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55" w:rsidRPr="00B134D7" w:rsidRDefault="0041353D" w:rsidP="00B134D7">
      <w:pPr>
        <w:shd w:val="clear" w:color="auto" w:fill="FFFFFF"/>
        <w:spacing w:before="100" w:beforeAutospacing="1" w:after="150" w:line="330" w:lineRule="atLeast"/>
        <w:jc w:val="center"/>
        <w:rPr>
          <w:rFonts w:ascii="Arial" w:hAnsi="Arial" w:cs="Arial"/>
          <w:color w:val="000000"/>
        </w:rPr>
      </w:pPr>
      <w:r w:rsidRPr="00B134D7">
        <w:rPr>
          <w:b/>
          <w:bCs/>
          <w:color w:val="000000"/>
        </w:rPr>
        <w:t xml:space="preserve">Положение </w:t>
      </w:r>
      <w:r w:rsidR="00A32855" w:rsidRPr="00B134D7">
        <w:rPr>
          <w:b/>
          <w:bCs/>
          <w:color w:val="000000"/>
        </w:rPr>
        <w:t>о  районном конкурсе снежных фигур</w:t>
      </w:r>
    </w:p>
    <w:p w:rsidR="0041353D" w:rsidRPr="00B134D7" w:rsidRDefault="00A32855" w:rsidP="00B134D7">
      <w:pPr>
        <w:shd w:val="clear" w:color="auto" w:fill="FFFFFF"/>
        <w:spacing w:before="100" w:beforeAutospacing="1" w:after="150" w:line="330" w:lineRule="atLeast"/>
        <w:jc w:val="center"/>
        <w:rPr>
          <w:rFonts w:ascii="Arial" w:hAnsi="Arial" w:cs="Arial"/>
          <w:color w:val="000000"/>
        </w:rPr>
      </w:pPr>
      <w:r w:rsidRPr="00B134D7">
        <w:rPr>
          <w:b/>
          <w:bCs/>
          <w:color w:val="000000"/>
        </w:rPr>
        <w:t>«Новогодние узоры-2015»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1. Общие положения: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1.1. Районный  конкурс снежны</w:t>
      </w:r>
      <w:r w:rsidR="00802CB2" w:rsidRPr="00B134D7">
        <w:rPr>
          <w:color w:val="000000"/>
        </w:rPr>
        <w:t>х фигур «Новогодние узоры — 2015</w:t>
      </w:r>
      <w:r w:rsidRPr="00B134D7">
        <w:rPr>
          <w:color w:val="000000"/>
        </w:rPr>
        <w:t xml:space="preserve">» (далее «конкурс») проводится в новогодние праздники для праздничного оформления </w:t>
      </w:r>
      <w:r w:rsidR="00A3035B">
        <w:rPr>
          <w:color w:val="000000"/>
        </w:rPr>
        <w:t>села</w:t>
      </w:r>
      <w:r w:rsidRPr="00B134D7">
        <w:rPr>
          <w:color w:val="000000"/>
        </w:rPr>
        <w:t>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1.2. Учредителем конкурса является администрация Первомайского района.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1.3. Организатором конкурса является  специалист по молодёжной политике администрации Первомайского района.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1.4. Для изготовления фигур используются: снег и другие материалы.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2. Цель и задачи конкурса: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2.1 Цель: активизация творческого потенциала населения путем привлечения жителей к искусству создания снежных скульптур и украшение  села в новогодние праздники.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2.2. Задачи: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расширение форм зимнего досуга населения, поддержка и развитие самодеятельного художественного творчества;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раскрытие нестандартных граней творчества жителей города в рамках традиционного вида искусства;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улучшение эстетического облика и повышение уровня комфортности  культурной  среды.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3. Участники конкурса: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3.1. В конкурсе имеют право принимать участие все желающие.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3.2. К участию в конкурсе допускаются также группы не более 10 человек, представляющие предприятия, учреждения, общественные организации, семьи и т. д.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4. Место и время проведения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4.1. Конкурс проводится на площадке по ул. Га</w:t>
      </w:r>
      <w:r w:rsidR="00A32855" w:rsidRPr="00B134D7">
        <w:rPr>
          <w:color w:val="000000"/>
        </w:rPr>
        <w:t>гарина, 25 декабря 2015года с 10.30 до 16</w:t>
      </w:r>
      <w:r w:rsidRPr="00B134D7">
        <w:rPr>
          <w:color w:val="000000"/>
        </w:rPr>
        <w:t xml:space="preserve">.00. ч. 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5. Условия проведения конкурса: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lastRenderedPageBreak/>
        <w:t xml:space="preserve">5.1. Для участия в конкурсе до </w:t>
      </w:r>
      <w:r w:rsidR="00A32855" w:rsidRPr="00B134D7">
        <w:rPr>
          <w:color w:val="000000"/>
        </w:rPr>
        <w:t xml:space="preserve">21 декабря 2015 </w:t>
      </w:r>
      <w:r w:rsidRPr="00B134D7">
        <w:rPr>
          <w:color w:val="000000"/>
        </w:rPr>
        <w:t>года необходимо под</w:t>
      </w:r>
      <w:r w:rsidR="00A32855" w:rsidRPr="00B134D7">
        <w:rPr>
          <w:color w:val="000000"/>
        </w:rPr>
        <w:t>ать заявку в администрацию Первомайского района</w:t>
      </w:r>
      <w:proofErr w:type="gramStart"/>
      <w:r w:rsidR="00A32855" w:rsidRPr="00B134D7">
        <w:rPr>
          <w:color w:val="000000"/>
        </w:rPr>
        <w:t xml:space="preserve"> ,</w:t>
      </w:r>
      <w:proofErr w:type="gramEnd"/>
      <w:r w:rsidR="00A32855" w:rsidRPr="00B134D7">
        <w:rPr>
          <w:color w:val="000000"/>
        </w:rPr>
        <w:t xml:space="preserve"> каб.308</w:t>
      </w:r>
      <w:r w:rsidRPr="00B134D7">
        <w:rPr>
          <w:color w:val="000000"/>
        </w:rPr>
        <w:t xml:space="preserve">   (тел.</w:t>
      </w:r>
      <w:r w:rsidR="00A32855" w:rsidRPr="00B134D7">
        <w:rPr>
          <w:color w:val="000000"/>
        </w:rPr>
        <w:t>22981/факс 21074</w:t>
      </w:r>
      <w:r w:rsidRPr="00B134D7">
        <w:rPr>
          <w:color w:val="000000"/>
        </w:rPr>
        <w:t xml:space="preserve">, по электронной почте </w:t>
      </w:r>
      <w:proofErr w:type="spellStart"/>
      <w:r w:rsidR="00A32855" w:rsidRPr="00B134D7">
        <w:rPr>
          <w:color w:val="000000"/>
          <w:lang w:val="en-US"/>
        </w:rPr>
        <w:t>pmadm</w:t>
      </w:r>
      <w:proofErr w:type="spellEnd"/>
      <w:r w:rsidRPr="00B134D7">
        <w:rPr>
          <w:color w:val="000000"/>
        </w:rPr>
        <w:t>@</w:t>
      </w:r>
      <w:proofErr w:type="spellStart"/>
      <w:r w:rsidR="00A32855" w:rsidRPr="00B134D7">
        <w:rPr>
          <w:color w:val="000000"/>
          <w:lang w:val="en-US"/>
        </w:rPr>
        <w:t>tomsk</w:t>
      </w:r>
      <w:proofErr w:type="spellEnd"/>
      <w:r w:rsidR="00A32855" w:rsidRPr="00B134D7">
        <w:rPr>
          <w:color w:val="000000"/>
        </w:rPr>
        <w:t>.</w:t>
      </w:r>
      <w:proofErr w:type="spellStart"/>
      <w:r w:rsidR="00A32855" w:rsidRPr="00B134D7">
        <w:rPr>
          <w:color w:val="000000"/>
          <w:lang w:val="en-US"/>
        </w:rPr>
        <w:t>gov</w:t>
      </w:r>
      <w:proofErr w:type="spellEnd"/>
      <w:r w:rsidR="00A32855" w:rsidRPr="00B134D7">
        <w:rPr>
          <w:color w:val="000000"/>
        </w:rPr>
        <w:t>.</w:t>
      </w:r>
      <w:proofErr w:type="spellStart"/>
      <w:r w:rsidRPr="00B134D7">
        <w:rPr>
          <w:color w:val="000000"/>
        </w:rPr>
        <w:t>ru</w:t>
      </w:r>
      <w:proofErr w:type="spellEnd"/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5.2. Заявка составляется в письменной форме по образцу (приложение № 1) с приложением эскиза. Количество принимаемых заявок ограничено количеством заготовок для снежных фигур. Преимущественным правом будут пользоваться участники, первыми подавшие заявки.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5.3. Организаторы конкурса по ул</w:t>
      </w:r>
      <w:r w:rsidR="00B0709D" w:rsidRPr="00B134D7">
        <w:rPr>
          <w:color w:val="000000"/>
        </w:rPr>
        <w:t>.</w:t>
      </w:r>
      <w:r w:rsidRPr="00B134D7">
        <w:rPr>
          <w:color w:val="000000"/>
        </w:rPr>
        <w:t xml:space="preserve"> Гагарина в с. </w:t>
      </w:r>
      <w:proofErr w:type="gramStart"/>
      <w:r w:rsidRPr="00B134D7">
        <w:rPr>
          <w:color w:val="000000"/>
        </w:rPr>
        <w:t>Первомайское</w:t>
      </w:r>
      <w:proofErr w:type="gramEnd"/>
      <w:r w:rsidRPr="00B134D7">
        <w:rPr>
          <w:color w:val="000000"/>
        </w:rPr>
        <w:t xml:space="preserve"> устанавливают для участников снежные блоки.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5.4. Для изготовления снежных фигур участники конкурса используют свои инструменты, необходимые приспособления и дополнительные материалы.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6. Критерии оценки: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6.1. Критериями оценки снежных фигур являются: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оригинальность решения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креативность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эстетичность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rFonts w:ascii="Symbol" w:hAnsi="Symbol" w:cs="Arial"/>
          <w:color w:val="000000"/>
        </w:rPr>
        <w:t></w:t>
      </w:r>
      <w:r w:rsidRPr="00B134D7">
        <w:rPr>
          <w:rFonts w:ascii="Symbol" w:hAnsi="Symbol" w:cs="Arial"/>
          <w:color w:val="000000"/>
        </w:rPr>
        <w:t></w:t>
      </w:r>
      <w:r w:rsidRPr="00B134D7">
        <w:rPr>
          <w:color w:val="000000"/>
        </w:rPr>
        <w:t>качество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rFonts w:ascii="Symbol" w:hAnsi="Symbol" w:cs="Arial"/>
          <w:color w:val="000000"/>
        </w:rPr>
        <w:t></w:t>
      </w:r>
      <w:r w:rsidRPr="00B134D7">
        <w:rPr>
          <w:rFonts w:ascii="Symbol" w:hAnsi="Symbol" w:cs="Arial"/>
          <w:color w:val="000000"/>
        </w:rPr>
        <w:t></w:t>
      </w:r>
      <w:r w:rsidRPr="00B134D7">
        <w:rPr>
          <w:color w:val="000000"/>
        </w:rPr>
        <w:t>сложность выполнения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rFonts w:ascii="Symbol" w:hAnsi="Symbol" w:cs="Arial"/>
          <w:color w:val="000000"/>
        </w:rPr>
        <w:t></w:t>
      </w:r>
      <w:r w:rsidRPr="00B134D7">
        <w:rPr>
          <w:rFonts w:ascii="Symbol" w:hAnsi="Symbol" w:cs="Arial"/>
          <w:color w:val="000000"/>
        </w:rPr>
        <w:t></w:t>
      </w:r>
      <w:r w:rsidRPr="00B134D7">
        <w:rPr>
          <w:color w:val="000000"/>
        </w:rPr>
        <w:t>выразительность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rFonts w:ascii="Symbol" w:hAnsi="Symbol" w:cs="Arial"/>
          <w:color w:val="000000"/>
        </w:rPr>
        <w:t></w:t>
      </w:r>
      <w:r w:rsidRPr="00B134D7">
        <w:rPr>
          <w:rFonts w:ascii="Symbol" w:hAnsi="Symbol" w:cs="Arial"/>
          <w:color w:val="000000"/>
        </w:rPr>
        <w:t></w:t>
      </w:r>
      <w:r w:rsidRPr="00B134D7">
        <w:rPr>
          <w:color w:val="000000"/>
        </w:rPr>
        <w:t>единство замысла и пластики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7. Конкурсная комиссия: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7.1. Для оценки конкурсных работ создаётся конкурсная комиссия, в состав которой войдут специалисты администрации  района,  культуры, мастера народного творчества, представители СМИ, не менее 5 человек.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7.2. Конкурсная комиссия имеет право: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присуждать не все призовые места;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делить одно призовое место между участниками и коллективами;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- присуждать специальные призы участникам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lastRenderedPageBreak/>
        <w:t>7.3. Решения конкурсной комиссии окончательны и пересмотру не подлежат.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 xml:space="preserve">7.4. Итоги Конкурса оформляются Протоколом. 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8. Подведение итогов. Награждение: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 xml:space="preserve">8.1. Итоги конкурса снежных фигур подводятся конкурсной комиссией 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8.2. Все участники конкурса получают дипломы участника и поощрительные призы.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8.3. Победители конкурса награждаются диплом</w:t>
      </w:r>
      <w:r w:rsidR="00111D11">
        <w:rPr>
          <w:color w:val="000000"/>
        </w:rPr>
        <w:t>ами победителя и денежными премиями в сумме, 1 место – 7000 рублей, 2 место – 5000 рублей, 3 место – 3000 рублей</w:t>
      </w:r>
      <w:r w:rsidRPr="00B134D7">
        <w:rPr>
          <w:color w:val="000000"/>
        </w:rPr>
        <w:t>.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 xml:space="preserve">8.4. Награждение победителей пройдёт </w:t>
      </w:r>
      <w:r w:rsidR="00B134D7" w:rsidRPr="00B134D7">
        <w:rPr>
          <w:color w:val="000000"/>
        </w:rPr>
        <w:t>25 декабря 2015 г. в 16.30 в зале районной Администрации.</w:t>
      </w:r>
      <w:r w:rsidRPr="00B134D7">
        <w:rPr>
          <w:color w:val="000000"/>
        </w:rPr>
        <w:t xml:space="preserve"> </w:t>
      </w:r>
    </w:p>
    <w:p w:rsidR="00B134D7" w:rsidRPr="00B134D7" w:rsidRDefault="00B134D7" w:rsidP="00B134D7">
      <w:pPr>
        <w:shd w:val="clear" w:color="auto" w:fill="FFFFFF"/>
        <w:spacing w:before="100" w:beforeAutospacing="1" w:after="150" w:line="330" w:lineRule="atLeast"/>
        <w:jc w:val="right"/>
        <w:rPr>
          <w:color w:val="000000"/>
        </w:rPr>
      </w:pPr>
      <w:r w:rsidRPr="00B134D7">
        <w:rPr>
          <w:color w:val="000000"/>
        </w:rPr>
        <w:t xml:space="preserve">                                                                                                                  </w:t>
      </w:r>
      <w:r w:rsidR="00111D11">
        <w:rPr>
          <w:color w:val="000000"/>
        </w:rPr>
        <w:t xml:space="preserve">                         </w:t>
      </w:r>
      <w:r w:rsidR="0041353D" w:rsidRPr="00B134D7">
        <w:rPr>
          <w:color w:val="000000"/>
        </w:rPr>
        <w:t xml:space="preserve">Приложение </w:t>
      </w:r>
      <w:r w:rsidRPr="00B134D7">
        <w:rPr>
          <w:color w:val="000000"/>
        </w:rPr>
        <w:t xml:space="preserve">к Положению о районном  конкурсе снежных фигур </w:t>
      </w:r>
    </w:p>
    <w:p w:rsidR="0041353D" w:rsidRPr="00B134D7" w:rsidRDefault="00B134D7" w:rsidP="00B134D7">
      <w:pPr>
        <w:shd w:val="clear" w:color="auto" w:fill="FFFFFF"/>
        <w:spacing w:before="100" w:beforeAutospacing="1" w:after="150" w:line="330" w:lineRule="atLeast"/>
        <w:jc w:val="right"/>
        <w:rPr>
          <w:rFonts w:ascii="Arial" w:hAnsi="Arial" w:cs="Arial"/>
          <w:color w:val="000000"/>
        </w:rPr>
      </w:pPr>
      <w:r w:rsidRPr="00B134D7">
        <w:rPr>
          <w:color w:val="000000"/>
        </w:rPr>
        <w:t>«Новогодние узоры-2015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 xml:space="preserve">Заявка </w:t>
      </w:r>
      <w:r w:rsidR="00111D11" w:rsidRPr="00B134D7">
        <w:rPr>
          <w:color w:val="000000"/>
        </w:rPr>
        <w:t>на участие в городском конкурсе снежных фигур</w:t>
      </w:r>
      <w:r w:rsidR="00111D11">
        <w:rPr>
          <w:color w:val="000000"/>
        </w:rPr>
        <w:t xml:space="preserve"> </w:t>
      </w:r>
      <w:r w:rsidR="00111D11" w:rsidRPr="00B134D7">
        <w:rPr>
          <w:color w:val="000000"/>
        </w:rPr>
        <w:t>«</w:t>
      </w:r>
      <w:proofErr w:type="gramStart"/>
      <w:r w:rsidR="00111D11" w:rsidRPr="00B134D7">
        <w:rPr>
          <w:color w:val="000000"/>
        </w:rPr>
        <w:t>Новогодние</w:t>
      </w:r>
      <w:proofErr w:type="gramEnd"/>
      <w:r w:rsidR="00111D11" w:rsidRPr="00B134D7">
        <w:rPr>
          <w:color w:val="000000"/>
        </w:rPr>
        <w:t xml:space="preserve"> узоры-2015</w:t>
      </w:r>
      <w:bookmarkStart w:id="0" w:name="_GoBack"/>
      <w:bookmarkEnd w:id="0"/>
      <w:r w:rsidR="00111D11" w:rsidRPr="00B134D7">
        <w:rPr>
          <w:color w:val="000000"/>
        </w:rPr>
        <w:t>»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1. Название команды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2. Организация, учреждение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3. ФИО участника (участников), возраст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4. Название работы с приложением эскиза</w:t>
      </w:r>
    </w:p>
    <w:p w:rsidR="0041353D" w:rsidRPr="00B134D7" w:rsidRDefault="0041353D" w:rsidP="0041353D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</w:rPr>
      </w:pPr>
      <w:r w:rsidRPr="00B134D7">
        <w:rPr>
          <w:color w:val="000000"/>
        </w:rPr>
        <w:t>5. Домашний адрес, контактный телефон руководителя команды</w:t>
      </w:r>
    </w:p>
    <w:sectPr w:rsidR="0041353D" w:rsidRPr="00B134D7" w:rsidSect="003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3D"/>
    <w:rsid w:val="00036A29"/>
    <w:rsid w:val="000A20CE"/>
    <w:rsid w:val="000B6E79"/>
    <w:rsid w:val="00111D11"/>
    <w:rsid w:val="00390647"/>
    <w:rsid w:val="003B6F98"/>
    <w:rsid w:val="0041353D"/>
    <w:rsid w:val="00802CB2"/>
    <w:rsid w:val="00A3035B"/>
    <w:rsid w:val="00A32855"/>
    <w:rsid w:val="00B05C10"/>
    <w:rsid w:val="00B0709D"/>
    <w:rsid w:val="00B134D7"/>
    <w:rsid w:val="00E1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2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53D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2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53D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4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8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4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6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912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tem0n93</cp:lastModifiedBy>
  <cp:revision>6</cp:revision>
  <dcterms:created xsi:type="dcterms:W3CDTF">2015-12-15T02:49:00Z</dcterms:created>
  <dcterms:modified xsi:type="dcterms:W3CDTF">2015-12-16T09:33:00Z</dcterms:modified>
</cp:coreProperties>
</file>