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83BD4" w14:textId="77777777" w:rsidR="007139D9" w:rsidRPr="00256C0C" w:rsidRDefault="007139D9" w:rsidP="007139D9">
      <w:pPr>
        <w:spacing w:after="0"/>
        <w:jc w:val="center"/>
        <w:outlineLvl w:val="0"/>
        <w:rPr>
          <w:rFonts w:ascii="Times New Roman" w:hAnsi="Times New Roman" w:cs="Times New Roman"/>
          <w:b/>
          <w:sz w:val="40"/>
          <w:szCs w:val="40"/>
        </w:rPr>
      </w:pPr>
      <w:r w:rsidRPr="00256C0C">
        <w:rPr>
          <w:rFonts w:ascii="Times New Roman" w:hAnsi="Times New Roman" w:cs="Times New Roman"/>
          <w:b/>
          <w:sz w:val="40"/>
          <w:szCs w:val="40"/>
        </w:rPr>
        <w:t>Томская область</w:t>
      </w:r>
    </w:p>
    <w:p w14:paraId="04BC25B0" w14:textId="77777777" w:rsidR="007139D9" w:rsidRPr="00256C0C" w:rsidRDefault="007139D9" w:rsidP="007139D9">
      <w:pPr>
        <w:spacing w:after="0"/>
        <w:jc w:val="center"/>
        <w:rPr>
          <w:rFonts w:ascii="Times New Roman" w:hAnsi="Times New Roman" w:cs="Times New Roman"/>
          <w:b/>
          <w:sz w:val="40"/>
          <w:szCs w:val="40"/>
        </w:rPr>
      </w:pPr>
      <w:r w:rsidRPr="00256C0C">
        <w:rPr>
          <w:rFonts w:ascii="Times New Roman" w:hAnsi="Times New Roman" w:cs="Times New Roman"/>
          <w:b/>
          <w:sz w:val="40"/>
          <w:szCs w:val="40"/>
        </w:rPr>
        <w:t>Дума Первомайского района</w:t>
      </w:r>
    </w:p>
    <w:p w14:paraId="40FE731B" w14:textId="77777777" w:rsidR="007139D9" w:rsidRPr="00256C0C" w:rsidRDefault="007139D9" w:rsidP="007139D9">
      <w:pPr>
        <w:spacing w:after="0"/>
        <w:jc w:val="center"/>
        <w:rPr>
          <w:rFonts w:ascii="Times New Roman" w:hAnsi="Times New Roman" w:cs="Times New Roman"/>
          <w:b/>
          <w:sz w:val="40"/>
          <w:szCs w:val="40"/>
        </w:rPr>
      </w:pPr>
      <w:r w:rsidRPr="00256C0C">
        <w:rPr>
          <w:rFonts w:ascii="Times New Roman" w:hAnsi="Times New Roman" w:cs="Times New Roman"/>
          <w:b/>
          <w:sz w:val="40"/>
          <w:szCs w:val="40"/>
        </w:rPr>
        <w:t>РЕШЕНИЕ</w:t>
      </w:r>
    </w:p>
    <w:p w14:paraId="7C92A60D" w14:textId="77777777" w:rsidR="007139D9" w:rsidRPr="00256C0C" w:rsidRDefault="007139D9" w:rsidP="007139D9">
      <w:pPr>
        <w:spacing w:after="0"/>
        <w:jc w:val="center"/>
        <w:rPr>
          <w:rFonts w:ascii="Times New Roman" w:hAnsi="Times New Roman" w:cs="Times New Roman"/>
          <w:b/>
          <w:sz w:val="40"/>
          <w:szCs w:val="40"/>
        </w:rPr>
      </w:pPr>
    </w:p>
    <w:p w14:paraId="20F9395C" w14:textId="77777777" w:rsidR="00472C42" w:rsidRDefault="00472C42" w:rsidP="007139D9">
      <w:pPr>
        <w:spacing w:after="0"/>
        <w:jc w:val="center"/>
        <w:rPr>
          <w:rFonts w:ascii="Times New Roman" w:hAnsi="Times New Roman" w:cs="Times New Roman"/>
          <w:sz w:val="24"/>
          <w:szCs w:val="24"/>
        </w:rPr>
      </w:pPr>
    </w:p>
    <w:p w14:paraId="141A42FC" w14:textId="65D68818" w:rsidR="007139D9" w:rsidRPr="00472C42" w:rsidRDefault="00F15CE1" w:rsidP="007139D9">
      <w:pPr>
        <w:spacing w:after="0"/>
        <w:jc w:val="center"/>
        <w:rPr>
          <w:rFonts w:ascii="Times New Roman" w:hAnsi="Times New Roman" w:cs="Times New Roman"/>
          <w:sz w:val="26"/>
          <w:szCs w:val="26"/>
        </w:rPr>
      </w:pPr>
      <w:r>
        <w:rPr>
          <w:rFonts w:ascii="Times New Roman" w:hAnsi="Times New Roman" w:cs="Times New Roman"/>
          <w:sz w:val="26"/>
          <w:szCs w:val="26"/>
        </w:rPr>
        <w:t>19</w:t>
      </w:r>
      <w:r w:rsidR="002F3140">
        <w:rPr>
          <w:rFonts w:ascii="Times New Roman" w:hAnsi="Times New Roman" w:cs="Times New Roman"/>
          <w:sz w:val="26"/>
          <w:szCs w:val="26"/>
        </w:rPr>
        <w:t>.</w:t>
      </w:r>
      <w:r w:rsidR="00600930">
        <w:rPr>
          <w:rFonts w:ascii="Times New Roman" w:hAnsi="Times New Roman" w:cs="Times New Roman"/>
          <w:sz w:val="26"/>
          <w:szCs w:val="26"/>
        </w:rPr>
        <w:t>01</w:t>
      </w:r>
      <w:r w:rsidR="002F3140">
        <w:rPr>
          <w:rFonts w:ascii="Times New Roman" w:hAnsi="Times New Roman" w:cs="Times New Roman"/>
          <w:sz w:val="26"/>
          <w:szCs w:val="26"/>
        </w:rPr>
        <w:t>.</w:t>
      </w:r>
      <w:r w:rsidR="007139D9" w:rsidRPr="00472C42">
        <w:rPr>
          <w:rFonts w:ascii="Times New Roman" w:hAnsi="Times New Roman" w:cs="Times New Roman"/>
          <w:sz w:val="26"/>
          <w:szCs w:val="26"/>
        </w:rPr>
        <w:t>202</w:t>
      </w:r>
      <w:r w:rsidR="00600930">
        <w:rPr>
          <w:rFonts w:ascii="Times New Roman" w:hAnsi="Times New Roman" w:cs="Times New Roman"/>
          <w:sz w:val="26"/>
          <w:szCs w:val="26"/>
        </w:rPr>
        <w:t>4</w:t>
      </w:r>
      <w:r w:rsidR="00AD46C8">
        <w:rPr>
          <w:rFonts w:ascii="Times New Roman" w:hAnsi="Times New Roman" w:cs="Times New Roman"/>
          <w:sz w:val="26"/>
          <w:szCs w:val="26"/>
        </w:rPr>
        <w:t xml:space="preserve"> </w:t>
      </w:r>
      <w:r w:rsidR="00472C42" w:rsidRPr="00472C42">
        <w:rPr>
          <w:rFonts w:ascii="Times New Roman" w:hAnsi="Times New Roman" w:cs="Times New Roman"/>
          <w:sz w:val="26"/>
          <w:szCs w:val="26"/>
        </w:rPr>
        <w:t xml:space="preserve">                                                                                                     </w:t>
      </w:r>
      <w:r w:rsidR="007139D9" w:rsidRPr="00472C42">
        <w:rPr>
          <w:rFonts w:ascii="Times New Roman" w:hAnsi="Times New Roman" w:cs="Times New Roman"/>
          <w:sz w:val="26"/>
          <w:szCs w:val="26"/>
        </w:rPr>
        <w:t>№</w:t>
      </w:r>
      <w:r>
        <w:rPr>
          <w:rFonts w:ascii="Times New Roman" w:hAnsi="Times New Roman" w:cs="Times New Roman"/>
          <w:sz w:val="26"/>
          <w:szCs w:val="26"/>
        </w:rPr>
        <w:t>40</w:t>
      </w:r>
      <w:r w:rsidR="0057683D">
        <w:rPr>
          <w:rFonts w:ascii="Times New Roman" w:hAnsi="Times New Roman" w:cs="Times New Roman"/>
          <w:sz w:val="26"/>
          <w:szCs w:val="26"/>
        </w:rPr>
        <w:t>3</w:t>
      </w:r>
      <w:r w:rsidR="007139D9" w:rsidRPr="00472C42">
        <w:rPr>
          <w:rFonts w:ascii="Times New Roman" w:hAnsi="Times New Roman" w:cs="Times New Roman"/>
          <w:sz w:val="26"/>
          <w:szCs w:val="26"/>
        </w:rPr>
        <w:t xml:space="preserve"> </w:t>
      </w:r>
      <w:r w:rsidR="00600930">
        <w:rPr>
          <w:rFonts w:ascii="Times New Roman" w:hAnsi="Times New Roman" w:cs="Times New Roman"/>
          <w:sz w:val="26"/>
          <w:szCs w:val="26"/>
        </w:rPr>
        <w:t xml:space="preserve">   </w:t>
      </w:r>
    </w:p>
    <w:p w14:paraId="4E8878BD" w14:textId="77777777" w:rsidR="007139D9" w:rsidRPr="00472C42" w:rsidRDefault="007139D9" w:rsidP="007139D9">
      <w:pPr>
        <w:spacing w:after="0"/>
        <w:rPr>
          <w:rFonts w:ascii="Times New Roman" w:hAnsi="Times New Roman" w:cs="Times New Roman"/>
          <w:sz w:val="26"/>
          <w:szCs w:val="26"/>
        </w:rPr>
      </w:pPr>
    </w:p>
    <w:p w14:paraId="648CD787" w14:textId="77777777" w:rsidR="007139D9" w:rsidRPr="00472C42" w:rsidRDefault="00472C42" w:rsidP="00472C42">
      <w:pPr>
        <w:spacing w:after="0"/>
        <w:jc w:val="center"/>
        <w:rPr>
          <w:rFonts w:ascii="Times New Roman" w:hAnsi="Times New Roman" w:cs="Times New Roman"/>
          <w:sz w:val="26"/>
          <w:szCs w:val="26"/>
        </w:rPr>
      </w:pPr>
      <w:r w:rsidRPr="00472C42">
        <w:rPr>
          <w:rFonts w:ascii="Times New Roman" w:hAnsi="Times New Roman" w:cs="Times New Roman"/>
          <w:sz w:val="26"/>
          <w:szCs w:val="26"/>
        </w:rPr>
        <w:t>с. Первомайское</w:t>
      </w:r>
    </w:p>
    <w:p w14:paraId="0A355354" w14:textId="77777777" w:rsidR="00472C42" w:rsidRPr="00472C42" w:rsidRDefault="00472C42" w:rsidP="00472C42">
      <w:pPr>
        <w:spacing w:after="0"/>
        <w:jc w:val="center"/>
        <w:rPr>
          <w:rFonts w:ascii="Times New Roman" w:hAnsi="Times New Roman" w:cs="Times New Roman"/>
          <w:sz w:val="26"/>
          <w:szCs w:val="26"/>
        </w:rPr>
      </w:pPr>
    </w:p>
    <w:p w14:paraId="3ACA659A" w14:textId="3D7B1C03" w:rsidR="007139D9" w:rsidRPr="00472C42" w:rsidRDefault="007139D9" w:rsidP="007139D9">
      <w:pPr>
        <w:spacing w:after="0"/>
        <w:jc w:val="center"/>
        <w:rPr>
          <w:rFonts w:ascii="Times New Roman" w:hAnsi="Times New Roman" w:cs="Times New Roman"/>
          <w:sz w:val="26"/>
          <w:szCs w:val="26"/>
        </w:rPr>
      </w:pPr>
      <w:r w:rsidRPr="00472C42">
        <w:rPr>
          <w:rFonts w:ascii="Times New Roman" w:hAnsi="Times New Roman" w:cs="Times New Roman"/>
          <w:sz w:val="26"/>
          <w:szCs w:val="26"/>
        </w:rPr>
        <w:t>Об утверждении отчета о работе Контрольно-счетного органа Первомайского района за 202</w:t>
      </w:r>
      <w:r w:rsidR="00600930">
        <w:rPr>
          <w:rFonts w:ascii="Times New Roman" w:hAnsi="Times New Roman" w:cs="Times New Roman"/>
          <w:sz w:val="26"/>
          <w:szCs w:val="26"/>
        </w:rPr>
        <w:t>3</w:t>
      </w:r>
      <w:r w:rsidRPr="00472C42">
        <w:rPr>
          <w:rFonts w:ascii="Times New Roman" w:hAnsi="Times New Roman" w:cs="Times New Roman"/>
          <w:sz w:val="26"/>
          <w:szCs w:val="26"/>
        </w:rPr>
        <w:t xml:space="preserve"> год</w:t>
      </w:r>
    </w:p>
    <w:p w14:paraId="01A8A59B" w14:textId="77777777" w:rsidR="007139D9" w:rsidRPr="00472C42" w:rsidRDefault="007139D9" w:rsidP="007139D9">
      <w:pPr>
        <w:spacing w:after="0"/>
        <w:jc w:val="both"/>
        <w:rPr>
          <w:rFonts w:ascii="Times New Roman" w:hAnsi="Times New Roman" w:cs="Times New Roman"/>
          <w:sz w:val="26"/>
          <w:szCs w:val="26"/>
        </w:rPr>
      </w:pPr>
    </w:p>
    <w:p w14:paraId="3DE5EAEC" w14:textId="77777777" w:rsidR="007139D9" w:rsidRPr="00472C42" w:rsidRDefault="007139D9" w:rsidP="007139D9">
      <w:pPr>
        <w:spacing w:after="0"/>
        <w:jc w:val="both"/>
        <w:rPr>
          <w:rFonts w:ascii="Times New Roman" w:hAnsi="Times New Roman" w:cs="Times New Roman"/>
          <w:sz w:val="26"/>
          <w:szCs w:val="26"/>
        </w:rPr>
      </w:pPr>
    </w:p>
    <w:p w14:paraId="387241BE" w14:textId="486E0D1E" w:rsidR="007139D9" w:rsidRPr="00472C42" w:rsidRDefault="007139D9" w:rsidP="007139D9">
      <w:pPr>
        <w:spacing w:after="0"/>
        <w:ind w:firstLine="567"/>
        <w:rPr>
          <w:rFonts w:ascii="Times New Roman" w:hAnsi="Times New Roman" w:cs="Times New Roman"/>
          <w:sz w:val="26"/>
          <w:szCs w:val="26"/>
        </w:rPr>
      </w:pPr>
      <w:r w:rsidRPr="00472C42">
        <w:rPr>
          <w:rFonts w:ascii="Times New Roman" w:hAnsi="Times New Roman" w:cs="Times New Roman"/>
          <w:bCs/>
          <w:sz w:val="26"/>
          <w:szCs w:val="26"/>
        </w:rPr>
        <w:t>Заслушав</w:t>
      </w:r>
      <w:r w:rsidRPr="00472C42">
        <w:rPr>
          <w:rFonts w:ascii="Times New Roman" w:hAnsi="Times New Roman" w:cs="Times New Roman"/>
          <w:b/>
          <w:bCs/>
          <w:sz w:val="26"/>
          <w:szCs w:val="26"/>
        </w:rPr>
        <w:t xml:space="preserve"> </w:t>
      </w:r>
      <w:r w:rsidRPr="00472C42">
        <w:rPr>
          <w:rFonts w:ascii="Times New Roman" w:hAnsi="Times New Roman" w:cs="Times New Roman"/>
          <w:sz w:val="26"/>
          <w:szCs w:val="26"/>
        </w:rPr>
        <w:t>отчет о работе Контрольно-счетного органа Первомайского района за 202</w:t>
      </w:r>
      <w:r w:rsidR="00600930">
        <w:rPr>
          <w:rFonts w:ascii="Times New Roman" w:hAnsi="Times New Roman" w:cs="Times New Roman"/>
          <w:sz w:val="26"/>
          <w:szCs w:val="26"/>
        </w:rPr>
        <w:t>3</w:t>
      </w:r>
      <w:r w:rsidRPr="00472C42">
        <w:rPr>
          <w:rFonts w:ascii="Times New Roman" w:hAnsi="Times New Roman" w:cs="Times New Roman"/>
          <w:sz w:val="26"/>
          <w:szCs w:val="26"/>
        </w:rPr>
        <w:t xml:space="preserve"> год</w:t>
      </w:r>
    </w:p>
    <w:p w14:paraId="1250EB72" w14:textId="77777777" w:rsidR="007139D9" w:rsidRPr="00472C42" w:rsidRDefault="007139D9" w:rsidP="007139D9">
      <w:pPr>
        <w:spacing w:after="0"/>
        <w:ind w:firstLine="567"/>
        <w:rPr>
          <w:rFonts w:ascii="Times New Roman" w:hAnsi="Times New Roman" w:cs="Times New Roman"/>
          <w:sz w:val="26"/>
          <w:szCs w:val="26"/>
        </w:rPr>
      </w:pPr>
      <w:r w:rsidRPr="00472C42">
        <w:rPr>
          <w:rFonts w:ascii="Times New Roman" w:hAnsi="Times New Roman" w:cs="Times New Roman"/>
          <w:sz w:val="26"/>
          <w:szCs w:val="26"/>
        </w:rPr>
        <w:t>ДУМА ПЕРВОМАЙСКОГО РАЙОНА РЕШИЛА:</w:t>
      </w:r>
    </w:p>
    <w:p w14:paraId="45652A96" w14:textId="725AB9E5" w:rsidR="007139D9" w:rsidRPr="00472C42" w:rsidRDefault="007139D9" w:rsidP="007139D9">
      <w:pPr>
        <w:spacing w:after="0"/>
        <w:ind w:firstLine="567"/>
        <w:jc w:val="both"/>
        <w:rPr>
          <w:rFonts w:ascii="Times New Roman" w:hAnsi="Times New Roman" w:cs="Times New Roman"/>
          <w:sz w:val="26"/>
          <w:szCs w:val="26"/>
        </w:rPr>
      </w:pPr>
      <w:r w:rsidRPr="00472C42">
        <w:rPr>
          <w:rFonts w:ascii="Times New Roman" w:hAnsi="Times New Roman" w:cs="Times New Roman"/>
          <w:sz w:val="26"/>
          <w:szCs w:val="26"/>
        </w:rPr>
        <w:t>Утвердить отчет о работе Контрольно-счетного органа Первомайского района за 202</w:t>
      </w:r>
      <w:r w:rsidR="00600930">
        <w:rPr>
          <w:rFonts w:ascii="Times New Roman" w:hAnsi="Times New Roman" w:cs="Times New Roman"/>
          <w:sz w:val="26"/>
          <w:szCs w:val="26"/>
        </w:rPr>
        <w:t>3</w:t>
      </w:r>
      <w:r w:rsidRPr="00472C42">
        <w:rPr>
          <w:rFonts w:ascii="Times New Roman" w:hAnsi="Times New Roman" w:cs="Times New Roman"/>
          <w:sz w:val="26"/>
          <w:szCs w:val="26"/>
        </w:rPr>
        <w:t xml:space="preserve"> год согласно приложению.</w:t>
      </w:r>
    </w:p>
    <w:p w14:paraId="551FA2D8" w14:textId="77777777" w:rsidR="007139D9" w:rsidRPr="00472C42" w:rsidRDefault="007139D9" w:rsidP="007139D9">
      <w:pPr>
        <w:spacing w:after="0"/>
        <w:jc w:val="both"/>
        <w:rPr>
          <w:rFonts w:ascii="Times New Roman" w:hAnsi="Times New Roman" w:cs="Times New Roman"/>
          <w:sz w:val="26"/>
          <w:szCs w:val="26"/>
        </w:rPr>
      </w:pPr>
    </w:p>
    <w:p w14:paraId="39B716F4" w14:textId="77777777" w:rsidR="007139D9" w:rsidRPr="00472C42" w:rsidRDefault="007139D9" w:rsidP="007139D9">
      <w:pPr>
        <w:spacing w:after="0"/>
        <w:jc w:val="both"/>
        <w:rPr>
          <w:rFonts w:ascii="Times New Roman" w:hAnsi="Times New Roman" w:cs="Times New Roman"/>
          <w:sz w:val="26"/>
          <w:szCs w:val="26"/>
        </w:rPr>
      </w:pPr>
    </w:p>
    <w:p w14:paraId="3FF86A5A" w14:textId="77777777" w:rsidR="007139D9" w:rsidRPr="00472C42" w:rsidRDefault="007139D9" w:rsidP="007139D9">
      <w:pPr>
        <w:spacing w:after="0"/>
        <w:jc w:val="both"/>
        <w:rPr>
          <w:rFonts w:ascii="Times New Roman" w:hAnsi="Times New Roman" w:cs="Times New Roman"/>
          <w:sz w:val="26"/>
          <w:szCs w:val="26"/>
        </w:rPr>
      </w:pPr>
    </w:p>
    <w:p w14:paraId="3814E520" w14:textId="77777777" w:rsidR="007139D9" w:rsidRPr="00472C42" w:rsidRDefault="007139D9" w:rsidP="007139D9">
      <w:pPr>
        <w:spacing w:after="0"/>
        <w:ind w:firstLine="567"/>
        <w:jc w:val="both"/>
        <w:outlineLvl w:val="0"/>
        <w:rPr>
          <w:rFonts w:ascii="Times New Roman" w:hAnsi="Times New Roman" w:cs="Times New Roman"/>
          <w:sz w:val="26"/>
          <w:szCs w:val="26"/>
        </w:rPr>
      </w:pPr>
      <w:r w:rsidRPr="00472C42">
        <w:rPr>
          <w:rFonts w:ascii="Times New Roman" w:hAnsi="Times New Roman" w:cs="Times New Roman"/>
          <w:sz w:val="26"/>
          <w:szCs w:val="26"/>
        </w:rPr>
        <w:t>Председатель Думы</w:t>
      </w:r>
    </w:p>
    <w:p w14:paraId="14A6BBB8" w14:textId="3CC0CAA6" w:rsidR="007139D9" w:rsidRPr="00256C0C" w:rsidRDefault="007139D9" w:rsidP="007139D9">
      <w:pPr>
        <w:spacing w:after="0"/>
        <w:ind w:firstLine="567"/>
        <w:jc w:val="both"/>
        <w:rPr>
          <w:rFonts w:ascii="Times New Roman" w:hAnsi="Times New Roman" w:cs="Times New Roman"/>
          <w:sz w:val="24"/>
          <w:szCs w:val="24"/>
        </w:rPr>
      </w:pPr>
      <w:r w:rsidRPr="00472C42">
        <w:rPr>
          <w:rFonts w:ascii="Times New Roman" w:hAnsi="Times New Roman" w:cs="Times New Roman"/>
          <w:sz w:val="26"/>
          <w:szCs w:val="26"/>
        </w:rPr>
        <w:t xml:space="preserve">Первомайского района                                           </w:t>
      </w:r>
      <w:r w:rsidR="006C53BD">
        <w:rPr>
          <w:rFonts w:ascii="Times New Roman" w:hAnsi="Times New Roman" w:cs="Times New Roman"/>
          <w:sz w:val="26"/>
          <w:szCs w:val="26"/>
        </w:rPr>
        <w:t xml:space="preserve">       </w:t>
      </w:r>
      <w:r w:rsidRPr="00472C42">
        <w:rPr>
          <w:rFonts w:ascii="Times New Roman" w:hAnsi="Times New Roman" w:cs="Times New Roman"/>
          <w:sz w:val="26"/>
          <w:szCs w:val="26"/>
        </w:rPr>
        <w:t xml:space="preserve"> </w:t>
      </w:r>
      <w:proofErr w:type="spellStart"/>
      <w:r w:rsidRPr="00472C42">
        <w:rPr>
          <w:rFonts w:ascii="Times New Roman" w:hAnsi="Times New Roman" w:cs="Times New Roman"/>
          <w:sz w:val="26"/>
          <w:szCs w:val="26"/>
        </w:rPr>
        <w:t>Г.А.Смалин</w:t>
      </w:r>
      <w:proofErr w:type="spellEnd"/>
    </w:p>
    <w:p w14:paraId="5B7C3312" w14:textId="0503F9CE" w:rsidR="007139D9" w:rsidRDefault="007139D9" w:rsidP="007139D9">
      <w:pPr>
        <w:spacing w:after="0"/>
        <w:ind w:firstLine="567"/>
        <w:jc w:val="both"/>
        <w:rPr>
          <w:rFonts w:ascii="Times New Roman" w:hAnsi="Times New Roman" w:cs="Times New Roman"/>
          <w:sz w:val="24"/>
          <w:szCs w:val="24"/>
        </w:rPr>
      </w:pPr>
    </w:p>
    <w:p w14:paraId="04930ECF" w14:textId="18ABCCCE" w:rsidR="007005A4" w:rsidRDefault="007005A4" w:rsidP="007139D9">
      <w:pPr>
        <w:spacing w:after="0"/>
        <w:ind w:firstLine="567"/>
        <w:jc w:val="both"/>
        <w:rPr>
          <w:rFonts w:ascii="Times New Roman" w:hAnsi="Times New Roman" w:cs="Times New Roman"/>
          <w:sz w:val="24"/>
          <w:szCs w:val="24"/>
        </w:rPr>
      </w:pPr>
    </w:p>
    <w:p w14:paraId="11DCB7C1" w14:textId="5B823470" w:rsidR="007005A4" w:rsidRDefault="007005A4" w:rsidP="007139D9">
      <w:pPr>
        <w:spacing w:after="0"/>
        <w:ind w:firstLine="567"/>
        <w:jc w:val="both"/>
        <w:rPr>
          <w:rFonts w:ascii="Times New Roman" w:hAnsi="Times New Roman" w:cs="Times New Roman"/>
          <w:sz w:val="24"/>
          <w:szCs w:val="24"/>
        </w:rPr>
      </w:pPr>
    </w:p>
    <w:p w14:paraId="2D2297E9" w14:textId="232A9CB7" w:rsidR="007005A4" w:rsidRDefault="007005A4" w:rsidP="007139D9">
      <w:pPr>
        <w:spacing w:after="0"/>
        <w:ind w:firstLine="567"/>
        <w:jc w:val="both"/>
        <w:rPr>
          <w:rFonts w:ascii="Times New Roman" w:hAnsi="Times New Roman" w:cs="Times New Roman"/>
          <w:sz w:val="24"/>
          <w:szCs w:val="24"/>
        </w:rPr>
      </w:pPr>
    </w:p>
    <w:p w14:paraId="34CACE81" w14:textId="63610347" w:rsidR="007005A4" w:rsidRDefault="007005A4" w:rsidP="007139D9">
      <w:pPr>
        <w:spacing w:after="0"/>
        <w:ind w:firstLine="567"/>
        <w:jc w:val="both"/>
        <w:rPr>
          <w:rFonts w:ascii="Times New Roman" w:hAnsi="Times New Roman" w:cs="Times New Roman"/>
          <w:sz w:val="24"/>
          <w:szCs w:val="24"/>
        </w:rPr>
      </w:pPr>
    </w:p>
    <w:p w14:paraId="1BC7A186" w14:textId="548C4647" w:rsidR="007005A4" w:rsidRDefault="007005A4" w:rsidP="007139D9">
      <w:pPr>
        <w:spacing w:after="0"/>
        <w:ind w:firstLine="567"/>
        <w:jc w:val="both"/>
        <w:rPr>
          <w:rFonts w:ascii="Times New Roman" w:hAnsi="Times New Roman" w:cs="Times New Roman"/>
          <w:sz w:val="24"/>
          <w:szCs w:val="24"/>
        </w:rPr>
      </w:pPr>
    </w:p>
    <w:p w14:paraId="2470FF44" w14:textId="1DFD95A4" w:rsidR="007005A4" w:rsidRDefault="007005A4" w:rsidP="007139D9">
      <w:pPr>
        <w:spacing w:after="0"/>
        <w:ind w:firstLine="567"/>
        <w:jc w:val="both"/>
        <w:rPr>
          <w:rFonts w:ascii="Times New Roman" w:hAnsi="Times New Roman" w:cs="Times New Roman"/>
          <w:sz w:val="24"/>
          <w:szCs w:val="24"/>
        </w:rPr>
      </w:pPr>
    </w:p>
    <w:p w14:paraId="2462886D" w14:textId="73187AE3" w:rsidR="007005A4" w:rsidRDefault="007005A4" w:rsidP="007139D9">
      <w:pPr>
        <w:spacing w:after="0"/>
        <w:ind w:firstLine="567"/>
        <w:jc w:val="both"/>
        <w:rPr>
          <w:rFonts w:ascii="Times New Roman" w:hAnsi="Times New Roman" w:cs="Times New Roman"/>
          <w:sz w:val="24"/>
          <w:szCs w:val="24"/>
        </w:rPr>
      </w:pPr>
    </w:p>
    <w:p w14:paraId="0D2F46A3" w14:textId="69B58B8B" w:rsidR="007005A4" w:rsidRDefault="007005A4" w:rsidP="007139D9">
      <w:pPr>
        <w:spacing w:after="0"/>
        <w:ind w:firstLine="567"/>
        <w:jc w:val="both"/>
        <w:rPr>
          <w:rFonts w:ascii="Times New Roman" w:hAnsi="Times New Roman" w:cs="Times New Roman"/>
          <w:sz w:val="24"/>
          <w:szCs w:val="24"/>
        </w:rPr>
      </w:pPr>
    </w:p>
    <w:p w14:paraId="74B73367" w14:textId="333BE371" w:rsidR="007005A4" w:rsidRDefault="007005A4" w:rsidP="007139D9">
      <w:pPr>
        <w:spacing w:after="0"/>
        <w:ind w:firstLine="567"/>
        <w:jc w:val="both"/>
        <w:rPr>
          <w:rFonts w:ascii="Times New Roman" w:hAnsi="Times New Roman" w:cs="Times New Roman"/>
          <w:sz w:val="24"/>
          <w:szCs w:val="24"/>
        </w:rPr>
      </w:pPr>
    </w:p>
    <w:p w14:paraId="1B91249E" w14:textId="2A368E94" w:rsidR="007005A4" w:rsidRDefault="007005A4" w:rsidP="007139D9">
      <w:pPr>
        <w:spacing w:after="0"/>
        <w:ind w:firstLine="567"/>
        <w:jc w:val="both"/>
        <w:rPr>
          <w:rFonts w:ascii="Times New Roman" w:hAnsi="Times New Roman" w:cs="Times New Roman"/>
          <w:sz w:val="24"/>
          <w:szCs w:val="24"/>
        </w:rPr>
      </w:pPr>
    </w:p>
    <w:p w14:paraId="0A087AB1" w14:textId="02579140" w:rsidR="007005A4" w:rsidRDefault="007005A4" w:rsidP="007139D9">
      <w:pPr>
        <w:spacing w:after="0"/>
        <w:ind w:firstLine="567"/>
        <w:jc w:val="both"/>
        <w:rPr>
          <w:rFonts w:ascii="Times New Roman" w:hAnsi="Times New Roman" w:cs="Times New Roman"/>
          <w:sz w:val="24"/>
          <w:szCs w:val="24"/>
        </w:rPr>
      </w:pPr>
    </w:p>
    <w:p w14:paraId="746BF985" w14:textId="6D506923" w:rsidR="007005A4" w:rsidRDefault="007005A4" w:rsidP="007139D9">
      <w:pPr>
        <w:spacing w:after="0"/>
        <w:ind w:firstLine="567"/>
        <w:jc w:val="both"/>
        <w:rPr>
          <w:rFonts w:ascii="Times New Roman" w:hAnsi="Times New Roman" w:cs="Times New Roman"/>
          <w:sz w:val="24"/>
          <w:szCs w:val="24"/>
        </w:rPr>
      </w:pPr>
    </w:p>
    <w:p w14:paraId="40DE645E" w14:textId="2EBD3F58" w:rsidR="007005A4" w:rsidRDefault="007005A4" w:rsidP="007139D9">
      <w:pPr>
        <w:spacing w:after="0"/>
        <w:ind w:firstLine="567"/>
        <w:jc w:val="both"/>
        <w:rPr>
          <w:rFonts w:ascii="Times New Roman" w:hAnsi="Times New Roman" w:cs="Times New Roman"/>
          <w:sz w:val="24"/>
          <w:szCs w:val="24"/>
        </w:rPr>
      </w:pPr>
    </w:p>
    <w:p w14:paraId="2D33DA9A" w14:textId="3956124C" w:rsidR="007005A4" w:rsidRDefault="007005A4" w:rsidP="007139D9">
      <w:pPr>
        <w:spacing w:after="0"/>
        <w:ind w:firstLine="567"/>
        <w:jc w:val="both"/>
        <w:rPr>
          <w:rFonts w:ascii="Times New Roman" w:hAnsi="Times New Roman" w:cs="Times New Roman"/>
          <w:sz w:val="24"/>
          <w:szCs w:val="24"/>
        </w:rPr>
      </w:pPr>
    </w:p>
    <w:p w14:paraId="3608CAF9" w14:textId="0A5F7260" w:rsidR="007005A4" w:rsidRDefault="007005A4" w:rsidP="007139D9">
      <w:pPr>
        <w:spacing w:after="0"/>
        <w:ind w:firstLine="567"/>
        <w:jc w:val="both"/>
        <w:rPr>
          <w:rFonts w:ascii="Times New Roman" w:hAnsi="Times New Roman" w:cs="Times New Roman"/>
          <w:sz w:val="24"/>
          <w:szCs w:val="24"/>
        </w:rPr>
      </w:pPr>
    </w:p>
    <w:p w14:paraId="0AB37E08" w14:textId="22F6B261" w:rsidR="007005A4" w:rsidRDefault="007005A4" w:rsidP="007139D9">
      <w:pPr>
        <w:spacing w:after="0"/>
        <w:ind w:firstLine="567"/>
        <w:jc w:val="both"/>
        <w:rPr>
          <w:rFonts w:ascii="Times New Roman" w:hAnsi="Times New Roman" w:cs="Times New Roman"/>
          <w:sz w:val="24"/>
          <w:szCs w:val="24"/>
        </w:rPr>
      </w:pPr>
    </w:p>
    <w:p w14:paraId="6D25F2ED" w14:textId="63E55712" w:rsidR="007005A4" w:rsidRDefault="007005A4" w:rsidP="007139D9">
      <w:pPr>
        <w:spacing w:after="0"/>
        <w:ind w:firstLine="567"/>
        <w:jc w:val="both"/>
        <w:rPr>
          <w:rFonts w:ascii="Times New Roman" w:hAnsi="Times New Roman" w:cs="Times New Roman"/>
          <w:sz w:val="24"/>
          <w:szCs w:val="24"/>
        </w:rPr>
      </w:pPr>
    </w:p>
    <w:p w14:paraId="704A39CF" w14:textId="6A98A618" w:rsidR="007005A4" w:rsidRDefault="007005A4" w:rsidP="007139D9">
      <w:pPr>
        <w:spacing w:after="0"/>
        <w:ind w:firstLine="567"/>
        <w:jc w:val="both"/>
        <w:rPr>
          <w:rFonts w:ascii="Times New Roman" w:hAnsi="Times New Roman" w:cs="Times New Roman"/>
          <w:sz w:val="24"/>
          <w:szCs w:val="24"/>
        </w:rPr>
      </w:pPr>
    </w:p>
    <w:p w14:paraId="3987EFDB" w14:textId="2F09696B" w:rsidR="007005A4" w:rsidRDefault="007005A4" w:rsidP="007139D9">
      <w:pPr>
        <w:spacing w:after="0"/>
        <w:ind w:firstLine="567"/>
        <w:jc w:val="both"/>
        <w:rPr>
          <w:rFonts w:ascii="Times New Roman" w:hAnsi="Times New Roman" w:cs="Times New Roman"/>
          <w:sz w:val="24"/>
          <w:szCs w:val="24"/>
        </w:rPr>
      </w:pPr>
    </w:p>
    <w:tbl>
      <w:tblPr>
        <w:tblW w:w="0" w:type="auto"/>
        <w:tblLook w:val="04A0" w:firstRow="1" w:lastRow="0" w:firstColumn="1" w:lastColumn="0" w:noHBand="0" w:noVBand="1"/>
      </w:tblPr>
      <w:tblGrid>
        <w:gridCol w:w="4627"/>
        <w:gridCol w:w="4728"/>
      </w:tblGrid>
      <w:tr w:rsidR="007005A4" w:rsidRPr="007005A4" w14:paraId="62C33268" w14:textId="77777777" w:rsidTr="004764BF">
        <w:tc>
          <w:tcPr>
            <w:tcW w:w="4627" w:type="dxa"/>
          </w:tcPr>
          <w:p w14:paraId="11425483" w14:textId="77777777" w:rsidR="007005A4" w:rsidRPr="007005A4" w:rsidRDefault="007005A4" w:rsidP="007005A4">
            <w:pPr>
              <w:spacing w:after="0" w:line="240" w:lineRule="auto"/>
              <w:ind w:right="-960"/>
              <w:jc w:val="both"/>
              <w:rPr>
                <w:rFonts w:ascii="Times New Roman" w:eastAsia="Times New Roman" w:hAnsi="Times New Roman" w:cs="Times New Roman"/>
                <w:sz w:val="24"/>
                <w:szCs w:val="24"/>
                <w:lang w:eastAsia="ru-RU"/>
              </w:rPr>
            </w:pPr>
          </w:p>
        </w:tc>
        <w:tc>
          <w:tcPr>
            <w:tcW w:w="4728" w:type="dxa"/>
          </w:tcPr>
          <w:p w14:paraId="737D7F8F" w14:textId="77777777" w:rsidR="007005A4" w:rsidRDefault="007005A4" w:rsidP="007005A4">
            <w:pPr>
              <w:spacing w:after="0" w:line="240" w:lineRule="auto"/>
              <w:jc w:val="right"/>
              <w:rPr>
                <w:rFonts w:ascii="Times New Roman" w:eastAsia="Times New Roman" w:hAnsi="Times New Roman" w:cs="Times New Roman"/>
                <w:sz w:val="24"/>
                <w:szCs w:val="24"/>
                <w:lang w:eastAsia="ru-RU"/>
              </w:rPr>
            </w:pPr>
          </w:p>
          <w:p w14:paraId="38B0D3AC" w14:textId="088BBA7A" w:rsidR="007005A4" w:rsidRPr="007005A4" w:rsidRDefault="007005A4" w:rsidP="007005A4">
            <w:pPr>
              <w:spacing w:after="0" w:line="240" w:lineRule="auto"/>
              <w:jc w:val="right"/>
              <w:rPr>
                <w:rFonts w:ascii="Times New Roman" w:eastAsia="Times New Roman" w:hAnsi="Times New Roman" w:cs="Times New Roman"/>
                <w:sz w:val="24"/>
                <w:szCs w:val="24"/>
                <w:lang w:eastAsia="ru-RU"/>
              </w:rPr>
            </w:pPr>
            <w:r w:rsidRPr="007005A4">
              <w:rPr>
                <w:rFonts w:ascii="Times New Roman" w:eastAsia="Times New Roman" w:hAnsi="Times New Roman" w:cs="Times New Roman"/>
                <w:sz w:val="24"/>
                <w:szCs w:val="24"/>
                <w:lang w:eastAsia="ru-RU"/>
              </w:rPr>
              <w:lastRenderedPageBreak/>
              <w:t xml:space="preserve">                    Приложение к решению Думы</w:t>
            </w:r>
          </w:p>
          <w:p w14:paraId="72B53C28" w14:textId="34A0866D" w:rsidR="007005A4" w:rsidRPr="007005A4" w:rsidRDefault="007005A4" w:rsidP="007005A4">
            <w:pPr>
              <w:spacing w:after="0" w:line="240" w:lineRule="auto"/>
              <w:jc w:val="right"/>
              <w:rPr>
                <w:rFonts w:ascii="Times New Roman" w:eastAsia="Times New Roman" w:hAnsi="Times New Roman" w:cs="Times New Roman"/>
                <w:sz w:val="24"/>
                <w:szCs w:val="24"/>
                <w:lang w:eastAsia="ru-RU"/>
              </w:rPr>
            </w:pPr>
            <w:r w:rsidRPr="007005A4">
              <w:rPr>
                <w:rFonts w:ascii="Times New Roman" w:eastAsia="Times New Roman" w:hAnsi="Times New Roman" w:cs="Times New Roman"/>
                <w:sz w:val="24"/>
                <w:szCs w:val="24"/>
                <w:lang w:eastAsia="ru-RU"/>
              </w:rPr>
              <w:t xml:space="preserve">                                    Первомайского района</w:t>
            </w:r>
            <w:r w:rsidRPr="007005A4">
              <w:rPr>
                <w:rFonts w:ascii="Times New Roman" w:eastAsia="Times New Roman" w:hAnsi="Times New Roman" w:cs="Times New Roman"/>
                <w:sz w:val="24"/>
                <w:szCs w:val="24"/>
                <w:u w:val="single"/>
                <w:lang w:eastAsia="ru-RU"/>
              </w:rPr>
              <w:t xml:space="preserve"> от</w:t>
            </w:r>
            <w:r w:rsidR="00F15CE1">
              <w:rPr>
                <w:rFonts w:ascii="Times New Roman" w:eastAsia="Times New Roman" w:hAnsi="Times New Roman" w:cs="Times New Roman"/>
                <w:sz w:val="24"/>
                <w:szCs w:val="24"/>
                <w:u w:val="single"/>
                <w:lang w:eastAsia="ru-RU"/>
              </w:rPr>
              <w:t xml:space="preserve"> 19.01.</w:t>
            </w:r>
            <w:r w:rsidRPr="007005A4">
              <w:rPr>
                <w:rFonts w:ascii="Times New Roman" w:eastAsia="Times New Roman" w:hAnsi="Times New Roman" w:cs="Times New Roman"/>
                <w:sz w:val="24"/>
                <w:szCs w:val="24"/>
                <w:u w:val="single"/>
                <w:lang w:eastAsia="ru-RU"/>
              </w:rPr>
              <w:t>202</w:t>
            </w:r>
            <w:r w:rsidR="00600930">
              <w:rPr>
                <w:rFonts w:ascii="Times New Roman" w:eastAsia="Times New Roman" w:hAnsi="Times New Roman" w:cs="Times New Roman"/>
                <w:sz w:val="24"/>
                <w:szCs w:val="24"/>
                <w:u w:val="single"/>
                <w:lang w:eastAsia="ru-RU"/>
              </w:rPr>
              <w:t>4</w:t>
            </w:r>
            <w:r w:rsidRPr="007005A4">
              <w:rPr>
                <w:rFonts w:ascii="Times New Roman" w:eastAsia="Times New Roman" w:hAnsi="Times New Roman" w:cs="Times New Roman"/>
                <w:sz w:val="24"/>
                <w:szCs w:val="24"/>
                <w:u w:val="single"/>
                <w:lang w:eastAsia="ru-RU"/>
              </w:rPr>
              <w:t>_№</w:t>
            </w:r>
            <w:r w:rsidR="00F15CE1">
              <w:rPr>
                <w:rFonts w:ascii="Times New Roman" w:eastAsia="Times New Roman" w:hAnsi="Times New Roman" w:cs="Times New Roman"/>
                <w:sz w:val="24"/>
                <w:szCs w:val="24"/>
                <w:u w:val="single"/>
                <w:lang w:eastAsia="ru-RU"/>
              </w:rPr>
              <w:t>40</w:t>
            </w:r>
            <w:r w:rsidR="0057683D">
              <w:rPr>
                <w:rFonts w:ascii="Times New Roman" w:eastAsia="Times New Roman" w:hAnsi="Times New Roman" w:cs="Times New Roman"/>
                <w:sz w:val="24"/>
                <w:szCs w:val="24"/>
                <w:u w:val="single"/>
                <w:lang w:eastAsia="ru-RU"/>
              </w:rPr>
              <w:t>3</w:t>
            </w:r>
            <w:r w:rsidRPr="007005A4">
              <w:rPr>
                <w:rFonts w:ascii="Times New Roman" w:eastAsia="Times New Roman" w:hAnsi="Times New Roman" w:cs="Times New Roman"/>
                <w:sz w:val="24"/>
                <w:szCs w:val="24"/>
                <w:u w:val="single"/>
                <w:lang w:eastAsia="ru-RU"/>
              </w:rPr>
              <w:t xml:space="preserve"> </w:t>
            </w:r>
            <w:r w:rsidR="00600930">
              <w:rPr>
                <w:rFonts w:ascii="Times New Roman" w:eastAsia="Times New Roman" w:hAnsi="Times New Roman" w:cs="Times New Roman"/>
                <w:sz w:val="24"/>
                <w:szCs w:val="24"/>
                <w:u w:val="single"/>
                <w:lang w:eastAsia="ru-RU"/>
              </w:rPr>
              <w:t xml:space="preserve">           </w:t>
            </w:r>
            <w:r w:rsidRPr="007005A4">
              <w:rPr>
                <w:rFonts w:ascii="Times New Roman" w:eastAsia="Times New Roman" w:hAnsi="Times New Roman" w:cs="Times New Roman"/>
                <w:sz w:val="24"/>
                <w:szCs w:val="24"/>
                <w:u w:val="single"/>
                <w:lang w:eastAsia="ru-RU"/>
              </w:rPr>
              <w:t xml:space="preserve">               </w:t>
            </w:r>
          </w:p>
          <w:p w14:paraId="2DD1C018" w14:textId="77777777" w:rsidR="007005A4" w:rsidRPr="007005A4" w:rsidRDefault="007005A4" w:rsidP="007005A4">
            <w:pPr>
              <w:spacing w:after="0" w:line="240" w:lineRule="auto"/>
              <w:jc w:val="both"/>
              <w:rPr>
                <w:rFonts w:ascii="Times New Roman" w:eastAsia="Times New Roman" w:hAnsi="Times New Roman" w:cs="Times New Roman"/>
                <w:sz w:val="24"/>
                <w:szCs w:val="24"/>
                <w:lang w:eastAsia="ru-RU"/>
              </w:rPr>
            </w:pPr>
          </w:p>
        </w:tc>
      </w:tr>
    </w:tbl>
    <w:p w14:paraId="6E578D79" w14:textId="77777777" w:rsidR="00600930" w:rsidRPr="00600930" w:rsidRDefault="00600930" w:rsidP="006B3834">
      <w:pPr>
        <w:spacing w:after="0" w:line="240" w:lineRule="auto"/>
        <w:ind w:firstLine="709"/>
        <w:jc w:val="center"/>
        <w:outlineLvl w:val="0"/>
        <w:rPr>
          <w:rFonts w:ascii="Times New Roman" w:eastAsia="Times New Roman" w:hAnsi="Times New Roman" w:cs="Times New Roman"/>
          <w:b/>
          <w:sz w:val="28"/>
          <w:szCs w:val="28"/>
          <w:lang w:eastAsia="ru-RU"/>
        </w:rPr>
      </w:pPr>
      <w:r w:rsidRPr="00600930">
        <w:rPr>
          <w:rFonts w:ascii="Times New Roman" w:eastAsia="Times New Roman" w:hAnsi="Times New Roman" w:cs="Times New Roman"/>
          <w:b/>
          <w:sz w:val="28"/>
          <w:szCs w:val="28"/>
          <w:lang w:eastAsia="ru-RU"/>
        </w:rPr>
        <w:lastRenderedPageBreak/>
        <w:t xml:space="preserve">Отчет </w:t>
      </w:r>
    </w:p>
    <w:p w14:paraId="2FDB4FB2" w14:textId="77777777" w:rsidR="00600930" w:rsidRPr="00600930" w:rsidRDefault="00600930" w:rsidP="006B3834">
      <w:pPr>
        <w:spacing w:after="0" w:line="240" w:lineRule="auto"/>
        <w:ind w:firstLine="709"/>
        <w:jc w:val="center"/>
        <w:outlineLvl w:val="0"/>
        <w:rPr>
          <w:rFonts w:ascii="Times New Roman" w:eastAsia="Times New Roman" w:hAnsi="Times New Roman" w:cs="Times New Roman"/>
          <w:b/>
          <w:sz w:val="24"/>
          <w:szCs w:val="24"/>
          <w:lang w:eastAsia="ru-RU"/>
        </w:rPr>
      </w:pPr>
      <w:r w:rsidRPr="00600930">
        <w:rPr>
          <w:rFonts w:ascii="Times New Roman" w:eastAsia="Times New Roman" w:hAnsi="Times New Roman" w:cs="Times New Roman"/>
          <w:b/>
          <w:sz w:val="24"/>
          <w:szCs w:val="24"/>
          <w:lang w:eastAsia="ru-RU"/>
        </w:rPr>
        <w:t xml:space="preserve">о работе Контрольно-счетного органа Первомайского района за 2023 год </w:t>
      </w:r>
    </w:p>
    <w:p w14:paraId="0B8D3982" w14:textId="77777777" w:rsidR="00600930" w:rsidRPr="00600930" w:rsidRDefault="00600930" w:rsidP="006B3834">
      <w:pPr>
        <w:spacing w:after="0" w:line="240" w:lineRule="auto"/>
        <w:ind w:firstLine="709"/>
        <w:jc w:val="center"/>
        <w:outlineLvl w:val="0"/>
        <w:rPr>
          <w:rFonts w:ascii="Times New Roman" w:eastAsia="Times New Roman" w:hAnsi="Times New Roman" w:cs="Times New Roman"/>
          <w:b/>
          <w:sz w:val="24"/>
          <w:szCs w:val="24"/>
          <w:lang w:eastAsia="ru-RU"/>
        </w:rPr>
      </w:pPr>
    </w:p>
    <w:p w14:paraId="43E3DB89" w14:textId="77777777" w:rsidR="00600930" w:rsidRPr="00600930" w:rsidRDefault="00600930" w:rsidP="006B3834">
      <w:pPr>
        <w:spacing w:after="0" w:line="240" w:lineRule="auto"/>
        <w:ind w:firstLine="709"/>
        <w:jc w:val="both"/>
        <w:outlineLvl w:val="0"/>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Отчет подготовлен в соответствии с требованием статьи 20 Положения о Контрольно-счетном органе Первомайского района, утвержденного решением Думы Первомайского района от 27.10.2011 № 95 (с изменениями) (далее – Положение КСО), и включает в себя общие сведения о деятельности</w:t>
      </w:r>
      <w:r w:rsidRPr="00600930">
        <w:rPr>
          <w:rFonts w:ascii="Times New Roman" w:eastAsia="Times New Roman" w:hAnsi="Times New Roman" w:cs="Times New Roman"/>
          <w:sz w:val="20"/>
          <w:szCs w:val="20"/>
          <w:lang w:eastAsia="ru-RU"/>
        </w:rPr>
        <w:t xml:space="preserve"> </w:t>
      </w:r>
      <w:r w:rsidRPr="00600930">
        <w:rPr>
          <w:rFonts w:ascii="Times New Roman" w:eastAsia="Times New Roman" w:hAnsi="Times New Roman" w:cs="Times New Roman"/>
          <w:sz w:val="24"/>
          <w:szCs w:val="24"/>
          <w:lang w:eastAsia="ru-RU"/>
        </w:rPr>
        <w:t>Контрольно-счетного органа Первомайского района</w:t>
      </w:r>
      <w:r w:rsidRPr="00600930">
        <w:rPr>
          <w:rFonts w:ascii="Times New Roman" w:eastAsia="Times New Roman" w:hAnsi="Times New Roman" w:cs="Times New Roman"/>
          <w:sz w:val="20"/>
          <w:szCs w:val="20"/>
          <w:lang w:eastAsia="ru-RU"/>
        </w:rPr>
        <w:t xml:space="preserve"> (</w:t>
      </w:r>
      <w:r w:rsidRPr="00600930">
        <w:rPr>
          <w:rFonts w:ascii="Times New Roman" w:eastAsia="Times New Roman" w:hAnsi="Times New Roman" w:cs="Times New Roman"/>
          <w:sz w:val="24"/>
          <w:szCs w:val="24"/>
          <w:lang w:eastAsia="ru-RU"/>
        </w:rPr>
        <w:t>далее – КСО) в 2023 году,</w:t>
      </w:r>
      <w:r w:rsidRPr="00600930">
        <w:rPr>
          <w:rFonts w:ascii="Times New Roman" w:eastAsia="Times New Roman" w:hAnsi="Times New Roman" w:cs="Times New Roman"/>
          <w:sz w:val="20"/>
          <w:szCs w:val="20"/>
          <w:lang w:eastAsia="ru-RU"/>
        </w:rPr>
        <w:t xml:space="preserve"> </w:t>
      </w:r>
      <w:r w:rsidRPr="00600930">
        <w:rPr>
          <w:rFonts w:ascii="Times New Roman" w:eastAsia="Times New Roman" w:hAnsi="Times New Roman" w:cs="Times New Roman"/>
          <w:sz w:val="24"/>
          <w:szCs w:val="24"/>
          <w:lang w:eastAsia="ru-RU"/>
        </w:rPr>
        <w:t>о результатах проведенных экспертно-аналитических и контрольных мероприятий.</w:t>
      </w:r>
    </w:p>
    <w:p w14:paraId="1769F029" w14:textId="77777777" w:rsidR="00600930" w:rsidRPr="00600930" w:rsidRDefault="00600930" w:rsidP="006B3834">
      <w:pPr>
        <w:spacing w:after="0" w:line="240" w:lineRule="auto"/>
        <w:ind w:firstLine="709"/>
        <w:jc w:val="center"/>
        <w:rPr>
          <w:rFonts w:ascii="Times New Roman" w:eastAsia="Times New Roman" w:hAnsi="Times New Roman" w:cs="Times New Roman"/>
          <w:b/>
          <w:sz w:val="24"/>
          <w:szCs w:val="24"/>
          <w:lang w:eastAsia="ru-RU"/>
        </w:rPr>
      </w:pPr>
      <w:r w:rsidRPr="00600930">
        <w:rPr>
          <w:rFonts w:ascii="Times New Roman" w:eastAsia="Times New Roman" w:hAnsi="Times New Roman" w:cs="Times New Roman"/>
          <w:b/>
          <w:sz w:val="24"/>
          <w:szCs w:val="24"/>
          <w:lang w:eastAsia="ru-RU"/>
        </w:rPr>
        <w:t>Общие сведения</w:t>
      </w:r>
    </w:p>
    <w:p w14:paraId="562F231E" w14:textId="77777777" w:rsidR="00600930" w:rsidRPr="00600930" w:rsidRDefault="00600930" w:rsidP="006B3834">
      <w:pPr>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В соответствии со статьей 12 Положения КСО, Контрольно-счетный орган в 2023 году осуществлял свою деятельность в соответствии с Планом работы Контрольно-счетного органа Первомайского района на 2023 год, утвержденного приказом председателя КСО 16.12.2022 г. №14 (далее – План работы на 2023 год).</w:t>
      </w:r>
    </w:p>
    <w:p w14:paraId="69632803" w14:textId="77777777" w:rsidR="00600930" w:rsidRPr="00600930" w:rsidRDefault="00600930" w:rsidP="006B3834">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 xml:space="preserve">План работы на 2023 год был сформирован с учетом </w:t>
      </w:r>
      <w:r w:rsidRPr="00600930">
        <w:rPr>
          <w:rFonts w:ascii="Times New Roman" w:hAnsi="Times New Roman" w:cs="Times New Roman"/>
          <w:sz w:val="24"/>
          <w:szCs w:val="24"/>
        </w:rPr>
        <w:t xml:space="preserve">необходимости реализации полномочий КСО, установленных Бюджетным кодексом Российской Федерации от 31.07.1998 № 145-ФЗ,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w:t>
      </w:r>
      <w:r w:rsidRPr="00600930">
        <w:rPr>
          <w:rFonts w:ascii="Times New Roman" w:eastAsia="Times New Roman" w:hAnsi="Times New Roman" w:cs="Times New Roman"/>
          <w:sz w:val="24"/>
          <w:szCs w:val="24"/>
          <w:lang w:eastAsia="ru-RU"/>
        </w:rPr>
        <w:t>направлений деятельности, определенных Регламентом Контрольно-счетного органа Первомайского района утвержденного приказом председателя Контрольно-счетного органа 28.02.2012 №2, а также в соответствии с заключенными Соглашениями о передаче полномочий КСО поселений по осуществлению внешнего муниципального финансового контроля.</w:t>
      </w:r>
    </w:p>
    <w:p w14:paraId="1C02ED6F" w14:textId="77777777" w:rsidR="00600930" w:rsidRPr="00600930" w:rsidRDefault="00600930" w:rsidP="006B3834">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 xml:space="preserve">Приказом председателя КСО «О внесении изменений в план работы Контрольно-счетного органа Первомайского района на 2023 год» от 19.12.2023 №14 «Исключен пункт 4.7. из Плана работы Контрольно-счетного органа Первомайского района на 2023 год, </w:t>
      </w:r>
      <w:r w:rsidRPr="00600930">
        <w:rPr>
          <w:rFonts w:ascii="Times New Roman" w:hAnsi="Times New Roman" w:cs="Times New Roman"/>
          <w:sz w:val="24"/>
          <w:szCs w:val="24"/>
        </w:rPr>
        <w:t>«Аудит в сфере закупок товаров, работ, услуг для обеспечения государственных и муниципальных нужд (Администрация МО Улу-Юльское сельское поселение) (в связи с временной нетрудоспособностью работника КСО).</w:t>
      </w:r>
    </w:p>
    <w:p w14:paraId="375B75D8" w14:textId="77777777" w:rsidR="00600930" w:rsidRPr="00600930" w:rsidRDefault="00600930" w:rsidP="006B3834">
      <w:pPr>
        <w:spacing w:after="0" w:line="240" w:lineRule="auto"/>
        <w:ind w:firstLine="709"/>
        <w:jc w:val="both"/>
        <w:rPr>
          <w:rFonts w:ascii="Times New Roman" w:eastAsia="Times New Roman" w:hAnsi="Times New Roman" w:cs="Times New Roman"/>
          <w:color w:val="00000A"/>
          <w:sz w:val="24"/>
          <w:szCs w:val="24"/>
          <w:shd w:val="clear" w:color="auto" w:fill="FFFFFF"/>
          <w:lang w:eastAsia="ru-RU"/>
        </w:rPr>
      </w:pPr>
      <w:r w:rsidRPr="00600930">
        <w:rPr>
          <w:rFonts w:ascii="Times New Roman" w:eastAsia="Times New Roman" w:hAnsi="Times New Roman" w:cs="Times New Roman"/>
          <w:sz w:val="24"/>
          <w:szCs w:val="24"/>
          <w:lang w:eastAsia="ru-RU"/>
        </w:rPr>
        <w:t>Исполнение Плана работы на 2023 год позволило рассмотреть и проанализировать различные вопросы и сферы деятельности органов исполнительной власти, выявить нарушения нормативных правовых актов, нарушения и недостатки при использовании бюджетных средств, а также принять необходимые меры для устранения нарушений.</w:t>
      </w:r>
      <w:r w:rsidRPr="00600930">
        <w:rPr>
          <w:rFonts w:ascii="Arial" w:eastAsia="Times New Roman" w:hAnsi="Arial" w:cs="Arial"/>
          <w:color w:val="00000A"/>
          <w:sz w:val="20"/>
          <w:szCs w:val="20"/>
          <w:lang w:eastAsia="ru-RU"/>
        </w:rPr>
        <w:t xml:space="preserve"> </w:t>
      </w:r>
      <w:r w:rsidRPr="00600930">
        <w:rPr>
          <w:rFonts w:ascii="Times New Roman" w:eastAsia="Times New Roman" w:hAnsi="Times New Roman" w:cs="Times New Roman"/>
          <w:color w:val="00000A"/>
          <w:sz w:val="24"/>
          <w:szCs w:val="24"/>
          <w:lang w:eastAsia="ru-RU"/>
        </w:rPr>
        <w:t>Показатели деятельности КСО, характеризующие количество проведенных контрольных мероприятий, соответствуют средним, сложившимся за последние годы. А с</w:t>
      </w:r>
      <w:r w:rsidRPr="00600930">
        <w:rPr>
          <w:rFonts w:ascii="Times New Roman" w:eastAsia="Times New Roman" w:hAnsi="Times New Roman" w:cs="Times New Roman"/>
          <w:color w:val="00000A"/>
          <w:sz w:val="24"/>
          <w:szCs w:val="24"/>
          <w:shd w:val="clear" w:color="auto" w:fill="FFFFFF"/>
          <w:lang w:eastAsia="ru-RU"/>
        </w:rPr>
        <w:t>равнение количественных показателей, проведенных контрольных и экспертно-аналитических мероприятий в 2023 году показывает, что преобладающей в деятельности КСО является аналитическая направленность.</w:t>
      </w:r>
    </w:p>
    <w:p w14:paraId="4AC4B3FD" w14:textId="77777777" w:rsidR="00600930" w:rsidRPr="00600930" w:rsidRDefault="00600930" w:rsidP="006B3834">
      <w:pPr>
        <w:spacing w:after="0" w:line="240" w:lineRule="auto"/>
        <w:ind w:firstLine="709"/>
        <w:jc w:val="both"/>
        <w:rPr>
          <w:rFonts w:ascii="Times New Roman" w:eastAsia="Times New Roman" w:hAnsi="Times New Roman" w:cs="Times New Roman"/>
          <w:color w:val="00000A"/>
          <w:sz w:val="24"/>
          <w:szCs w:val="24"/>
          <w:shd w:val="clear" w:color="auto" w:fill="FFFFFF"/>
          <w:lang w:eastAsia="ru-RU"/>
        </w:rPr>
      </w:pPr>
      <w:r w:rsidRPr="00600930">
        <w:rPr>
          <w:rFonts w:ascii="Times New Roman" w:eastAsia="Times New Roman" w:hAnsi="Times New Roman" w:cs="Times New Roman"/>
          <w:color w:val="00000A"/>
          <w:sz w:val="24"/>
          <w:szCs w:val="24"/>
          <w:shd w:val="clear" w:color="auto" w:fill="FFFFFF"/>
          <w:lang w:eastAsia="ru-RU"/>
        </w:rPr>
        <w:t>В 2023 году продолжена работа по изданию нормативных документов, регламентирующих деятельность КСО:</w:t>
      </w:r>
    </w:p>
    <w:p w14:paraId="7739C68D" w14:textId="406F5FF3" w:rsidR="00600930" w:rsidRPr="00600930" w:rsidRDefault="00600930" w:rsidP="006B3834">
      <w:pPr>
        <w:spacing w:after="0" w:line="240" w:lineRule="auto"/>
        <w:ind w:firstLine="709"/>
        <w:jc w:val="both"/>
        <w:rPr>
          <w:rFonts w:ascii="Times New Roman" w:eastAsia="Times New Roman" w:hAnsi="Times New Roman" w:cs="Times New Roman"/>
          <w:color w:val="00000A"/>
          <w:sz w:val="24"/>
          <w:szCs w:val="24"/>
          <w:shd w:val="clear" w:color="auto" w:fill="FFFFFF"/>
          <w:lang w:eastAsia="ru-RU"/>
        </w:rPr>
      </w:pPr>
      <w:r w:rsidRPr="00600930">
        <w:rPr>
          <w:rFonts w:ascii="Times New Roman" w:eastAsia="Times New Roman" w:hAnsi="Times New Roman" w:cs="Times New Roman"/>
          <w:color w:val="00000A"/>
          <w:sz w:val="24"/>
          <w:szCs w:val="24"/>
          <w:shd w:val="clear" w:color="auto" w:fill="FFFFFF"/>
          <w:lang w:eastAsia="ru-RU"/>
        </w:rPr>
        <w:t xml:space="preserve">- утверждена номенклатура дел, заведено </w:t>
      </w:r>
      <w:r w:rsidR="003A1D85">
        <w:rPr>
          <w:rFonts w:ascii="Times New Roman" w:eastAsia="Times New Roman" w:hAnsi="Times New Roman" w:cs="Times New Roman"/>
          <w:color w:val="00000A"/>
          <w:sz w:val="24"/>
          <w:szCs w:val="24"/>
          <w:shd w:val="clear" w:color="auto" w:fill="FFFFFF"/>
          <w:lang w:eastAsia="ru-RU"/>
        </w:rPr>
        <w:t>6</w:t>
      </w:r>
      <w:r w:rsidRPr="00600930">
        <w:rPr>
          <w:rFonts w:ascii="Times New Roman" w:eastAsia="Times New Roman" w:hAnsi="Times New Roman" w:cs="Times New Roman"/>
          <w:color w:val="00000A"/>
          <w:sz w:val="24"/>
          <w:szCs w:val="24"/>
          <w:shd w:val="clear" w:color="auto" w:fill="FFFFFF"/>
          <w:lang w:eastAsia="ru-RU"/>
        </w:rPr>
        <w:t xml:space="preserve"> дел по основной деятельности и кадровому обеспечению, составлена опись дел постоянного срока хранения для передачи в муниципальный архив.</w:t>
      </w:r>
    </w:p>
    <w:p w14:paraId="7E8300A9" w14:textId="09CBE36E" w:rsidR="00600930" w:rsidRPr="00600930" w:rsidRDefault="00600930" w:rsidP="006B3834">
      <w:pPr>
        <w:spacing w:after="0" w:line="240" w:lineRule="auto"/>
        <w:ind w:firstLine="709"/>
        <w:jc w:val="both"/>
        <w:rPr>
          <w:rFonts w:ascii="Times New Roman" w:hAnsi="Times New Roman" w:cs="Times New Roman"/>
          <w:sz w:val="24"/>
          <w:szCs w:val="24"/>
        </w:rPr>
      </w:pPr>
      <w:r w:rsidRPr="00600930">
        <w:rPr>
          <w:rFonts w:ascii="Times New Roman" w:hAnsi="Times New Roman" w:cs="Times New Roman"/>
          <w:sz w:val="24"/>
          <w:szCs w:val="24"/>
        </w:rPr>
        <w:t xml:space="preserve">Подготовлены и размещены на официальном сайте Первомайского района Томской области в сети «Интернет» во исполнение федеральных законов от 09.02.2009г. № 8-ФЗ «Об обеспечении доступа к информации о деятельности государственных органов и органов местного самоуправления» и от 27.07.2006г. № 149-ФЗ «Об информации, информационных </w:t>
      </w:r>
      <w:r w:rsidRPr="00600930">
        <w:rPr>
          <w:rFonts w:ascii="Times New Roman" w:hAnsi="Times New Roman" w:cs="Times New Roman"/>
          <w:sz w:val="24"/>
          <w:szCs w:val="24"/>
        </w:rPr>
        <w:lastRenderedPageBreak/>
        <w:t>технологиях и о защите информации», материалы, регламентирующие деятельность</w:t>
      </w:r>
      <w:r w:rsidR="003A1D85">
        <w:rPr>
          <w:rFonts w:ascii="Times New Roman" w:hAnsi="Times New Roman" w:cs="Times New Roman"/>
          <w:sz w:val="24"/>
          <w:szCs w:val="24"/>
        </w:rPr>
        <w:t>,</w:t>
      </w:r>
      <w:r w:rsidRPr="00600930">
        <w:rPr>
          <w:rFonts w:ascii="Times New Roman" w:hAnsi="Times New Roman" w:cs="Times New Roman"/>
          <w:sz w:val="24"/>
          <w:szCs w:val="24"/>
        </w:rPr>
        <w:t xml:space="preserve"> план на 2023 год.</w:t>
      </w:r>
    </w:p>
    <w:p w14:paraId="02BD53E7" w14:textId="77777777" w:rsidR="00600930" w:rsidRPr="00600930" w:rsidRDefault="00600930" w:rsidP="006B3834">
      <w:pPr>
        <w:spacing w:after="0" w:line="240" w:lineRule="auto"/>
        <w:ind w:firstLine="709"/>
        <w:jc w:val="both"/>
        <w:rPr>
          <w:rFonts w:ascii="Times New Roman" w:hAnsi="Times New Roman" w:cs="Times New Roman"/>
          <w:sz w:val="24"/>
          <w:szCs w:val="24"/>
        </w:rPr>
      </w:pPr>
      <w:r w:rsidRPr="00600930">
        <w:rPr>
          <w:rFonts w:ascii="Times New Roman" w:hAnsi="Times New Roman" w:cs="Times New Roman"/>
          <w:sz w:val="24"/>
          <w:szCs w:val="24"/>
        </w:rPr>
        <w:t>В течении 2023 года издано 18 приказов по основной деятельности, 19 приказов по личному составу, составлено и отправлено 13 документов по основной деятельности, принято и рассмотрено 37 входящих документа.</w:t>
      </w:r>
    </w:p>
    <w:p w14:paraId="344865D0" w14:textId="77777777" w:rsidR="00600930" w:rsidRPr="00600930" w:rsidRDefault="00600930" w:rsidP="006B3834">
      <w:pPr>
        <w:spacing w:after="0" w:line="240" w:lineRule="auto"/>
        <w:ind w:firstLine="709"/>
        <w:jc w:val="both"/>
        <w:rPr>
          <w:rFonts w:ascii="Times New Roman" w:hAnsi="Times New Roman" w:cs="Times New Roman"/>
          <w:sz w:val="24"/>
          <w:szCs w:val="24"/>
        </w:rPr>
      </w:pPr>
      <w:r w:rsidRPr="00600930">
        <w:rPr>
          <w:rFonts w:ascii="Times New Roman" w:hAnsi="Times New Roman" w:cs="Times New Roman"/>
          <w:sz w:val="24"/>
          <w:szCs w:val="24"/>
        </w:rPr>
        <w:t>В 2023 году заключены Соглашения:</w:t>
      </w:r>
    </w:p>
    <w:p w14:paraId="5876AC70" w14:textId="77777777" w:rsidR="00600930" w:rsidRPr="00600930" w:rsidRDefault="00600930" w:rsidP="006B3834">
      <w:pPr>
        <w:spacing w:after="0" w:line="240" w:lineRule="auto"/>
        <w:ind w:firstLine="709"/>
        <w:jc w:val="both"/>
        <w:rPr>
          <w:rFonts w:ascii="Times New Roman" w:hAnsi="Times New Roman" w:cs="Times New Roman"/>
          <w:sz w:val="24"/>
          <w:szCs w:val="24"/>
        </w:rPr>
      </w:pPr>
      <w:r w:rsidRPr="00600930">
        <w:rPr>
          <w:rFonts w:ascii="Times New Roman" w:hAnsi="Times New Roman" w:cs="Times New Roman"/>
          <w:sz w:val="24"/>
          <w:szCs w:val="24"/>
        </w:rPr>
        <w:t>- Администрацией муниципального образования Первомайское сельское поселение «О передаче Контрольно-счетному органу Первомайского района полномочий по осуществлению внешнего муниципального финансового контроля, контрольно-счетного органа местного самоуправления муниципального образования Первомайское сельское поселение по сроку до 31.12.2024 г.</w:t>
      </w:r>
    </w:p>
    <w:p w14:paraId="5BC2274B" w14:textId="77777777" w:rsidR="00600930" w:rsidRPr="00600930" w:rsidRDefault="00600930" w:rsidP="006B3834">
      <w:pPr>
        <w:spacing w:after="0" w:line="240" w:lineRule="auto"/>
        <w:ind w:firstLine="709"/>
        <w:jc w:val="both"/>
        <w:rPr>
          <w:rFonts w:ascii="Times New Roman" w:hAnsi="Times New Roman" w:cs="Times New Roman"/>
          <w:sz w:val="24"/>
          <w:szCs w:val="24"/>
        </w:rPr>
      </w:pPr>
      <w:r w:rsidRPr="00600930">
        <w:rPr>
          <w:rFonts w:ascii="Times New Roman" w:hAnsi="Times New Roman" w:cs="Times New Roman"/>
          <w:sz w:val="24"/>
          <w:szCs w:val="24"/>
        </w:rPr>
        <w:t>- Соглашение с Администрацией муниципального образования «Улу-Юльское сельское поселение» «О передаче Контрольно-счетному органу Первомайского района полномочий по осуществлению внешнего муниципального финансового контроля, контрольно-счетного органа местного самоуправления муниципального образования «Улу-Юльское сельское поселение», по сроку до 31.12.2027 г.</w:t>
      </w:r>
    </w:p>
    <w:p w14:paraId="426A4395" w14:textId="77777777" w:rsidR="00600930" w:rsidRPr="00600930" w:rsidRDefault="00600930" w:rsidP="006B3834">
      <w:pPr>
        <w:spacing w:after="0" w:line="240" w:lineRule="auto"/>
        <w:ind w:firstLine="709"/>
        <w:jc w:val="both"/>
        <w:rPr>
          <w:rFonts w:ascii="Times New Roman" w:hAnsi="Times New Roman" w:cs="Times New Roman"/>
          <w:sz w:val="24"/>
          <w:szCs w:val="24"/>
        </w:rPr>
      </w:pPr>
      <w:r w:rsidRPr="00600930">
        <w:rPr>
          <w:rFonts w:ascii="Times New Roman" w:hAnsi="Times New Roman" w:cs="Times New Roman"/>
          <w:sz w:val="24"/>
          <w:szCs w:val="24"/>
        </w:rPr>
        <w:t>- Соглашение с Администрацией муниципального образования Комсомольское сельское поселение «О передаче Контрольно-счетному органу Первомайского района полномочий по осуществлению внешнего муниципального финансового контроля, контрольно-счетного органа местного самоуправления муниципального образования Комсомольское сельское поселение, по сроку до 31.12.2027 г.</w:t>
      </w:r>
    </w:p>
    <w:p w14:paraId="01AF9515" w14:textId="333D9613" w:rsidR="00600930" w:rsidRPr="00600930" w:rsidRDefault="00600930" w:rsidP="006B3834">
      <w:pPr>
        <w:spacing w:after="0" w:line="240" w:lineRule="auto"/>
        <w:ind w:firstLine="709"/>
        <w:jc w:val="both"/>
        <w:rPr>
          <w:rFonts w:ascii="Times New Roman" w:hAnsi="Times New Roman" w:cs="Times New Roman"/>
          <w:sz w:val="24"/>
          <w:szCs w:val="24"/>
        </w:rPr>
      </w:pPr>
      <w:r w:rsidRPr="00600930">
        <w:rPr>
          <w:rFonts w:ascii="Times New Roman" w:hAnsi="Times New Roman" w:cs="Times New Roman"/>
          <w:sz w:val="24"/>
          <w:szCs w:val="24"/>
        </w:rPr>
        <w:t xml:space="preserve">Решением Думы Первомайского района от 30.03.2023 № 308 внесены изменения в </w:t>
      </w:r>
      <w:r w:rsidR="003A1D85">
        <w:rPr>
          <w:rFonts w:ascii="Times New Roman" w:hAnsi="Times New Roman" w:cs="Times New Roman"/>
          <w:sz w:val="24"/>
          <w:szCs w:val="24"/>
        </w:rPr>
        <w:t xml:space="preserve">Приложение к </w:t>
      </w:r>
      <w:r w:rsidRPr="00600930">
        <w:rPr>
          <w:rFonts w:ascii="Times New Roman" w:hAnsi="Times New Roman" w:cs="Times New Roman"/>
          <w:sz w:val="24"/>
          <w:szCs w:val="24"/>
        </w:rPr>
        <w:t>решени</w:t>
      </w:r>
      <w:r w:rsidR="003A1D85">
        <w:rPr>
          <w:rFonts w:ascii="Times New Roman" w:hAnsi="Times New Roman" w:cs="Times New Roman"/>
          <w:sz w:val="24"/>
          <w:szCs w:val="24"/>
        </w:rPr>
        <w:t>ю</w:t>
      </w:r>
      <w:r w:rsidRPr="00600930">
        <w:rPr>
          <w:rFonts w:ascii="Times New Roman" w:hAnsi="Times New Roman" w:cs="Times New Roman"/>
          <w:sz w:val="24"/>
          <w:szCs w:val="24"/>
        </w:rPr>
        <w:t xml:space="preserve"> Думы Первомайского района от 27.10.2011 №95 «О контрольно-счетном органе Первомайского района» </w:t>
      </w:r>
      <w:r w:rsidR="003A1D85">
        <w:rPr>
          <w:rFonts w:ascii="Times New Roman" w:hAnsi="Times New Roman" w:cs="Times New Roman"/>
          <w:sz w:val="24"/>
          <w:szCs w:val="24"/>
        </w:rPr>
        <w:t xml:space="preserve">в «Положение о Контрольно-счетном органе Первомайского района», </w:t>
      </w:r>
      <w:r w:rsidRPr="00600930">
        <w:rPr>
          <w:rFonts w:ascii="Times New Roman" w:hAnsi="Times New Roman" w:cs="Times New Roman"/>
          <w:sz w:val="24"/>
          <w:szCs w:val="24"/>
        </w:rPr>
        <w:t>в части совершенствования нормативного правового акта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14:paraId="47F6F3F6" w14:textId="5CB31983" w:rsidR="00600930" w:rsidRPr="00600930" w:rsidRDefault="00600930" w:rsidP="006B3834">
      <w:pPr>
        <w:spacing w:after="0" w:line="240" w:lineRule="auto"/>
        <w:ind w:firstLine="709"/>
        <w:jc w:val="both"/>
        <w:rPr>
          <w:rFonts w:ascii="Times New Roman" w:hAnsi="Times New Roman" w:cs="Times New Roman"/>
          <w:sz w:val="24"/>
          <w:szCs w:val="24"/>
        </w:rPr>
      </w:pPr>
      <w:r w:rsidRPr="00600930">
        <w:rPr>
          <w:rFonts w:ascii="Times New Roman" w:hAnsi="Times New Roman" w:cs="Times New Roman"/>
          <w:sz w:val="24"/>
          <w:szCs w:val="24"/>
        </w:rPr>
        <w:t>В целях приведения в соответствии с действующим законодательством, в соответствии с решением Думы Первомайского района от 30.05.2013 № 230 «Об утверждении порядка оплаты труда, об установлении перечня должностей и размеров должностных окладов лиц, замещающих должности муниципальной службы в органах местного самоуправления муниципального образования «Первомайский район», решением Думы Первомайского района от 26.09.2013 № 255 «О размерах должностного оклада, ежемесячных и иных дополнительных выплат и порядке их осуществления для муниципальных служащих муниципального образования «Первомайский район»,</w:t>
      </w:r>
      <w:r w:rsidRPr="00600930">
        <w:t xml:space="preserve"> </w:t>
      </w:r>
      <w:r w:rsidRPr="00600930">
        <w:rPr>
          <w:rFonts w:ascii="Times New Roman" w:hAnsi="Times New Roman" w:cs="Times New Roman"/>
          <w:sz w:val="24"/>
          <w:szCs w:val="24"/>
        </w:rPr>
        <w:t>Приказом председателя КСО от 27.10.2023 № 9</w:t>
      </w:r>
      <w:r w:rsidR="003A1D85">
        <w:rPr>
          <w:rFonts w:ascii="Times New Roman" w:hAnsi="Times New Roman" w:cs="Times New Roman"/>
          <w:sz w:val="24"/>
          <w:szCs w:val="24"/>
        </w:rPr>
        <w:t>,</w:t>
      </w:r>
      <w:r w:rsidRPr="00600930">
        <w:rPr>
          <w:rFonts w:ascii="Times New Roman" w:hAnsi="Times New Roman" w:cs="Times New Roman"/>
          <w:sz w:val="24"/>
          <w:szCs w:val="24"/>
        </w:rPr>
        <w:t xml:space="preserve"> внесено изменение в приложение к приказу председателя КСО от 31.05.2013 г. № 7 2Об утверждении Порядка оплаты труда в Контрольно-счетном органе Первомайского района».</w:t>
      </w:r>
    </w:p>
    <w:p w14:paraId="67F9FA16" w14:textId="4B12E0D1" w:rsidR="00600930" w:rsidRPr="00600930" w:rsidRDefault="00600930" w:rsidP="006B3834">
      <w:pPr>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 xml:space="preserve">Организация работы в 2023 году, как и в предыдущие годы, строилась на укреплении и развитии основополагающих принципов, являющихся базовыми для эффективного функционирования органа внешнего муниципального финансового контроля: законности, объективности, эффективности, независимости и гласности. В рамках каждого </w:t>
      </w:r>
      <w:r w:rsidR="005278D3">
        <w:rPr>
          <w:rFonts w:ascii="Times New Roman" w:eastAsia="Times New Roman" w:hAnsi="Times New Roman" w:cs="Times New Roman"/>
          <w:sz w:val="24"/>
          <w:szCs w:val="24"/>
          <w:lang w:eastAsia="ru-RU"/>
        </w:rPr>
        <w:t xml:space="preserve">экспертно-аналитического и </w:t>
      </w:r>
      <w:r w:rsidRPr="00600930">
        <w:rPr>
          <w:rFonts w:ascii="Times New Roman" w:eastAsia="Times New Roman" w:hAnsi="Times New Roman" w:cs="Times New Roman"/>
          <w:sz w:val="24"/>
          <w:szCs w:val="24"/>
          <w:lang w:eastAsia="ru-RU"/>
        </w:rPr>
        <w:t xml:space="preserve">контрольного мероприятия анализировалось соблюдение законодательства проверяемыми объектами. </w:t>
      </w:r>
    </w:p>
    <w:p w14:paraId="7BFC070A" w14:textId="77777777" w:rsidR="00600930" w:rsidRPr="00600930" w:rsidRDefault="00600930" w:rsidP="006B3834">
      <w:pPr>
        <w:spacing w:after="0" w:line="240" w:lineRule="auto"/>
        <w:ind w:firstLine="709"/>
        <w:jc w:val="both"/>
        <w:rPr>
          <w:rFonts w:ascii="Times New Roman" w:eastAsia="Times New Roman" w:hAnsi="Times New Roman" w:cs="Times New Roman"/>
          <w:spacing w:val="-2"/>
          <w:sz w:val="24"/>
          <w:szCs w:val="24"/>
          <w:lang w:eastAsia="ru-RU"/>
        </w:rPr>
      </w:pPr>
      <w:r w:rsidRPr="00600930">
        <w:rPr>
          <w:rFonts w:ascii="Times New Roman" w:eastAsia="Times New Roman" w:hAnsi="Times New Roman" w:cs="Times New Roman"/>
          <w:spacing w:val="-2"/>
          <w:sz w:val="24"/>
          <w:szCs w:val="24"/>
          <w:lang w:eastAsia="ru-RU"/>
        </w:rPr>
        <w:t>В соответствии с планом работы в 2023 году проведено 96 мероприятие, в том числе 15 (15,6%) контрольных и 81 (84,4%) экспертно-аналитических мероприятий.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7"/>
        <w:gridCol w:w="940"/>
        <w:gridCol w:w="1037"/>
        <w:gridCol w:w="599"/>
        <w:gridCol w:w="1025"/>
        <w:gridCol w:w="1037"/>
        <w:gridCol w:w="759"/>
        <w:gridCol w:w="940"/>
        <w:gridCol w:w="1122"/>
        <w:gridCol w:w="599"/>
      </w:tblGrid>
      <w:tr w:rsidR="00600930" w:rsidRPr="00600930" w14:paraId="23CA2F7C" w14:textId="77777777" w:rsidTr="00732EF1">
        <w:tc>
          <w:tcPr>
            <w:tcW w:w="1287" w:type="dxa"/>
            <w:vMerge w:val="restart"/>
          </w:tcPr>
          <w:p w14:paraId="0EA6FDCD" w14:textId="77777777" w:rsidR="00600930" w:rsidRPr="00600930" w:rsidRDefault="00600930" w:rsidP="00600930">
            <w:pPr>
              <w:spacing w:after="0" w:line="240" w:lineRule="auto"/>
              <w:jc w:val="both"/>
              <w:rPr>
                <w:rFonts w:ascii="Times New Roman" w:eastAsia="Times New Roman" w:hAnsi="Times New Roman" w:cs="Times New Roman"/>
                <w:spacing w:val="-2"/>
                <w:sz w:val="20"/>
                <w:szCs w:val="20"/>
                <w:lang w:eastAsia="ru-RU"/>
              </w:rPr>
            </w:pPr>
          </w:p>
        </w:tc>
        <w:tc>
          <w:tcPr>
            <w:tcW w:w="2576" w:type="dxa"/>
            <w:gridSpan w:val="3"/>
          </w:tcPr>
          <w:p w14:paraId="37635BFE"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2021</w:t>
            </w:r>
          </w:p>
        </w:tc>
        <w:tc>
          <w:tcPr>
            <w:tcW w:w="2821" w:type="dxa"/>
            <w:gridSpan w:val="3"/>
          </w:tcPr>
          <w:p w14:paraId="79CCF3CA"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2022</w:t>
            </w:r>
          </w:p>
        </w:tc>
        <w:tc>
          <w:tcPr>
            <w:tcW w:w="2661" w:type="dxa"/>
            <w:gridSpan w:val="3"/>
          </w:tcPr>
          <w:p w14:paraId="46B18864"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2023</w:t>
            </w:r>
          </w:p>
        </w:tc>
      </w:tr>
      <w:tr w:rsidR="00600930" w:rsidRPr="00600930" w14:paraId="6662BBD2" w14:textId="77777777" w:rsidTr="00732EF1">
        <w:tc>
          <w:tcPr>
            <w:tcW w:w="1287" w:type="dxa"/>
            <w:vMerge/>
          </w:tcPr>
          <w:p w14:paraId="1E8C62A5" w14:textId="77777777" w:rsidR="00600930" w:rsidRPr="00600930" w:rsidRDefault="00600930" w:rsidP="00600930">
            <w:pPr>
              <w:spacing w:after="0" w:line="240" w:lineRule="auto"/>
              <w:jc w:val="both"/>
              <w:rPr>
                <w:rFonts w:ascii="Times New Roman" w:eastAsia="Times New Roman" w:hAnsi="Times New Roman" w:cs="Times New Roman"/>
                <w:spacing w:val="-2"/>
                <w:sz w:val="20"/>
                <w:szCs w:val="20"/>
                <w:lang w:eastAsia="ru-RU"/>
              </w:rPr>
            </w:pPr>
          </w:p>
        </w:tc>
        <w:tc>
          <w:tcPr>
            <w:tcW w:w="940" w:type="dxa"/>
          </w:tcPr>
          <w:p w14:paraId="0AB10912"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Коли</w:t>
            </w:r>
          </w:p>
          <w:p w14:paraId="44B5A2B3"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proofErr w:type="spellStart"/>
            <w:r w:rsidRPr="00600930">
              <w:rPr>
                <w:rFonts w:ascii="Times New Roman" w:eastAsia="Times New Roman" w:hAnsi="Times New Roman" w:cs="Times New Roman"/>
                <w:spacing w:val="-2"/>
                <w:sz w:val="20"/>
                <w:szCs w:val="20"/>
                <w:lang w:eastAsia="ru-RU"/>
              </w:rPr>
              <w:t>чество</w:t>
            </w:r>
            <w:proofErr w:type="spellEnd"/>
          </w:p>
        </w:tc>
        <w:tc>
          <w:tcPr>
            <w:tcW w:w="1037" w:type="dxa"/>
          </w:tcPr>
          <w:p w14:paraId="072F787C"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proofErr w:type="spellStart"/>
            <w:r w:rsidRPr="00600930">
              <w:rPr>
                <w:rFonts w:ascii="Times New Roman" w:eastAsia="Times New Roman" w:hAnsi="Times New Roman" w:cs="Times New Roman"/>
                <w:spacing w:val="-2"/>
                <w:sz w:val="20"/>
                <w:szCs w:val="20"/>
                <w:lang w:eastAsia="ru-RU"/>
              </w:rPr>
              <w:t>Откло</w:t>
            </w:r>
            <w:proofErr w:type="spellEnd"/>
          </w:p>
          <w:p w14:paraId="432DDD27"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нения</w:t>
            </w:r>
          </w:p>
        </w:tc>
        <w:tc>
          <w:tcPr>
            <w:tcW w:w="599" w:type="dxa"/>
          </w:tcPr>
          <w:p w14:paraId="5189EC2C"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w:t>
            </w:r>
          </w:p>
        </w:tc>
        <w:tc>
          <w:tcPr>
            <w:tcW w:w="1025" w:type="dxa"/>
          </w:tcPr>
          <w:p w14:paraId="33362702"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Коли</w:t>
            </w:r>
          </w:p>
          <w:p w14:paraId="3F833518"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proofErr w:type="spellStart"/>
            <w:r w:rsidRPr="00600930">
              <w:rPr>
                <w:rFonts w:ascii="Times New Roman" w:eastAsia="Times New Roman" w:hAnsi="Times New Roman" w:cs="Times New Roman"/>
                <w:spacing w:val="-2"/>
                <w:sz w:val="20"/>
                <w:szCs w:val="20"/>
                <w:lang w:eastAsia="ru-RU"/>
              </w:rPr>
              <w:t>чество</w:t>
            </w:r>
            <w:proofErr w:type="spellEnd"/>
          </w:p>
        </w:tc>
        <w:tc>
          <w:tcPr>
            <w:tcW w:w="1037" w:type="dxa"/>
          </w:tcPr>
          <w:p w14:paraId="2798AA7E"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proofErr w:type="spellStart"/>
            <w:r w:rsidRPr="00600930">
              <w:rPr>
                <w:rFonts w:ascii="Times New Roman" w:eastAsia="Times New Roman" w:hAnsi="Times New Roman" w:cs="Times New Roman"/>
                <w:spacing w:val="-2"/>
                <w:sz w:val="20"/>
                <w:szCs w:val="20"/>
                <w:lang w:eastAsia="ru-RU"/>
              </w:rPr>
              <w:t>Откло</w:t>
            </w:r>
            <w:proofErr w:type="spellEnd"/>
          </w:p>
          <w:p w14:paraId="26D17645"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нения</w:t>
            </w:r>
          </w:p>
        </w:tc>
        <w:tc>
          <w:tcPr>
            <w:tcW w:w="759" w:type="dxa"/>
          </w:tcPr>
          <w:p w14:paraId="4CB30E61"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w:t>
            </w:r>
          </w:p>
        </w:tc>
        <w:tc>
          <w:tcPr>
            <w:tcW w:w="940" w:type="dxa"/>
          </w:tcPr>
          <w:p w14:paraId="0C3B8CDD"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Коли</w:t>
            </w:r>
          </w:p>
          <w:p w14:paraId="6397A3CB"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proofErr w:type="spellStart"/>
            <w:r w:rsidRPr="00600930">
              <w:rPr>
                <w:rFonts w:ascii="Times New Roman" w:eastAsia="Times New Roman" w:hAnsi="Times New Roman" w:cs="Times New Roman"/>
                <w:spacing w:val="-2"/>
                <w:sz w:val="20"/>
                <w:szCs w:val="20"/>
                <w:lang w:eastAsia="ru-RU"/>
              </w:rPr>
              <w:t>чество</w:t>
            </w:r>
            <w:proofErr w:type="spellEnd"/>
          </w:p>
        </w:tc>
        <w:tc>
          <w:tcPr>
            <w:tcW w:w="1122" w:type="dxa"/>
          </w:tcPr>
          <w:p w14:paraId="4B7394B6"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proofErr w:type="spellStart"/>
            <w:r w:rsidRPr="00600930">
              <w:rPr>
                <w:rFonts w:ascii="Times New Roman" w:eastAsia="Times New Roman" w:hAnsi="Times New Roman" w:cs="Times New Roman"/>
                <w:spacing w:val="-2"/>
                <w:sz w:val="20"/>
                <w:szCs w:val="20"/>
                <w:lang w:eastAsia="ru-RU"/>
              </w:rPr>
              <w:t>Откло</w:t>
            </w:r>
            <w:proofErr w:type="spellEnd"/>
          </w:p>
          <w:p w14:paraId="2C1CEE86"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нения</w:t>
            </w:r>
          </w:p>
        </w:tc>
        <w:tc>
          <w:tcPr>
            <w:tcW w:w="599" w:type="dxa"/>
          </w:tcPr>
          <w:p w14:paraId="6CF74D70"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w:t>
            </w:r>
          </w:p>
        </w:tc>
      </w:tr>
      <w:tr w:rsidR="00600930" w:rsidRPr="00600930" w14:paraId="7040B502" w14:textId="77777777" w:rsidTr="00732EF1">
        <w:tc>
          <w:tcPr>
            <w:tcW w:w="1287" w:type="dxa"/>
          </w:tcPr>
          <w:p w14:paraId="74CC441F" w14:textId="77777777" w:rsidR="00600930" w:rsidRPr="00600930" w:rsidRDefault="00600930" w:rsidP="00600930">
            <w:pPr>
              <w:spacing w:after="0" w:line="240" w:lineRule="auto"/>
              <w:jc w:val="both"/>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Всего мероприятий:</w:t>
            </w:r>
          </w:p>
        </w:tc>
        <w:tc>
          <w:tcPr>
            <w:tcW w:w="940" w:type="dxa"/>
          </w:tcPr>
          <w:p w14:paraId="5B5E5B7C"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101</w:t>
            </w:r>
          </w:p>
        </w:tc>
        <w:tc>
          <w:tcPr>
            <w:tcW w:w="1037" w:type="dxa"/>
          </w:tcPr>
          <w:p w14:paraId="4DE8988F"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+4,0</w:t>
            </w:r>
          </w:p>
        </w:tc>
        <w:tc>
          <w:tcPr>
            <w:tcW w:w="599" w:type="dxa"/>
          </w:tcPr>
          <w:p w14:paraId="6F319118"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104,1</w:t>
            </w:r>
          </w:p>
        </w:tc>
        <w:tc>
          <w:tcPr>
            <w:tcW w:w="1025" w:type="dxa"/>
          </w:tcPr>
          <w:p w14:paraId="5B983C2E"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92</w:t>
            </w:r>
          </w:p>
        </w:tc>
        <w:tc>
          <w:tcPr>
            <w:tcW w:w="1037" w:type="dxa"/>
          </w:tcPr>
          <w:p w14:paraId="7A49914A"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-9,0</w:t>
            </w:r>
          </w:p>
        </w:tc>
        <w:tc>
          <w:tcPr>
            <w:tcW w:w="759" w:type="dxa"/>
          </w:tcPr>
          <w:p w14:paraId="7357C941"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91,1</w:t>
            </w:r>
          </w:p>
        </w:tc>
        <w:tc>
          <w:tcPr>
            <w:tcW w:w="940" w:type="dxa"/>
          </w:tcPr>
          <w:p w14:paraId="09D0A8BF"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96</w:t>
            </w:r>
          </w:p>
        </w:tc>
        <w:tc>
          <w:tcPr>
            <w:tcW w:w="1122" w:type="dxa"/>
          </w:tcPr>
          <w:p w14:paraId="24E64AAE"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+4</w:t>
            </w:r>
          </w:p>
        </w:tc>
        <w:tc>
          <w:tcPr>
            <w:tcW w:w="599" w:type="dxa"/>
          </w:tcPr>
          <w:p w14:paraId="31CBBDE4"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104,3</w:t>
            </w:r>
          </w:p>
        </w:tc>
      </w:tr>
      <w:tr w:rsidR="00600930" w:rsidRPr="00600930" w14:paraId="791AF569" w14:textId="77777777" w:rsidTr="00732EF1">
        <w:tc>
          <w:tcPr>
            <w:tcW w:w="1287" w:type="dxa"/>
          </w:tcPr>
          <w:p w14:paraId="7D6CFE1E" w14:textId="77777777" w:rsidR="00600930" w:rsidRPr="00600930" w:rsidRDefault="00600930" w:rsidP="00600930">
            <w:pPr>
              <w:spacing w:after="0" w:line="240" w:lineRule="auto"/>
              <w:jc w:val="both"/>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lastRenderedPageBreak/>
              <w:t>Контрольные шт.</w:t>
            </w:r>
          </w:p>
        </w:tc>
        <w:tc>
          <w:tcPr>
            <w:tcW w:w="940" w:type="dxa"/>
          </w:tcPr>
          <w:p w14:paraId="595DB06B"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20</w:t>
            </w:r>
          </w:p>
        </w:tc>
        <w:tc>
          <w:tcPr>
            <w:tcW w:w="1037" w:type="dxa"/>
          </w:tcPr>
          <w:p w14:paraId="7A45EBE2"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+1</w:t>
            </w:r>
          </w:p>
        </w:tc>
        <w:tc>
          <w:tcPr>
            <w:tcW w:w="599" w:type="dxa"/>
          </w:tcPr>
          <w:p w14:paraId="67773655"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105,3</w:t>
            </w:r>
          </w:p>
        </w:tc>
        <w:tc>
          <w:tcPr>
            <w:tcW w:w="1025" w:type="dxa"/>
          </w:tcPr>
          <w:p w14:paraId="636C572F"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20</w:t>
            </w:r>
          </w:p>
        </w:tc>
        <w:tc>
          <w:tcPr>
            <w:tcW w:w="1037" w:type="dxa"/>
          </w:tcPr>
          <w:p w14:paraId="4E598D06"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w:t>
            </w:r>
          </w:p>
        </w:tc>
        <w:tc>
          <w:tcPr>
            <w:tcW w:w="759" w:type="dxa"/>
          </w:tcPr>
          <w:p w14:paraId="5C840F0C"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100,0-</w:t>
            </w:r>
          </w:p>
        </w:tc>
        <w:tc>
          <w:tcPr>
            <w:tcW w:w="940" w:type="dxa"/>
          </w:tcPr>
          <w:p w14:paraId="51422077"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15</w:t>
            </w:r>
          </w:p>
        </w:tc>
        <w:tc>
          <w:tcPr>
            <w:tcW w:w="1122" w:type="dxa"/>
          </w:tcPr>
          <w:p w14:paraId="70E45EA7"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-5</w:t>
            </w:r>
          </w:p>
        </w:tc>
        <w:tc>
          <w:tcPr>
            <w:tcW w:w="599" w:type="dxa"/>
          </w:tcPr>
          <w:p w14:paraId="04101C51"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75,0-</w:t>
            </w:r>
          </w:p>
        </w:tc>
      </w:tr>
      <w:tr w:rsidR="00600930" w:rsidRPr="00600930" w14:paraId="4E541612" w14:textId="77777777" w:rsidTr="00732EF1">
        <w:tc>
          <w:tcPr>
            <w:tcW w:w="1287" w:type="dxa"/>
          </w:tcPr>
          <w:p w14:paraId="1A45C0DF" w14:textId="77777777" w:rsidR="00600930" w:rsidRPr="00600930" w:rsidRDefault="00600930" w:rsidP="00600930">
            <w:pPr>
              <w:spacing w:after="0" w:line="240" w:lineRule="auto"/>
              <w:jc w:val="both"/>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Экспертно-аналитические шт.</w:t>
            </w:r>
          </w:p>
        </w:tc>
        <w:tc>
          <w:tcPr>
            <w:tcW w:w="940" w:type="dxa"/>
          </w:tcPr>
          <w:p w14:paraId="0104EB14"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81</w:t>
            </w:r>
          </w:p>
        </w:tc>
        <w:tc>
          <w:tcPr>
            <w:tcW w:w="1037" w:type="dxa"/>
          </w:tcPr>
          <w:p w14:paraId="34BB1D5B"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+3</w:t>
            </w:r>
          </w:p>
        </w:tc>
        <w:tc>
          <w:tcPr>
            <w:tcW w:w="599" w:type="dxa"/>
          </w:tcPr>
          <w:p w14:paraId="096203A8"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103,8</w:t>
            </w:r>
          </w:p>
        </w:tc>
        <w:tc>
          <w:tcPr>
            <w:tcW w:w="1025" w:type="dxa"/>
          </w:tcPr>
          <w:p w14:paraId="1032E99C"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72</w:t>
            </w:r>
          </w:p>
        </w:tc>
        <w:tc>
          <w:tcPr>
            <w:tcW w:w="1037" w:type="dxa"/>
          </w:tcPr>
          <w:p w14:paraId="0C38CFE4"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-9</w:t>
            </w:r>
          </w:p>
        </w:tc>
        <w:tc>
          <w:tcPr>
            <w:tcW w:w="759" w:type="dxa"/>
          </w:tcPr>
          <w:p w14:paraId="7A8C2139"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88,9</w:t>
            </w:r>
          </w:p>
        </w:tc>
        <w:tc>
          <w:tcPr>
            <w:tcW w:w="940" w:type="dxa"/>
          </w:tcPr>
          <w:p w14:paraId="6CE38386"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81</w:t>
            </w:r>
          </w:p>
        </w:tc>
        <w:tc>
          <w:tcPr>
            <w:tcW w:w="1122" w:type="dxa"/>
          </w:tcPr>
          <w:p w14:paraId="6F399EFE"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+9</w:t>
            </w:r>
          </w:p>
        </w:tc>
        <w:tc>
          <w:tcPr>
            <w:tcW w:w="599" w:type="dxa"/>
          </w:tcPr>
          <w:p w14:paraId="10956518"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112,5</w:t>
            </w:r>
          </w:p>
        </w:tc>
      </w:tr>
      <w:tr w:rsidR="00600930" w:rsidRPr="00600930" w14:paraId="35B276E9" w14:textId="77777777" w:rsidTr="00732EF1">
        <w:tc>
          <w:tcPr>
            <w:tcW w:w="1287" w:type="dxa"/>
          </w:tcPr>
          <w:p w14:paraId="0ADF8DE7" w14:textId="77777777" w:rsidR="00600930" w:rsidRPr="00600930" w:rsidRDefault="00600930" w:rsidP="00600930">
            <w:pPr>
              <w:spacing w:after="0" w:line="240" w:lineRule="auto"/>
              <w:jc w:val="both"/>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Охвачено объектов шт.</w:t>
            </w:r>
          </w:p>
        </w:tc>
        <w:tc>
          <w:tcPr>
            <w:tcW w:w="940" w:type="dxa"/>
          </w:tcPr>
          <w:p w14:paraId="3D5396D5"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40</w:t>
            </w:r>
          </w:p>
        </w:tc>
        <w:tc>
          <w:tcPr>
            <w:tcW w:w="1037" w:type="dxa"/>
          </w:tcPr>
          <w:p w14:paraId="4ACE40E5"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+3</w:t>
            </w:r>
          </w:p>
        </w:tc>
        <w:tc>
          <w:tcPr>
            <w:tcW w:w="599" w:type="dxa"/>
          </w:tcPr>
          <w:p w14:paraId="659C7106"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108,1</w:t>
            </w:r>
          </w:p>
        </w:tc>
        <w:tc>
          <w:tcPr>
            <w:tcW w:w="1025" w:type="dxa"/>
          </w:tcPr>
          <w:p w14:paraId="3DA8D93C"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35</w:t>
            </w:r>
          </w:p>
        </w:tc>
        <w:tc>
          <w:tcPr>
            <w:tcW w:w="1037" w:type="dxa"/>
          </w:tcPr>
          <w:p w14:paraId="11A29569"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-5</w:t>
            </w:r>
          </w:p>
        </w:tc>
        <w:tc>
          <w:tcPr>
            <w:tcW w:w="759" w:type="dxa"/>
          </w:tcPr>
          <w:p w14:paraId="254AA2FB"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87,5</w:t>
            </w:r>
          </w:p>
        </w:tc>
        <w:tc>
          <w:tcPr>
            <w:tcW w:w="940" w:type="dxa"/>
          </w:tcPr>
          <w:p w14:paraId="3B5B35C0"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34</w:t>
            </w:r>
          </w:p>
        </w:tc>
        <w:tc>
          <w:tcPr>
            <w:tcW w:w="1122" w:type="dxa"/>
          </w:tcPr>
          <w:p w14:paraId="3529D3ED"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-1</w:t>
            </w:r>
          </w:p>
        </w:tc>
        <w:tc>
          <w:tcPr>
            <w:tcW w:w="599" w:type="dxa"/>
          </w:tcPr>
          <w:p w14:paraId="20B40863"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97,1</w:t>
            </w:r>
          </w:p>
        </w:tc>
      </w:tr>
      <w:tr w:rsidR="00600930" w:rsidRPr="00600930" w14:paraId="3EA64C0C" w14:textId="77777777" w:rsidTr="00732EF1">
        <w:tc>
          <w:tcPr>
            <w:tcW w:w="1287" w:type="dxa"/>
          </w:tcPr>
          <w:p w14:paraId="1A88A449" w14:textId="77777777" w:rsidR="00600930" w:rsidRPr="00600930" w:rsidRDefault="00600930" w:rsidP="00600930">
            <w:pPr>
              <w:spacing w:after="0" w:line="240" w:lineRule="auto"/>
              <w:jc w:val="both"/>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Проверено бюджетных средств тыс.руб.</w:t>
            </w:r>
          </w:p>
        </w:tc>
        <w:tc>
          <w:tcPr>
            <w:tcW w:w="940" w:type="dxa"/>
          </w:tcPr>
          <w:p w14:paraId="07133D9E"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3373127,3</w:t>
            </w:r>
          </w:p>
        </w:tc>
        <w:tc>
          <w:tcPr>
            <w:tcW w:w="1037" w:type="dxa"/>
          </w:tcPr>
          <w:p w14:paraId="082F999D"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+705213,43</w:t>
            </w:r>
          </w:p>
        </w:tc>
        <w:tc>
          <w:tcPr>
            <w:tcW w:w="599" w:type="dxa"/>
          </w:tcPr>
          <w:p w14:paraId="2524CCE4"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126,4</w:t>
            </w:r>
          </w:p>
        </w:tc>
        <w:tc>
          <w:tcPr>
            <w:tcW w:w="1025" w:type="dxa"/>
          </w:tcPr>
          <w:p w14:paraId="0FD50ACB"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3822363,29</w:t>
            </w:r>
          </w:p>
        </w:tc>
        <w:tc>
          <w:tcPr>
            <w:tcW w:w="1037" w:type="dxa"/>
          </w:tcPr>
          <w:p w14:paraId="7B0BB78E"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+449235,99</w:t>
            </w:r>
          </w:p>
        </w:tc>
        <w:tc>
          <w:tcPr>
            <w:tcW w:w="759" w:type="dxa"/>
          </w:tcPr>
          <w:p w14:paraId="0B8DAA11"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113,3</w:t>
            </w:r>
          </w:p>
        </w:tc>
        <w:tc>
          <w:tcPr>
            <w:tcW w:w="940" w:type="dxa"/>
          </w:tcPr>
          <w:p w14:paraId="54C1FBCE"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5404647,6</w:t>
            </w:r>
          </w:p>
        </w:tc>
        <w:tc>
          <w:tcPr>
            <w:tcW w:w="1122" w:type="dxa"/>
          </w:tcPr>
          <w:p w14:paraId="30E5FF6E"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+1582284,31</w:t>
            </w:r>
          </w:p>
        </w:tc>
        <w:tc>
          <w:tcPr>
            <w:tcW w:w="599" w:type="dxa"/>
          </w:tcPr>
          <w:p w14:paraId="0284E087"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141,4</w:t>
            </w:r>
          </w:p>
        </w:tc>
      </w:tr>
      <w:tr w:rsidR="00600930" w:rsidRPr="00600930" w14:paraId="00568EFB" w14:textId="77777777" w:rsidTr="00732EF1">
        <w:tc>
          <w:tcPr>
            <w:tcW w:w="1287" w:type="dxa"/>
          </w:tcPr>
          <w:p w14:paraId="0CC03A43" w14:textId="77777777" w:rsidR="00600930" w:rsidRPr="00600930" w:rsidRDefault="00600930" w:rsidP="00600930">
            <w:pPr>
              <w:spacing w:after="0" w:line="240" w:lineRule="auto"/>
              <w:jc w:val="both"/>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 xml:space="preserve">Фактов выявленных </w:t>
            </w:r>
          </w:p>
          <w:p w14:paraId="4587D4E9" w14:textId="77777777" w:rsidR="00600930" w:rsidRPr="00600930" w:rsidRDefault="00600930" w:rsidP="00600930">
            <w:pPr>
              <w:spacing w:after="0" w:line="240" w:lineRule="auto"/>
              <w:jc w:val="both"/>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Нарушений шт.</w:t>
            </w:r>
          </w:p>
        </w:tc>
        <w:tc>
          <w:tcPr>
            <w:tcW w:w="940" w:type="dxa"/>
          </w:tcPr>
          <w:p w14:paraId="06FFCDCF"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237</w:t>
            </w:r>
          </w:p>
        </w:tc>
        <w:tc>
          <w:tcPr>
            <w:tcW w:w="1037" w:type="dxa"/>
          </w:tcPr>
          <w:p w14:paraId="1E87258A"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-36</w:t>
            </w:r>
          </w:p>
        </w:tc>
        <w:tc>
          <w:tcPr>
            <w:tcW w:w="599" w:type="dxa"/>
          </w:tcPr>
          <w:p w14:paraId="41B7E078"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86,8</w:t>
            </w:r>
          </w:p>
        </w:tc>
        <w:tc>
          <w:tcPr>
            <w:tcW w:w="1025" w:type="dxa"/>
          </w:tcPr>
          <w:p w14:paraId="462B446B"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281</w:t>
            </w:r>
          </w:p>
        </w:tc>
        <w:tc>
          <w:tcPr>
            <w:tcW w:w="1037" w:type="dxa"/>
          </w:tcPr>
          <w:p w14:paraId="04EC9B23"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+44,0</w:t>
            </w:r>
          </w:p>
        </w:tc>
        <w:tc>
          <w:tcPr>
            <w:tcW w:w="759" w:type="dxa"/>
          </w:tcPr>
          <w:p w14:paraId="04082E2A"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118,6</w:t>
            </w:r>
          </w:p>
        </w:tc>
        <w:tc>
          <w:tcPr>
            <w:tcW w:w="940" w:type="dxa"/>
          </w:tcPr>
          <w:p w14:paraId="48DFA752"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260</w:t>
            </w:r>
          </w:p>
        </w:tc>
        <w:tc>
          <w:tcPr>
            <w:tcW w:w="1122" w:type="dxa"/>
          </w:tcPr>
          <w:p w14:paraId="4722D91E"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-21</w:t>
            </w:r>
          </w:p>
        </w:tc>
        <w:tc>
          <w:tcPr>
            <w:tcW w:w="599" w:type="dxa"/>
          </w:tcPr>
          <w:p w14:paraId="1EF0360F"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92,5</w:t>
            </w:r>
          </w:p>
        </w:tc>
      </w:tr>
      <w:tr w:rsidR="00600930" w:rsidRPr="00600930" w14:paraId="72541A20" w14:textId="77777777" w:rsidTr="00732EF1">
        <w:tc>
          <w:tcPr>
            <w:tcW w:w="1287" w:type="dxa"/>
          </w:tcPr>
          <w:p w14:paraId="13B7E923" w14:textId="77777777" w:rsidR="00600930" w:rsidRPr="00600930" w:rsidRDefault="00600930" w:rsidP="00600930">
            <w:pPr>
              <w:spacing w:after="0" w:line="240" w:lineRule="auto"/>
              <w:jc w:val="both"/>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Сумма выявленных нарушений тыс.руб</w:t>
            </w:r>
          </w:p>
        </w:tc>
        <w:tc>
          <w:tcPr>
            <w:tcW w:w="940" w:type="dxa"/>
          </w:tcPr>
          <w:p w14:paraId="11778ECE"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32927,7</w:t>
            </w:r>
          </w:p>
        </w:tc>
        <w:tc>
          <w:tcPr>
            <w:tcW w:w="1037" w:type="dxa"/>
          </w:tcPr>
          <w:p w14:paraId="32AE2153"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+12419,66</w:t>
            </w:r>
          </w:p>
        </w:tc>
        <w:tc>
          <w:tcPr>
            <w:tcW w:w="599" w:type="dxa"/>
          </w:tcPr>
          <w:p w14:paraId="5D414ACB"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160,5</w:t>
            </w:r>
          </w:p>
        </w:tc>
        <w:tc>
          <w:tcPr>
            <w:tcW w:w="1025" w:type="dxa"/>
          </w:tcPr>
          <w:p w14:paraId="2CDF3167"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381371,22</w:t>
            </w:r>
          </w:p>
        </w:tc>
        <w:tc>
          <w:tcPr>
            <w:tcW w:w="1037" w:type="dxa"/>
          </w:tcPr>
          <w:p w14:paraId="0977063A"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+348443,52</w:t>
            </w:r>
          </w:p>
        </w:tc>
        <w:tc>
          <w:tcPr>
            <w:tcW w:w="759" w:type="dxa"/>
          </w:tcPr>
          <w:p w14:paraId="36368F53"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В 11 раз больше</w:t>
            </w:r>
          </w:p>
        </w:tc>
        <w:tc>
          <w:tcPr>
            <w:tcW w:w="940" w:type="dxa"/>
          </w:tcPr>
          <w:p w14:paraId="66253C17"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166059,76</w:t>
            </w:r>
          </w:p>
        </w:tc>
        <w:tc>
          <w:tcPr>
            <w:tcW w:w="1122" w:type="dxa"/>
          </w:tcPr>
          <w:p w14:paraId="3D7F2F7F"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-215311,46</w:t>
            </w:r>
          </w:p>
        </w:tc>
        <w:tc>
          <w:tcPr>
            <w:tcW w:w="599" w:type="dxa"/>
          </w:tcPr>
          <w:p w14:paraId="534DFF9D"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43,5</w:t>
            </w:r>
          </w:p>
        </w:tc>
      </w:tr>
    </w:tbl>
    <w:p w14:paraId="1F7B33A4" w14:textId="77777777" w:rsidR="00600930" w:rsidRPr="00600930" w:rsidRDefault="00600930" w:rsidP="00600930">
      <w:pPr>
        <w:spacing w:after="0" w:line="240" w:lineRule="auto"/>
        <w:ind w:firstLine="709"/>
        <w:jc w:val="both"/>
        <w:rPr>
          <w:rFonts w:ascii="Times New Roman" w:eastAsia="Times New Roman" w:hAnsi="Times New Roman" w:cs="Times New Roman"/>
          <w:spacing w:val="-2"/>
          <w:sz w:val="24"/>
          <w:szCs w:val="24"/>
          <w:lang w:eastAsia="ru-RU"/>
        </w:rPr>
      </w:pPr>
      <w:r w:rsidRPr="00600930">
        <w:rPr>
          <w:rFonts w:ascii="Times New Roman" w:eastAsia="Times New Roman" w:hAnsi="Times New Roman" w:cs="Times New Roman"/>
          <w:bCs/>
          <w:sz w:val="24"/>
          <w:szCs w:val="24"/>
          <w:lang w:eastAsia="ru-RU"/>
        </w:rPr>
        <w:t xml:space="preserve">Из данных анализа таблицы следует, что 2021 году проведено 101 мероприятие - 20 (19,8%) контрольных и 81 (80,2%) экспертно-аналитических мероприятий. В 2022 году проведено 92 мероприятий из них 20 или 21,7% контрольных мероприятий и 72 или 78,3% экспертно-аналитических мероприятий. За отчетный 2023 год количество проведенных мероприятий составило 96 что на 4,3 % или на 4 мероприятия больше итогов 2022 года. В разрезе проверок за 2023 год, контрольных мероприятий проведено 15, что составляет 15,6 % в структуре всех проверок, экспертно-аналитических мероприятий увеличилось на 12,5 % или на 9 и составило 84,4 % в структуре всех проведенных проверок или 81 мероприятие. </w:t>
      </w:r>
    </w:p>
    <w:p w14:paraId="5478D15A" w14:textId="77777777" w:rsidR="00600930" w:rsidRPr="00600930" w:rsidRDefault="00600930" w:rsidP="00600930">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600930">
        <w:rPr>
          <w:rFonts w:ascii="Times New Roman" w:eastAsia="Times New Roman" w:hAnsi="Times New Roman" w:cs="Times New Roman"/>
          <w:bCs/>
          <w:spacing w:val="-2"/>
          <w:sz w:val="24"/>
          <w:szCs w:val="24"/>
          <w:lang w:eastAsia="ru-RU"/>
        </w:rPr>
        <w:t>За отчетный период 2023 года контрольными и экспертно-аналитическими мероприятиями было охвачено 34 объекта что на 1 или 2,9 % меньше аналогичного итога 2022 года, о</w:t>
      </w:r>
      <w:r w:rsidRPr="00600930">
        <w:rPr>
          <w:rFonts w:ascii="Times New Roman" w:eastAsia="Times New Roman" w:hAnsi="Times New Roman" w:cs="Times New Roman"/>
          <w:bCs/>
          <w:sz w:val="24"/>
          <w:szCs w:val="24"/>
          <w:lang w:eastAsia="ru-RU"/>
        </w:rPr>
        <w:t xml:space="preserve">бъем проверенных средств местных бюджетов составил: </w:t>
      </w:r>
    </w:p>
    <w:p w14:paraId="3A043B11" w14:textId="77777777" w:rsidR="00600930" w:rsidRPr="00600930" w:rsidRDefault="00600930" w:rsidP="00600930">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600930">
        <w:rPr>
          <w:rFonts w:ascii="Times New Roman" w:eastAsia="Times New Roman" w:hAnsi="Times New Roman" w:cs="Times New Roman"/>
          <w:bCs/>
          <w:sz w:val="24"/>
          <w:szCs w:val="24"/>
          <w:lang w:eastAsia="ru-RU"/>
        </w:rPr>
        <w:t>- 24600,51 тыс. руб. акты контрольных мероприятий,</w:t>
      </w:r>
    </w:p>
    <w:p w14:paraId="4F5ADF0E" w14:textId="77777777" w:rsidR="00600930" w:rsidRPr="00600930" w:rsidRDefault="00600930" w:rsidP="00600930">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600930">
        <w:rPr>
          <w:rFonts w:ascii="Times New Roman" w:eastAsia="Times New Roman" w:hAnsi="Times New Roman" w:cs="Times New Roman"/>
          <w:bCs/>
          <w:sz w:val="24"/>
          <w:szCs w:val="24"/>
          <w:lang w:eastAsia="ru-RU"/>
        </w:rPr>
        <w:t xml:space="preserve">- 1560110,43 тыс. руб. внешняя проверка годовых отчетов ГРБС </w:t>
      </w:r>
    </w:p>
    <w:p w14:paraId="6C2BFACB" w14:textId="77777777" w:rsidR="00600930" w:rsidRPr="00600930" w:rsidRDefault="00600930" w:rsidP="00600930">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600930">
        <w:rPr>
          <w:rFonts w:ascii="Times New Roman" w:eastAsia="Times New Roman" w:hAnsi="Times New Roman" w:cs="Times New Roman"/>
          <w:bCs/>
          <w:sz w:val="24"/>
          <w:szCs w:val="24"/>
          <w:lang w:eastAsia="ru-RU"/>
        </w:rPr>
        <w:t>- 232998,51 тыс. руб. исполнение бюджетов сельских поселений за 2022 год,</w:t>
      </w:r>
    </w:p>
    <w:p w14:paraId="6E412E5C" w14:textId="77777777" w:rsidR="00600930" w:rsidRPr="00600930" w:rsidRDefault="00600930" w:rsidP="00600930">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600930">
        <w:rPr>
          <w:rFonts w:ascii="Times New Roman" w:eastAsia="Times New Roman" w:hAnsi="Times New Roman" w:cs="Times New Roman"/>
          <w:bCs/>
          <w:sz w:val="24"/>
          <w:szCs w:val="24"/>
          <w:lang w:eastAsia="ru-RU"/>
        </w:rPr>
        <w:t>- 1359343,13 тыс. руб. исполнение бюджета за 2022 год МО Первомайский район</w:t>
      </w:r>
    </w:p>
    <w:p w14:paraId="559C7FEC" w14:textId="77777777" w:rsidR="00600930" w:rsidRPr="00600930" w:rsidRDefault="00600930" w:rsidP="00600930">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600930">
        <w:rPr>
          <w:rFonts w:ascii="Times New Roman" w:eastAsia="Times New Roman" w:hAnsi="Times New Roman" w:cs="Times New Roman"/>
          <w:bCs/>
          <w:sz w:val="24"/>
          <w:szCs w:val="24"/>
          <w:lang w:eastAsia="ru-RU"/>
        </w:rPr>
        <w:t>- 953293,57 тыс. руб. исполнение бюджета МО «Первомайский район за 1 квартал, полугодие и 9 месяцев 2023 года.</w:t>
      </w:r>
    </w:p>
    <w:p w14:paraId="6FE46E5A" w14:textId="77777777" w:rsidR="00600930" w:rsidRPr="00600930" w:rsidRDefault="00600930" w:rsidP="00600930">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600930">
        <w:rPr>
          <w:rFonts w:ascii="Times New Roman" w:eastAsia="Times New Roman" w:hAnsi="Times New Roman" w:cs="Times New Roman"/>
          <w:bCs/>
          <w:sz w:val="24"/>
          <w:szCs w:val="24"/>
          <w:lang w:eastAsia="ru-RU"/>
        </w:rPr>
        <w:t>- 111949,4 тыс. руб. проекты Решений о бюджете на 2024 год сельских поселений.</w:t>
      </w:r>
    </w:p>
    <w:p w14:paraId="296A68EF" w14:textId="77777777" w:rsidR="00600930" w:rsidRPr="00600930" w:rsidRDefault="00600930" w:rsidP="00600930">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600930">
        <w:rPr>
          <w:rFonts w:ascii="Times New Roman" w:eastAsia="Times New Roman" w:hAnsi="Times New Roman" w:cs="Times New Roman"/>
          <w:bCs/>
          <w:sz w:val="24"/>
          <w:szCs w:val="24"/>
          <w:lang w:eastAsia="ru-RU"/>
        </w:rPr>
        <w:t>- 666089,3 тыс. руб. проект Решения о бюджете на 2024 год МО «Первомайский район».</w:t>
      </w:r>
    </w:p>
    <w:p w14:paraId="72486493" w14:textId="77777777" w:rsidR="00600930" w:rsidRPr="00600930" w:rsidRDefault="00600930" w:rsidP="00600930">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600930">
        <w:rPr>
          <w:rFonts w:ascii="Times New Roman" w:eastAsia="Times New Roman" w:hAnsi="Times New Roman" w:cs="Times New Roman"/>
          <w:bCs/>
          <w:sz w:val="24"/>
          <w:szCs w:val="24"/>
          <w:lang w:eastAsia="ru-RU"/>
        </w:rPr>
        <w:t>- 496262,75 тыс. руб. проведение финансово-экономических экспертиз нормативно-правовых актов (заключения на внесении изменений в бюджет, экспертиза внесений изменений в муниципальные программы, внесение изменений в нормативно правовые акты муниципального образования).</w:t>
      </w:r>
    </w:p>
    <w:p w14:paraId="5E474DBE" w14:textId="77777777" w:rsidR="00600930" w:rsidRPr="00600930" w:rsidRDefault="00600930" w:rsidP="00600930">
      <w:pPr>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В ходе контрольных мероприятий выявлено 260 фактов нарушения действующего законодательства, допущенных при планировании и исполнении местных бюджетов, из них:</w:t>
      </w:r>
    </w:p>
    <w:p w14:paraId="707E530E" w14:textId="77777777" w:rsidR="00600930" w:rsidRPr="00600930" w:rsidRDefault="00600930" w:rsidP="00600930">
      <w:pPr>
        <w:autoSpaceDE w:val="0"/>
        <w:autoSpaceDN w:val="0"/>
        <w:adjustRightInd w:val="0"/>
        <w:spacing w:after="0" w:line="240" w:lineRule="auto"/>
        <w:ind w:firstLine="709"/>
        <w:jc w:val="both"/>
        <w:outlineLvl w:val="0"/>
        <w:rPr>
          <w:rFonts w:ascii="Times New Roman" w:hAnsi="Times New Roman" w:cs="Times New Roman"/>
          <w:sz w:val="24"/>
          <w:szCs w:val="24"/>
        </w:rPr>
      </w:pPr>
      <w:r w:rsidRPr="00600930">
        <w:rPr>
          <w:rFonts w:ascii="Times New Roman" w:hAnsi="Times New Roman" w:cs="Times New Roman"/>
          <w:sz w:val="24"/>
          <w:szCs w:val="24"/>
        </w:rPr>
        <w:t>- Нарушения при формировании бюджетов 21 (сельские поселения -19, МО «Первомайский район - 2);</w:t>
      </w:r>
    </w:p>
    <w:p w14:paraId="3945228B" w14:textId="77777777" w:rsidR="00600930" w:rsidRPr="00600930" w:rsidRDefault="00600930" w:rsidP="00600930">
      <w:pPr>
        <w:autoSpaceDE w:val="0"/>
        <w:autoSpaceDN w:val="0"/>
        <w:adjustRightInd w:val="0"/>
        <w:spacing w:after="0" w:line="240" w:lineRule="auto"/>
        <w:ind w:firstLine="709"/>
        <w:jc w:val="both"/>
        <w:outlineLvl w:val="0"/>
        <w:rPr>
          <w:rFonts w:ascii="Times New Roman" w:hAnsi="Times New Roman" w:cs="Times New Roman"/>
          <w:sz w:val="24"/>
          <w:szCs w:val="24"/>
        </w:rPr>
      </w:pPr>
      <w:r w:rsidRPr="00600930">
        <w:rPr>
          <w:rFonts w:ascii="Times New Roman" w:hAnsi="Times New Roman" w:cs="Times New Roman"/>
          <w:sz w:val="24"/>
          <w:szCs w:val="24"/>
        </w:rPr>
        <w:t>- Нарушения в ходе исполнения бюджетов 181 на сумму 165770,08 тыс. руб., в том числе: годовой отчет об исполнении бюджета поселения 44 нарушения на сумму 161123,1 тыс. руб., заключения на проекты внесения изменений в муниципальные программы 80, экспертно-аналитические мероприятия 16 нарушений, внешняя проверка годовых отчетов ГРБС 5 нарушений, внешняя проверка годовых отчетов об исполнении бюджетов поселений 36 нарушений на сумму 4646,98 тыс. руб.</w:t>
      </w:r>
    </w:p>
    <w:p w14:paraId="2C4AFC0C" w14:textId="77777777" w:rsidR="00600930" w:rsidRPr="00600930" w:rsidRDefault="00600930" w:rsidP="00600930">
      <w:pPr>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lastRenderedPageBreak/>
        <w:t>- Нарушения установленных единых требований к бюджетному (бухгалтерскому) учету, в том числе бюджетной, бухгалтерской (финансовой) отчетности 58 нарушений на сумму 289,68 тыс. руб.</w:t>
      </w:r>
    </w:p>
    <w:p w14:paraId="53B4321F" w14:textId="77777777" w:rsidR="00600930" w:rsidRPr="00600930" w:rsidRDefault="00600930" w:rsidP="00600930">
      <w:pPr>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Объем выявленных нарушений составил 166059,76 тыс. руб.</w:t>
      </w:r>
    </w:p>
    <w:p w14:paraId="42F3C054" w14:textId="77CCA989" w:rsidR="00600930" w:rsidRPr="00600930" w:rsidRDefault="00600930" w:rsidP="00600930">
      <w:pPr>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На основании выявленных нарушений по всем актам контрольных мероприятий, руководителям проверенных объектов вынесены представления</w:t>
      </w:r>
      <w:r w:rsidRPr="00600930">
        <w:rPr>
          <w:rFonts w:ascii="Times New Roman" w:eastAsia="Times New Roman" w:hAnsi="Times New Roman" w:cs="Times New Roman"/>
          <w:iCs/>
          <w:color w:val="000000"/>
          <w:spacing w:val="-4"/>
          <w:sz w:val="24"/>
          <w:szCs w:val="24"/>
          <w:lang w:eastAsia="ru-RU"/>
        </w:rPr>
        <w:t xml:space="preserve"> </w:t>
      </w:r>
      <w:r w:rsidRPr="00600930">
        <w:rPr>
          <w:rFonts w:ascii="Times New Roman" w:eastAsia="Times New Roman" w:hAnsi="Times New Roman" w:cs="Times New Roman"/>
          <w:spacing w:val="-4"/>
          <w:sz w:val="24"/>
          <w:szCs w:val="24"/>
          <w:lang w:eastAsia="ru-RU"/>
        </w:rPr>
        <w:t>на устранение выявленных нарушений и недостатков порядка ведения бухгалтерского учета, кассовой дисциплины и нарушений законодательства Российской Федерации и иных нормативных правовых актов Российской Федерации, а также руководителям вышестоящих органов (учредителям) направлены информационные письма о результатах проведенных контрольных мероприятий</w:t>
      </w:r>
      <w:r w:rsidRPr="00600930">
        <w:rPr>
          <w:rFonts w:ascii="Times New Roman" w:eastAsia="Times New Roman" w:hAnsi="Times New Roman" w:cs="Times New Roman"/>
          <w:iCs/>
          <w:color w:val="000000"/>
          <w:spacing w:val="-4"/>
          <w:sz w:val="24"/>
          <w:szCs w:val="24"/>
          <w:lang w:eastAsia="ru-RU"/>
        </w:rPr>
        <w:t>.</w:t>
      </w:r>
      <w:r w:rsidRPr="00600930">
        <w:rPr>
          <w:rFonts w:ascii="Times New Roman" w:eastAsia="Times New Roman" w:hAnsi="Times New Roman" w:cs="Times New Roman"/>
          <w:sz w:val="24"/>
          <w:szCs w:val="24"/>
          <w:lang w:eastAsia="ru-RU"/>
        </w:rPr>
        <w:t xml:space="preserve"> В течение года с контроля снято 1 Представление. По Представлени</w:t>
      </w:r>
      <w:r w:rsidR="005278D3">
        <w:rPr>
          <w:rFonts w:ascii="Times New Roman" w:eastAsia="Times New Roman" w:hAnsi="Times New Roman" w:cs="Times New Roman"/>
          <w:sz w:val="24"/>
          <w:szCs w:val="24"/>
          <w:lang w:eastAsia="ru-RU"/>
        </w:rPr>
        <w:t>ю</w:t>
      </w:r>
      <w:r w:rsidRPr="00600930">
        <w:rPr>
          <w:rFonts w:ascii="Times New Roman" w:eastAsia="Times New Roman" w:hAnsi="Times New Roman" w:cs="Times New Roman"/>
          <w:sz w:val="24"/>
          <w:szCs w:val="24"/>
          <w:lang w:eastAsia="ru-RU"/>
        </w:rPr>
        <w:t xml:space="preserve"> получен ответ, в котор</w:t>
      </w:r>
      <w:r w:rsidR="005278D3">
        <w:rPr>
          <w:rFonts w:ascii="Times New Roman" w:eastAsia="Times New Roman" w:hAnsi="Times New Roman" w:cs="Times New Roman"/>
          <w:sz w:val="24"/>
          <w:szCs w:val="24"/>
          <w:lang w:eastAsia="ru-RU"/>
        </w:rPr>
        <w:t>ом</w:t>
      </w:r>
      <w:r w:rsidRPr="00600930">
        <w:rPr>
          <w:rFonts w:ascii="Times New Roman" w:eastAsia="Times New Roman" w:hAnsi="Times New Roman" w:cs="Times New Roman"/>
          <w:sz w:val="24"/>
          <w:szCs w:val="24"/>
          <w:lang w:eastAsia="ru-RU"/>
        </w:rPr>
        <w:t>, как правило, содержится информация о выполнении предложений КСО, либо о том, что работа по ним ведется. По представленной информации, после проведенных проверок, в отношении виновных лиц руководителями проверяемых объектов были применены меры дисциплинарной ответственности.</w:t>
      </w:r>
    </w:p>
    <w:p w14:paraId="1C263407" w14:textId="77777777" w:rsidR="00600930" w:rsidRPr="00600930" w:rsidRDefault="00600930" w:rsidP="00600930">
      <w:pPr>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Согласно штатному расписанию численность Контрольно-счетного органа по состоянию на 01.01.2024 года – 2 штатные единицы.</w:t>
      </w:r>
    </w:p>
    <w:p w14:paraId="00A6BE66" w14:textId="77777777" w:rsidR="00600930" w:rsidRPr="00600930" w:rsidRDefault="00600930" w:rsidP="00600930">
      <w:pPr>
        <w:spacing w:after="0" w:line="240" w:lineRule="auto"/>
        <w:jc w:val="center"/>
        <w:outlineLvl w:val="0"/>
        <w:rPr>
          <w:rFonts w:ascii="Times New Roman" w:eastAsia="Times New Roman" w:hAnsi="Times New Roman" w:cs="Times New Roman"/>
          <w:b/>
          <w:sz w:val="24"/>
          <w:szCs w:val="24"/>
          <w:lang w:eastAsia="ru-RU"/>
        </w:rPr>
      </w:pPr>
      <w:r w:rsidRPr="00600930">
        <w:rPr>
          <w:rFonts w:ascii="Times New Roman" w:eastAsia="Times New Roman" w:hAnsi="Times New Roman" w:cs="Times New Roman"/>
          <w:b/>
          <w:sz w:val="24"/>
          <w:szCs w:val="24"/>
          <w:lang w:eastAsia="ru-RU"/>
        </w:rPr>
        <w:t>Экспертно-аналитическая работа</w:t>
      </w:r>
    </w:p>
    <w:p w14:paraId="17E2F7F8" w14:textId="77777777" w:rsidR="00600930" w:rsidRPr="00600930" w:rsidRDefault="00600930" w:rsidP="00600930">
      <w:pPr>
        <w:tabs>
          <w:tab w:val="left" w:pos="0"/>
        </w:tabs>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 xml:space="preserve">В отчетном году по-прежнему отмечается приоритет экспертно-аналитических мероприятий направленных на предупреждение возможных проблем в использовании муниципальных ресурсов. </w:t>
      </w:r>
    </w:p>
    <w:p w14:paraId="794F9F50" w14:textId="77777777" w:rsidR="00600930" w:rsidRPr="00600930" w:rsidRDefault="00600930" w:rsidP="00600930">
      <w:pPr>
        <w:tabs>
          <w:tab w:val="left" w:pos="9498"/>
        </w:tabs>
        <w:spacing w:after="0" w:line="240" w:lineRule="auto"/>
        <w:ind w:firstLine="709"/>
        <w:jc w:val="both"/>
        <w:rPr>
          <w:rFonts w:ascii="Times New Roman" w:eastAsia="Calibri" w:hAnsi="Times New Roman" w:cs="Times New Roman"/>
          <w:sz w:val="24"/>
          <w:szCs w:val="24"/>
        </w:rPr>
      </w:pPr>
      <w:r w:rsidRPr="00600930">
        <w:rPr>
          <w:rFonts w:ascii="Times New Roman" w:eastAsia="Calibri" w:hAnsi="Times New Roman" w:cs="Times New Roman"/>
          <w:sz w:val="24"/>
          <w:szCs w:val="24"/>
        </w:rPr>
        <w:t>Сохранение акцента на аналитическом направлении работы отражает тенденции развития муниципального финансового контроля в Российской Федерации и соответствует поставленной задаче – сосредоточить работу на предупреждение возможных нарушений и неэффективных затрат, что требует усиления именно экспертизы проектов нормативно-правовых актов о бюджете и о внесении в него изменений (особенно расходной части), экспертизы проектов муниципальных программ, являющихся основой формирования бюджета, иных решений, затрагивающих бюджетные правоотношения, а также анализа текущего исполнения бюджета в целом и на уровне каждого главного распорядителя бюджетных средств и каждой муниципальной программы.</w:t>
      </w:r>
    </w:p>
    <w:p w14:paraId="7E9FAA92" w14:textId="77777777" w:rsidR="00600930" w:rsidRPr="00600930" w:rsidRDefault="00600930" w:rsidP="0060093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 xml:space="preserve">В 2023 году КСО, проводился комплекс мероприятий, позволивших осуществлять контроль за формированием, утверждением бюджета муниципального образования «Первомайский район» и сельских поселений на 2024 год и плановый периоды 2025-2026 годов, контроль за изменением, исполнением бюджета в 2023 году и последующий контроль (внешнюю проверку) исполнения бюджета за 2022 год. </w:t>
      </w:r>
    </w:p>
    <w:p w14:paraId="4E5F97DA" w14:textId="77777777" w:rsidR="00600930" w:rsidRPr="00600930" w:rsidRDefault="00600930" w:rsidP="00600930">
      <w:pPr>
        <w:tabs>
          <w:tab w:val="left" w:pos="0"/>
        </w:tabs>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Экспертно-аналитические мероприятия направлены на обеспечение системы контроля, реализуемой в 2023 году на двух стадиях:</w:t>
      </w:r>
    </w:p>
    <w:p w14:paraId="445166EE" w14:textId="77777777" w:rsidR="00600930" w:rsidRPr="00600930" w:rsidRDefault="00600930" w:rsidP="00600930">
      <w:pPr>
        <w:tabs>
          <w:tab w:val="left" w:pos="142"/>
          <w:tab w:val="center" w:pos="709"/>
        </w:tabs>
        <w:spacing w:after="0" w:line="240" w:lineRule="auto"/>
        <w:ind w:firstLine="709"/>
        <w:jc w:val="both"/>
        <w:rPr>
          <w:rFonts w:ascii="Times New Roman" w:eastAsia="Times New Roman" w:hAnsi="Times New Roman" w:cs="Times New Roman"/>
          <w:b/>
          <w:sz w:val="24"/>
          <w:szCs w:val="24"/>
          <w:lang w:eastAsia="ru-RU"/>
        </w:rPr>
      </w:pPr>
      <w:r w:rsidRPr="00600930">
        <w:rPr>
          <w:rFonts w:ascii="Times New Roman" w:eastAsia="Times New Roman" w:hAnsi="Times New Roman" w:cs="Times New Roman"/>
          <w:b/>
          <w:sz w:val="24"/>
          <w:szCs w:val="24"/>
          <w:lang w:eastAsia="ru-RU"/>
        </w:rPr>
        <w:t>1 СТАДИЯ - ПРЕДВАРИТЕЛЬНЫЙ КОНТРОЛЬ:</w:t>
      </w:r>
    </w:p>
    <w:p w14:paraId="01E67F0C" w14:textId="77777777" w:rsidR="00600930" w:rsidRPr="00600930" w:rsidRDefault="00600930" w:rsidP="006B3834">
      <w:pPr>
        <w:tabs>
          <w:tab w:val="left" w:pos="142"/>
          <w:tab w:val="center" w:pos="709"/>
        </w:tabs>
        <w:spacing w:after="0" w:line="240" w:lineRule="auto"/>
        <w:ind w:firstLine="709"/>
        <w:jc w:val="both"/>
        <w:rPr>
          <w:rFonts w:ascii="Times New Roman" w:hAnsi="Times New Roman" w:cs="Times New Roman"/>
          <w:b/>
          <w:i/>
          <w:sz w:val="24"/>
          <w:szCs w:val="24"/>
        </w:rPr>
      </w:pPr>
      <w:r w:rsidRPr="00600930">
        <w:rPr>
          <w:rFonts w:ascii="Times New Roman" w:eastAsia="Times New Roman" w:hAnsi="Times New Roman" w:cs="Times New Roman"/>
          <w:b/>
          <w:i/>
          <w:sz w:val="24"/>
          <w:szCs w:val="24"/>
          <w:lang w:eastAsia="ru-RU"/>
        </w:rPr>
        <w:t xml:space="preserve">Проведение экспертизы проектов нормативно-правовых актов, в результате которой </w:t>
      </w:r>
      <w:r w:rsidRPr="00600930">
        <w:rPr>
          <w:rFonts w:ascii="Times New Roman" w:hAnsi="Times New Roman" w:cs="Times New Roman"/>
          <w:b/>
          <w:i/>
          <w:sz w:val="24"/>
          <w:szCs w:val="24"/>
        </w:rPr>
        <w:t>осуществлен анализ соответствия представленных проектов нормативно-правовых актов действующему законодательству, оценено состояние нормативной и методической базы, регламентирующей порядок формирования проектов решений, и обоснованность расчетов параметров основных показателей прогноза социально-экономического развития района, бюджета района и поселений. В ходе работы были проанализированы материалы, представленные одновременно с проектами районного бюджета и бюджетов сельских поселений, по возможности проверены расчеты и объективность данных, внесенных в составе бюджета для рассмотрения Думой Первомайского района и Советами сельских поселений:</w:t>
      </w:r>
    </w:p>
    <w:p w14:paraId="02A4A6E3" w14:textId="77777777" w:rsidR="00600930" w:rsidRPr="00600930" w:rsidRDefault="00600930" w:rsidP="006B3834">
      <w:pPr>
        <w:numPr>
          <w:ilvl w:val="0"/>
          <w:numId w:val="1"/>
        </w:numPr>
        <w:tabs>
          <w:tab w:val="left" w:pos="142"/>
          <w:tab w:val="center" w:pos="567"/>
        </w:tabs>
        <w:spacing w:after="0" w:line="240" w:lineRule="auto"/>
        <w:ind w:left="0" w:firstLine="709"/>
        <w:contextualSpacing/>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 xml:space="preserve">проект решения Думы Первомайского района «О бюджете муниципального образования «Первомайский район» на 2024 год и на плановый период 2025-2026 годов» (далее – Проект) внесен на рассмотрение в Думу Первомайского района 15.11.2023г., в срок, установленный статьей 185 Бюджетного кодекса Российской Федерации и статьей 18 </w:t>
      </w:r>
      <w:r w:rsidRPr="00600930">
        <w:rPr>
          <w:rFonts w:ascii="Times New Roman" w:eastAsia="Times New Roman" w:hAnsi="Times New Roman" w:cs="Times New Roman"/>
          <w:sz w:val="24"/>
          <w:szCs w:val="24"/>
          <w:lang w:eastAsia="ru-RU"/>
        </w:rPr>
        <w:lastRenderedPageBreak/>
        <w:t>Положения о бюджетном процессе в муниципальном образовании «Первомайский район» утвержденного решением Думы Первомайского района 27.08.2021 №118 (далее – Положение о бюджетном процессе).</w:t>
      </w:r>
    </w:p>
    <w:p w14:paraId="01A2F670" w14:textId="77777777" w:rsidR="00600930" w:rsidRPr="00600930" w:rsidRDefault="00600930" w:rsidP="006B3834">
      <w:pPr>
        <w:tabs>
          <w:tab w:val="left" w:pos="142"/>
          <w:tab w:val="center" w:pos="709"/>
        </w:tabs>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 Согласно статьи 184.2 Бюджетного кодекса РФ в Проекте представлены основные характеристики бюджета муниципального образования «Первомайский район» на 2024 год и на плановый период 2025 и 2026 годов:</w:t>
      </w:r>
    </w:p>
    <w:p w14:paraId="63D4D1FD" w14:textId="77777777" w:rsidR="00600930" w:rsidRPr="00600930" w:rsidRDefault="00600930" w:rsidP="006B3834">
      <w:pPr>
        <w:tabs>
          <w:tab w:val="left" w:pos="142"/>
          <w:tab w:val="center" w:pos="709"/>
        </w:tabs>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 Представленный проект составлен сроком на очередной финансовый год и плановый период, что соответствует статье 169 Бюджетного кодекса РФ и статье 13 Положения о бюджетном процессе.</w:t>
      </w:r>
    </w:p>
    <w:p w14:paraId="7688CF08" w14:textId="77777777" w:rsidR="00600930" w:rsidRPr="00600930" w:rsidRDefault="00600930" w:rsidP="006B3834">
      <w:pPr>
        <w:tabs>
          <w:tab w:val="left" w:pos="142"/>
          <w:tab w:val="center" w:pos="709"/>
        </w:tabs>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 Перечень утвержденных в проекте доходов соответствует статьям 41, 42, 56, 57 Бюджетного кодекса РФ.</w:t>
      </w:r>
    </w:p>
    <w:p w14:paraId="797B68A7" w14:textId="77777777" w:rsidR="00600930" w:rsidRPr="00600930" w:rsidRDefault="00600930" w:rsidP="006B3834">
      <w:pPr>
        <w:tabs>
          <w:tab w:val="left" w:pos="142"/>
          <w:tab w:val="center" w:pos="709"/>
        </w:tabs>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 Расходы местного бюджета, предусмотренные проектом, сформированы в соответствии с требованиями статьи 65 Бюджетного кодекса РФ.</w:t>
      </w:r>
    </w:p>
    <w:p w14:paraId="0E6ACD86" w14:textId="77777777" w:rsidR="00600930" w:rsidRPr="00600930" w:rsidRDefault="00600930" w:rsidP="006B3834">
      <w:pPr>
        <w:tabs>
          <w:tab w:val="left" w:pos="142"/>
          <w:tab w:val="center" w:pos="709"/>
        </w:tabs>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 При формировании бюджета соблюдены принципы сбалансированности бюджета и общего (совокупного) покрытия расходов бюджета, что соответствует статьям 33 и 35 Бюджетного кодекса РФ.</w:t>
      </w:r>
    </w:p>
    <w:p w14:paraId="325B5516" w14:textId="77777777" w:rsidR="00600930" w:rsidRPr="00600930" w:rsidRDefault="00600930" w:rsidP="006B3834">
      <w:pPr>
        <w:tabs>
          <w:tab w:val="left" w:pos="142"/>
          <w:tab w:val="center" w:pos="709"/>
        </w:tabs>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 xml:space="preserve">- Требования, предусмотренные статьей 173 Бюджетного кодекса РФ, соблюдены. При формировании проекта выдержаны нормы Бюджетного кодекса РФ относительно предельного объема муниципального долга, согласно статьи 107 Бюджетного кодекса РФ, и предельного объема расходов на его обслуживание в соответствии со статьей 111 Бюджетного кодекса РФ, предельного размера дефицита бюджета в соответствии со статьей 92.1 Бюджетного кодекса РФ. В </w:t>
      </w:r>
    </w:p>
    <w:p w14:paraId="74DC0ACD" w14:textId="77777777" w:rsidR="00600930" w:rsidRPr="00600930" w:rsidRDefault="00600930" w:rsidP="006B3834">
      <w:pPr>
        <w:tabs>
          <w:tab w:val="left" w:pos="142"/>
          <w:tab w:val="center" w:pos="709"/>
        </w:tabs>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 В соответствии со сатьей.28 Федерального закона № 131-ФЗ от 06.10.2003г. «Об общих принципах организации местного самоуправления в Российской Федерации», статьей 19 Положения о бюджетном процессе, Проект рассмотрен на публичных слушаниях 14.11.2023 г., согласно Постановлению Администрации Первомайского района от 30.10.2023 № 236 «О проведении публичных слушаний по проекту бюджета муниципального образования «Первомайский район» на 2024 год и на плановый период 2025 и 2026 годов».</w:t>
      </w:r>
    </w:p>
    <w:p w14:paraId="38974432" w14:textId="77777777" w:rsidR="00600930" w:rsidRPr="00600930" w:rsidRDefault="00600930" w:rsidP="006B3834">
      <w:pPr>
        <w:tabs>
          <w:tab w:val="left" w:pos="142"/>
          <w:tab w:val="center" w:pos="709"/>
        </w:tabs>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 Проект и представленные одновременно с ним материалы в целом соответствуют требованиям Бюджетного кодекса Российской Федерации. Общие требования к структуре и содержанию Проекта, установленные статьей 184.1 Бюджетного кодекса и статьей 18 Положения о бюджетном процессе в целом соблюдены.</w:t>
      </w:r>
    </w:p>
    <w:p w14:paraId="1E201765" w14:textId="77777777" w:rsidR="00600930" w:rsidRPr="00600930" w:rsidRDefault="00600930" w:rsidP="006B3834">
      <w:pPr>
        <w:tabs>
          <w:tab w:val="left" w:pos="142"/>
          <w:tab w:val="center" w:pos="709"/>
        </w:tabs>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Представленный проект бюджета муниципального образования «Первомайский район» на 2024 год и на плановый период 2025 и 2026 годов позволяет обеспечить выполнение полномочий органов местного самоуправления, текущее содержание учреждений бюджетной сферы, сохраняет социальную направленность расходов, сбалансированность финансовой политики органов местного самоуправления района.</w:t>
      </w:r>
    </w:p>
    <w:p w14:paraId="502E4060" w14:textId="77777777" w:rsidR="00600930" w:rsidRPr="00600930" w:rsidRDefault="00600930" w:rsidP="006B3834">
      <w:pPr>
        <w:tabs>
          <w:tab w:val="center"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Объем проверенных бюджетных средств составил 666089,3 тыс. руб.,</w:t>
      </w:r>
    </w:p>
    <w:p w14:paraId="1968960B" w14:textId="77777777" w:rsidR="00600930" w:rsidRPr="00600930" w:rsidRDefault="00600930" w:rsidP="006B3834">
      <w:pPr>
        <w:tabs>
          <w:tab w:val="center" w:pos="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600930">
        <w:rPr>
          <w:rFonts w:ascii="Times New Roman" w:eastAsia="Times New Roman" w:hAnsi="Times New Roman" w:cs="Times New Roman"/>
          <w:sz w:val="24"/>
          <w:szCs w:val="24"/>
          <w:lang w:eastAsia="ru-RU"/>
        </w:rPr>
        <w:t>В ходе экспертно-аналитического мероприятия выявлено 2 нарушения – к распоряжению № 569-р от 07.11.2023г. приложены- показатели прогноза социально-экономического развития муниципального образования «Первомайский район» на 2024-2026 годы и Пояснительная записка к прогнозу социально-экономического развития муниципального образования «Первомайский район на 2024-2026 годы, в которой приведена общая оценка социально-экономической ситуации в районе и общая прогнозная оценка социально-эконмической ситуации в районе и в ходе анализа Пояснительной записки к Прогнозу СЭР выявлены неточности в сравнительной оценке отчетного периода с предыдущими периодами</w:t>
      </w:r>
      <w:r w:rsidRPr="00600930">
        <w:rPr>
          <w:rFonts w:ascii="Times New Roman" w:eastAsia="Times New Roman" w:hAnsi="Times New Roman" w:cs="Times New Roman"/>
          <w:bCs/>
          <w:sz w:val="24"/>
          <w:szCs w:val="24"/>
          <w:lang w:eastAsia="ru-RU"/>
        </w:rPr>
        <w:t>.</w:t>
      </w:r>
    </w:p>
    <w:p w14:paraId="5C50DE70" w14:textId="77777777" w:rsidR="00600930" w:rsidRPr="00600930" w:rsidRDefault="00600930" w:rsidP="006B38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bCs/>
          <w:sz w:val="24"/>
          <w:szCs w:val="24"/>
          <w:lang w:eastAsia="ru-RU"/>
        </w:rPr>
        <w:t xml:space="preserve">В рамках Соглашений между Думой Первомайского района, КСО и Советами депутатов сельских поселений, заключены соглашения по передаче </w:t>
      </w:r>
      <w:r w:rsidRPr="00600930">
        <w:rPr>
          <w:rFonts w:ascii="Times New Roman" w:eastAsia="Times New Roman" w:hAnsi="Times New Roman" w:cs="Times New Roman"/>
          <w:sz w:val="24"/>
          <w:szCs w:val="24"/>
          <w:lang w:eastAsia="ru-RU"/>
        </w:rPr>
        <w:t xml:space="preserve">полномочий контрольно-счетных органов поселений по осуществлению внешнего муниципального финансового контроля Контрольно-счетному органу Первомайского района. </w:t>
      </w:r>
    </w:p>
    <w:p w14:paraId="2572629A" w14:textId="77777777" w:rsidR="00600930" w:rsidRPr="00600930" w:rsidRDefault="00600930" w:rsidP="006B3834">
      <w:pPr>
        <w:autoSpaceDE w:val="0"/>
        <w:autoSpaceDN w:val="0"/>
        <w:adjustRightInd w:val="0"/>
        <w:spacing w:after="0" w:line="240" w:lineRule="auto"/>
        <w:ind w:firstLine="709"/>
        <w:jc w:val="both"/>
        <w:rPr>
          <w:rFonts w:ascii="Times New Roman" w:hAnsi="Times New Roman"/>
          <w:sz w:val="24"/>
          <w:szCs w:val="24"/>
        </w:rPr>
      </w:pPr>
      <w:r w:rsidRPr="00600930">
        <w:rPr>
          <w:rFonts w:ascii="Times New Roman" w:eastAsia="Times New Roman" w:hAnsi="Times New Roman" w:cs="Times New Roman"/>
          <w:sz w:val="24"/>
          <w:szCs w:val="24"/>
          <w:lang w:eastAsia="ru-RU"/>
        </w:rPr>
        <w:lastRenderedPageBreak/>
        <w:t>В ноябре – декабре 2023 года проведено 6 экспертиз проектов решений советов сельских поселений об утверждении бюджетов сельских поселений на 2024 год и на плановый период 2025-2026 годов.</w:t>
      </w:r>
    </w:p>
    <w:p w14:paraId="303D87B6" w14:textId="77777777" w:rsidR="00600930" w:rsidRPr="00600930" w:rsidRDefault="00600930" w:rsidP="006B3834">
      <w:pPr>
        <w:tabs>
          <w:tab w:val="center" w:pos="0"/>
        </w:tabs>
        <w:spacing w:after="0" w:line="240" w:lineRule="auto"/>
        <w:ind w:right="-6" w:firstLine="709"/>
        <w:jc w:val="both"/>
        <w:rPr>
          <w:rFonts w:ascii="Times New Roman" w:eastAsia="Times New Roman" w:hAnsi="Times New Roman" w:cs="Times New Roman"/>
          <w:bCs/>
          <w:sz w:val="24"/>
          <w:szCs w:val="24"/>
          <w:lang w:eastAsia="ru-RU"/>
        </w:rPr>
      </w:pPr>
      <w:r w:rsidRPr="00600930">
        <w:rPr>
          <w:rFonts w:ascii="Times New Roman" w:eastAsia="Times New Roman" w:hAnsi="Times New Roman" w:cs="Times New Roman"/>
          <w:bCs/>
          <w:sz w:val="24"/>
          <w:szCs w:val="24"/>
          <w:lang w:eastAsia="ru-RU"/>
        </w:rPr>
        <w:t xml:space="preserve">Цель проведения экспертизы – определить соответствие данных проектов бюджета сельских поселений, документов, представленных с проектом бюджета, действующему бюджетному законодательству. </w:t>
      </w:r>
    </w:p>
    <w:p w14:paraId="438C1BD2" w14:textId="77777777" w:rsidR="00600930" w:rsidRPr="00600930" w:rsidRDefault="00600930" w:rsidP="006B3834">
      <w:pPr>
        <w:tabs>
          <w:tab w:val="center" w:pos="0"/>
        </w:tabs>
        <w:spacing w:after="0" w:line="240" w:lineRule="auto"/>
        <w:ind w:right="-6" w:firstLine="709"/>
        <w:jc w:val="both"/>
        <w:rPr>
          <w:rFonts w:ascii="Times New Roman" w:eastAsia="Times New Roman" w:hAnsi="Times New Roman" w:cs="Times New Roman"/>
          <w:bCs/>
          <w:sz w:val="24"/>
          <w:szCs w:val="24"/>
          <w:lang w:eastAsia="ru-RU"/>
        </w:rPr>
      </w:pPr>
      <w:r w:rsidRPr="00600930">
        <w:rPr>
          <w:rFonts w:ascii="Times New Roman" w:eastAsia="Times New Roman" w:hAnsi="Times New Roman" w:cs="Times New Roman"/>
          <w:bCs/>
          <w:sz w:val="24"/>
          <w:szCs w:val="24"/>
          <w:lang w:eastAsia="ru-RU"/>
        </w:rPr>
        <w:t>Анализ информации, полученной в ходе проведения экспертно-аналитических мероприятий, показал следующее:</w:t>
      </w:r>
    </w:p>
    <w:p w14:paraId="711424CC" w14:textId="77777777" w:rsidR="00600930" w:rsidRPr="00600930" w:rsidRDefault="00600930" w:rsidP="006B3834">
      <w:pPr>
        <w:tabs>
          <w:tab w:val="center" w:pos="0"/>
        </w:tabs>
        <w:spacing w:after="0" w:line="240" w:lineRule="auto"/>
        <w:ind w:firstLine="709"/>
        <w:jc w:val="both"/>
        <w:rPr>
          <w:rFonts w:ascii="Times New Roman" w:hAnsi="Times New Roman" w:cs="Times New Roman"/>
          <w:sz w:val="24"/>
          <w:szCs w:val="24"/>
        </w:rPr>
      </w:pPr>
      <w:r w:rsidRPr="00600930">
        <w:rPr>
          <w:rFonts w:ascii="Times New Roman" w:eastAsia="Times New Roman" w:hAnsi="Times New Roman" w:cs="Times New Roman"/>
          <w:sz w:val="24"/>
          <w:szCs w:val="24"/>
          <w:lang w:eastAsia="ru-RU"/>
        </w:rPr>
        <w:t>- Перечень документов и материалов, представленных одновременно с проектом бюджета сельских поселений, не полностью соответствует требованиям статьи 184.2. Бюджетного кодекса РФ;</w:t>
      </w:r>
    </w:p>
    <w:p w14:paraId="2CD49A53" w14:textId="77777777" w:rsidR="00600930" w:rsidRPr="00600930" w:rsidRDefault="00600930" w:rsidP="006B3834">
      <w:pPr>
        <w:tabs>
          <w:tab w:val="center" w:pos="0"/>
        </w:tabs>
        <w:spacing w:after="0" w:line="240" w:lineRule="auto"/>
        <w:ind w:firstLine="709"/>
        <w:jc w:val="both"/>
        <w:rPr>
          <w:rFonts w:ascii="Times New Roman" w:hAnsi="Times New Roman" w:cs="Times New Roman"/>
          <w:sz w:val="24"/>
          <w:szCs w:val="24"/>
        </w:rPr>
      </w:pPr>
      <w:r w:rsidRPr="00600930">
        <w:rPr>
          <w:rFonts w:ascii="Times New Roman" w:hAnsi="Times New Roman" w:cs="Times New Roman"/>
          <w:bCs/>
          <w:sz w:val="24"/>
          <w:szCs w:val="24"/>
        </w:rPr>
        <w:t xml:space="preserve">- Нарушение статьи 184.1. Бюджетного Кодекса РФ в проекте решения о бюджете </w:t>
      </w:r>
      <w:r w:rsidRPr="00600930">
        <w:rPr>
          <w:rFonts w:ascii="Times New Roman" w:eastAsia="Times New Roman" w:hAnsi="Times New Roman" w:cs="Times New Roman"/>
          <w:sz w:val="24"/>
          <w:szCs w:val="24"/>
          <w:lang w:eastAsia="ru-RU"/>
        </w:rPr>
        <w:t>отсутствуют или не соответствуют фактическим размерам основные характеристики бюджета</w:t>
      </w:r>
      <w:r w:rsidRPr="00600930">
        <w:rPr>
          <w:rFonts w:ascii="Times New Roman" w:hAnsi="Times New Roman" w:cs="Times New Roman"/>
          <w:sz w:val="24"/>
          <w:szCs w:val="24"/>
        </w:rPr>
        <w:t>;</w:t>
      </w:r>
    </w:p>
    <w:p w14:paraId="73313180" w14:textId="77777777" w:rsidR="00600930" w:rsidRPr="00600930" w:rsidRDefault="00600930" w:rsidP="006B3834">
      <w:pPr>
        <w:tabs>
          <w:tab w:val="center" w:pos="0"/>
        </w:tabs>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 Пояснительная записка к Проекту бюджета не в полной мере раскрывает информацию об особенностях подхода к формированию бюджета и не содержит расчеты основных параметров формирования бюджета, а также числовые данные Пояснительной записке не всегда соответствуют числовым данным Приложений к Пояснительной записке.</w:t>
      </w:r>
    </w:p>
    <w:p w14:paraId="4144E30D" w14:textId="77777777" w:rsidR="00600930" w:rsidRPr="00600930" w:rsidRDefault="00600930" w:rsidP="006B3834">
      <w:pPr>
        <w:tabs>
          <w:tab w:val="center"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00930">
        <w:rPr>
          <w:rFonts w:ascii="Times New Roman" w:eastAsia="Times New Roman" w:hAnsi="Times New Roman" w:cs="Times New Roman"/>
          <w:sz w:val="24"/>
          <w:szCs w:val="24"/>
          <w:lang w:eastAsia="ru-RU"/>
        </w:rPr>
        <w:t>В целом по итогам экспертизы Проектов бюджета сельских поселений сформированы заключения о возможности принятия Проектов бюджетов поселений при условии устранения выявленных нарушений. Объем проверенных бюджетных средств составил 111949,4 тыс. руб., количестве выявленных нарушений 19.</w:t>
      </w:r>
    </w:p>
    <w:p w14:paraId="0AC744C4" w14:textId="77777777" w:rsidR="00600930" w:rsidRPr="00600930" w:rsidRDefault="00600930" w:rsidP="006B3834">
      <w:pPr>
        <w:tabs>
          <w:tab w:val="center" w:pos="0"/>
        </w:tabs>
        <w:spacing w:after="0" w:line="240" w:lineRule="auto"/>
        <w:ind w:right="-6" w:firstLine="709"/>
        <w:jc w:val="both"/>
        <w:rPr>
          <w:rFonts w:ascii="Times New Roman" w:eastAsia="Times New Roman" w:hAnsi="Times New Roman" w:cs="Times New Roman"/>
          <w:bCs/>
          <w:sz w:val="24"/>
          <w:szCs w:val="24"/>
          <w:lang w:eastAsia="ru-RU"/>
        </w:rPr>
      </w:pPr>
      <w:r w:rsidRPr="00600930">
        <w:rPr>
          <w:rFonts w:ascii="Times New Roman" w:eastAsia="Times New Roman" w:hAnsi="Times New Roman" w:cs="Times New Roman"/>
          <w:bCs/>
          <w:sz w:val="24"/>
          <w:szCs w:val="24"/>
          <w:lang w:eastAsia="ru-RU"/>
        </w:rPr>
        <w:t>Заключения на Проекты решений направлялись Советам депутатов сельских поселений и Главам сельских поселений.</w:t>
      </w:r>
    </w:p>
    <w:p w14:paraId="19A5BAEB" w14:textId="77777777" w:rsidR="00600930" w:rsidRPr="00600930" w:rsidRDefault="00600930" w:rsidP="006B3834">
      <w:pPr>
        <w:tabs>
          <w:tab w:val="center" w:pos="0"/>
        </w:tabs>
        <w:spacing w:after="0" w:line="240" w:lineRule="auto"/>
        <w:ind w:firstLine="709"/>
        <w:jc w:val="both"/>
        <w:rPr>
          <w:rFonts w:ascii="Times New Roman" w:eastAsia="Times New Roman" w:hAnsi="Times New Roman" w:cs="Times New Roman"/>
          <w:b/>
          <w:i/>
          <w:sz w:val="24"/>
          <w:szCs w:val="24"/>
          <w:lang w:eastAsia="ru-RU"/>
        </w:rPr>
      </w:pPr>
      <w:r w:rsidRPr="00600930">
        <w:rPr>
          <w:rFonts w:ascii="Times New Roman" w:eastAsia="Times New Roman" w:hAnsi="Times New Roman" w:cs="Times New Roman"/>
          <w:b/>
          <w:i/>
          <w:sz w:val="24"/>
          <w:szCs w:val="24"/>
          <w:lang w:eastAsia="ru-RU"/>
        </w:rPr>
        <w:t>Проведение экспертизы проектов решений Думы Первомайского района, предусматривающих внесение изменений в нормативно-правовые акты, поступившие в КСО для подготовки заключений или предложений:</w:t>
      </w:r>
    </w:p>
    <w:p w14:paraId="06008731" w14:textId="77777777" w:rsidR="00600930" w:rsidRPr="00600930" w:rsidRDefault="00600930" w:rsidP="006B3834">
      <w:pPr>
        <w:tabs>
          <w:tab w:val="center" w:pos="0"/>
        </w:tabs>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bCs/>
          <w:sz w:val="24"/>
          <w:szCs w:val="24"/>
          <w:lang w:eastAsia="ru-RU"/>
        </w:rPr>
        <w:t xml:space="preserve">- экспертиза проектов решений о внесении изменений в решение Думы Первомайского района «О бюджете муниципального образования «Первомайский район» Томской области на 2023 год и на плановый период 2024 - 2025 годы» от 22.12.2022 № 271 (далее - Внесения изменений в решение о бюджете района). За отчетный 2023 год составлено 11 заключений на внесения изменений в решение о бюджете района, с общим объемом проверенных средств по расходам 167455,8 тыс. руб. </w:t>
      </w:r>
      <w:r w:rsidRPr="00600930">
        <w:rPr>
          <w:rFonts w:ascii="Times New Roman" w:eastAsia="Times New Roman" w:hAnsi="Times New Roman" w:cs="Times New Roman"/>
          <w:sz w:val="24"/>
          <w:szCs w:val="24"/>
          <w:lang w:eastAsia="ru-RU"/>
        </w:rPr>
        <w:t>В целом предоставленные для заключения внесения изменений в решение о бюджете района соответствуют бюджетному законодательству.</w:t>
      </w:r>
    </w:p>
    <w:p w14:paraId="5D4F10A8" w14:textId="77777777" w:rsidR="00600930" w:rsidRPr="00600930" w:rsidRDefault="00600930" w:rsidP="006B3834">
      <w:pPr>
        <w:tabs>
          <w:tab w:val="center" w:pos="0"/>
        </w:tabs>
        <w:spacing w:after="0" w:line="240" w:lineRule="auto"/>
        <w:ind w:firstLine="709"/>
        <w:jc w:val="both"/>
        <w:rPr>
          <w:rFonts w:ascii="Times New Roman" w:eastAsia="Times New Roman" w:hAnsi="Times New Roman" w:cs="Times New Roman"/>
          <w:bCs/>
          <w:sz w:val="24"/>
          <w:szCs w:val="24"/>
          <w:lang w:eastAsia="ru-RU"/>
        </w:rPr>
      </w:pPr>
      <w:r w:rsidRPr="00600930">
        <w:rPr>
          <w:rFonts w:ascii="Times New Roman" w:eastAsia="Times New Roman" w:hAnsi="Times New Roman" w:cs="Times New Roman"/>
          <w:sz w:val="24"/>
          <w:szCs w:val="24"/>
          <w:lang w:eastAsia="ru-RU"/>
        </w:rPr>
        <w:t xml:space="preserve">- экспертные заключения по отчетам об исполнении бюджета муниципального образования «Первомайский район» Томской области за </w:t>
      </w:r>
      <w:r w:rsidRPr="00600930">
        <w:rPr>
          <w:rFonts w:ascii="Times New Roman" w:eastAsia="Times New Roman" w:hAnsi="Times New Roman" w:cs="Times New Roman"/>
          <w:sz w:val="24"/>
          <w:szCs w:val="24"/>
          <w:lang w:val="en-US" w:eastAsia="ru-RU"/>
        </w:rPr>
        <w:t>I</w:t>
      </w:r>
      <w:r w:rsidRPr="00600930">
        <w:rPr>
          <w:rFonts w:ascii="Times New Roman" w:eastAsia="Times New Roman" w:hAnsi="Times New Roman" w:cs="Times New Roman"/>
          <w:sz w:val="24"/>
          <w:szCs w:val="24"/>
          <w:lang w:eastAsia="ru-RU"/>
        </w:rPr>
        <w:t xml:space="preserve"> квартал, 1 полугодие и 9 месяцев 2023 года. Отчеты об исполнении бюджета муниципального образования «Первомайский район» представлены в КСО в соответствии с требованиями статьи 264.2 Бюджетного кодекса и статьи 7 Положение о бюджетном. Исходя из мониторинга исполнения бюджета, можно сделать вывод, что исполнение бюджета МО «Первомайский район» за </w:t>
      </w:r>
      <w:r w:rsidRPr="00600930">
        <w:rPr>
          <w:rFonts w:ascii="Times New Roman" w:eastAsia="Times New Roman" w:hAnsi="Times New Roman" w:cs="Times New Roman"/>
          <w:sz w:val="24"/>
          <w:szCs w:val="24"/>
          <w:lang w:val="en-US" w:eastAsia="ru-RU"/>
        </w:rPr>
        <w:t>I</w:t>
      </w:r>
      <w:r w:rsidRPr="00600930">
        <w:rPr>
          <w:rFonts w:ascii="Times New Roman" w:eastAsia="Times New Roman" w:hAnsi="Times New Roman" w:cs="Times New Roman"/>
          <w:sz w:val="24"/>
          <w:szCs w:val="24"/>
          <w:lang w:eastAsia="ru-RU"/>
        </w:rPr>
        <w:t xml:space="preserve"> квартал, 1 полугодие и 9 месяцев 2023 года</w:t>
      </w:r>
      <w:r w:rsidRPr="00600930">
        <w:rPr>
          <w:rFonts w:ascii="Times New Roman" w:eastAsia="Times New Roman" w:hAnsi="Times New Roman" w:cs="Times New Roman"/>
          <w:bCs/>
          <w:sz w:val="24"/>
          <w:szCs w:val="24"/>
          <w:lang w:eastAsia="ru-RU"/>
        </w:rPr>
        <w:t xml:space="preserve"> соответствует требованиям бюджетного законодательства. </w:t>
      </w:r>
    </w:p>
    <w:p w14:paraId="3D3EDD2A" w14:textId="048E46B3" w:rsidR="00600930" w:rsidRDefault="00600930" w:rsidP="006B3834">
      <w:pPr>
        <w:tabs>
          <w:tab w:val="left" w:pos="142"/>
          <w:tab w:val="center" w:pos="709"/>
        </w:tabs>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 проведено 7 финансово-экономических экспертиз проектов муниципальных правовых актов органов местного самоуправления в части касающейс</w:t>
      </w:r>
      <w:r w:rsidR="005278D3">
        <w:rPr>
          <w:rFonts w:ascii="Times New Roman" w:eastAsia="Times New Roman" w:hAnsi="Times New Roman" w:cs="Times New Roman"/>
          <w:sz w:val="24"/>
          <w:szCs w:val="24"/>
          <w:lang w:eastAsia="ru-RU"/>
        </w:rPr>
        <w:t>я расходных обязательств района, из них:</w:t>
      </w:r>
    </w:p>
    <w:p w14:paraId="6B943169" w14:textId="05B48E11" w:rsidR="005278D3" w:rsidRDefault="005278D3" w:rsidP="006B3834">
      <w:pPr>
        <w:tabs>
          <w:tab w:val="left" w:pos="142"/>
          <w:tab w:val="center"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5278D3">
        <w:rPr>
          <w:rFonts w:ascii="Times New Roman" w:eastAsia="Times New Roman" w:hAnsi="Times New Roman" w:cs="Times New Roman"/>
          <w:sz w:val="24"/>
          <w:szCs w:val="24"/>
          <w:lang w:eastAsia="ru-RU"/>
        </w:rPr>
        <w:t>проект решения Думы Первомайского района «О внесении изменений в решение Думы Первомайского района от 29.09.2011 № 83 «О расчетной единице»</w:t>
      </w:r>
      <w:r>
        <w:rPr>
          <w:rFonts w:ascii="Times New Roman" w:eastAsia="Times New Roman" w:hAnsi="Times New Roman" w:cs="Times New Roman"/>
          <w:sz w:val="24"/>
          <w:szCs w:val="24"/>
          <w:lang w:eastAsia="ru-RU"/>
        </w:rPr>
        <w:t>,</w:t>
      </w:r>
    </w:p>
    <w:p w14:paraId="7ABACA09" w14:textId="29AA8949" w:rsidR="005278D3" w:rsidRDefault="005278D3" w:rsidP="006B3834">
      <w:pPr>
        <w:tabs>
          <w:tab w:val="left" w:pos="142"/>
          <w:tab w:val="center"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5278D3">
        <w:rPr>
          <w:rFonts w:ascii="Times New Roman" w:eastAsia="Times New Roman" w:hAnsi="Times New Roman" w:cs="Times New Roman"/>
          <w:sz w:val="24"/>
          <w:szCs w:val="24"/>
          <w:lang w:eastAsia="ru-RU"/>
        </w:rPr>
        <w:t>проект Решения Думы Первомайского района «О внесении изменений в решение Думы Первомайского района от 30.05.2013 № 230 «Об утверждении порядка оплаты труда, об установлении перечня должностей и размеров должностных окладов лиц, замещающих муниципальные должности в органах местного самоуправления муниципального образования «Первомайский район»</w:t>
      </w:r>
      <w:r>
        <w:rPr>
          <w:rFonts w:ascii="Times New Roman" w:eastAsia="Times New Roman" w:hAnsi="Times New Roman" w:cs="Times New Roman"/>
          <w:sz w:val="24"/>
          <w:szCs w:val="24"/>
          <w:lang w:eastAsia="ru-RU"/>
        </w:rPr>
        <w:t>,</w:t>
      </w:r>
    </w:p>
    <w:p w14:paraId="0E6174EA" w14:textId="17F19807" w:rsidR="005278D3" w:rsidRDefault="005278D3" w:rsidP="006B3834">
      <w:pPr>
        <w:tabs>
          <w:tab w:val="left" w:pos="142"/>
          <w:tab w:val="center"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sidRPr="005278D3">
        <w:rPr>
          <w:rFonts w:ascii="Times New Roman" w:eastAsia="Times New Roman" w:hAnsi="Times New Roman" w:cs="Times New Roman"/>
          <w:sz w:val="24"/>
          <w:szCs w:val="24"/>
          <w:lang w:eastAsia="ru-RU"/>
        </w:rPr>
        <w:t>проект Решения Думы Первомайского района «О внесении изменений в решение Думы Первомайского района от 26.09.2013 № 255 «О размерах должностного оклада, ежемесячных и иных дополнительных выплат и порядке их осуществления для муниципальных служащих муниципального образования «Первомайский район»</w:t>
      </w:r>
      <w:r>
        <w:rPr>
          <w:rFonts w:ascii="Times New Roman" w:eastAsia="Times New Roman" w:hAnsi="Times New Roman" w:cs="Times New Roman"/>
          <w:sz w:val="24"/>
          <w:szCs w:val="24"/>
          <w:lang w:eastAsia="ru-RU"/>
        </w:rPr>
        <w:t>,</w:t>
      </w:r>
    </w:p>
    <w:p w14:paraId="2A6200F0" w14:textId="41AF4DCC" w:rsidR="005278D3" w:rsidRDefault="005278D3" w:rsidP="006B3834">
      <w:pPr>
        <w:tabs>
          <w:tab w:val="left" w:pos="142"/>
          <w:tab w:val="center"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5278D3">
        <w:rPr>
          <w:rFonts w:ascii="Times New Roman" w:eastAsia="Times New Roman" w:hAnsi="Times New Roman" w:cs="Times New Roman"/>
          <w:sz w:val="24"/>
          <w:szCs w:val="24"/>
          <w:lang w:eastAsia="ru-RU"/>
        </w:rPr>
        <w:t>проект Распоряжения Администрации Первомайского района «Об утверждении перечня муниципальных программ Администрации Первомайского района»</w:t>
      </w:r>
      <w:r>
        <w:rPr>
          <w:rFonts w:ascii="Times New Roman" w:eastAsia="Times New Roman" w:hAnsi="Times New Roman" w:cs="Times New Roman"/>
          <w:sz w:val="24"/>
          <w:szCs w:val="24"/>
          <w:lang w:eastAsia="ru-RU"/>
        </w:rPr>
        <w:t>.</w:t>
      </w:r>
    </w:p>
    <w:p w14:paraId="7D485164" w14:textId="2C3DBBBC" w:rsidR="005278D3" w:rsidRPr="005278D3" w:rsidRDefault="005278D3" w:rsidP="006B3834">
      <w:pPr>
        <w:tabs>
          <w:tab w:val="left" w:pos="142"/>
          <w:tab w:val="center"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5278D3">
        <w:rPr>
          <w:rFonts w:ascii="Times New Roman" w:eastAsia="Times New Roman" w:hAnsi="Times New Roman" w:cs="Times New Roman"/>
          <w:sz w:val="24"/>
          <w:szCs w:val="24"/>
          <w:lang w:eastAsia="ru-RU"/>
        </w:rPr>
        <w:t>проект Постановления Администрации Первомайского района «О признании утратившими силу постановлений Администрации Первомайского района»</w:t>
      </w:r>
      <w:r w:rsidR="006B3A74">
        <w:rPr>
          <w:rFonts w:ascii="Times New Roman" w:eastAsia="Times New Roman" w:hAnsi="Times New Roman" w:cs="Times New Roman"/>
          <w:sz w:val="24"/>
          <w:szCs w:val="24"/>
          <w:lang w:eastAsia="ru-RU"/>
        </w:rPr>
        <w:t>.</w:t>
      </w:r>
    </w:p>
    <w:p w14:paraId="2FB76FD2" w14:textId="77777777" w:rsidR="00600930" w:rsidRPr="00600930" w:rsidRDefault="00600930" w:rsidP="006B3834">
      <w:pPr>
        <w:tabs>
          <w:tab w:val="center" w:pos="0"/>
          <w:tab w:val="left" w:pos="142"/>
        </w:tabs>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 подготовлены 45 заключений на внесение изменений в 18 муниципальных программ, с объемом проверенных средств 167445,8 тыс. руб., в том числе 1 заключение на проект об утверждении муниципальной программы на 2024 год и на плановый период.</w:t>
      </w:r>
    </w:p>
    <w:p w14:paraId="2B49A3C8" w14:textId="77777777" w:rsidR="00600930" w:rsidRPr="00600930" w:rsidRDefault="00600930" w:rsidP="006B3834">
      <w:pPr>
        <w:tabs>
          <w:tab w:val="center" w:pos="0"/>
          <w:tab w:val="left" w:pos="142"/>
        </w:tabs>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По результатам проведенных финансово-экономических экспертиз проектов муниципальных программ выявлено 80 нарушений требований, установленных Порядком принятия решений о разработке муниципальных программ, формирования и реализации муниципальных программ» утвержденного постановлением Администрации Первомайского района №55 от 18.03.2016г, а именно основными нарушениями при проектировании программ является несоответствие ресурсного обеспечения, заявленного по программам, с утвержденными бюджетными ассигнованиями на реализацию программ в бюджете муниципального образования «Первомайский район», а также имеются расхождения в текстовой части Программ, Паспортах Программ и разделах Программ.</w:t>
      </w:r>
    </w:p>
    <w:p w14:paraId="431CF6FD" w14:textId="77777777" w:rsidR="00600930" w:rsidRPr="00600930" w:rsidRDefault="00600930" w:rsidP="006B3834">
      <w:pPr>
        <w:tabs>
          <w:tab w:val="center" w:pos="0"/>
        </w:tabs>
        <w:spacing w:after="0" w:line="240" w:lineRule="auto"/>
        <w:ind w:right="-6" w:firstLine="709"/>
        <w:jc w:val="both"/>
        <w:rPr>
          <w:rFonts w:ascii="Times New Roman" w:eastAsia="Times New Roman" w:hAnsi="Times New Roman" w:cs="Times New Roman"/>
          <w:bCs/>
          <w:sz w:val="24"/>
          <w:szCs w:val="24"/>
          <w:lang w:eastAsia="ru-RU"/>
        </w:rPr>
      </w:pPr>
      <w:r w:rsidRPr="00600930">
        <w:rPr>
          <w:rFonts w:ascii="Times New Roman" w:eastAsia="Times New Roman" w:hAnsi="Times New Roman" w:cs="Times New Roman"/>
          <w:bCs/>
          <w:sz w:val="24"/>
          <w:szCs w:val="24"/>
          <w:lang w:eastAsia="ru-RU"/>
        </w:rPr>
        <w:t>Заключения, подготовленные по результатам осуществления экспертно-аналитических мероприятий в рамках предварительного контроля, направлялись в Думу Первомайского района и разработчикам проектов документов.</w:t>
      </w:r>
    </w:p>
    <w:p w14:paraId="493C1EC0" w14:textId="77777777" w:rsidR="00600930" w:rsidRPr="00600930" w:rsidRDefault="00600930" w:rsidP="006B3834">
      <w:pPr>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b/>
          <w:sz w:val="24"/>
          <w:szCs w:val="24"/>
          <w:lang w:eastAsia="ru-RU"/>
        </w:rPr>
        <w:t>2 СТАДИЯ - ПОСЛЕДУЮЩИЙ КОНТРОЛЬ</w:t>
      </w:r>
      <w:r w:rsidRPr="00600930">
        <w:rPr>
          <w:rFonts w:ascii="Times New Roman" w:hAnsi="Times New Roman" w:cs="Times New Roman"/>
          <w:sz w:val="24"/>
          <w:szCs w:val="24"/>
        </w:rPr>
        <w:t xml:space="preserve"> – </w:t>
      </w:r>
      <w:r w:rsidRPr="00600930">
        <w:rPr>
          <w:rFonts w:ascii="Times New Roman" w:hAnsi="Times New Roman" w:cs="Times New Roman"/>
          <w:b/>
          <w:i/>
          <w:sz w:val="24"/>
          <w:szCs w:val="24"/>
        </w:rPr>
        <w:t>внешняя проверка годового отчета об исполнении местного бюджета.</w:t>
      </w:r>
      <w:r w:rsidRPr="00600930">
        <w:rPr>
          <w:rFonts w:ascii="Times New Roman" w:hAnsi="Times New Roman" w:cs="Times New Roman"/>
          <w:sz w:val="24"/>
          <w:szCs w:val="24"/>
        </w:rPr>
        <w:t xml:space="preserve"> Целью проведения внешней проверки годового отчета об исполнении местного бюджета является определение достоверности, полноты отражения показателей годовой бюджетной отчетности и соответствия порядка ведения бюджетного учета в муниципальных образованиях законодательству РФ</w:t>
      </w:r>
      <w:r w:rsidRPr="00600930">
        <w:rPr>
          <w:rFonts w:ascii="Times New Roman" w:eastAsia="Times New Roman" w:hAnsi="Times New Roman" w:cs="Times New Roman"/>
          <w:sz w:val="24"/>
          <w:szCs w:val="24"/>
          <w:lang w:eastAsia="ru-RU"/>
        </w:rPr>
        <w:t>:</w:t>
      </w:r>
    </w:p>
    <w:p w14:paraId="22749999" w14:textId="77777777" w:rsidR="00600930" w:rsidRPr="00600930" w:rsidRDefault="00600930" w:rsidP="006B3834">
      <w:pPr>
        <w:tabs>
          <w:tab w:val="left" w:pos="0"/>
        </w:tabs>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 проведена внешняя проверка годового отчета об исполнении бюджета МО «Первомайский район» Томской области за 2022 год;</w:t>
      </w:r>
    </w:p>
    <w:p w14:paraId="6E3540FF" w14:textId="77777777" w:rsidR="00600930" w:rsidRPr="00600930" w:rsidRDefault="00600930" w:rsidP="006B3834">
      <w:pPr>
        <w:tabs>
          <w:tab w:val="left" w:pos="0"/>
        </w:tabs>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 проведена внешняя проверка годовых отчетов об исполнении бюджетов сельских поселений за 2022 год в соответствии с заключенными Соглашениями</w:t>
      </w:r>
      <w:r w:rsidRPr="00600930">
        <w:rPr>
          <w:rFonts w:ascii="Times New Roman" w:eastAsia="Times New Roman" w:hAnsi="Times New Roman" w:cs="Times New Roman"/>
          <w:bCs/>
          <w:sz w:val="24"/>
          <w:szCs w:val="24"/>
          <w:lang w:eastAsia="ru-RU"/>
        </w:rPr>
        <w:t xml:space="preserve"> по передаче </w:t>
      </w:r>
      <w:r w:rsidRPr="00600930">
        <w:rPr>
          <w:rFonts w:ascii="Times New Roman" w:eastAsia="Times New Roman" w:hAnsi="Times New Roman" w:cs="Times New Roman"/>
          <w:sz w:val="24"/>
          <w:szCs w:val="24"/>
          <w:lang w:eastAsia="ru-RU"/>
        </w:rPr>
        <w:t>полномочий контрольно-счетных органов поселений по осуществлению внешнего муниципального финансового контроля Контрольно-счетному органу Первомайского района (далее – Соглашение).</w:t>
      </w:r>
    </w:p>
    <w:p w14:paraId="0C0B5C3E" w14:textId="77777777" w:rsidR="00600930" w:rsidRPr="00600930" w:rsidRDefault="00600930" w:rsidP="006B3834">
      <w:pPr>
        <w:tabs>
          <w:tab w:val="left" w:pos="0"/>
        </w:tabs>
        <w:spacing w:after="0" w:line="240" w:lineRule="auto"/>
        <w:ind w:firstLine="709"/>
        <w:jc w:val="both"/>
        <w:rPr>
          <w:rFonts w:ascii="Times New Roman" w:hAnsi="Times New Roman" w:cs="Times New Roman"/>
          <w:bCs/>
          <w:sz w:val="24"/>
          <w:szCs w:val="24"/>
        </w:rPr>
      </w:pPr>
      <w:r w:rsidRPr="00600930">
        <w:rPr>
          <w:rFonts w:ascii="Times New Roman" w:hAnsi="Times New Roman" w:cs="Times New Roman"/>
          <w:bCs/>
          <w:sz w:val="24"/>
          <w:szCs w:val="24"/>
        </w:rPr>
        <w:t xml:space="preserve">В рамках Соглашений проведены экспертизы и подготовлено 5 заключений по результатам внешней проверки годового отчета об исполнении бюджета сельских поселений за 2022 год. </w:t>
      </w:r>
    </w:p>
    <w:p w14:paraId="2ADE75B1" w14:textId="77777777" w:rsidR="00600930" w:rsidRPr="00600930" w:rsidRDefault="00600930" w:rsidP="006B3834">
      <w:pPr>
        <w:tabs>
          <w:tab w:val="left" w:pos="0"/>
        </w:tabs>
        <w:spacing w:after="0" w:line="240" w:lineRule="auto"/>
        <w:ind w:firstLine="709"/>
        <w:jc w:val="both"/>
        <w:rPr>
          <w:rFonts w:ascii="Times New Roman" w:hAnsi="Times New Roman" w:cs="Times New Roman"/>
          <w:bCs/>
          <w:sz w:val="24"/>
          <w:szCs w:val="24"/>
        </w:rPr>
      </w:pPr>
      <w:r w:rsidRPr="00600930">
        <w:rPr>
          <w:rFonts w:ascii="Times New Roman" w:hAnsi="Times New Roman" w:cs="Times New Roman"/>
          <w:bCs/>
          <w:sz w:val="24"/>
          <w:szCs w:val="24"/>
        </w:rPr>
        <w:t>Администрацией муниципального образования Комсомольское сельское поселение, годовой отчет об исполнении местного бюджета за 2022 год для проведения внешней проверки, в КСО не представлен.</w:t>
      </w:r>
    </w:p>
    <w:p w14:paraId="3355BF80" w14:textId="78A15FD2" w:rsidR="00600930" w:rsidRPr="00600930" w:rsidRDefault="00600930" w:rsidP="006B3834">
      <w:pPr>
        <w:tabs>
          <w:tab w:val="left" w:pos="0"/>
        </w:tabs>
        <w:spacing w:after="0" w:line="240" w:lineRule="auto"/>
        <w:ind w:firstLine="709"/>
        <w:jc w:val="both"/>
        <w:rPr>
          <w:rFonts w:ascii="Times New Roman" w:hAnsi="Times New Roman" w:cs="Times New Roman"/>
          <w:bCs/>
          <w:sz w:val="24"/>
          <w:szCs w:val="24"/>
        </w:rPr>
      </w:pPr>
      <w:r w:rsidRPr="00600930">
        <w:rPr>
          <w:rFonts w:ascii="Times New Roman" w:hAnsi="Times New Roman" w:cs="Times New Roman"/>
          <w:bCs/>
          <w:sz w:val="24"/>
          <w:szCs w:val="24"/>
        </w:rPr>
        <w:t xml:space="preserve">Общий объем проверенных средств составил 1592341,64 тыс. руб., в том числе сельских поселений 232998,51 тыс. руб. выявлено нарушений 44, </w:t>
      </w:r>
      <w:r w:rsidR="00A209F7">
        <w:rPr>
          <w:rFonts w:ascii="Times New Roman" w:hAnsi="Times New Roman" w:cs="Times New Roman"/>
          <w:bCs/>
          <w:sz w:val="24"/>
          <w:szCs w:val="24"/>
        </w:rPr>
        <w:t>(сельские</w:t>
      </w:r>
      <w:r w:rsidRPr="00600930">
        <w:rPr>
          <w:rFonts w:ascii="Times New Roman" w:hAnsi="Times New Roman" w:cs="Times New Roman"/>
          <w:bCs/>
          <w:sz w:val="24"/>
          <w:szCs w:val="24"/>
        </w:rPr>
        <w:t xml:space="preserve"> поселени</w:t>
      </w:r>
      <w:r w:rsidR="00A209F7">
        <w:rPr>
          <w:rFonts w:ascii="Times New Roman" w:hAnsi="Times New Roman" w:cs="Times New Roman"/>
          <w:bCs/>
          <w:sz w:val="24"/>
          <w:szCs w:val="24"/>
        </w:rPr>
        <w:t>я</w:t>
      </w:r>
      <w:r w:rsidRPr="00600930">
        <w:rPr>
          <w:rFonts w:ascii="Times New Roman" w:hAnsi="Times New Roman" w:cs="Times New Roman"/>
          <w:bCs/>
          <w:sz w:val="24"/>
          <w:szCs w:val="24"/>
        </w:rPr>
        <w:t xml:space="preserve"> 44</w:t>
      </w:r>
      <w:r w:rsidR="00A209F7">
        <w:rPr>
          <w:rFonts w:ascii="Times New Roman" w:hAnsi="Times New Roman" w:cs="Times New Roman"/>
          <w:bCs/>
          <w:sz w:val="24"/>
          <w:szCs w:val="24"/>
        </w:rPr>
        <w:t>)</w:t>
      </w:r>
      <w:r w:rsidRPr="00600930">
        <w:rPr>
          <w:rFonts w:ascii="Times New Roman" w:hAnsi="Times New Roman" w:cs="Times New Roman"/>
          <w:bCs/>
          <w:sz w:val="24"/>
          <w:szCs w:val="24"/>
        </w:rPr>
        <w:t xml:space="preserve">, сумма нарушений составила 161123,1 тыс. руб., </w:t>
      </w:r>
      <w:r w:rsidR="00A209F7">
        <w:rPr>
          <w:rFonts w:ascii="Times New Roman" w:hAnsi="Times New Roman" w:cs="Times New Roman"/>
          <w:bCs/>
          <w:sz w:val="24"/>
          <w:szCs w:val="24"/>
        </w:rPr>
        <w:t>(сельские</w:t>
      </w:r>
      <w:r w:rsidRPr="00600930">
        <w:rPr>
          <w:rFonts w:ascii="Times New Roman" w:hAnsi="Times New Roman" w:cs="Times New Roman"/>
          <w:bCs/>
          <w:sz w:val="24"/>
          <w:szCs w:val="24"/>
        </w:rPr>
        <w:t xml:space="preserve"> поселени</w:t>
      </w:r>
      <w:r w:rsidR="00A209F7">
        <w:rPr>
          <w:rFonts w:ascii="Times New Roman" w:hAnsi="Times New Roman" w:cs="Times New Roman"/>
          <w:bCs/>
          <w:sz w:val="24"/>
          <w:szCs w:val="24"/>
        </w:rPr>
        <w:t>я</w:t>
      </w:r>
      <w:r w:rsidRPr="00600930">
        <w:rPr>
          <w:rFonts w:ascii="Times New Roman" w:hAnsi="Times New Roman" w:cs="Times New Roman"/>
          <w:bCs/>
          <w:sz w:val="24"/>
          <w:szCs w:val="24"/>
        </w:rPr>
        <w:t xml:space="preserve"> 161123,1 тыс. руб.</w:t>
      </w:r>
      <w:r w:rsidR="00A209F7">
        <w:rPr>
          <w:rFonts w:ascii="Times New Roman" w:hAnsi="Times New Roman" w:cs="Times New Roman"/>
          <w:bCs/>
          <w:sz w:val="24"/>
          <w:szCs w:val="24"/>
        </w:rPr>
        <w:t>).</w:t>
      </w:r>
    </w:p>
    <w:p w14:paraId="7BA04DD0" w14:textId="77777777" w:rsidR="00600930" w:rsidRPr="00600930" w:rsidRDefault="00600930" w:rsidP="006B3834">
      <w:pPr>
        <w:tabs>
          <w:tab w:val="left" w:pos="0"/>
        </w:tabs>
        <w:spacing w:after="0" w:line="240" w:lineRule="auto"/>
        <w:ind w:firstLine="709"/>
        <w:jc w:val="both"/>
        <w:rPr>
          <w:rFonts w:ascii="Times New Roman" w:hAnsi="Times New Roman" w:cs="Times New Roman"/>
          <w:bCs/>
          <w:sz w:val="24"/>
          <w:szCs w:val="24"/>
        </w:rPr>
      </w:pPr>
      <w:r w:rsidRPr="00600930">
        <w:rPr>
          <w:rFonts w:ascii="Times New Roman" w:hAnsi="Times New Roman" w:cs="Times New Roman"/>
          <w:bCs/>
          <w:sz w:val="24"/>
          <w:szCs w:val="24"/>
        </w:rPr>
        <w:t>Анализ информации, полученной в ходе проведения экспертно-аналитических мероприятий, показал следующее:</w:t>
      </w:r>
    </w:p>
    <w:p w14:paraId="4FD62D3B" w14:textId="77777777" w:rsidR="00600930" w:rsidRPr="00600930" w:rsidRDefault="00600930" w:rsidP="006B3834">
      <w:pPr>
        <w:tabs>
          <w:tab w:val="left" w:pos="0"/>
        </w:tabs>
        <w:spacing w:after="0" w:line="240" w:lineRule="auto"/>
        <w:ind w:firstLine="709"/>
        <w:jc w:val="both"/>
        <w:rPr>
          <w:rFonts w:ascii="Times New Roman" w:hAnsi="Times New Roman" w:cs="Times New Roman"/>
          <w:bCs/>
          <w:sz w:val="24"/>
          <w:szCs w:val="24"/>
        </w:rPr>
      </w:pPr>
      <w:r w:rsidRPr="00600930">
        <w:rPr>
          <w:rFonts w:ascii="Times New Roman" w:hAnsi="Times New Roman" w:cs="Times New Roman"/>
          <w:bCs/>
          <w:sz w:val="24"/>
          <w:szCs w:val="24"/>
        </w:rPr>
        <w:t>- Перечень документов и материалов, представленных одновременно с проектом бюджета сельских поселений, не полностью соответствует требованиям статьи 184.2. Бюджетного кодекса РФ;</w:t>
      </w:r>
    </w:p>
    <w:p w14:paraId="66921642" w14:textId="77777777" w:rsidR="00600930" w:rsidRPr="00600930" w:rsidRDefault="00600930" w:rsidP="006B3834">
      <w:pPr>
        <w:tabs>
          <w:tab w:val="left" w:pos="0"/>
        </w:tabs>
        <w:spacing w:after="0" w:line="240" w:lineRule="auto"/>
        <w:ind w:firstLine="709"/>
        <w:jc w:val="both"/>
        <w:rPr>
          <w:rFonts w:ascii="Times New Roman" w:hAnsi="Times New Roman" w:cs="Times New Roman"/>
          <w:bCs/>
          <w:sz w:val="24"/>
          <w:szCs w:val="24"/>
        </w:rPr>
      </w:pPr>
      <w:r w:rsidRPr="00600930">
        <w:rPr>
          <w:rFonts w:ascii="Times New Roman" w:hAnsi="Times New Roman" w:cs="Times New Roman"/>
          <w:bCs/>
          <w:sz w:val="24"/>
          <w:szCs w:val="24"/>
        </w:rPr>
        <w:t xml:space="preserve">- Нарушение статьи 184.1. Бюджетного Кодекса РФ в проекте решения о бюджете отсутствуют основные характеристики бюджета, а именно объем межбюджетных трансфертов, получаемых из других бюджетов и (или) предоставляемых другим бюджетам </w:t>
      </w:r>
      <w:r w:rsidRPr="00600930">
        <w:rPr>
          <w:rFonts w:ascii="Times New Roman" w:hAnsi="Times New Roman" w:cs="Times New Roman"/>
          <w:bCs/>
          <w:sz w:val="24"/>
          <w:szCs w:val="24"/>
        </w:rPr>
        <w:lastRenderedPageBreak/>
        <w:t>бюджетной системы Российской Федерации в очередном финансовом году (очередном финансовом году и плановом периоде;</w:t>
      </w:r>
    </w:p>
    <w:p w14:paraId="0D6CDC6A" w14:textId="77777777" w:rsidR="00600930" w:rsidRPr="00600930" w:rsidRDefault="00600930" w:rsidP="006B3834">
      <w:pPr>
        <w:tabs>
          <w:tab w:val="left" w:pos="0"/>
        </w:tabs>
        <w:spacing w:after="0" w:line="240" w:lineRule="auto"/>
        <w:ind w:firstLine="709"/>
        <w:jc w:val="both"/>
        <w:rPr>
          <w:rFonts w:ascii="Times New Roman" w:hAnsi="Times New Roman" w:cs="Times New Roman"/>
          <w:bCs/>
          <w:sz w:val="24"/>
          <w:szCs w:val="24"/>
        </w:rPr>
      </w:pPr>
      <w:r w:rsidRPr="00600930">
        <w:rPr>
          <w:rFonts w:ascii="Times New Roman" w:hAnsi="Times New Roman" w:cs="Times New Roman"/>
          <w:bCs/>
          <w:sz w:val="24"/>
          <w:szCs w:val="24"/>
        </w:rPr>
        <w:t>- Пояснительная записка к Проекту бюджета не в полной мере раскрывает информацию об особенностях подхода к формированию бюджета и не содержит расчеты основных параметров формирования бюджета, а также числовые данные Пояснительной записке не всегда соответствуют числовым данным Приложений к Пояснительной записке;</w:t>
      </w:r>
    </w:p>
    <w:p w14:paraId="24507A58" w14:textId="77777777" w:rsidR="00600930" w:rsidRPr="00600930" w:rsidRDefault="00600930" w:rsidP="006B3834">
      <w:pPr>
        <w:tabs>
          <w:tab w:val="left" w:pos="0"/>
        </w:tabs>
        <w:spacing w:after="0" w:line="240" w:lineRule="auto"/>
        <w:ind w:firstLine="709"/>
        <w:jc w:val="both"/>
        <w:rPr>
          <w:rFonts w:ascii="Times New Roman" w:hAnsi="Times New Roman" w:cs="Times New Roman"/>
          <w:bCs/>
          <w:sz w:val="24"/>
          <w:szCs w:val="24"/>
        </w:rPr>
      </w:pPr>
      <w:r w:rsidRPr="00600930">
        <w:rPr>
          <w:rFonts w:ascii="Times New Roman" w:hAnsi="Times New Roman" w:cs="Times New Roman"/>
          <w:bCs/>
          <w:sz w:val="24"/>
          <w:szCs w:val="24"/>
        </w:rPr>
        <w:t>В целом по итогам экспертизы Проектов бюджета сельских поселений сформированы заключения о возможности принятия Проектов бюджетов поселений при условии устранения выявленных нарушений.</w:t>
      </w:r>
    </w:p>
    <w:p w14:paraId="3E723F69" w14:textId="77777777" w:rsidR="00600930" w:rsidRPr="00600930" w:rsidRDefault="00600930" w:rsidP="006B3834">
      <w:pPr>
        <w:tabs>
          <w:tab w:val="left" w:pos="0"/>
        </w:tabs>
        <w:spacing w:after="0" w:line="240" w:lineRule="auto"/>
        <w:ind w:firstLine="709"/>
        <w:jc w:val="both"/>
        <w:rPr>
          <w:rFonts w:ascii="Times New Roman" w:hAnsi="Times New Roman" w:cs="Times New Roman"/>
          <w:bCs/>
          <w:sz w:val="24"/>
          <w:szCs w:val="24"/>
        </w:rPr>
      </w:pPr>
      <w:r w:rsidRPr="00600930">
        <w:rPr>
          <w:rFonts w:ascii="Times New Roman" w:hAnsi="Times New Roman" w:cs="Times New Roman"/>
          <w:b/>
          <w:bCs/>
          <w:i/>
          <w:sz w:val="24"/>
          <w:szCs w:val="24"/>
        </w:rPr>
        <w:t>Проверка порядка составления муниципального задания муниципальными казенными учреждениями подведомственным бюджетным и автономным учреждениям</w:t>
      </w:r>
      <w:r w:rsidRPr="00600930">
        <w:rPr>
          <w:rFonts w:ascii="Times New Roman" w:hAnsi="Times New Roman" w:cs="Times New Roman"/>
          <w:bCs/>
          <w:sz w:val="24"/>
          <w:szCs w:val="24"/>
        </w:rPr>
        <w:t>.</w:t>
      </w:r>
    </w:p>
    <w:p w14:paraId="3FF776E3" w14:textId="77777777" w:rsidR="00600930" w:rsidRPr="00600930" w:rsidRDefault="00600930" w:rsidP="006B3834">
      <w:pPr>
        <w:tabs>
          <w:tab w:val="left" w:pos="0"/>
        </w:tabs>
        <w:spacing w:after="0" w:line="240" w:lineRule="auto"/>
        <w:ind w:firstLine="709"/>
        <w:jc w:val="both"/>
        <w:rPr>
          <w:rFonts w:ascii="Times New Roman" w:hAnsi="Times New Roman" w:cs="Times New Roman"/>
          <w:bCs/>
          <w:sz w:val="24"/>
          <w:szCs w:val="24"/>
        </w:rPr>
      </w:pPr>
      <w:r w:rsidRPr="00600930">
        <w:rPr>
          <w:rFonts w:ascii="Times New Roman" w:hAnsi="Times New Roman" w:cs="Times New Roman"/>
          <w:bCs/>
          <w:sz w:val="24"/>
          <w:szCs w:val="24"/>
        </w:rPr>
        <w:t>В 2023 году проведено 2 экспертно-аналитических мероприятия:</w:t>
      </w:r>
    </w:p>
    <w:p w14:paraId="1398B0D8" w14:textId="77777777" w:rsidR="00600930" w:rsidRPr="00600930" w:rsidRDefault="00600930" w:rsidP="006B3834">
      <w:pPr>
        <w:numPr>
          <w:ilvl w:val="0"/>
          <w:numId w:val="2"/>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600930">
        <w:rPr>
          <w:rFonts w:ascii="Times New Roman" w:eastAsia="Calibri" w:hAnsi="Times New Roman" w:cs="Times New Roman"/>
          <w:bCs/>
          <w:sz w:val="24"/>
          <w:szCs w:val="24"/>
        </w:rPr>
        <w:t>Проверка порядка составления муниципального задания МКУ «Управление образования Администрации Первомайского района» школьным общеобразовательным учреждениям Первомайского района на 2023 год.</w:t>
      </w:r>
    </w:p>
    <w:p w14:paraId="63C501CB" w14:textId="77777777" w:rsidR="00600930" w:rsidRPr="00600930" w:rsidRDefault="00600930" w:rsidP="006B3834">
      <w:pPr>
        <w:numPr>
          <w:ilvl w:val="0"/>
          <w:numId w:val="2"/>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600930">
        <w:rPr>
          <w:rFonts w:ascii="Times New Roman" w:eastAsia="Calibri" w:hAnsi="Times New Roman" w:cs="Times New Roman"/>
          <w:bCs/>
          <w:sz w:val="24"/>
          <w:szCs w:val="24"/>
        </w:rPr>
        <w:t>Проверка порядка составления муниципального задания на предоставление муниципальных услуг (выполнение работ), учреждениям подведомственным МКУ Отделу культуры Администрации Первомайского района Томской области на 2023 год.</w:t>
      </w:r>
    </w:p>
    <w:p w14:paraId="17E2B2D9" w14:textId="77777777" w:rsidR="00600930" w:rsidRPr="00600930" w:rsidRDefault="00600930" w:rsidP="006B3834">
      <w:pPr>
        <w:tabs>
          <w:tab w:val="left" w:pos="0"/>
        </w:tabs>
        <w:spacing w:after="0" w:line="240" w:lineRule="auto"/>
        <w:ind w:firstLine="709"/>
        <w:jc w:val="both"/>
        <w:rPr>
          <w:rFonts w:ascii="Times New Roman" w:hAnsi="Times New Roman" w:cs="Times New Roman"/>
          <w:bCs/>
          <w:sz w:val="24"/>
          <w:szCs w:val="24"/>
        </w:rPr>
      </w:pPr>
      <w:r w:rsidRPr="00600930">
        <w:rPr>
          <w:rFonts w:ascii="Times New Roman" w:hAnsi="Times New Roman" w:cs="Times New Roman"/>
          <w:bCs/>
          <w:sz w:val="24"/>
          <w:szCs w:val="24"/>
        </w:rPr>
        <w:t>В ходе проведения экспертно-аналитических мероприятий, составлены аналитические записки, по итогам которых сделаны выводы и предложения:</w:t>
      </w:r>
    </w:p>
    <w:p w14:paraId="6EF3EA19" w14:textId="6CCE750C" w:rsidR="00600930" w:rsidRPr="00600930" w:rsidRDefault="00A209F7" w:rsidP="006B3834">
      <w:pPr>
        <w:tabs>
          <w:tab w:val="left" w:pos="0"/>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w:t>
      </w:r>
      <w:r w:rsidR="00600930" w:rsidRPr="00600930">
        <w:rPr>
          <w:rFonts w:ascii="Times New Roman" w:hAnsi="Times New Roman" w:cs="Times New Roman"/>
          <w:bCs/>
          <w:sz w:val="24"/>
          <w:szCs w:val="24"/>
        </w:rPr>
        <w:t xml:space="preserve"> Формирование муниципального задания учреждений Первомайского района осуществлять в соответствии с требованиями статьи 69.2 Бюджетного кодекса РФ, </w:t>
      </w:r>
      <w:r w:rsidRPr="00A209F7">
        <w:rPr>
          <w:rFonts w:ascii="Times New Roman" w:hAnsi="Times New Roman" w:cs="Times New Roman"/>
          <w:bCs/>
          <w:sz w:val="24"/>
          <w:szCs w:val="24"/>
        </w:rPr>
        <w:t>Постановления Администрации Первомайского района от 30.12.2019 № 278 «Об утверждении Порядка формирования муниципального задания и порядка финансового обеспечения выполнения муниципального задания».</w:t>
      </w:r>
      <w:r w:rsidR="00600930" w:rsidRPr="00600930">
        <w:rPr>
          <w:rFonts w:ascii="Times New Roman" w:hAnsi="Times New Roman" w:cs="Times New Roman"/>
          <w:bCs/>
          <w:sz w:val="24"/>
          <w:szCs w:val="24"/>
        </w:rPr>
        <w:t xml:space="preserve"> </w:t>
      </w:r>
    </w:p>
    <w:p w14:paraId="1E68B4EC" w14:textId="034F474E" w:rsidR="00600930" w:rsidRPr="00600930" w:rsidRDefault="00A209F7" w:rsidP="006B3834">
      <w:pPr>
        <w:tabs>
          <w:tab w:val="left" w:pos="0"/>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w:t>
      </w:r>
      <w:r w:rsidR="00600930" w:rsidRPr="00600930">
        <w:rPr>
          <w:rFonts w:ascii="Times New Roman" w:hAnsi="Times New Roman" w:cs="Times New Roman"/>
          <w:bCs/>
          <w:sz w:val="24"/>
          <w:szCs w:val="24"/>
        </w:rPr>
        <w:t xml:space="preserve"> Обеспечи</w:t>
      </w:r>
      <w:r>
        <w:rPr>
          <w:rFonts w:ascii="Times New Roman" w:hAnsi="Times New Roman" w:cs="Times New Roman"/>
          <w:bCs/>
          <w:sz w:val="24"/>
          <w:szCs w:val="24"/>
        </w:rPr>
        <w:t>вать</w:t>
      </w:r>
      <w:r w:rsidR="00600930" w:rsidRPr="00600930">
        <w:rPr>
          <w:rFonts w:ascii="Times New Roman" w:hAnsi="Times New Roman" w:cs="Times New Roman"/>
          <w:bCs/>
          <w:sz w:val="24"/>
          <w:szCs w:val="24"/>
        </w:rPr>
        <w:t xml:space="preserve"> соблюдение требований и порядков определения нормативных затрат, базового норматива и корректирующих коэффициентов к нему на оказание муниципальной услуги (работы), в соответствии с требованиями Постановления Администрации Первомайского района от 30.12.2019 № 278 «Об утверждении Порядка формирования муниципального задания и порядка финансового обеспечения выполнения муниципального задания».</w:t>
      </w:r>
    </w:p>
    <w:p w14:paraId="31F194AE" w14:textId="77777777" w:rsidR="00600930" w:rsidRPr="00600930" w:rsidRDefault="00600930" w:rsidP="00600930">
      <w:pPr>
        <w:spacing w:after="0" w:line="240" w:lineRule="auto"/>
        <w:contextualSpacing/>
        <w:jc w:val="center"/>
        <w:rPr>
          <w:rFonts w:ascii="Times New Roman" w:eastAsia="Calibri" w:hAnsi="Times New Roman" w:cs="Times New Roman"/>
          <w:b/>
          <w:sz w:val="24"/>
          <w:szCs w:val="24"/>
        </w:rPr>
      </w:pPr>
      <w:r w:rsidRPr="00600930">
        <w:rPr>
          <w:rFonts w:ascii="Times New Roman" w:eastAsia="Calibri" w:hAnsi="Times New Roman" w:cs="Times New Roman"/>
          <w:b/>
          <w:sz w:val="24"/>
          <w:szCs w:val="24"/>
        </w:rPr>
        <w:t>Контрольная работа</w:t>
      </w:r>
    </w:p>
    <w:p w14:paraId="1BE1B3FA" w14:textId="77777777" w:rsidR="00600930" w:rsidRPr="00600930" w:rsidRDefault="00600930" w:rsidP="00600930">
      <w:pPr>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На основании ст. 264.4 Бюджетного кодекса РФ проведена внешняя проверка бюджетной отчетности за 2022 год 8-ми главных администраторов бюджетных средств (далее – ГАБС):</w:t>
      </w:r>
    </w:p>
    <w:p w14:paraId="3CC22C5A" w14:textId="77777777" w:rsidR="00600930" w:rsidRPr="00600930" w:rsidRDefault="00600930" w:rsidP="00600930">
      <w:pPr>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1. Администрации Первомайского района,</w:t>
      </w:r>
    </w:p>
    <w:p w14:paraId="002C4AD2" w14:textId="77777777" w:rsidR="00600930" w:rsidRPr="00600930" w:rsidRDefault="00600930" w:rsidP="00600930">
      <w:pPr>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2. Финансовое управление Администрации Первомайского района,</w:t>
      </w:r>
    </w:p>
    <w:p w14:paraId="3E3F10C3" w14:textId="77777777" w:rsidR="00600930" w:rsidRPr="00600930" w:rsidRDefault="00600930" w:rsidP="00600930">
      <w:pPr>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3. Думы Первомайского района,</w:t>
      </w:r>
    </w:p>
    <w:p w14:paraId="1472E4B5" w14:textId="77777777" w:rsidR="00600930" w:rsidRPr="00600930" w:rsidRDefault="00600930" w:rsidP="00600930">
      <w:pPr>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4. Муниципального казенного учреждения «Управление образования Администрации Первомайского района»,</w:t>
      </w:r>
    </w:p>
    <w:p w14:paraId="16BCA9C8" w14:textId="77777777" w:rsidR="00600930" w:rsidRPr="00600930" w:rsidRDefault="00600930" w:rsidP="00600930">
      <w:pPr>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5. Управления сельского хозяйства администрации Первомайского района,</w:t>
      </w:r>
    </w:p>
    <w:p w14:paraId="5ECA0FB5" w14:textId="77777777" w:rsidR="00600930" w:rsidRPr="00600930" w:rsidRDefault="00600930" w:rsidP="00600930">
      <w:pPr>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6. Муниципального казенного учреждения «Отдел культуры Администрации Первомайского района» (далее – МКУ «Отдел культуры»),</w:t>
      </w:r>
    </w:p>
    <w:p w14:paraId="08C9797C" w14:textId="77777777" w:rsidR="00600930" w:rsidRPr="00600930" w:rsidRDefault="00600930" w:rsidP="00600930">
      <w:pPr>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7. Управления имущественных отношений Администрации Первомайского района,</w:t>
      </w:r>
    </w:p>
    <w:p w14:paraId="34463EA6" w14:textId="77777777" w:rsidR="00600930" w:rsidRPr="00600930" w:rsidRDefault="00600930" w:rsidP="00600930">
      <w:pPr>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8. Контрольно-счетного органа Первомайского района (далее – УИО),</w:t>
      </w:r>
    </w:p>
    <w:p w14:paraId="05DE2D6A" w14:textId="77777777" w:rsidR="00600930" w:rsidRPr="00600930" w:rsidRDefault="00600930" w:rsidP="00600930">
      <w:pPr>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Объем охваченных проверкой средств, (объем принятых расходных обязательств), составил 1377809,72 тыс. руб., количество выявленных нарушений 5 (в Пояснительной записке не отражена аналитическая информация о наличии дебиторской задолженности за счет субсидии на иные цели, не отражен факт отсутствия кредиторской и дебиторской задолженностей по субсидии на выполнение муниципального задания и за счет доходов от собственных средств.</w:t>
      </w:r>
    </w:p>
    <w:p w14:paraId="3780FD72" w14:textId="77777777" w:rsidR="00600930" w:rsidRPr="00600930" w:rsidRDefault="00600930" w:rsidP="00600930">
      <w:pPr>
        <w:spacing w:after="0" w:line="240" w:lineRule="auto"/>
        <w:ind w:firstLine="709"/>
        <w:jc w:val="both"/>
        <w:rPr>
          <w:rFonts w:ascii="Times New Roman" w:eastAsia="Calibri" w:hAnsi="Times New Roman" w:cs="Times New Roman"/>
          <w:sz w:val="24"/>
          <w:szCs w:val="24"/>
        </w:rPr>
      </w:pPr>
      <w:r w:rsidRPr="00600930">
        <w:rPr>
          <w:rFonts w:ascii="Times New Roman" w:eastAsia="Calibri" w:hAnsi="Times New Roman" w:cs="Times New Roman"/>
          <w:sz w:val="24"/>
          <w:szCs w:val="24"/>
        </w:rPr>
        <w:lastRenderedPageBreak/>
        <w:t xml:space="preserve">В соответствии с п.7 Инструкции №191н главные распорядители (распорядители) бюджетных средств, осуществляющие функции и полномочия учредителя в отношении государственных (муниципальных) бюджетных и (или) автономных учреждений, формируют сводную (консолидированную) бюджетную отчетность с учетом выверки взаимозависимых показателей годовой, квартальной сводной бухгалтерской отчетности бюджетных и автономных учреждений, сформированной ими на основании бухгалтерской отчетности бюджетных, автономных учреждений, представленной бюджетными, автономными учреждениями по </w:t>
      </w:r>
      <w:hyperlink r:id="rId5" w:history="1">
        <w:r w:rsidRPr="00600930">
          <w:rPr>
            <w:rFonts w:ascii="Times New Roman" w:eastAsia="Calibri" w:hAnsi="Times New Roman" w:cs="Times New Roman"/>
            <w:sz w:val="24"/>
            <w:szCs w:val="24"/>
          </w:rPr>
          <w:t>формам</w:t>
        </w:r>
      </w:hyperlink>
      <w:r w:rsidRPr="00600930">
        <w:rPr>
          <w:rFonts w:ascii="Times New Roman" w:eastAsia="Calibri" w:hAnsi="Times New Roman" w:cs="Times New Roman"/>
          <w:sz w:val="24"/>
          <w:szCs w:val="24"/>
        </w:rPr>
        <w:t xml:space="preserve"> и в </w:t>
      </w:r>
      <w:hyperlink r:id="rId6" w:history="1">
        <w:r w:rsidRPr="00600930">
          <w:rPr>
            <w:rFonts w:ascii="Times New Roman" w:eastAsia="Calibri" w:hAnsi="Times New Roman" w:cs="Times New Roman"/>
            <w:sz w:val="24"/>
            <w:szCs w:val="24"/>
          </w:rPr>
          <w:t>порядке</w:t>
        </w:r>
      </w:hyperlink>
      <w:r w:rsidRPr="00600930">
        <w:rPr>
          <w:rFonts w:ascii="Times New Roman" w:eastAsia="Calibri" w:hAnsi="Times New Roman" w:cs="Times New Roman"/>
          <w:sz w:val="24"/>
          <w:szCs w:val="24"/>
        </w:rPr>
        <w:t>, установленным Министерством финансов Российской Федерации.</w:t>
      </w:r>
    </w:p>
    <w:p w14:paraId="6A87D242" w14:textId="77777777" w:rsidR="00600930" w:rsidRPr="00600930" w:rsidRDefault="00600930" w:rsidP="00600930">
      <w:pPr>
        <w:spacing w:after="0" w:line="240" w:lineRule="auto"/>
        <w:ind w:firstLine="709"/>
        <w:jc w:val="both"/>
        <w:rPr>
          <w:rFonts w:ascii="Times New Roman" w:eastAsia="Times New Roman" w:hAnsi="Times New Roman" w:cs="Times New Roman"/>
          <w:bCs/>
          <w:sz w:val="24"/>
          <w:szCs w:val="24"/>
          <w:lang w:eastAsia="ru-RU"/>
        </w:rPr>
      </w:pPr>
      <w:r w:rsidRPr="00600930">
        <w:rPr>
          <w:rFonts w:ascii="Times New Roman" w:eastAsia="Times New Roman" w:hAnsi="Times New Roman" w:cs="Times New Roman"/>
          <w:bCs/>
          <w:sz w:val="24"/>
          <w:szCs w:val="24"/>
          <w:lang w:eastAsia="ru-RU"/>
        </w:rPr>
        <w:t xml:space="preserve">При проведении проверки сводной бюджетной отчетности муниципальных автономных и бюджетных учреждений предоставленной в </w:t>
      </w:r>
      <w:r w:rsidRPr="00600930">
        <w:rPr>
          <w:rFonts w:ascii="Times New Roman" w:eastAsia="Times New Roman" w:hAnsi="Times New Roman" w:cs="Times New Roman"/>
          <w:sz w:val="24"/>
          <w:szCs w:val="24"/>
          <w:lang w:eastAsia="ru-RU"/>
        </w:rPr>
        <w:t xml:space="preserve">муниципальное казенное учреждение «Отдел культуры Администрации Первомайского района» и муниципальное казенное учреждение Управление образования Администрации Первомайского района </w:t>
      </w:r>
      <w:r w:rsidRPr="00600930">
        <w:rPr>
          <w:rFonts w:ascii="Times New Roman" w:eastAsia="Times New Roman" w:hAnsi="Times New Roman" w:cs="Times New Roman"/>
          <w:bCs/>
          <w:sz w:val="24"/>
          <w:szCs w:val="24"/>
          <w:lang w:eastAsia="ru-RU"/>
        </w:rPr>
        <w:t>за 2022 год, оценивались такие показатели как: своевременность и полнота представляемой отчетности, согласованность взаимосвязанных показателей отдельных форм отчетности, соблюдение единого порядка составления и заполнения годовой отчетности, установленного Приказом Минфина России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14:paraId="779A11A1" w14:textId="77777777" w:rsidR="00600930" w:rsidRPr="00600930" w:rsidRDefault="00600930" w:rsidP="00600930">
      <w:pPr>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bCs/>
          <w:sz w:val="24"/>
          <w:szCs w:val="24"/>
          <w:lang w:eastAsia="ru-RU"/>
        </w:rPr>
        <w:t>В рамках Соглашений, про</w:t>
      </w:r>
      <w:r w:rsidRPr="00600930">
        <w:rPr>
          <w:rFonts w:ascii="Times New Roman" w:eastAsia="Times New Roman" w:hAnsi="Times New Roman" w:cs="Times New Roman"/>
          <w:sz w:val="24"/>
          <w:szCs w:val="24"/>
          <w:lang w:eastAsia="ru-RU"/>
        </w:rPr>
        <w:t xml:space="preserve">ведена внешняя проверка бюджетной отчетности за 2022 год 5-ти главных администраторов бюджетных средств: </w:t>
      </w:r>
    </w:p>
    <w:p w14:paraId="6CA33DA7" w14:textId="77777777" w:rsidR="00600930" w:rsidRPr="00600930" w:rsidRDefault="00600930" w:rsidP="00600930">
      <w:pPr>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1. Администрации муниципального образования Первомайское сельское поселение,</w:t>
      </w:r>
    </w:p>
    <w:p w14:paraId="4D812CB9" w14:textId="77777777" w:rsidR="00600930" w:rsidRPr="00600930" w:rsidRDefault="00600930" w:rsidP="00600930">
      <w:pPr>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2. Администрации муниципального образования Куяновское сельское поселение,</w:t>
      </w:r>
    </w:p>
    <w:p w14:paraId="6F9D9530" w14:textId="77777777" w:rsidR="00600930" w:rsidRPr="00600930" w:rsidRDefault="00600930" w:rsidP="00600930">
      <w:pPr>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3. Администрации муниципального образования Новомариинское сельское поселение,</w:t>
      </w:r>
    </w:p>
    <w:p w14:paraId="0B71466E" w14:textId="77777777" w:rsidR="00600930" w:rsidRPr="00600930" w:rsidRDefault="00600930" w:rsidP="00600930">
      <w:pPr>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4. Администрации муниципального образования Сергеевское сельское поселение,</w:t>
      </w:r>
    </w:p>
    <w:p w14:paraId="13A7A455" w14:textId="77777777" w:rsidR="00600930" w:rsidRPr="00600930" w:rsidRDefault="00600930" w:rsidP="00600930">
      <w:pPr>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5. Администрации муниципального образования «Улу-Юльское сельское поселение».</w:t>
      </w:r>
    </w:p>
    <w:p w14:paraId="21581777" w14:textId="0FD6EDAE" w:rsidR="00600930" w:rsidRPr="00600930" w:rsidRDefault="00600930" w:rsidP="00600930">
      <w:pPr>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Администрацией муниципального образования Комсомольское сельское поселение годовой отчет,</w:t>
      </w:r>
      <w:r w:rsidRPr="00600930">
        <w:t xml:space="preserve"> </w:t>
      </w:r>
      <w:r w:rsidRPr="00600930">
        <w:rPr>
          <w:rFonts w:ascii="Times New Roman" w:hAnsi="Times New Roman" w:cs="Times New Roman"/>
          <w:sz w:val="24"/>
          <w:szCs w:val="24"/>
        </w:rPr>
        <w:t xml:space="preserve">как </w:t>
      </w:r>
      <w:r w:rsidRPr="00600930">
        <w:rPr>
          <w:rFonts w:ascii="Times New Roman" w:eastAsia="Times New Roman" w:hAnsi="Times New Roman" w:cs="Times New Roman"/>
          <w:sz w:val="24"/>
          <w:szCs w:val="24"/>
          <w:lang w:eastAsia="ru-RU"/>
        </w:rPr>
        <w:t>главного администратора бюджетных средств</w:t>
      </w:r>
      <w:r w:rsidR="00024FA7">
        <w:rPr>
          <w:rFonts w:ascii="Times New Roman" w:eastAsia="Times New Roman" w:hAnsi="Times New Roman" w:cs="Times New Roman"/>
          <w:sz w:val="24"/>
          <w:szCs w:val="24"/>
          <w:lang w:eastAsia="ru-RU"/>
        </w:rPr>
        <w:t>,</w:t>
      </w:r>
      <w:r w:rsidRPr="00600930">
        <w:rPr>
          <w:rFonts w:ascii="Times New Roman" w:eastAsia="Times New Roman" w:hAnsi="Times New Roman" w:cs="Times New Roman"/>
          <w:sz w:val="24"/>
          <w:szCs w:val="24"/>
          <w:lang w:eastAsia="ru-RU"/>
        </w:rPr>
        <w:t xml:space="preserve"> для проведения внешней проверки не представлен.</w:t>
      </w:r>
    </w:p>
    <w:p w14:paraId="4B88E7C1" w14:textId="72BBF827" w:rsidR="00600930" w:rsidRPr="00600930" w:rsidRDefault="00600930" w:rsidP="00600930">
      <w:pPr>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 xml:space="preserve">Объем проверенных средств составил182300,71 тыс. руб., количество выявленных нарушений 36 на сумму </w:t>
      </w:r>
      <w:r w:rsidR="00024FA7">
        <w:rPr>
          <w:rFonts w:ascii="Times New Roman" w:eastAsia="Times New Roman" w:hAnsi="Times New Roman" w:cs="Times New Roman"/>
          <w:sz w:val="24"/>
          <w:szCs w:val="24"/>
          <w:lang w:eastAsia="ru-RU"/>
        </w:rPr>
        <w:t>4646,98</w:t>
      </w:r>
      <w:r w:rsidRPr="00600930">
        <w:rPr>
          <w:rFonts w:ascii="Times New Roman" w:eastAsia="Times New Roman" w:hAnsi="Times New Roman" w:cs="Times New Roman"/>
          <w:sz w:val="24"/>
          <w:szCs w:val="24"/>
          <w:lang w:eastAsia="ru-RU"/>
        </w:rPr>
        <w:t xml:space="preserve"> тыс. руб. (в Пояснительной записке не отражены остатки дебиторской и кредиторской задолженностей, утвержденные бюджетные назначения отраженные в ф. 0503164 не соответствуют лимитам бюджетных обязательств отраженным в ф. 0503127 на сумму 100,0 тыс. руб., стоимость материальных запасов отраженных в ф. 0503168 не соответствует стоимости материальных запасов из справки ф. 0503130 на сумму 36,3 тыс. руб., в ф. 0503166 не отражены исполнения по муниципальным программам на сумму 4510,68 тыс. руб., не отражена информация о просроченной задолженности, расхождения сумм в сопоставимых формах бюджетной отчетности).</w:t>
      </w:r>
    </w:p>
    <w:p w14:paraId="5E2FA171" w14:textId="77777777" w:rsidR="00600930" w:rsidRPr="00600930" w:rsidRDefault="00600930" w:rsidP="00600930">
      <w:pPr>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Основным недостатком бюджетной отчетности главных администраторов бюджетных средств – администраций муниципальных образований сельских поселений за 2022 год является недостаточная информативность: не заполнение или неполное заполнение обязательных форм бюджетной отчетности, представление Пояснительной записки без учета требований по оформлению и составу информации, неполная информация о результатах деятельности субъекта бюджетной отчетности.</w:t>
      </w:r>
    </w:p>
    <w:p w14:paraId="64514D15" w14:textId="77777777" w:rsidR="00600930" w:rsidRPr="00600930" w:rsidRDefault="00600930" w:rsidP="00600930">
      <w:pPr>
        <w:spacing w:after="0" w:line="240" w:lineRule="auto"/>
        <w:ind w:firstLine="709"/>
        <w:jc w:val="both"/>
        <w:rPr>
          <w:rFonts w:ascii="Times New Roman" w:eastAsia="Times New Roman" w:hAnsi="Times New Roman" w:cs="Times New Roman"/>
          <w:bCs/>
          <w:sz w:val="24"/>
          <w:szCs w:val="24"/>
          <w:lang w:eastAsia="ru-RU"/>
        </w:rPr>
      </w:pPr>
      <w:r w:rsidRPr="00600930">
        <w:rPr>
          <w:rFonts w:ascii="Times New Roman" w:eastAsia="Times New Roman" w:hAnsi="Times New Roman" w:cs="Times New Roman"/>
          <w:sz w:val="24"/>
          <w:szCs w:val="24"/>
          <w:lang w:eastAsia="ru-RU"/>
        </w:rPr>
        <w:t xml:space="preserve">Внешняя проверка бюджетной отчетности ГРБС и ГАБС КСО проведена камерально, без выхода на проверяемые объекты. </w:t>
      </w:r>
      <w:r w:rsidRPr="00600930">
        <w:rPr>
          <w:rFonts w:ascii="Times New Roman" w:eastAsia="Times New Roman" w:hAnsi="Times New Roman" w:cs="Times New Roman"/>
          <w:bCs/>
          <w:sz w:val="24"/>
          <w:szCs w:val="24"/>
          <w:lang w:eastAsia="ru-RU"/>
        </w:rPr>
        <w:t xml:space="preserve">Нарушения подробно отражены в актах по результатам внешней проверки годовой бюджетной отчетности главных администраторов средств бюджета муниципального района. </w:t>
      </w:r>
    </w:p>
    <w:p w14:paraId="0DC17666" w14:textId="64563DB9" w:rsidR="00600930" w:rsidRPr="00600930" w:rsidRDefault="00600930" w:rsidP="00600930">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600930">
        <w:rPr>
          <w:rFonts w:ascii="Times New Roman" w:eastAsia="Times New Roman" w:hAnsi="Times New Roman" w:cs="Times New Roman"/>
          <w:b/>
          <w:sz w:val="24"/>
          <w:szCs w:val="24"/>
          <w:lang w:eastAsia="ru-RU"/>
        </w:rPr>
        <w:t>В 2023 году Контрольно-счетным органом проведено 3 контрольных мероприятия</w:t>
      </w:r>
      <w:bookmarkStart w:id="0" w:name="YANDEX_58"/>
      <w:bookmarkEnd w:id="0"/>
      <w:r w:rsidRPr="00600930">
        <w:rPr>
          <w:rFonts w:ascii="Times New Roman" w:eastAsia="Times New Roman" w:hAnsi="Times New Roman" w:cs="Times New Roman"/>
          <w:b/>
          <w:sz w:val="24"/>
          <w:szCs w:val="24"/>
          <w:lang w:eastAsia="ru-RU"/>
        </w:rPr>
        <w:t xml:space="preserve"> тематического характера в результате которых выявлено нарушений на </w:t>
      </w:r>
      <w:r w:rsidRPr="00600930">
        <w:rPr>
          <w:rFonts w:ascii="Times New Roman" w:eastAsia="Times New Roman" w:hAnsi="Times New Roman" w:cs="Times New Roman"/>
          <w:b/>
          <w:sz w:val="24"/>
          <w:szCs w:val="24"/>
          <w:lang w:eastAsia="ru-RU"/>
        </w:rPr>
        <w:lastRenderedPageBreak/>
        <w:t xml:space="preserve">сумму </w:t>
      </w:r>
      <w:r w:rsidR="00024FA7">
        <w:rPr>
          <w:rFonts w:ascii="Times New Roman" w:eastAsia="Times New Roman" w:hAnsi="Times New Roman" w:cs="Times New Roman"/>
          <w:b/>
          <w:sz w:val="24"/>
          <w:szCs w:val="24"/>
          <w:lang w:eastAsia="ru-RU"/>
        </w:rPr>
        <w:t>289,68</w:t>
      </w:r>
      <w:r w:rsidRPr="00600930">
        <w:rPr>
          <w:rFonts w:ascii="Times New Roman" w:eastAsia="Times New Roman" w:hAnsi="Times New Roman" w:cs="Times New Roman"/>
          <w:b/>
          <w:sz w:val="24"/>
          <w:szCs w:val="24"/>
          <w:lang w:eastAsia="ru-RU"/>
        </w:rPr>
        <w:t xml:space="preserve"> тыс. руб.</w:t>
      </w:r>
    </w:p>
    <w:p w14:paraId="51E7CC85" w14:textId="77777777" w:rsidR="00600930" w:rsidRPr="00600930" w:rsidRDefault="00600930" w:rsidP="006B3834">
      <w:pPr>
        <w:spacing w:after="0" w:line="240" w:lineRule="auto"/>
        <w:ind w:firstLine="709"/>
        <w:jc w:val="both"/>
        <w:rPr>
          <w:rFonts w:ascii="Times New Roman" w:eastAsia="Times New Roman" w:hAnsi="Times New Roman" w:cs="Times New Roman"/>
          <w:spacing w:val="6"/>
          <w:sz w:val="24"/>
          <w:szCs w:val="24"/>
          <w:lang w:eastAsia="ru-RU"/>
        </w:rPr>
      </w:pPr>
      <w:r w:rsidRPr="00600930">
        <w:rPr>
          <w:rFonts w:ascii="Times New Roman" w:eastAsia="Times New Roman" w:hAnsi="Times New Roman" w:cs="Times New Roman"/>
          <w:spacing w:val="6"/>
          <w:sz w:val="24"/>
          <w:szCs w:val="24"/>
          <w:lang w:eastAsia="ru-RU"/>
        </w:rPr>
        <w:t>В ходе проведения проверок выявлены нарушения Бюджетного кодекса РФ, Федеральных законов, постановлений Правительства РФ, нормативных правовых актов РФ по ведению бухгалтерского учета и отчетности, законов Томской области, нормативно-правовых актов муниципального образования «Первомайский район», и других нормативных локальных актов учреждений.</w:t>
      </w:r>
    </w:p>
    <w:p w14:paraId="449DDD43" w14:textId="77777777" w:rsidR="00600930" w:rsidRPr="00600930" w:rsidRDefault="00600930" w:rsidP="006B383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600930">
        <w:rPr>
          <w:rFonts w:ascii="Times New Roman" w:hAnsi="Times New Roman" w:cs="Times New Roman"/>
          <w:sz w:val="24"/>
          <w:szCs w:val="24"/>
        </w:rPr>
        <w:t xml:space="preserve">В отчетном периоде КСО использовались все предоставленные действующим законодательством возможности по устранению негативных последствий финансовых нарушений. Часть нарушений, выявленных в ходе контрольных мероприятий Контрольно-счетным органом, была устранена проверяемыми объектами в ходе проведения контрольных мероприятий, часть нарушений были устранены после вынесения Представлений </w:t>
      </w:r>
      <w:r w:rsidRPr="00600930">
        <w:rPr>
          <w:rFonts w:ascii="Times New Roman" w:eastAsia="Times New Roman" w:hAnsi="Times New Roman" w:cs="Times New Roman"/>
          <w:spacing w:val="-4"/>
          <w:sz w:val="24"/>
          <w:szCs w:val="24"/>
          <w:lang w:eastAsia="ru-RU"/>
        </w:rPr>
        <w:t>на устранение выявленных нарушений и недостатков.</w:t>
      </w:r>
    </w:p>
    <w:p w14:paraId="773E3019" w14:textId="77777777" w:rsidR="00600930" w:rsidRPr="00600930" w:rsidRDefault="00600930" w:rsidP="006B3834">
      <w:pPr>
        <w:spacing w:after="0" w:line="240" w:lineRule="auto"/>
        <w:ind w:firstLine="709"/>
        <w:jc w:val="both"/>
        <w:outlineLvl w:val="1"/>
        <w:rPr>
          <w:rFonts w:ascii="Times New Roman" w:hAnsi="Times New Roman" w:cs="Times New Roman"/>
          <w:bCs/>
          <w:sz w:val="24"/>
          <w:szCs w:val="24"/>
        </w:rPr>
      </w:pPr>
      <w:r w:rsidRPr="00600930">
        <w:rPr>
          <w:rFonts w:ascii="Times New Roman" w:hAnsi="Times New Roman" w:cs="Times New Roman"/>
          <w:sz w:val="24"/>
          <w:szCs w:val="24"/>
        </w:rPr>
        <w:t xml:space="preserve">Организация контроля за законностью, результативностью (эффективностью и экономностью) использования средств бюджета муниципального образования «Первомайский район», а также средств, получаемых бюджетом муниципального образования «Первомайский район» из иных источников, предусмотренных законодательством Российской Федерации, </w:t>
      </w:r>
      <w:r w:rsidRPr="00600930">
        <w:rPr>
          <w:rFonts w:ascii="Times New Roman" w:hAnsi="Times New Roman" w:cs="Times New Roman"/>
          <w:bCs/>
          <w:sz w:val="24"/>
          <w:szCs w:val="24"/>
        </w:rPr>
        <w:t>осуществлялась путем проведения следующих контрольных мероприятий:</w:t>
      </w:r>
    </w:p>
    <w:p w14:paraId="27C82A57" w14:textId="77777777" w:rsidR="00600930" w:rsidRPr="00600930" w:rsidRDefault="00600930" w:rsidP="006B3834">
      <w:pPr>
        <w:spacing w:after="0" w:line="240" w:lineRule="auto"/>
        <w:ind w:firstLine="709"/>
        <w:jc w:val="both"/>
        <w:rPr>
          <w:rFonts w:ascii="Times New Roman" w:hAnsi="Times New Roman" w:cs="Times New Roman"/>
          <w:b/>
          <w:sz w:val="24"/>
          <w:szCs w:val="24"/>
        </w:rPr>
      </w:pPr>
      <w:r w:rsidRPr="00600930">
        <w:rPr>
          <w:rFonts w:ascii="Times New Roman" w:hAnsi="Times New Roman" w:cs="Times New Roman"/>
          <w:b/>
          <w:sz w:val="24"/>
          <w:szCs w:val="24"/>
        </w:rPr>
        <w:t>1. «Проверка правильности и обоснованности учета доходов от оказания платных услуг в МБДОУ детский сад общеразвивающего вида «Светлячок».</w:t>
      </w:r>
    </w:p>
    <w:p w14:paraId="450D1DCD" w14:textId="5B8AC230" w:rsidR="00600930" w:rsidRPr="00600930" w:rsidRDefault="00600930" w:rsidP="006B3834">
      <w:pPr>
        <w:spacing w:after="0" w:line="240" w:lineRule="auto"/>
        <w:ind w:firstLine="709"/>
        <w:jc w:val="both"/>
        <w:rPr>
          <w:rFonts w:ascii="Times New Roman" w:hAnsi="Times New Roman" w:cs="Times New Roman"/>
          <w:sz w:val="24"/>
          <w:szCs w:val="24"/>
        </w:rPr>
      </w:pPr>
      <w:r w:rsidRPr="00600930">
        <w:rPr>
          <w:rFonts w:ascii="Times New Roman" w:hAnsi="Times New Roman" w:cs="Times New Roman"/>
          <w:sz w:val="24"/>
          <w:szCs w:val="24"/>
        </w:rPr>
        <w:t>По результатам контрольного мероприятия составлен акт от 18.07.2023 г. Объем проверенных средств составил 2410,73 тыс. руб., выявлено 20 нарушений на сумму 142,68 тыс. руб. (нарушения ведения локальных и нормативно-правовых актов учреждения, установлены нарушения требований, предусмотренных статьями 9 и 10 Федерального закона № 402-ФЗ, разделами 2 и 3 приложения 5 Приказа Минфина России № 52н, а также Указаний Банка России № 3210-У - несвоевременный учет первичных учетных документов в регистрах бухгалтерского учета на сумму 141,44 тыс. руб.,</w:t>
      </w:r>
      <w:r w:rsidRPr="00600930">
        <w:rPr>
          <w:rFonts w:ascii="Times New Roman" w:hAnsi="Times New Roman" w:cs="Times New Roman"/>
          <w:iCs/>
          <w:sz w:val="24"/>
          <w:szCs w:val="24"/>
        </w:rPr>
        <w:t xml:space="preserve"> н</w:t>
      </w:r>
      <w:r w:rsidRPr="00600930">
        <w:rPr>
          <w:rFonts w:ascii="Times New Roman" w:hAnsi="Times New Roman" w:cs="Times New Roman"/>
          <w:bCs/>
          <w:sz w:val="24"/>
          <w:szCs w:val="24"/>
        </w:rPr>
        <w:t xml:space="preserve">арушения требований статьи 165 Бюджетного кодекса РФ, пункта 5 </w:t>
      </w:r>
      <w:r w:rsidRPr="00600930">
        <w:rPr>
          <w:rFonts w:ascii="Times New Roman" w:hAnsi="Times New Roman" w:cs="Times New Roman"/>
          <w:sz w:val="24"/>
          <w:szCs w:val="24"/>
        </w:rPr>
        <w:t>требований к составлению и утверждению плана финансово-хозяйственной деятельности государственного (муниципального) учреждения – несоответствие данных ПФХД с Главной книгой по доходам на 1,24 тыс. руб.</w:t>
      </w:r>
    </w:p>
    <w:p w14:paraId="233D2547" w14:textId="77777777" w:rsidR="00600930" w:rsidRPr="00600930" w:rsidRDefault="00600930" w:rsidP="006B3834">
      <w:pPr>
        <w:autoSpaceDE w:val="0"/>
        <w:autoSpaceDN w:val="0"/>
        <w:adjustRightInd w:val="0"/>
        <w:spacing w:after="0" w:line="240" w:lineRule="auto"/>
        <w:ind w:firstLine="709"/>
        <w:jc w:val="both"/>
        <w:rPr>
          <w:rFonts w:ascii="Times New Roman" w:hAnsi="Times New Roman" w:cs="Times New Roman"/>
          <w:sz w:val="24"/>
          <w:szCs w:val="24"/>
        </w:rPr>
      </w:pPr>
      <w:r w:rsidRPr="00600930">
        <w:rPr>
          <w:rFonts w:ascii="Times New Roman" w:hAnsi="Times New Roman" w:cs="Times New Roman"/>
          <w:sz w:val="24"/>
          <w:szCs w:val="24"/>
        </w:rPr>
        <w:t>По результатам контрольного мероприятия в адрес муниципального бюджетного дошкольное образовательное учреждение детский сад общеразвивающего вида «Светлячок» Первомайского района направлено Представление КСО от 07.08.2023 № 66, для рассмотрения и принятия мер по устранению выявленных нарушений и недостатков, а также учредителю - муниципальному казенному учреждению Управление образования Администрации Первомайского района направлено информационное письмо от 07.08.2023г. № 67.</w:t>
      </w:r>
    </w:p>
    <w:p w14:paraId="7BCBEC88" w14:textId="61111A1A" w:rsidR="00600930" w:rsidRPr="00600930" w:rsidRDefault="00600930" w:rsidP="006B3834">
      <w:pPr>
        <w:spacing w:after="0" w:line="240" w:lineRule="auto"/>
        <w:ind w:firstLine="709"/>
        <w:jc w:val="both"/>
        <w:rPr>
          <w:rFonts w:ascii="Times New Roman" w:hAnsi="Times New Roman" w:cs="Times New Roman"/>
          <w:b/>
          <w:sz w:val="24"/>
          <w:szCs w:val="24"/>
        </w:rPr>
      </w:pPr>
      <w:r w:rsidRPr="00600930">
        <w:rPr>
          <w:rFonts w:ascii="Times New Roman" w:hAnsi="Times New Roman" w:cs="Times New Roman"/>
          <w:sz w:val="24"/>
          <w:szCs w:val="24"/>
        </w:rPr>
        <w:t>По итогам рассмотрения Представления, МБДОУ детский сад общеразвивающего вида «Светлячок» 04.09.2023 предоставлен ответ о проделанной работе по устранению выявленных нарушений и недостатков</w:t>
      </w:r>
      <w:r w:rsidR="00024FA7">
        <w:rPr>
          <w:rFonts w:ascii="Times New Roman" w:hAnsi="Times New Roman" w:cs="Times New Roman"/>
          <w:sz w:val="24"/>
          <w:szCs w:val="24"/>
        </w:rPr>
        <w:t>,</w:t>
      </w:r>
      <w:r w:rsidRPr="00600930">
        <w:rPr>
          <w:rFonts w:ascii="Times New Roman" w:hAnsi="Times New Roman" w:cs="Times New Roman"/>
          <w:sz w:val="24"/>
          <w:szCs w:val="24"/>
        </w:rPr>
        <w:t xml:space="preserve"> и привлечения лиц</w:t>
      </w:r>
      <w:r w:rsidR="006B3834">
        <w:rPr>
          <w:rFonts w:ascii="Times New Roman" w:hAnsi="Times New Roman" w:cs="Times New Roman"/>
          <w:sz w:val="24"/>
          <w:szCs w:val="24"/>
        </w:rPr>
        <w:t>,</w:t>
      </w:r>
      <w:r w:rsidRPr="00600930">
        <w:rPr>
          <w:rFonts w:ascii="Times New Roman" w:hAnsi="Times New Roman" w:cs="Times New Roman"/>
          <w:sz w:val="24"/>
          <w:szCs w:val="24"/>
        </w:rPr>
        <w:t xml:space="preserve"> допустивших нарушения к дисциплинарной ответственности.</w:t>
      </w:r>
    </w:p>
    <w:p w14:paraId="593E1225" w14:textId="77777777" w:rsidR="00600930" w:rsidRPr="00600930" w:rsidRDefault="00600930" w:rsidP="006B3834">
      <w:pPr>
        <w:spacing w:after="0" w:line="240" w:lineRule="auto"/>
        <w:ind w:firstLine="709"/>
        <w:jc w:val="both"/>
        <w:rPr>
          <w:rFonts w:ascii="Times New Roman" w:hAnsi="Times New Roman" w:cs="Times New Roman"/>
          <w:sz w:val="24"/>
          <w:szCs w:val="24"/>
        </w:rPr>
      </w:pPr>
      <w:r w:rsidRPr="00600930">
        <w:rPr>
          <w:rFonts w:ascii="Times New Roman" w:hAnsi="Times New Roman" w:cs="Times New Roman"/>
          <w:b/>
          <w:sz w:val="24"/>
          <w:szCs w:val="24"/>
        </w:rPr>
        <w:t xml:space="preserve">2. Проверка законности и эффективности (результативности и экономности) использования средств, выделенных на оплату труда в МБДОУ детский сад общеразвивающего вида «Сказка», в рамках реализации государственной программы «Развитие образования в Томской области»: </w:t>
      </w:r>
      <w:r w:rsidRPr="00600930">
        <w:rPr>
          <w:rFonts w:ascii="Times New Roman" w:hAnsi="Times New Roman" w:cs="Times New Roman"/>
          <w:sz w:val="24"/>
          <w:szCs w:val="24"/>
        </w:rPr>
        <w:t>По результатам контрольного мероприятия составлен акт от 02.11.2023. Объем проверенных средств составил 12497,21 тыс. руб., выявлено 26 нарушений, сумма выявленных нарушений составила 146,56 тыс. руб. (необоснованный перерасчет заработной платы 79,41 тыс. руб., начисление заработной платы – 104,85 тыс. руб., начисление отпускных, не перечисление сумм компенсации за несвоевременное перечисление денежных средств за отпуск - ст. 236 Трудового Кодекса РФ – 2,27 тыс. руб., несвоевременный учет первичных учетных документов в регистрах бухгалтерского учета.).</w:t>
      </w:r>
    </w:p>
    <w:p w14:paraId="3D4AEF48" w14:textId="77777777" w:rsidR="00600930" w:rsidRPr="00600930" w:rsidRDefault="00600930" w:rsidP="006B3834">
      <w:pPr>
        <w:spacing w:after="0" w:line="240" w:lineRule="auto"/>
        <w:ind w:firstLine="709"/>
        <w:jc w:val="both"/>
        <w:rPr>
          <w:rFonts w:ascii="Times New Roman" w:hAnsi="Times New Roman" w:cs="Times New Roman"/>
          <w:sz w:val="24"/>
          <w:szCs w:val="24"/>
        </w:rPr>
      </w:pPr>
      <w:r w:rsidRPr="00600930">
        <w:rPr>
          <w:rFonts w:ascii="Times New Roman" w:hAnsi="Times New Roman" w:cs="Times New Roman"/>
          <w:sz w:val="24"/>
          <w:szCs w:val="24"/>
        </w:rPr>
        <w:lastRenderedPageBreak/>
        <w:t xml:space="preserve">На Акт контрольного мероприятия </w:t>
      </w:r>
      <w:proofErr w:type="spellStart"/>
      <w:r w:rsidRPr="00600930">
        <w:rPr>
          <w:rFonts w:ascii="Times New Roman" w:hAnsi="Times New Roman" w:cs="Times New Roman"/>
          <w:sz w:val="24"/>
          <w:szCs w:val="24"/>
        </w:rPr>
        <w:t>и.о</w:t>
      </w:r>
      <w:proofErr w:type="spellEnd"/>
      <w:r w:rsidRPr="00600930">
        <w:rPr>
          <w:rFonts w:ascii="Times New Roman" w:hAnsi="Times New Roman" w:cs="Times New Roman"/>
          <w:sz w:val="24"/>
          <w:szCs w:val="24"/>
        </w:rPr>
        <w:t>. заведующей, предоставлено Пояснение от 15.11.2023 №52.</w:t>
      </w:r>
    </w:p>
    <w:p w14:paraId="7ECA6ED3" w14:textId="0650C762" w:rsidR="00600930" w:rsidRPr="00600930" w:rsidRDefault="00600930" w:rsidP="006B3834">
      <w:pPr>
        <w:autoSpaceDE w:val="0"/>
        <w:autoSpaceDN w:val="0"/>
        <w:adjustRightInd w:val="0"/>
        <w:spacing w:after="0" w:line="240" w:lineRule="auto"/>
        <w:ind w:firstLine="709"/>
        <w:jc w:val="both"/>
        <w:rPr>
          <w:rFonts w:ascii="Times New Roman" w:hAnsi="Times New Roman" w:cs="Times New Roman"/>
          <w:sz w:val="24"/>
          <w:szCs w:val="24"/>
        </w:rPr>
      </w:pPr>
      <w:r w:rsidRPr="00600930">
        <w:rPr>
          <w:rFonts w:ascii="Times New Roman" w:hAnsi="Times New Roman" w:cs="Times New Roman"/>
          <w:sz w:val="24"/>
          <w:szCs w:val="24"/>
        </w:rPr>
        <w:t>По результатам контрольного мероприятия и с учетом Пояснений от 15.11.2023 №52. в адрес муниципального бюджетного дошкольное образовательное учреждение детский сад общеразвивающего вида «Сказка» Первомайского района направлено Представление КСО от 29.11.2023 № 102, для рассмотрения и принятия мер по устранению выявленных нарушений и недостатков, а также учредителю - муниципальному казенному учреждению Управление образования Администрации Первомайского района направлено информационное письмо от 29.11.2023г. № 103.</w:t>
      </w:r>
      <w:r w:rsidR="00477A16">
        <w:rPr>
          <w:rFonts w:ascii="Times New Roman" w:hAnsi="Times New Roman" w:cs="Times New Roman"/>
          <w:sz w:val="24"/>
          <w:szCs w:val="24"/>
        </w:rPr>
        <w:t xml:space="preserve"> На данный момент ответ на представление не представлен.</w:t>
      </w:r>
    </w:p>
    <w:p w14:paraId="370A9468" w14:textId="77777777" w:rsidR="00600930" w:rsidRPr="00600930" w:rsidRDefault="00600930" w:rsidP="006B3834">
      <w:pPr>
        <w:spacing w:after="0" w:line="240" w:lineRule="auto"/>
        <w:ind w:firstLine="709"/>
        <w:jc w:val="both"/>
        <w:rPr>
          <w:rFonts w:ascii="Times New Roman" w:hAnsi="Times New Roman" w:cs="Times New Roman"/>
          <w:sz w:val="24"/>
          <w:szCs w:val="24"/>
        </w:rPr>
      </w:pPr>
      <w:r w:rsidRPr="00600930">
        <w:rPr>
          <w:rFonts w:ascii="Times New Roman" w:hAnsi="Times New Roman" w:cs="Times New Roman"/>
          <w:b/>
          <w:sz w:val="24"/>
          <w:szCs w:val="24"/>
        </w:rPr>
        <w:t xml:space="preserve">3. «Проверка начисления и обоснованность выплаты заработной платы работникам МБОУ ДО «Центр дополнительного образования для детей»: </w:t>
      </w:r>
      <w:r w:rsidRPr="00600930">
        <w:rPr>
          <w:rFonts w:ascii="Times New Roman" w:hAnsi="Times New Roman" w:cs="Times New Roman"/>
          <w:sz w:val="24"/>
          <w:szCs w:val="24"/>
        </w:rPr>
        <w:t>По результатам контрольного мероприятия составлен акт от 20.12.2023 г. Объем проверенных средств составил 9692,56 тыс. руб., выявлено 12 нарушений на сумму 0,43 тыс. руб. (начисление отпускных, не перечисление сумм компенсации за несвоевременное перечисление денежных средств за отпуск ст. 236 Трудового Кодекса РФ)</w:t>
      </w:r>
    </w:p>
    <w:p w14:paraId="2BEC2815" w14:textId="1D6EB29B" w:rsidR="00600930" w:rsidRPr="00600930" w:rsidRDefault="00600930" w:rsidP="006B3834">
      <w:pPr>
        <w:autoSpaceDE w:val="0"/>
        <w:autoSpaceDN w:val="0"/>
        <w:adjustRightInd w:val="0"/>
        <w:spacing w:after="0" w:line="240" w:lineRule="auto"/>
        <w:ind w:firstLine="709"/>
        <w:jc w:val="both"/>
        <w:rPr>
          <w:rFonts w:ascii="Times New Roman" w:hAnsi="Times New Roman" w:cs="Times New Roman"/>
          <w:sz w:val="24"/>
          <w:szCs w:val="24"/>
        </w:rPr>
      </w:pPr>
      <w:r w:rsidRPr="00600930">
        <w:rPr>
          <w:rFonts w:ascii="Times New Roman" w:hAnsi="Times New Roman" w:cs="Times New Roman"/>
          <w:sz w:val="24"/>
          <w:szCs w:val="24"/>
        </w:rPr>
        <w:t>По результатам контрольного мероприятия в адрес МБОУ ДО «Центр дополнительного образования для детей» направлено Представление КСО от 27.12.2023 № 121, для рассмотрения и принятия мер по устранению выявленных нарушений и недостатков.</w:t>
      </w:r>
      <w:r w:rsidR="00477A16">
        <w:rPr>
          <w:rFonts w:ascii="Times New Roman" w:hAnsi="Times New Roman" w:cs="Times New Roman"/>
          <w:sz w:val="24"/>
          <w:szCs w:val="24"/>
        </w:rPr>
        <w:t xml:space="preserve"> Срок предоставления ответа на Представление истекает 27.01.2024г.</w:t>
      </w:r>
    </w:p>
    <w:p w14:paraId="1DCA805A" w14:textId="77777777" w:rsidR="00600930" w:rsidRPr="00600930" w:rsidRDefault="00600930" w:rsidP="006B3834">
      <w:pPr>
        <w:autoSpaceDE w:val="0"/>
        <w:autoSpaceDN w:val="0"/>
        <w:adjustRightInd w:val="0"/>
        <w:spacing w:after="0" w:line="240" w:lineRule="auto"/>
        <w:ind w:firstLine="709"/>
        <w:jc w:val="both"/>
        <w:rPr>
          <w:rFonts w:ascii="Times New Roman" w:hAnsi="Times New Roman" w:cs="Times New Roman"/>
          <w:sz w:val="24"/>
          <w:szCs w:val="24"/>
        </w:rPr>
      </w:pPr>
    </w:p>
    <w:p w14:paraId="7CAAC48C" w14:textId="77777777" w:rsidR="00600930" w:rsidRPr="00600930" w:rsidRDefault="00600930" w:rsidP="006B3834">
      <w:pPr>
        <w:spacing w:after="0" w:line="240" w:lineRule="auto"/>
        <w:ind w:firstLine="709"/>
        <w:jc w:val="both"/>
        <w:rPr>
          <w:rFonts w:ascii="Times New Roman" w:eastAsia="Times New Roman" w:hAnsi="Times New Roman" w:cs="Times New Roman"/>
          <w:spacing w:val="-2"/>
          <w:sz w:val="24"/>
          <w:szCs w:val="24"/>
          <w:lang w:eastAsia="ru-RU"/>
        </w:rPr>
      </w:pPr>
      <w:r w:rsidRPr="00600930">
        <w:rPr>
          <w:rFonts w:ascii="Times New Roman" w:eastAsia="Times New Roman" w:hAnsi="Times New Roman" w:cs="Times New Roman"/>
          <w:spacing w:val="-2"/>
          <w:sz w:val="24"/>
          <w:szCs w:val="24"/>
          <w:lang w:eastAsia="ru-RU"/>
        </w:rPr>
        <w:t xml:space="preserve">По итогам всех проведенных контрольных мероприятий в Думу </w:t>
      </w:r>
      <w:r w:rsidRPr="00600930">
        <w:rPr>
          <w:rFonts w:ascii="Times New Roman" w:eastAsia="Times New Roman" w:hAnsi="Times New Roman" w:cs="Times New Roman"/>
          <w:color w:val="000000"/>
          <w:spacing w:val="2"/>
          <w:sz w:val="24"/>
          <w:szCs w:val="24"/>
          <w:lang w:eastAsia="ru-RU"/>
        </w:rPr>
        <w:t xml:space="preserve">Первомайского района и Главе Первомайского района представлены </w:t>
      </w:r>
      <w:r w:rsidRPr="00600930">
        <w:rPr>
          <w:rFonts w:ascii="Times New Roman" w:eastAsia="Times New Roman" w:hAnsi="Times New Roman" w:cs="Times New Roman"/>
          <w:spacing w:val="-2"/>
          <w:sz w:val="24"/>
          <w:szCs w:val="24"/>
          <w:lang w:eastAsia="ru-RU"/>
        </w:rPr>
        <w:t>Отчеты о результатах контрольного мероприятия.</w:t>
      </w:r>
    </w:p>
    <w:p w14:paraId="2675996D" w14:textId="77777777" w:rsidR="007005A4" w:rsidRPr="007005A4" w:rsidRDefault="007005A4" w:rsidP="006B3834">
      <w:pPr>
        <w:spacing w:after="0" w:line="240" w:lineRule="auto"/>
        <w:jc w:val="center"/>
        <w:outlineLvl w:val="0"/>
      </w:pPr>
    </w:p>
    <w:p w14:paraId="171E04F1" w14:textId="77777777" w:rsidR="007005A4" w:rsidRPr="00256C0C" w:rsidRDefault="007005A4" w:rsidP="006B3834">
      <w:pPr>
        <w:spacing w:after="0" w:line="240" w:lineRule="auto"/>
        <w:ind w:firstLine="567"/>
        <w:jc w:val="both"/>
        <w:rPr>
          <w:rFonts w:ascii="Times New Roman" w:hAnsi="Times New Roman" w:cs="Times New Roman"/>
          <w:sz w:val="24"/>
          <w:szCs w:val="24"/>
        </w:rPr>
      </w:pPr>
    </w:p>
    <w:p w14:paraId="46C02057" w14:textId="77777777" w:rsidR="007139D9" w:rsidRDefault="007139D9" w:rsidP="007139D9">
      <w:pPr>
        <w:spacing w:after="0"/>
        <w:ind w:left="12240"/>
      </w:pPr>
      <w:r>
        <w:t>9</w:t>
      </w:r>
    </w:p>
    <w:sectPr w:rsidR="007139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F7317"/>
    <w:multiLevelType w:val="hybridMultilevel"/>
    <w:tmpl w:val="56C434DC"/>
    <w:lvl w:ilvl="0" w:tplc="E216E5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6BE42F9"/>
    <w:multiLevelType w:val="hybridMultilevel"/>
    <w:tmpl w:val="D85CFF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9D9"/>
    <w:rsid w:val="00024FA7"/>
    <w:rsid w:val="002F3140"/>
    <w:rsid w:val="003A1D85"/>
    <w:rsid w:val="00472C42"/>
    <w:rsid w:val="00477A16"/>
    <w:rsid w:val="004A7EC6"/>
    <w:rsid w:val="005278D3"/>
    <w:rsid w:val="0057683D"/>
    <w:rsid w:val="00600930"/>
    <w:rsid w:val="006B3834"/>
    <w:rsid w:val="006B3A74"/>
    <w:rsid w:val="006C53BD"/>
    <w:rsid w:val="007005A4"/>
    <w:rsid w:val="007139D9"/>
    <w:rsid w:val="00A209F7"/>
    <w:rsid w:val="00AD46C8"/>
    <w:rsid w:val="00F15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6F01F"/>
  <w15:chartTrackingRefBased/>
  <w15:docId w15:val="{F57B3670-05E0-4667-9EDB-CEE409129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39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D807D55848DD81D3D84FA6977F186E53A7F8F01FF14BE43D2BEABB4FFCA510A42D7DE47E3E516F9oDk6I" TargetMode="External"/><Relationship Id="rId5" Type="http://schemas.openxmlformats.org/officeDocument/2006/relationships/hyperlink" Target="consultantplus://offline/ref=5D807D55848DD81D3D84FA6977F186E53A7F8F01FF14BE43D2BEABB4FFCA510A42D7DE47E3E516FCoDk5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12</Pages>
  <Words>5582</Words>
  <Characters>31820</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KSO</dc:creator>
  <cp:keywords/>
  <dc:description/>
  <cp:lastModifiedBy>205-Дума</cp:lastModifiedBy>
  <cp:revision>8</cp:revision>
  <dcterms:created xsi:type="dcterms:W3CDTF">2024-01-17T01:41:00Z</dcterms:created>
  <dcterms:modified xsi:type="dcterms:W3CDTF">2024-01-18T07:26:00Z</dcterms:modified>
</cp:coreProperties>
</file>