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3332F4" w:rsidP="00595FD3">
      <w:pPr>
        <w:jc w:val="center"/>
        <w:rPr>
          <w:sz w:val="26"/>
          <w:szCs w:val="26"/>
        </w:rPr>
      </w:pPr>
      <w:r>
        <w:rPr>
          <w:sz w:val="26"/>
          <w:szCs w:val="26"/>
        </w:rPr>
        <w:t>28.04</w:t>
      </w:r>
      <w:r w:rsidR="00595FD3" w:rsidRPr="00391005">
        <w:rPr>
          <w:sz w:val="26"/>
          <w:szCs w:val="26"/>
        </w:rPr>
        <w:t xml:space="preserve">.2022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F24F96">
        <w:rPr>
          <w:sz w:val="26"/>
          <w:szCs w:val="26"/>
        </w:rPr>
        <w:t>210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:rsidR="006B17B2" w:rsidRPr="00444136" w:rsidRDefault="006B17B2" w:rsidP="00EE5F67">
      <w:pPr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444136" w:rsidRDefault="00750589" w:rsidP="00750589">
      <w:pPr>
        <w:jc w:val="both"/>
        <w:rPr>
          <w:sz w:val="26"/>
          <w:szCs w:val="26"/>
        </w:rPr>
      </w:pPr>
    </w:p>
    <w:p w:rsidR="00890931" w:rsidRPr="00444136" w:rsidRDefault="00F24F96" w:rsidP="007C2C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ходатайство директора МАУ «Централизованная библиотечная система Первомайского района», в</w:t>
      </w:r>
      <w:r w:rsidR="00750589" w:rsidRPr="00444136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DA4619" w:rsidRDefault="007C2C58" w:rsidP="000768AB">
      <w:pPr>
        <w:ind w:firstLine="709"/>
        <w:jc w:val="both"/>
        <w:rPr>
          <w:sz w:val="26"/>
          <w:szCs w:val="26"/>
        </w:rPr>
      </w:pPr>
      <w:r w:rsidRPr="00152635">
        <w:rPr>
          <w:sz w:val="26"/>
          <w:szCs w:val="26"/>
        </w:rPr>
        <w:tab/>
        <w:t>Наградить Почетной грамотой Думы Первомайского района и д</w:t>
      </w:r>
      <w:r w:rsidR="00995716">
        <w:rPr>
          <w:sz w:val="26"/>
          <w:szCs w:val="26"/>
        </w:rPr>
        <w:t>енежной премией в размере 5747,</w:t>
      </w:r>
      <w:r w:rsidRPr="00152635">
        <w:rPr>
          <w:sz w:val="26"/>
          <w:szCs w:val="26"/>
        </w:rPr>
        <w:t>0 рублей</w:t>
      </w:r>
      <w:r w:rsidR="00BE4A24" w:rsidRPr="00152635">
        <w:rPr>
          <w:sz w:val="26"/>
          <w:szCs w:val="26"/>
        </w:rPr>
        <w:t xml:space="preserve"> за добросовестный труд</w:t>
      </w:r>
      <w:r w:rsidR="00DC0F3A">
        <w:rPr>
          <w:sz w:val="26"/>
          <w:szCs w:val="26"/>
        </w:rPr>
        <w:t xml:space="preserve">, достойное выполнение поставленных задач, инициативу и творчество и в связи с </w:t>
      </w:r>
      <w:r w:rsidR="00BE4A24" w:rsidRPr="00152635">
        <w:rPr>
          <w:sz w:val="26"/>
          <w:szCs w:val="26"/>
        </w:rPr>
        <w:t>празднов</w:t>
      </w:r>
      <w:r w:rsidR="00DC0F3A">
        <w:rPr>
          <w:sz w:val="26"/>
          <w:szCs w:val="26"/>
        </w:rPr>
        <w:t xml:space="preserve">анием Общероссийского Дня библиотек </w:t>
      </w:r>
      <w:r w:rsidR="00297966">
        <w:rPr>
          <w:sz w:val="26"/>
          <w:szCs w:val="26"/>
        </w:rPr>
        <w:t xml:space="preserve">Маркову Любовь Александровну - </w:t>
      </w:r>
      <w:r w:rsidR="00DC0F3A">
        <w:rPr>
          <w:sz w:val="26"/>
          <w:szCs w:val="26"/>
        </w:rPr>
        <w:t xml:space="preserve">ведущего библиотекаря мобильного комплекса «Передвижная библиотека» МАУ «Централизованная библиотечная система Первомайского района».  </w:t>
      </w: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  <w:bookmarkStart w:id="0" w:name="_GoBack"/>
      <w:bookmarkEnd w:id="0"/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B3E2D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E41A-73ED-493E-86EE-B661A5EC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27</cp:revision>
  <cp:lastPrinted>2020-01-30T03:41:00Z</cp:lastPrinted>
  <dcterms:created xsi:type="dcterms:W3CDTF">2022-03-20T09:23:00Z</dcterms:created>
  <dcterms:modified xsi:type="dcterms:W3CDTF">2022-04-27T08:13:00Z</dcterms:modified>
</cp:coreProperties>
</file>