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DF7869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993E0A" w:rsidRDefault="00993E0A" w:rsidP="00190931">
      <w:pPr>
        <w:tabs>
          <w:tab w:val="left" w:pos="4860"/>
        </w:tabs>
        <w:jc w:val="right"/>
      </w:pP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013FA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595CAF">
        <w:rPr>
          <w:sz w:val="26"/>
          <w:szCs w:val="26"/>
        </w:rPr>
        <w:t>1</w:t>
      </w:r>
      <w:r w:rsidR="003761B7">
        <w:rPr>
          <w:sz w:val="26"/>
          <w:szCs w:val="26"/>
        </w:rPr>
        <w:t> </w:t>
      </w:r>
      <w:r w:rsidR="005F7272">
        <w:rPr>
          <w:sz w:val="26"/>
          <w:szCs w:val="26"/>
        </w:rPr>
        <w:t>30</w:t>
      </w:r>
      <w:r w:rsidR="003761B7">
        <w:rPr>
          <w:sz w:val="26"/>
          <w:szCs w:val="26"/>
        </w:rPr>
        <w:t>3 129,2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595CAF">
        <w:rPr>
          <w:sz w:val="26"/>
          <w:szCs w:val="26"/>
        </w:rPr>
        <w:t>14</w:t>
      </w:r>
      <w:r w:rsidR="005F7272">
        <w:rPr>
          <w:sz w:val="26"/>
          <w:szCs w:val="26"/>
        </w:rPr>
        <w:t>2</w:t>
      </w:r>
      <w:r w:rsidR="00595CAF">
        <w:rPr>
          <w:sz w:val="26"/>
          <w:szCs w:val="26"/>
        </w:rPr>
        <w:t> 514,0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3761B7">
        <w:rPr>
          <w:sz w:val="26"/>
          <w:szCs w:val="26"/>
        </w:rPr>
        <w:t>1 160 615,2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595CAF">
        <w:rPr>
          <w:sz w:val="26"/>
          <w:szCs w:val="26"/>
        </w:rPr>
        <w:t>1</w:t>
      </w:r>
      <w:r w:rsidR="005F7272">
        <w:rPr>
          <w:sz w:val="26"/>
          <w:szCs w:val="26"/>
        </w:rPr>
        <w:t> 311</w:t>
      </w:r>
      <w:r w:rsidR="003761B7">
        <w:rPr>
          <w:sz w:val="26"/>
          <w:szCs w:val="26"/>
        </w:rPr>
        <w:t> 156,6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3761B7">
        <w:rPr>
          <w:sz w:val="26"/>
          <w:szCs w:val="26"/>
        </w:rPr>
        <w:t>8 027,4</w:t>
      </w:r>
      <w:r w:rsidR="00822BA2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</w:t>
      </w:r>
      <w:r w:rsidR="00460A6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202</w:t>
      </w:r>
      <w:r w:rsidR="00460A6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общий объем доходов районного бюджета на 202</w:t>
      </w:r>
      <w:r w:rsidR="004B57B0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A05C53">
        <w:rPr>
          <w:sz w:val="26"/>
          <w:szCs w:val="26"/>
        </w:rPr>
        <w:t>761 702,5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190931">
        <w:rPr>
          <w:sz w:val="26"/>
          <w:szCs w:val="26"/>
        </w:rPr>
        <w:t xml:space="preserve"> </w:t>
      </w:r>
      <w:r w:rsidR="004E6125"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</w:t>
      </w:r>
      <w:r w:rsidR="004C21A7" w:rsidRPr="00190931">
        <w:rPr>
          <w:sz w:val="26"/>
          <w:szCs w:val="26"/>
        </w:rPr>
        <w:t xml:space="preserve"> </w:t>
      </w:r>
      <w:r w:rsidR="00A05C53">
        <w:rPr>
          <w:sz w:val="26"/>
          <w:szCs w:val="26"/>
        </w:rPr>
        <w:t>638 264,3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тыс. рублей и на 202</w:t>
      </w:r>
      <w:r w:rsidR="004B57B0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в том числе налоговые и неналоговые доходы в сумме</w:t>
      </w:r>
      <w:r w:rsidR="004E6125"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 w:rsidR="00477C07">
        <w:rPr>
          <w:sz w:val="26"/>
          <w:szCs w:val="26"/>
        </w:rPr>
        <w:t>598 264,7</w:t>
      </w:r>
      <w:r w:rsidR="004C21A7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расходов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</w:t>
      </w:r>
      <w:r w:rsidR="00BD2DC1">
        <w:rPr>
          <w:sz w:val="26"/>
          <w:szCs w:val="26"/>
        </w:rPr>
        <w:t>761 702,5</w:t>
      </w:r>
      <w:r w:rsidRPr="00190931">
        <w:rPr>
          <w:sz w:val="26"/>
          <w:szCs w:val="26"/>
        </w:rPr>
        <w:t xml:space="preserve">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</w:t>
      </w:r>
      <w:r w:rsidR="004E6125"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 w:rsidR="004E6FF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4E6FF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4E6FF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Pr="00190931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830924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2023</w:t>
      </w:r>
      <w:r w:rsidRPr="00190931">
        <w:rPr>
          <w:sz w:val="26"/>
          <w:szCs w:val="26"/>
        </w:rPr>
        <w:t xml:space="preserve"> и 202</w:t>
      </w:r>
      <w:r w:rsidR="00830924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2365CF" w:rsidRPr="00E24308" w:rsidRDefault="002365CF" w:rsidP="002365CF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C10939" w:rsidRPr="00190931">
        <w:rPr>
          <w:sz w:val="26"/>
          <w:szCs w:val="26"/>
        </w:rPr>
        <w:t>3 и 2024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– </w:t>
      </w:r>
      <w:r w:rsidR="008C4F28">
        <w:rPr>
          <w:sz w:val="26"/>
          <w:szCs w:val="26"/>
        </w:rPr>
        <w:t>31</w:t>
      </w:r>
      <w:r w:rsidR="00DD4C22">
        <w:rPr>
          <w:sz w:val="26"/>
          <w:szCs w:val="26"/>
        </w:rPr>
        <w:t> 575,99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 w:rsidR="004E1CBF">
        <w:rPr>
          <w:sz w:val="26"/>
          <w:szCs w:val="26"/>
        </w:rPr>
        <w:t> 949,0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рублей;</w:t>
      </w:r>
    </w:p>
    <w:p w:rsidR="00DF7869" w:rsidRPr="00190931" w:rsidRDefault="007C6AEC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 w:rsidR="004E1CBF">
        <w:rPr>
          <w:sz w:val="26"/>
          <w:szCs w:val="26"/>
        </w:rPr>
        <w:t>3 259</w:t>
      </w:r>
      <w:r w:rsidRPr="00190931">
        <w:rPr>
          <w:sz w:val="26"/>
          <w:szCs w:val="26"/>
        </w:rPr>
        <w:t>,0</w:t>
      </w:r>
      <w:r w:rsidR="00DF7869" w:rsidRPr="00190931">
        <w:rPr>
          <w:sz w:val="26"/>
          <w:szCs w:val="26"/>
        </w:rPr>
        <w:t xml:space="preserve">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9. </w:t>
      </w:r>
      <w:proofErr w:type="gramStart"/>
      <w:r w:rsidRPr="00190931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года в сумме </w:t>
      </w:r>
      <w:r w:rsidRPr="00190931">
        <w:rPr>
          <w:sz w:val="26"/>
          <w:szCs w:val="26"/>
        </w:rPr>
        <w:lastRenderedPageBreak/>
        <w:t>0,0 тыс. рублей, в том числе верхний предел долга по муниципальным гарантиям – 0 тыс. рублей, на 1 января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C10939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</w:t>
      </w:r>
      <w:proofErr w:type="gramEnd"/>
      <w:r w:rsidRPr="00190931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proofErr w:type="gramStart"/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01229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190931">
        <w:rPr>
          <w:sz w:val="26"/>
          <w:szCs w:val="26"/>
        </w:rPr>
        <w:t xml:space="preserve">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Pr="00190931" w:rsidRDefault="00DF7869" w:rsidP="00190931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15. Установить распределение дотации на выравнивание уровня бюджетной обеспеченности сельских поселений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11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</w:t>
      </w:r>
      <w:proofErr w:type="gramStart"/>
      <w:r w:rsidRPr="00190931">
        <w:rPr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190931">
        <w:rPr>
          <w:sz w:val="26"/>
          <w:szCs w:val="26"/>
        </w:rPr>
        <w:t xml:space="preserve">  (</w:t>
      </w:r>
      <w:proofErr w:type="gramStart"/>
      <w:r w:rsidRPr="00190931">
        <w:rPr>
          <w:sz w:val="26"/>
          <w:szCs w:val="26"/>
        </w:rPr>
        <w:t xml:space="preserve">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2605AA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2605AA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5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891985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891985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годов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 xml:space="preserve">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190931">
        <w:rPr>
          <w:rFonts w:ascii="Times New Roman" w:hAnsi="Times New Roman" w:cs="Times New Roman"/>
          <w:sz w:val="26"/>
          <w:szCs w:val="26"/>
        </w:rPr>
        <w:t xml:space="preserve"> руководителя финансового органа являются: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lastRenderedPageBreak/>
        <w:t>5) при перераспределении бюджетных ассигнований между главными распорядителями бюджетных сре</w:t>
      </w:r>
      <w:proofErr w:type="gramStart"/>
      <w:r w:rsidRPr="00190931">
        <w:rPr>
          <w:rFonts w:ascii="Times New Roman" w:hAnsi="Times New Roman" w:cs="Times New Roman"/>
          <w:color w:val="000000"/>
          <w:sz w:val="26"/>
          <w:szCs w:val="26"/>
        </w:rPr>
        <w:t>дств в сл</w:t>
      </w:r>
      <w:proofErr w:type="gramEnd"/>
      <w:r w:rsidRPr="00190931">
        <w:rPr>
          <w:rFonts w:ascii="Times New Roman" w:hAnsi="Times New Roman" w:cs="Times New Roman"/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19. </w:t>
      </w:r>
      <w:proofErr w:type="gramStart"/>
      <w:r w:rsidRPr="00190931">
        <w:rPr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190931">
        <w:rPr>
          <w:sz w:val="26"/>
          <w:szCs w:val="26"/>
        </w:rPr>
        <w:t xml:space="preserve"> законодательством Российской Федерации.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</w:t>
      </w:r>
      <w:r w:rsidR="00697435" w:rsidRPr="00190931">
        <w:rPr>
          <w:sz w:val="26"/>
          <w:szCs w:val="26"/>
        </w:rPr>
        <w:t xml:space="preserve"> подлежащего оплате за счет средств районного бюджета </w:t>
      </w:r>
      <w:r w:rsidRPr="00190931">
        <w:rPr>
          <w:sz w:val="26"/>
          <w:szCs w:val="26"/>
        </w:rPr>
        <w:t>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 w:rsidR="00937480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</w:t>
      </w:r>
      <w:r w:rsidR="00D4775E" w:rsidRPr="00190931">
        <w:rPr>
          <w:sz w:val="26"/>
          <w:szCs w:val="26"/>
        </w:rPr>
        <w:t>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="00D4775E" w:rsidRPr="00190931">
        <w:rPr>
          <w:sz w:val="26"/>
          <w:szCs w:val="26"/>
        </w:rPr>
        <w:t xml:space="preserve"> </w:t>
      </w:r>
      <w:proofErr w:type="gramStart"/>
      <w:r w:rsidR="00D4775E"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="00D4775E" w:rsidRPr="00190931">
        <w:rPr>
          <w:sz w:val="26"/>
          <w:szCs w:val="26"/>
        </w:rPr>
        <w:t>вебинарах</w:t>
      </w:r>
      <w:proofErr w:type="spellEnd"/>
      <w:r w:rsidR="00D4775E"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6C6843" w:rsidRPr="006C6843">
        <w:rPr>
          <w:sz w:val="26"/>
          <w:szCs w:val="26"/>
        </w:rPr>
        <w:t xml:space="preserve"> </w:t>
      </w:r>
      <w:r w:rsidR="006C6843">
        <w:rPr>
          <w:sz w:val="26"/>
          <w:szCs w:val="26"/>
        </w:rPr>
        <w:t xml:space="preserve">приобретении путевок в детские оздоровительные лагеря, </w:t>
      </w:r>
      <w:r w:rsidR="00937480">
        <w:rPr>
          <w:sz w:val="26"/>
          <w:szCs w:val="26"/>
        </w:rPr>
        <w:t>приобретении</w:t>
      </w:r>
      <w:r w:rsidR="006C6843">
        <w:rPr>
          <w:sz w:val="26"/>
          <w:szCs w:val="26"/>
        </w:rPr>
        <w:t xml:space="preserve"> продуктов питания,</w:t>
      </w:r>
      <w:r w:rsidR="006C6843" w:rsidRPr="006C6843">
        <w:rPr>
          <w:sz w:val="26"/>
          <w:szCs w:val="26"/>
        </w:rPr>
        <w:t xml:space="preserve"> </w:t>
      </w:r>
      <w:r w:rsidR="00937480">
        <w:rPr>
          <w:sz w:val="26"/>
          <w:szCs w:val="26"/>
        </w:rPr>
        <w:t>найм жилого помещения при направлении работника в командировку</w:t>
      </w:r>
      <w:r w:rsidR="00937480" w:rsidRPr="0053336C">
        <w:t xml:space="preserve">, </w:t>
      </w:r>
      <w:r w:rsidR="0053336C" w:rsidRPr="0053336C">
        <w:rPr>
          <w:sz w:val="26"/>
          <w:szCs w:val="26"/>
        </w:rPr>
        <w:t>о проведении государственной экспертизы проектной документации</w:t>
      </w:r>
      <w:r w:rsidR="0053336C">
        <w:rPr>
          <w:sz w:val="26"/>
          <w:szCs w:val="26"/>
        </w:rPr>
        <w:t>, включающей проверку достоверности определения сметной</w:t>
      </w:r>
      <w:proofErr w:type="gramEnd"/>
      <w:r w:rsidR="0053336C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</w:t>
      </w:r>
      <w:r w:rsidR="00136D6D">
        <w:rPr>
          <w:sz w:val="26"/>
          <w:szCs w:val="26"/>
        </w:rPr>
        <w:t xml:space="preserve"> и результатов инженерных изысканий,</w:t>
      </w:r>
      <w:r w:rsidR="00D4775E" w:rsidRPr="00190931">
        <w:rPr>
          <w:sz w:val="26"/>
          <w:szCs w:val="26"/>
        </w:rPr>
        <w:t xml:space="preserve"> приобретении ави</w:t>
      </w:r>
      <w:proofErr w:type="gramStart"/>
      <w:r w:rsidR="00D4775E" w:rsidRPr="00190931">
        <w:rPr>
          <w:sz w:val="26"/>
          <w:szCs w:val="26"/>
        </w:rPr>
        <w:t>а-</w:t>
      </w:r>
      <w:proofErr w:type="gramEnd"/>
      <w:r w:rsidR="00D4775E" w:rsidRPr="0019093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</w:t>
      </w:r>
      <w:r w:rsidR="00144540">
        <w:rPr>
          <w:sz w:val="26"/>
          <w:szCs w:val="26"/>
        </w:rPr>
        <w:t xml:space="preserve">муниципальным </w:t>
      </w:r>
      <w:r w:rsidRPr="00190931">
        <w:rPr>
          <w:sz w:val="26"/>
          <w:szCs w:val="26"/>
        </w:rPr>
        <w:t>контрактам), связанным с обслуживанием и управлением муниципальным долгом Первомайского района;</w:t>
      </w:r>
    </w:p>
    <w:p w:rsidR="00DF7869" w:rsidRDefault="009357BA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60921">
        <w:rPr>
          <w:sz w:val="26"/>
          <w:szCs w:val="26"/>
        </w:rPr>
        <w:t>)  в размере до 5</w:t>
      </w:r>
      <w:r w:rsidR="00DF7869" w:rsidRPr="00190931">
        <w:rPr>
          <w:sz w:val="26"/>
          <w:szCs w:val="26"/>
        </w:rPr>
        <w:t>0 процентов суммы дог</w:t>
      </w:r>
      <w:r w:rsidR="00B60921">
        <w:rPr>
          <w:sz w:val="26"/>
          <w:szCs w:val="26"/>
        </w:rPr>
        <w:t>овора (</w:t>
      </w:r>
      <w:r w:rsidR="00144540">
        <w:rPr>
          <w:sz w:val="26"/>
          <w:szCs w:val="26"/>
        </w:rPr>
        <w:t xml:space="preserve">муниципального </w:t>
      </w:r>
      <w:r w:rsidR="00B60921">
        <w:rPr>
          <w:sz w:val="26"/>
          <w:szCs w:val="26"/>
        </w:rPr>
        <w:t>контракта), но не более 5</w:t>
      </w:r>
      <w:r w:rsidR="00DF7869" w:rsidRPr="00190931">
        <w:rPr>
          <w:sz w:val="26"/>
          <w:szCs w:val="26"/>
        </w:rPr>
        <w:t xml:space="preserve">0 процентов лимитов бюджетных обязательств, подлежащих исполнению за счет средств районного бюджета в соответствующем финансовом году, - по </w:t>
      </w:r>
      <w:r w:rsidR="00DF7869" w:rsidRPr="00190931">
        <w:rPr>
          <w:sz w:val="26"/>
          <w:szCs w:val="26"/>
        </w:rPr>
        <w:lastRenderedPageBreak/>
        <w:t>остальным договорам (</w:t>
      </w:r>
      <w:r w:rsidR="00144540">
        <w:rPr>
          <w:sz w:val="26"/>
          <w:szCs w:val="26"/>
        </w:rPr>
        <w:t xml:space="preserve">муниципальным </w:t>
      </w:r>
      <w:r w:rsidR="00DF7869" w:rsidRPr="00190931">
        <w:rPr>
          <w:sz w:val="26"/>
          <w:szCs w:val="26"/>
        </w:rPr>
        <w:t>контрактам), если иное не предусмотрено законодательством Российс</w:t>
      </w:r>
      <w:r w:rsidR="00A269FB">
        <w:rPr>
          <w:sz w:val="26"/>
          <w:szCs w:val="26"/>
        </w:rPr>
        <w:t>кой Федерации и</w:t>
      </w:r>
      <w:r w:rsidR="00D4775E" w:rsidRPr="00190931">
        <w:rPr>
          <w:sz w:val="26"/>
          <w:szCs w:val="26"/>
        </w:rPr>
        <w:t xml:space="preserve"> Томской области</w:t>
      </w:r>
      <w:r w:rsidR="00B60921">
        <w:rPr>
          <w:sz w:val="26"/>
          <w:szCs w:val="26"/>
        </w:rPr>
        <w:t>;</w:t>
      </w:r>
    </w:p>
    <w:p w:rsidR="00B60921" w:rsidRDefault="009357BA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B60921">
        <w:rPr>
          <w:sz w:val="26"/>
          <w:szCs w:val="26"/>
        </w:rPr>
        <w:t>)  в размере до 90 процентов суммы договора (</w:t>
      </w:r>
      <w:r w:rsidR="00144540">
        <w:rPr>
          <w:sz w:val="26"/>
          <w:szCs w:val="26"/>
        </w:rPr>
        <w:t xml:space="preserve">муниципального </w:t>
      </w:r>
      <w:r w:rsidR="00B60921">
        <w:rPr>
          <w:sz w:val="26"/>
          <w:szCs w:val="26"/>
        </w:rPr>
        <w:t>контракта)</w:t>
      </w:r>
      <w:r w:rsidR="0054355A">
        <w:rPr>
          <w:sz w:val="26"/>
          <w:szCs w:val="26"/>
        </w:rPr>
        <w:t xml:space="preserve">, </w:t>
      </w:r>
      <w:r w:rsidR="00D57A6D">
        <w:rPr>
          <w:sz w:val="26"/>
          <w:szCs w:val="26"/>
        </w:rPr>
        <w:t xml:space="preserve">но не более </w:t>
      </w:r>
      <w:r w:rsidR="00D57A6D" w:rsidRPr="00190931">
        <w:rPr>
          <w:sz w:val="26"/>
          <w:szCs w:val="26"/>
        </w:rPr>
        <w:t xml:space="preserve">лимитов бюджетных обязательств, </w:t>
      </w:r>
      <w:r w:rsidR="00D57A6D">
        <w:rPr>
          <w:sz w:val="26"/>
          <w:szCs w:val="26"/>
        </w:rPr>
        <w:t>доведенных до получателей средств</w:t>
      </w:r>
      <w:r w:rsidR="00D57A6D" w:rsidRPr="00190931">
        <w:rPr>
          <w:sz w:val="26"/>
          <w:szCs w:val="26"/>
        </w:rPr>
        <w:t xml:space="preserve"> </w:t>
      </w:r>
      <w:r w:rsidR="00D57A6D">
        <w:rPr>
          <w:sz w:val="26"/>
          <w:szCs w:val="26"/>
        </w:rPr>
        <w:t xml:space="preserve">районного </w:t>
      </w:r>
      <w:r w:rsidR="00D57A6D" w:rsidRPr="00190931">
        <w:rPr>
          <w:sz w:val="26"/>
          <w:szCs w:val="26"/>
        </w:rPr>
        <w:t>бюджета</w:t>
      </w:r>
      <w:r w:rsidR="00D57A6D">
        <w:rPr>
          <w:sz w:val="26"/>
          <w:szCs w:val="26"/>
        </w:rPr>
        <w:t xml:space="preserve"> на указанные цели на соответствующий </w:t>
      </w:r>
      <w:r w:rsidR="00D57A6D" w:rsidRPr="00190931">
        <w:rPr>
          <w:sz w:val="26"/>
          <w:szCs w:val="26"/>
        </w:rPr>
        <w:t>финансов</w:t>
      </w:r>
      <w:r w:rsidR="00D57A6D">
        <w:rPr>
          <w:sz w:val="26"/>
          <w:szCs w:val="26"/>
        </w:rPr>
        <w:t>ый</w:t>
      </w:r>
      <w:r w:rsidR="00D57A6D" w:rsidRPr="00190931">
        <w:rPr>
          <w:sz w:val="26"/>
          <w:szCs w:val="26"/>
        </w:rPr>
        <w:t xml:space="preserve"> год</w:t>
      </w:r>
      <w:r w:rsidR="00D57A6D">
        <w:rPr>
          <w:sz w:val="26"/>
          <w:szCs w:val="26"/>
        </w:rPr>
        <w:t xml:space="preserve"> </w:t>
      </w:r>
      <w:r w:rsidR="0054355A">
        <w:rPr>
          <w:sz w:val="26"/>
          <w:szCs w:val="26"/>
        </w:rPr>
        <w:t xml:space="preserve">при наличии в указанных договорах (контрактах) условия об осуществлении казначейского сопровождения указанных авансовых платежей.  </w:t>
      </w:r>
      <w:r w:rsidR="00B60921">
        <w:rPr>
          <w:sz w:val="26"/>
          <w:szCs w:val="26"/>
        </w:rPr>
        <w:t xml:space="preserve">  </w:t>
      </w:r>
    </w:p>
    <w:p w:rsidR="00DF7869" w:rsidRPr="00190931" w:rsidRDefault="00DF7869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(контракта), предметом которого являются поставка товара, выполнение работы, оказание услуги</w:t>
      </w:r>
      <w:r w:rsidR="004703EE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предусматрива</w:t>
      </w:r>
      <w:r w:rsidR="00AA00C9">
        <w:rPr>
          <w:sz w:val="26"/>
          <w:szCs w:val="26"/>
        </w:rPr>
        <w:t>ют</w:t>
      </w:r>
      <w:r w:rsidRPr="00190931">
        <w:rPr>
          <w:sz w:val="26"/>
          <w:szCs w:val="26"/>
        </w:rPr>
        <w:t xml:space="preserve"> авансовые платежи в случаях и размере, определенных настоящим пунктом.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</w:t>
      </w:r>
      <w:r w:rsidR="00891985" w:rsidRPr="00190931">
        <w:rPr>
          <w:sz w:val="26"/>
          <w:szCs w:val="26"/>
        </w:rPr>
        <w:t>2 году и на плановый период 2023</w:t>
      </w:r>
      <w:r w:rsidRPr="00190931">
        <w:rPr>
          <w:sz w:val="26"/>
          <w:szCs w:val="26"/>
        </w:rPr>
        <w:t xml:space="preserve"> и 202</w:t>
      </w:r>
      <w:r w:rsidR="00891985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первоочередном порядке из районного бюджета финансируются следующие расходы: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22. Установить, что бюджетные кредиты местным бюджетам предоставляются из районного бюджета сельским поселениям на срок до трех лет в целях </w:t>
      </w:r>
      <w:r w:rsidR="0001229C" w:rsidRPr="00190931">
        <w:rPr>
          <w:rFonts w:ascii="Times New Roman" w:hAnsi="Times New Roman" w:cs="Times New Roman"/>
          <w:sz w:val="26"/>
          <w:szCs w:val="26"/>
        </w:rPr>
        <w:t>финансирования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F7869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</w:t>
      </w:r>
      <w:r w:rsidR="00DA6903">
        <w:rPr>
          <w:rFonts w:ascii="Times New Roman" w:hAnsi="Times New Roman" w:cs="Times New Roman"/>
          <w:sz w:val="26"/>
          <w:szCs w:val="26"/>
        </w:rPr>
        <w:t>вых от суммы бюджетного кредита.</w:t>
      </w:r>
      <w:r w:rsidRPr="0019093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190931">
        <w:rPr>
          <w:sz w:val="26"/>
          <w:szCs w:val="26"/>
        </w:rPr>
        <w:lastRenderedPageBreak/>
        <w:t>контроля за</w:t>
      </w:r>
      <w:proofErr w:type="gramEnd"/>
      <w:r w:rsidRPr="00190931">
        <w:rPr>
          <w:sz w:val="26"/>
          <w:szCs w:val="26"/>
        </w:rPr>
        <w:t xml:space="preserve">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DF7869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DA6903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7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</w:t>
      </w:r>
      <w:r w:rsidR="00DA6903">
        <w:rPr>
          <w:rFonts w:ascii="PT Astra Serif" w:hAnsi="PT Astra Serif"/>
          <w:sz w:val="27"/>
          <w:szCs w:val="27"/>
        </w:rPr>
        <w:t>;</w:t>
      </w:r>
    </w:p>
    <w:p w:rsidR="00DA6903" w:rsidRPr="00B711EF" w:rsidRDefault="00DA6903" w:rsidP="00DA6903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sz w:val="27"/>
          <w:szCs w:val="27"/>
        </w:rPr>
      </w:pPr>
      <w:proofErr w:type="gramStart"/>
      <w:r>
        <w:rPr>
          <w:rFonts w:ascii="PT Astra Serif" w:hAnsi="PT Astra Serif"/>
          <w:sz w:val="27"/>
          <w:szCs w:val="27"/>
        </w:rPr>
        <w:t xml:space="preserve">3) </w:t>
      </w:r>
      <w:r w:rsidRPr="00B711EF">
        <w:rPr>
          <w:rFonts w:ascii="PT Astra Serif" w:hAnsi="PT Astra Serif"/>
          <w:sz w:val="27"/>
          <w:szCs w:val="27"/>
        </w:rPr>
        <w:t xml:space="preserve"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r>
        <w:rPr>
          <w:rFonts w:ascii="PT Astra Serif" w:hAnsi="PT Astra Serif"/>
          <w:sz w:val="27"/>
          <w:szCs w:val="27"/>
        </w:rPr>
        <w:t>под</w:t>
      </w:r>
      <w:hyperlink r:id="rId8" w:history="1">
        <w:r w:rsidRPr="00B711EF">
          <w:rPr>
            <w:rFonts w:ascii="PT Astra Serif" w:hAnsi="PT Astra Serif"/>
            <w:sz w:val="27"/>
            <w:szCs w:val="27"/>
          </w:rPr>
          <w:t xml:space="preserve">пунктах </w:t>
        </w:r>
      </w:hyperlink>
      <w:r>
        <w:rPr>
          <w:rFonts w:ascii="PT Astra Serif" w:hAnsi="PT Astra Serif"/>
          <w:sz w:val="27"/>
          <w:szCs w:val="27"/>
        </w:rPr>
        <w:t>1</w:t>
      </w:r>
      <w:r w:rsidRPr="00B711EF">
        <w:rPr>
          <w:rFonts w:ascii="PT Astra Serif" w:hAnsi="PT Astra Serif"/>
          <w:sz w:val="27"/>
          <w:szCs w:val="27"/>
        </w:rPr>
        <w:t xml:space="preserve"> и </w:t>
      </w:r>
      <w:hyperlink r:id="rId9" w:history="1">
        <w:r>
          <w:rPr>
            <w:rFonts w:ascii="PT Astra Serif" w:hAnsi="PT Astra Serif"/>
            <w:sz w:val="27"/>
            <w:szCs w:val="27"/>
          </w:rPr>
          <w:t>2</w:t>
        </w:r>
      </w:hyperlink>
      <w:r w:rsidRPr="00B711EF">
        <w:rPr>
          <w:rFonts w:ascii="PT Astra Serif" w:hAnsi="PT Astra Serif"/>
          <w:sz w:val="27"/>
          <w:szCs w:val="27"/>
        </w:rPr>
        <w:t xml:space="preserve"> настояще</w:t>
      </w:r>
      <w:r>
        <w:rPr>
          <w:rFonts w:ascii="PT Astra Serif" w:hAnsi="PT Astra Serif"/>
          <w:sz w:val="27"/>
          <w:szCs w:val="27"/>
        </w:rPr>
        <w:t>го</w:t>
      </w:r>
      <w:r w:rsidRPr="00B711EF">
        <w:rPr>
          <w:rFonts w:ascii="PT Astra Serif" w:hAnsi="PT Astra Serif"/>
          <w:sz w:val="27"/>
          <w:szCs w:val="27"/>
        </w:rPr>
        <w:t xml:space="preserve"> </w:t>
      </w:r>
      <w:r>
        <w:rPr>
          <w:rFonts w:ascii="PT Astra Serif" w:hAnsi="PT Astra Serif"/>
          <w:sz w:val="27"/>
          <w:szCs w:val="27"/>
        </w:rPr>
        <w:t>пункта муниципальных</w:t>
      </w:r>
      <w:r w:rsidRPr="00B711EF">
        <w:rPr>
          <w:rFonts w:ascii="PT Astra Serif" w:hAnsi="PT Astra Serif"/>
          <w:sz w:val="27"/>
          <w:szCs w:val="27"/>
        </w:rPr>
        <w:t xml:space="preserve"> контрактов (контрактов, договоров) о поставке товаров, в</w:t>
      </w:r>
      <w:r>
        <w:rPr>
          <w:rFonts w:ascii="PT Astra Serif" w:hAnsi="PT Astra Serif"/>
          <w:sz w:val="27"/>
          <w:szCs w:val="27"/>
        </w:rPr>
        <w:t>ыполнении работ, оказании услуг</w:t>
      </w:r>
      <w:r w:rsidR="006379BB">
        <w:rPr>
          <w:rFonts w:ascii="PT Astra Serif" w:hAnsi="PT Astra Serif"/>
          <w:sz w:val="27"/>
          <w:szCs w:val="27"/>
        </w:rPr>
        <w:t>, за исключением контрактов</w:t>
      </w:r>
      <w:r w:rsidR="007F25BC">
        <w:rPr>
          <w:rFonts w:ascii="PT Astra Serif" w:hAnsi="PT Astra Serif"/>
          <w:sz w:val="27"/>
          <w:szCs w:val="27"/>
        </w:rPr>
        <w:t xml:space="preserve"> (</w:t>
      </w:r>
      <w:r w:rsidR="006379BB">
        <w:rPr>
          <w:rFonts w:ascii="PT Astra Serif" w:hAnsi="PT Astra Serif"/>
          <w:sz w:val="27"/>
          <w:szCs w:val="27"/>
        </w:rPr>
        <w:t>договоров</w:t>
      </w:r>
      <w:r w:rsidR="007F25BC">
        <w:rPr>
          <w:rFonts w:ascii="PT Astra Serif" w:hAnsi="PT Astra Serif"/>
          <w:sz w:val="27"/>
          <w:szCs w:val="27"/>
        </w:rPr>
        <w:t>)</w:t>
      </w:r>
      <w:bookmarkStart w:id="0" w:name="_GoBack"/>
      <w:bookmarkEnd w:id="0"/>
      <w:r w:rsidR="006379BB">
        <w:rPr>
          <w:rFonts w:ascii="PT Astra Serif" w:hAnsi="PT Astra Serif"/>
          <w:sz w:val="27"/>
          <w:szCs w:val="27"/>
        </w:rPr>
        <w:t>, заключаемых в целях приобретения строительных материалов и оборудования, затраты на приобретение которых включены в сметную документацию</w:t>
      </w:r>
      <w:proofErr w:type="gramEnd"/>
      <w:r w:rsidR="006379BB">
        <w:rPr>
          <w:rFonts w:ascii="PT Astra Serif" w:hAnsi="PT Astra Serif"/>
          <w:sz w:val="27"/>
          <w:szCs w:val="27"/>
        </w:rPr>
        <w:t xml:space="preserve">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</w:t>
      </w:r>
      <w:r>
        <w:rPr>
          <w:rFonts w:ascii="PT Astra Serif" w:hAnsi="PT Astra Serif"/>
          <w:sz w:val="27"/>
          <w:szCs w:val="27"/>
        </w:rPr>
        <w:t>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Pr="00190931" w:rsidRDefault="00190931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 w:rsidR="00920177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 w:rsidR="005F7272">
        <w:rPr>
          <w:rFonts w:ascii="PT Astra Serif" w:hAnsi="PT Astra Serif"/>
          <w:sz w:val="26"/>
          <w:szCs w:val="26"/>
        </w:rPr>
        <w:t>190</w:t>
      </w:r>
      <w:r w:rsidR="00BB180C">
        <w:rPr>
          <w:rFonts w:ascii="PT Astra Serif" w:hAnsi="PT Astra Serif"/>
          <w:sz w:val="26"/>
          <w:szCs w:val="26"/>
        </w:rPr>
        <w:t>,0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sectPr w:rsidR="00190931" w:rsidRPr="00190931" w:rsidSect="00437D2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4491B"/>
    <w:rsid w:val="00055324"/>
    <w:rsid w:val="00057617"/>
    <w:rsid w:val="00092417"/>
    <w:rsid w:val="000978DF"/>
    <w:rsid w:val="000B5229"/>
    <w:rsid w:val="000F7D6E"/>
    <w:rsid w:val="001013FA"/>
    <w:rsid w:val="00135647"/>
    <w:rsid w:val="00136D6D"/>
    <w:rsid w:val="00144540"/>
    <w:rsid w:val="0016266E"/>
    <w:rsid w:val="00190931"/>
    <w:rsid w:val="001A1CCB"/>
    <w:rsid w:val="001C1D15"/>
    <w:rsid w:val="001C45B5"/>
    <w:rsid w:val="002365CF"/>
    <w:rsid w:val="002605AA"/>
    <w:rsid w:val="00271B8F"/>
    <w:rsid w:val="00296D4B"/>
    <w:rsid w:val="002F4C7C"/>
    <w:rsid w:val="00316A79"/>
    <w:rsid w:val="003364DD"/>
    <w:rsid w:val="00355F16"/>
    <w:rsid w:val="003761B7"/>
    <w:rsid w:val="0038386E"/>
    <w:rsid w:val="003A6C63"/>
    <w:rsid w:val="003B4DDB"/>
    <w:rsid w:val="003D5F53"/>
    <w:rsid w:val="003F2A3E"/>
    <w:rsid w:val="00400787"/>
    <w:rsid w:val="00402A07"/>
    <w:rsid w:val="00430584"/>
    <w:rsid w:val="004371D8"/>
    <w:rsid w:val="00437D2C"/>
    <w:rsid w:val="00460A6F"/>
    <w:rsid w:val="004703EE"/>
    <w:rsid w:val="00477C07"/>
    <w:rsid w:val="004B57B0"/>
    <w:rsid w:val="004C21A7"/>
    <w:rsid w:val="004E1CBF"/>
    <w:rsid w:val="004E6125"/>
    <w:rsid w:val="004E629F"/>
    <w:rsid w:val="004E6FFF"/>
    <w:rsid w:val="0053336C"/>
    <w:rsid w:val="00536494"/>
    <w:rsid w:val="0054355A"/>
    <w:rsid w:val="00545736"/>
    <w:rsid w:val="00557AF1"/>
    <w:rsid w:val="00595CAF"/>
    <w:rsid w:val="005A1BB7"/>
    <w:rsid w:val="005D313F"/>
    <w:rsid w:val="005D6FAA"/>
    <w:rsid w:val="005F7272"/>
    <w:rsid w:val="00615632"/>
    <w:rsid w:val="006379BB"/>
    <w:rsid w:val="00694181"/>
    <w:rsid w:val="00697435"/>
    <w:rsid w:val="006C6843"/>
    <w:rsid w:val="00786670"/>
    <w:rsid w:val="007A424F"/>
    <w:rsid w:val="007C6AEC"/>
    <w:rsid w:val="007D0F1B"/>
    <w:rsid w:val="007D2F03"/>
    <w:rsid w:val="007D4220"/>
    <w:rsid w:val="007E4A5C"/>
    <w:rsid w:val="007F25BC"/>
    <w:rsid w:val="00822BA2"/>
    <w:rsid w:val="00830404"/>
    <w:rsid w:val="00830924"/>
    <w:rsid w:val="0083401D"/>
    <w:rsid w:val="00891985"/>
    <w:rsid w:val="0089681C"/>
    <w:rsid w:val="008A4033"/>
    <w:rsid w:val="008A509F"/>
    <w:rsid w:val="008C4F28"/>
    <w:rsid w:val="00920177"/>
    <w:rsid w:val="00924130"/>
    <w:rsid w:val="009357BA"/>
    <w:rsid w:val="00937480"/>
    <w:rsid w:val="00993E0A"/>
    <w:rsid w:val="009A1617"/>
    <w:rsid w:val="009E0FEC"/>
    <w:rsid w:val="009E3308"/>
    <w:rsid w:val="009F081A"/>
    <w:rsid w:val="009F524F"/>
    <w:rsid w:val="00A05C53"/>
    <w:rsid w:val="00A264A6"/>
    <w:rsid w:val="00A269FB"/>
    <w:rsid w:val="00A67165"/>
    <w:rsid w:val="00A77321"/>
    <w:rsid w:val="00A905D4"/>
    <w:rsid w:val="00AA00C9"/>
    <w:rsid w:val="00AD0BEB"/>
    <w:rsid w:val="00AF2671"/>
    <w:rsid w:val="00AF3B80"/>
    <w:rsid w:val="00B3419D"/>
    <w:rsid w:val="00B46BE7"/>
    <w:rsid w:val="00B50B99"/>
    <w:rsid w:val="00B60921"/>
    <w:rsid w:val="00B77096"/>
    <w:rsid w:val="00BB180C"/>
    <w:rsid w:val="00BC19E3"/>
    <w:rsid w:val="00BD2DC1"/>
    <w:rsid w:val="00BE44A9"/>
    <w:rsid w:val="00BF31BE"/>
    <w:rsid w:val="00C10939"/>
    <w:rsid w:val="00C32E84"/>
    <w:rsid w:val="00C579F5"/>
    <w:rsid w:val="00C6625F"/>
    <w:rsid w:val="00C90B47"/>
    <w:rsid w:val="00C92234"/>
    <w:rsid w:val="00CA28D1"/>
    <w:rsid w:val="00CE1CD9"/>
    <w:rsid w:val="00CF655C"/>
    <w:rsid w:val="00D017CD"/>
    <w:rsid w:val="00D16F4A"/>
    <w:rsid w:val="00D4775E"/>
    <w:rsid w:val="00D57A6D"/>
    <w:rsid w:val="00D62DCB"/>
    <w:rsid w:val="00D955FD"/>
    <w:rsid w:val="00DA6903"/>
    <w:rsid w:val="00DA69BE"/>
    <w:rsid w:val="00DD4C22"/>
    <w:rsid w:val="00DD5400"/>
    <w:rsid w:val="00DF7869"/>
    <w:rsid w:val="00E215F8"/>
    <w:rsid w:val="00E45805"/>
    <w:rsid w:val="00E62B23"/>
    <w:rsid w:val="00E9529B"/>
    <w:rsid w:val="00E95C4C"/>
    <w:rsid w:val="00ED1B7D"/>
    <w:rsid w:val="00F5368B"/>
    <w:rsid w:val="00F60AFE"/>
    <w:rsid w:val="00F7052C"/>
    <w:rsid w:val="00F85D5F"/>
    <w:rsid w:val="00FA44CE"/>
    <w:rsid w:val="00FD2B9E"/>
    <w:rsid w:val="00FE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E7C9649533A705593BA6E2E17E875177D6CC50D0653043C933F2AAC0C47E297C5FF764BB57A1A8E0192CFF7F1AD824C92222A6DAD6B35A47rC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112715;fld=134;dst=2558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7E7C9649533A705593BA6E2E17E875177D6CC50D0653043C933F2AAC0C47E297C5FF764BB57A1A8E3192CFF7F1AD824C92222A6DAD6B35A47r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7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71</cp:revision>
  <cp:lastPrinted>2022-08-29T05:38:00Z</cp:lastPrinted>
  <dcterms:created xsi:type="dcterms:W3CDTF">2021-08-17T05:34:00Z</dcterms:created>
  <dcterms:modified xsi:type="dcterms:W3CDTF">2022-09-13T08:56:00Z</dcterms:modified>
</cp:coreProperties>
</file>