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16F" w:rsidRPr="00BC7A91" w:rsidRDefault="008B416F" w:rsidP="008B416F">
      <w:pPr>
        <w:jc w:val="center"/>
        <w:rPr>
          <w:rFonts w:ascii="Arial" w:hAnsi="Arial" w:cs="Arial"/>
          <w:sz w:val="24"/>
          <w:szCs w:val="24"/>
        </w:rPr>
      </w:pPr>
      <w:r w:rsidRPr="00BC7A91">
        <w:rPr>
          <w:rFonts w:ascii="Arial" w:eastAsia="Times New Roman" w:hAnsi="Arial" w:cs="Arial"/>
          <w:b/>
          <w:sz w:val="24"/>
          <w:szCs w:val="24"/>
          <w:lang w:eastAsia="ar-SA"/>
        </w:rPr>
        <w:t>АДМИНИСТРАЦИЯ ПЕРВОМАЙСКОГО РАЙОНА</w:t>
      </w:r>
    </w:p>
    <w:p w:rsidR="008B416F" w:rsidRPr="00BC7A91" w:rsidRDefault="008B416F" w:rsidP="008B416F">
      <w:pPr>
        <w:suppressAutoHyphens/>
        <w:spacing w:after="0" w:line="240" w:lineRule="auto"/>
        <w:jc w:val="center"/>
        <w:rPr>
          <w:rFonts w:ascii="Arial" w:eastAsia="Times New Roman" w:hAnsi="Arial" w:cs="Arial"/>
          <w:sz w:val="24"/>
          <w:szCs w:val="24"/>
          <w:lang w:eastAsia="ar-SA"/>
        </w:rPr>
      </w:pPr>
    </w:p>
    <w:p w:rsidR="008B416F" w:rsidRPr="00BC7A91" w:rsidRDefault="008B416F" w:rsidP="008B416F">
      <w:pPr>
        <w:suppressAutoHyphens/>
        <w:spacing w:after="0" w:line="240" w:lineRule="auto"/>
        <w:jc w:val="center"/>
        <w:rPr>
          <w:rFonts w:ascii="Arial" w:eastAsia="Times New Roman" w:hAnsi="Arial" w:cs="Arial"/>
          <w:b/>
          <w:sz w:val="24"/>
          <w:szCs w:val="24"/>
          <w:lang w:eastAsia="ar-SA"/>
        </w:rPr>
      </w:pPr>
      <w:r w:rsidRPr="00BC7A91">
        <w:rPr>
          <w:rFonts w:ascii="Arial" w:eastAsia="Times New Roman" w:hAnsi="Arial" w:cs="Arial"/>
          <w:b/>
          <w:sz w:val="24"/>
          <w:szCs w:val="24"/>
          <w:lang w:eastAsia="ar-SA"/>
        </w:rPr>
        <w:t>ПОСТАНОВЛЕНИЕ</w:t>
      </w:r>
    </w:p>
    <w:p w:rsidR="008B416F" w:rsidRPr="00BC7A91" w:rsidRDefault="008B416F" w:rsidP="008B416F">
      <w:pPr>
        <w:suppressAutoHyphens/>
        <w:spacing w:after="0" w:line="240" w:lineRule="auto"/>
        <w:jc w:val="both"/>
        <w:rPr>
          <w:rFonts w:ascii="Arial" w:eastAsia="Times New Roman" w:hAnsi="Arial" w:cs="Arial"/>
          <w:sz w:val="24"/>
          <w:szCs w:val="24"/>
          <w:lang w:eastAsia="ar-SA"/>
        </w:rPr>
      </w:pPr>
      <w:r w:rsidRPr="00BC7A91">
        <w:rPr>
          <w:rFonts w:ascii="Arial" w:eastAsia="Times New Roman" w:hAnsi="Arial" w:cs="Arial"/>
          <w:sz w:val="24"/>
          <w:szCs w:val="24"/>
          <w:lang w:eastAsia="ar-SA"/>
        </w:rPr>
        <w:t xml:space="preserve">30.11.2021                                                                         </w:t>
      </w:r>
      <w:r w:rsidR="008A5C7F" w:rsidRPr="00BC7A91">
        <w:rPr>
          <w:rFonts w:ascii="Arial" w:eastAsia="Times New Roman" w:hAnsi="Arial" w:cs="Arial"/>
          <w:sz w:val="24"/>
          <w:szCs w:val="24"/>
          <w:lang w:eastAsia="ar-SA"/>
        </w:rPr>
        <w:t xml:space="preserve"> </w:t>
      </w:r>
      <w:r w:rsidRPr="00BC7A91">
        <w:rPr>
          <w:rFonts w:ascii="Arial" w:eastAsia="Times New Roman" w:hAnsi="Arial" w:cs="Arial"/>
          <w:sz w:val="24"/>
          <w:szCs w:val="24"/>
          <w:lang w:eastAsia="ar-SA"/>
        </w:rPr>
        <w:t xml:space="preserve">                               № 257</w:t>
      </w:r>
    </w:p>
    <w:p w:rsidR="008B416F" w:rsidRPr="00BC7A91" w:rsidRDefault="008B416F" w:rsidP="008B416F">
      <w:pPr>
        <w:overflowPunct w:val="0"/>
        <w:autoSpaceDE w:val="0"/>
        <w:autoSpaceDN w:val="0"/>
        <w:adjustRightInd w:val="0"/>
        <w:spacing w:after="0" w:line="240" w:lineRule="auto"/>
        <w:ind w:left="360"/>
        <w:jc w:val="center"/>
        <w:rPr>
          <w:rFonts w:ascii="Arial" w:eastAsia="Times New Roman" w:hAnsi="Arial" w:cs="Arial"/>
          <w:sz w:val="24"/>
          <w:szCs w:val="24"/>
          <w:lang w:eastAsia="ru-RU"/>
        </w:rPr>
      </w:pPr>
      <w:r w:rsidRPr="00BC7A91">
        <w:rPr>
          <w:rFonts w:ascii="Arial" w:eastAsia="Times New Roman" w:hAnsi="Arial" w:cs="Arial"/>
          <w:sz w:val="24"/>
          <w:szCs w:val="24"/>
          <w:lang w:eastAsia="ar-SA"/>
        </w:rPr>
        <w:t>с. Первомайское</w:t>
      </w:r>
    </w:p>
    <w:p w:rsidR="008B416F" w:rsidRPr="00BC7A91" w:rsidRDefault="008B416F" w:rsidP="00D77C91">
      <w:pPr>
        <w:overflowPunct w:val="0"/>
        <w:autoSpaceDE w:val="0"/>
        <w:autoSpaceDN w:val="0"/>
        <w:adjustRightInd w:val="0"/>
        <w:spacing w:after="0" w:line="240" w:lineRule="auto"/>
        <w:ind w:left="360"/>
        <w:rPr>
          <w:rFonts w:ascii="Arial" w:eastAsia="Times New Roman" w:hAnsi="Arial" w:cs="Arial"/>
          <w:sz w:val="24"/>
          <w:szCs w:val="24"/>
          <w:lang w:eastAsia="ru-RU"/>
        </w:rPr>
      </w:pPr>
    </w:p>
    <w:p w:rsidR="008B416F" w:rsidRPr="00BC7A91" w:rsidRDefault="008B416F" w:rsidP="008B416F">
      <w:pPr>
        <w:overflowPunct w:val="0"/>
        <w:autoSpaceDE w:val="0"/>
        <w:autoSpaceDN w:val="0"/>
        <w:adjustRightInd w:val="0"/>
        <w:spacing w:after="0" w:line="240" w:lineRule="auto"/>
        <w:jc w:val="center"/>
        <w:rPr>
          <w:rFonts w:ascii="Arial" w:eastAsia="Times New Roman" w:hAnsi="Arial" w:cs="Arial"/>
          <w:sz w:val="24"/>
          <w:szCs w:val="24"/>
          <w:lang w:eastAsia="ru-RU"/>
        </w:rPr>
      </w:pPr>
      <w:bookmarkStart w:id="0" w:name="_Hlk100154924"/>
      <w:bookmarkStart w:id="1" w:name="_GoBack"/>
      <w:r w:rsidRPr="00BC7A91">
        <w:rPr>
          <w:rFonts w:ascii="Arial" w:eastAsia="Times New Roman" w:hAnsi="Arial" w:cs="Arial"/>
          <w:sz w:val="24"/>
          <w:szCs w:val="24"/>
          <w:lang w:eastAsia="ru-RU"/>
        </w:rPr>
        <w:t>Об утверждении муниципальной программы «Развитие молодежной политики, физической культуры и спорта в Первомайском районе на 2022-2024 годы с прогнозом на 2025 и 2026 годы»</w:t>
      </w:r>
    </w:p>
    <w:p w:rsidR="00BC7A91" w:rsidRPr="00BC7A91" w:rsidRDefault="00BC7A91" w:rsidP="008B416F">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BC7A91">
        <w:rPr>
          <w:rFonts w:ascii="Arial" w:eastAsia="Times New Roman" w:hAnsi="Arial" w:cs="Arial"/>
          <w:sz w:val="24"/>
          <w:szCs w:val="24"/>
          <w:lang w:eastAsia="ru-RU"/>
        </w:rPr>
        <w:t>(в редакции Постановления от 31.01.2022 № 12, от 31.03.2022 № 75</w:t>
      </w:r>
      <w:r w:rsidR="00B51ECF">
        <w:rPr>
          <w:rFonts w:ascii="Arial" w:eastAsia="Times New Roman" w:hAnsi="Arial" w:cs="Arial"/>
          <w:sz w:val="24"/>
          <w:szCs w:val="24"/>
          <w:lang w:eastAsia="ru-RU"/>
        </w:rPr>
        <w:t>, от 10.02.1023 № 34</w:t>
      </w:r>
      <w:r w:rsidRPr="00BC7A91">
        <w:rPr>
          <w:rFonts w:ascii="Arial" w:eastAsia="Times New Roman" w:hAnsi="Arial" w:cs="Arial"/>
          <w:sz w:val="24"/>
          <w:szCs w:val="24"/>
          <w:lang w:eastAsia="ru-RU"/>
        </w:rPr>
        <w:t>)</w:t>
      </w:r>
    </w:p>
    <w:bookmarkEnd w:id="0"/>
    <w:bookmarkEnd w:id="1"/>
    <w:p w:rsidR="008B416F" w:rsidRPr="00BC7A91" w:rsidRDefault="008B416F" w:rsidP="008B416F">
      <w:pPr>
        <w:overflowPunct w:val="0"/>
        <w:autoSpaceDE w:val="0"/>
        <w:autoSpaceDN w:val="0"/>
        <w:adjustRightInd w:val="0"/>
        <w:spacing w:after="0" w:line="240" w:lineRule="auto"/>
        <w:jc w:val="center"/>
        <w:rPr>
          <w:rFonts w:ascii="Arial" w:eastAsia="Times New Roman" w:hAnsi="Arial" w:cs="Arial"/>
          <w:sz w:val="24"/>
          <w:szCs w:val="24"/>
          <w:lang w:eastAsia="ru-RU"/>
        </w:rPr>
      </w:pPr>
    </w:p>
    <w:p w:rsidR="008B416F" w:rsidRPr="00BC7A91" w:rsidRDefault="008B416F" w:rsidP="008B416F">
      <w:pPr>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8B416F" w:rsidRPr="00BC7A91" w:rsidRDefault="008B416F" w:rsidP="008B416F">
      <w:pPr>
        <w:overflowPunct w:val="0"/>
        <w:autoSpaceDE w:val="0"/>
        <w:autoSpaceDN w:val="0"/>
        <w:adjustRightInd w:val="0"/>
        <w:spacing w:after="0" w:line="240" w:lineRule="auto"/>
        <w:ind w:firstLine="709"/>
        <w:jc w:val="center"/>
        <w:rPr>
          <w:rFonts w:ascii="Arial" w:eastAsia="Times New Roman" w:hAnsi="Arial" w:cs="Arial"/>
          <w:sz w:val="24"/>
          <w:szCs w:val="24"/>
          <w:lang w:eastAsia="ru-RU"/>
        </w:rPr>
      </w:pPr>
    </w:p>
    <w:p w:rsidR="00D77C91" w:rsidRPr="00BC7A91" w:rsidRDefault="00D77C91"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В соответствии со ст. 179</w:t>
      </w:r>
      <w:r w:rsidR="00843775" w:rsidRPr="00BC7A91">
        <w:rPr>
          <w:rFonts w:ascii="Arial" w:eastAsia="Times New Roman" w:hAnsi="Arial" w:cs="Arial"/>
          <w:sz w:val="24"/>
          <w:szCs w:val="24"/>
          <w:lang w:eastAsia="ru-RU"/>
        </w:rPr>
        <w:t xml:space="preserve"> Бюджетного кодекса Российской Федерации</w:t>
      </w:r>
    </w:p>
    <w:p w:rsidR="00D77C91" w:rsidRPr="00BC7A91" w:rsidRDefault="00D77C91"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ПОСТАНОВЛЯЮ:</w:t>
      </w:r>
    </w:p>
    <w:p w:rsidR="00D77C91"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1. </w:t>
      </w:r>
      <w:r w:rsidR="00D77C91" w:rsidRPr="00BC7A91">
        <w:rPr>
          <w:rFonts w:ascii="Arial" w:eastAsia="Times New Roman" w:hAnsi="Arial" w:cs="Arial"/>
          <w:sz w:val="24"/>
          <w:szCs w:val="24"/>
          <w:lang w:eastAsia="ru-RU"/>
        </w:rPr>
        <w:t xml:space="preserve">Утвердить муниципальную программу «Развитие молодежной политики, физической культуры и спорта в Первомайском районе на 2022-2024 годы с </w:t>
      </w:r>
      <w:r w:rsidR="00843775" w:rsidRPr="00BC7A91">
        <w:rPr>
          <w:rFonts w:ascii="Arial" w:eastAsia="Times New Roman" w:hAnsi="Arial" w:cs="Arial"/>
          <w:sz w:val="24"/>
          <w:szCs w:val="24"/>
          <w:lang w:eastAsia="ru-RU"/>
        </w:rPr>
        <w:t xml:space="preserve">прогнозом </w:t>
      </w:r>
      <w:r w:rsidRPr="00BC7A91">
        <w:rPr>
          <w:rFonts w:ascii="Arial" w:eastAsia="Times New Roman" w:hAnsi="Arial" w:cs="Arial"/>
          <w:sz w:val="24"/>
          <w:szCs w:val="24"/>
          <w:lang w:eastAsia="ru-RU"/>
        </w:rPr>
        <w:t>на 2025</w:t>
      </w:r>
      <w:r w:rsidR="00843775" w:rsidRPr="00BC7A91">
        <w:rPr>
          <w:rFonts w:ascii="Arial" w:eastAsia="Times New Roman" w:hAnsi="Arial" w:cs="Arial"/>
          <w:sz w:val="24"/>
          <w:szCs w:val="24"/>
          <w:lang w:eastAsia="ru-RU"/>
        </w:rPr>
        <w:t xml:space="preserve"> и 2026 годы» согласно приложению к настоящему </w:t>
      </w:r>
      <w:r w:rsidR="00B62367" w:rsidRPr="00BC7A91">
        <w:rPr>
          <w:rFonts w:ascii="Arial" w:eastAsia="Times New Roman" w:hAnsi="Arial" w:cs="Arial"/>
          <w:sz w:val="24"/>
          <w:szCs w:val="24"/>
          <w:lang w:eastAsia="ru-RU"/>
        </w:rPr>
        <w:t>постановлению.</w:t>
      </w:r>
    </w:p>
    <w:p w:rsidR="00D77C91"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2. </w:t>
      </w:r>
      <w:r w:rsidR="00D77C91" w:rsidRPr="00BC7A91">
        <w:rPr>
          <w:rFonts w:ascii="Arial" w:eastAsia="Times New Roman" w:hAnsi="Arial" w:cs="Arial"/>
          <w:sz w:val="24"/>
          <w:szCs w:val="24"/>
          <w:lang w:eastAsia="ru-RU"/>
        </w:rPr>
        <w:t xml:space="preserve">Опубликовать настоящее постановление в газете «Заветы Ильича» и разместить на официальном сайте Администрации Первомайского района </w:t>
      </w:r>
      <w:r w:rsidR="00D77C91" w:rsidRPr="00BC7A91">
        <w:rPr>
          <w:rFonts w:ascii="Arial" w:eastAsia="Times New Roman" w:hAnsi="Arial" w:cs="Arial"/>
          <w:color w:val="000000" w:themeColor="text1"/>
          <w:sz w:val="24"/>
          <w:szCs w:val="24"/>
          <w:lang w:eastAsia="ru-RU"/>
        </w:rPr>
        <w:t>(</w:t>
      </w:r>
      <w:hyperlink r:id="rId8" w:history="1">
        <w:r w:rsidR="00D77C91" w:rsidRPr="00BC7A91">
          <w:rPr>
            <w:rFonts w:ascii="Arial" w:eastAsia="Times New Roman" w:hAnsi="Arial" w:cs="Arial"/>
            <w:color w:val="000000" w:themeColor="text1"/>
            <w:sz w:val="24"/>
            <w:szCs w:val="24"/>
            <w:u w:val="single"/>
            <w:lang w:eastAsia="ru-RU"/>
          </w:rPr>
          <w:t>http://pmr.tomsk.ru/</w:t>
        </w:r>
      </w:hyperlink>
      <w:r w:rsidR="00D77C91" w:rsidRPr="00BC7A91">
        <w:rPr>
          <w:rFonts w:ascii="Arial" w:eastAsia="Times New Roman" w:hAnsi="Arial" w:cs="Arial"/>
          <w:color w:val="000000" w:themeColor="text1"/>
          <w:sz w:val="24"/>
          <w:szCs w:val="24"/>
          <w:lang w:eastAsia="ru-RU"/>
        </w:rPr>
        <w:t>).</w:t>
      </w:r>
    </w:p>
    <w:p w:rsidR="007E0372"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3. </w:t>
      </w:r>
      <w:r w:rsidR="007E0372" w:rsidRPr="00BC7A91">
        <w:rPr>
          <w:rFonts w:ascii="Arial" w:eastAsia="Times New Roman" w:hAnsi="Arial" w:cs="Arial"/>
          <w:sz w:val="24"/>
          <w:szCs w:val="24"/>
          <w:lang w:eastAsia="ru-RU"/>
        </w:rPr>
        <w:t>Настоящее постановление вступает в силу с 01.01.2022 года.</w:t>
      </w:r>
    </w:p>
    <w:p w:rsidR="00D77C91" w:rsidRPr="00BC7A91" w:rsidRDefault="008B416F" w:rsidP="008B416F">
      <w:pPr>
        <w:tabs>
          <w:tab w:val="left" w:pos="426"/>
        </w:tabs>
        <w:overflowPunct w:val="0"/>
        <w:autoSpaceDE w:val="0"/>
        <w:autoSpaceDN w:val="0"/>
        <w:adjustRightInd w:val="0"/>
        <w:spacing w:after="0" w:line="240" w:lineRule="auto"/>
        <w:ind w:firstLine="709"/>
        <w:jc w:val="both"/>
        <w:rPr>
          <w:rFonts w:ascii="Arial" w:eastAsia="Times New Roman" w:hAnsi="Arial" w:cs="Arial"/>
          <w:sz w:val="24"/>
          <w:szCs w:val="24"/>
          <w:lang w:eastAsia="ru-RU"/>
        </w:rPr>
      </w:pPr>
      <w:r w:rsidRPr="00BC7A91">
        <w:rPr>
          <w:rFonts w:ascii="Arial" w:eastAsia="Times New Roman" w:hAnsi="Arial" w:cs="Arial"/>
          <w:sz w:val="24"/>
          <w:szCs w:val="24"/>
          <w:lang w:eastAsia="ru-RU"/>
        </w:rPr>
        <w:t xml:space="preserve">4. </w:t>
      </w:r>
      <w:r w:rsidR="007E0372" w:rsidRPr="00BC7A91">
        <w:rPr>
          <w:rFonts w:ascii="Arial" w:eastAsia="Times New Roman" w:hAnsi="Arial" w:cs="Arial"/>
          <w:sz w:val="24"/>
          <w:szCs w:val="24"/>
          <w:lang w:eastAsia="ru-RU"/>
        </w:rPr>
        <w:t>Контроль за исполнением настоящего постановления возложить на заместителя Главы Первомайског</w:t>
      </w:r>
      <w:r w:rsidR="00B62367" w:rsidRPr="00BC7A91">
        <w:rPr>
          <w:rFonts w:ascii="Arial" w:eastAsia="Times New Roman" w:hAnsi="Arial" w:cs="Arial"/>
          <w:sz w:val="24"/>
          <w:szCs w:val="24"/>
          <w:lang w:eastAsia="ru-RU"/>
        </w:rPr>
        <w:t>о района по социальной политике.</w:t>
      </w:r>
    </w:p>
    <w:p w:rsidR="008B416F" w:rsidRPr="00BC7A91" w:rsidRDefault="008B416F" w:rsidP="008B416F">
      <w:pPr>
        <w:tabs>
          <w:tab w:val="left" w:pos="426"/>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8B416F" w:rsidRPr="00BC7A91" w:rsidRDefault="008B416F" w:rsidP="008B416F">
      <w:pPr>
        <w:tabs>
          <w:tab w:val="left" w:pos="426"/>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8B416F" w:rsidRPr="00BC7A91" w:rsidRDefault="008B416F" w:rsidP="008B416F">
      <w:pPr>
        <w:tabs>
          <w:tab w:val="left" w:pos="426"/>
        </w:tabs>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8B416F" w:rsidP="008B416F">
      <w:pPr>
        <w:overflowPunct w:val="0"/>
        <w:autoSpaceDE w:val="0"/>
        <w:autoSpaceDN w:val="0"/>
        <w:adjustRightInd w:val="0"/>
        <w:spacing w:after="0" w:line="240" w:lineRule="auto"/>
        <w:rPr>
          <w:rFonts w:ascii="Arial" w:eastAsia="Times New Roman" w:hAnsi="Arial" w:cs="Arial"/>
          <w:sz w:val="24"/>
          <w:szCs w:val="24"/>
          <w:lang w:eastAsia="ru-RU"/>
        </w:rPr>
      </w:pPr>
      <w:r w:rsidRPr="00BC7A91">
        <w:rPr>
          <w:rFonts w:ascii="Arial" w:eastAsia="Times New Roman" w:hAnsi="Arial" w:cs="Arial"/>
          <w:sz w:val="24"/>
          <w:szCs w:val="24"/>
          <w:lang w:eastAsia="ru-RU"/>
        </w:rPr>
        <w:t>Глава Первомайского</w:t>
      </w:r>
      <w:r w:rsidR="00D77C91" w:rsidRPr="00BC7A91">
        <w:rPr>
          <w:rFonts w:ascii="Arial" w:eastAsia="Times New Roman" w:hAnsi="Arial" w:cs="Arial"/>
          <w:sz w:val="24"/>
          <w:szCs w:val="24"/>
          <w:lang w:eastAsia="ru-RU"/>
        </w:rPr>
        <w:t xml:space="preserve"> района</w:t>
      </w:r>
      <w:r w:rsidR="00D77C91" w:rsidRPr="00BC7A91">
        <w:rPr>
          <w:rFonts w:ascii="Arial" w:eastAsia="Times New Roman" w:hAnsi="Arial" w:cs="Arial"/>
          <w:sz w:val="24"/>
          <w:szCs w:val="24"/>
          <w:lang w:eastAsia="ru-RU"/>
        </w:rPr>
        <w:tab/>
        <w:t xml:space="preserve">                                                  </w:t>
      </w:r>
      <w:r w:rsidR="00BC7A91">
        <w:rPr>
          <w:rFonts w:ascii="Arial" w:eastAsia="Times New Roman" w:hAnsi="Arial" w:cs="Arial"/>
          <w:sz w:val="24"/>
          <w:szCs w:val="24"/>
          <w:lang w:eastAsia="ru-RU"/>
        </w:rPr>
        <w:t xml:space="preserve">                 </w:t>
      </w:r>
      <w:r w:rsidR="00D77C91" w:rsidRPr="00BC7A91">
        <w:rPr>
          <w:rFonts w:ascii="Arial" w:eastAsia="Times New Roman" w:hAnsi="Arial" w:cs="Arial"/>
          <w:sz w:val="24"/>
          <w:szCs w:val="24"/>
          <w:lang w:eastAsia="ru-RU"/>
        </w:rPr>
        <w:t xml:space="preserve">   И.И.</w:t>
      </w:r>
      <w:r w:rsidRPr="00BC7A91">
        <w:rPr>
          <w:rFonts w:ascii="Arial" w:eastAsia="Times New Roman" w:hAnsi="Arial" w:cs="Arial"/>
          <w:sz w:val="24"/>
          <w:szCs w:val="24"/>
          <w:lang w:eastAsia="ru-RU"/>
        </w:rPr>
        <w:t xml:space="preserve"> </w:t>
      </w:r>
      <w:proofErr w:type="spellStart"/>
      <w:r w:rsidR="00D77C91" w:rsidRPr="00BC7A91">
        <w:rPr>
          <w:rFonts w:ascii="Arial" w:eastAsia="Times New Roman" w:hAnsi="Arial" w:cs="Arial"/>
          <w:sz w:val="24"/>
          <w:szCs w:val="24"/>
          <w:lang w:eastAsia="ru-RU"/>
        </w:rPr>
        <w:t>Сиберт</w:t>
      </w:r>
      <w:proofErr w:type="spellEnd"/>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1F6442" w:rsidRPr="00BC7A91" w:rsidRDefault="001F6442"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8A5C7F" w:rsidRPr="00BC7A91" w:rsidRDefault="008A5C7F"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D77C91" w:rsidRPr="00BC7A91" w:rsidRDefault="00D77C91" w:rsidP="00D77C91">
      <w:pPr>
        <w:overflowPunct w:val="0"/>
        <w:autoSpaceDE w:val="0"/>
        <w:autoSpaceDN w:val="0"/>
        <w:adjustRightInd w:val="0"/>
        <w:spacing w:after="0" w:line="240" w:lineRule="auto"/>
        <w:jc w:val="both"/>
        <w:rPr>
          <w:rFonts w:ascii="Arial" w:eastAsia="Times New Roman" w:hAnsi="Arial" w:cs="Arial"/>
          <w:sz w:val="24"/>
          <w:szCs w:val="24"/>
          <w:lang w:eastAsia="ru-RU"/>
        </w:rPr>
      </w:pPr>
    </w:p>
    <w:p w:rsidR="00BC7A91" w:rsidRDefault="00BC7A91" w:rsidP="008A5C7F">
      <w:pPr>
        <w:tabs>
          <w:tab w:val="left" w:pos="8325"/>
        </w:tabs>
        <w:overflowPunct w:val="0"/>
        <w:autoSpaceDE w:val="0"/>
        <w:autoSpaceDN w:val="0"/>
        <w:adjustRightInd w:val="0"/>
        <w:spacing w:after="0" w:line="240" w:lineRule="auto"/>
        <w:rPr>
          <w:rFonts w:ascii="Arial" w:eastAsia="Times New Roman" w:hAnsi="Arial" w:cs="Arial"/>
          <w:sz w:val="24"/>
          <w:szCs w:val="24"/>
          <w:lang w:eastAsia="ru-RU"/>
        </w:rPr>
      </w:pPr>
    </w:p>
    <w:p w:rsidR="003D6D44" w:rsidRDefault="003D6D44" w:rsidP="008A5C7F">
      <w:pPr>
        <w:tabs>
          <w:tab w:val="left" w:pos="8325"/>
        </w:tabs>
        <w:overflowPunct w:val="0"/>
        <w:autoSpaceDE w:val="0"/>
        <w:autoSpaceDN w:val="0"/>
        <w:adjustRightInd w:val="0"/>
        <w:spacing w:after="0" w:line="240" w:lineRule="auto"/>
        <w:rPr>
          <w:rFonts w:ascii="Arial" w:eastAsia="Times New Roman" w:hAnsi="Arial" w:cs="Arial"/>
          <w:sz w:val="24"/>
          <w:szCs w:val="24"/>
          <w:lang w:eastAsia="ru-RU"/>
        </w:rPr>
      </w:pPr>
    </w:p>
    <w:p w:rsidR="008732FD" w:rsidRPr="00BC7A91" w:rsidRDefault="008A5C7F" w:rsidP="003D6D44">
      <w:pPr>
        <w:tabs>
          <w:tab w:val="left" w:pos="8325"/>
        </w:tabs>
        <w:overflowPunct w:val="0"/>
        <w:autoSpaceDE w:val="0"/>
        <w:autoSpaceDN w:val="0"/>
        <w:adjustRightInd w:val="0"/>
        <w:spacing w:after="0" w:line="240" w:lineRule="auto"/>
        <w:jc w:val="right"/>
        <w:rPr>
          <w:rFonts w:ascii="Arial" w:eastAsia="Times New Roman" w:hAnsi="Arial" w:cs="Arial"/>
          <w:sz w:val="24"/>
          <w:szCs w:val="24"/>
          <w:lang w:eastAsia="ru-RU"/>
        </w:rPr>
      </w:pPr>
      <w:r w:rsidRPr="00BC7A91">
        <w:rPr>
          <w:rFonts w:ascii="Arial" w:hAnsi="Arial" w:cs="Arial"/>
          <w:sz w:val="24"/>
          <w:szCs w:val="24"/>
        </w:rPr>
        <w:t xml:space="preserve">                                                                                                              </w:t>
      </w:r>
      <w:r w:rsidR="009B574A" w:rsidRPr="00BC7A91">
        <w:rPr>
          <w:rFonts w:ascii="Arial" w:hAnsi="Arial" w:cs="Arial"/>
          <w:sz w:val="24"/>
          <w:szCs w:val="24"/>
        </w:rPr>
        <w:t>Прил</w:t>
      </w:r>
      <w:r w:rsidR="008732FD" w:rsidRPr="00BC7A91">
        <w:rPr>
          <w:rFonts w:ascii="Arial" w:hAnsi="Arial" w:cs="Arial"/>
          <w:sz w:val="24"/>
          <w:szCs w:val="24"/>
        </w:rPr>
        <w:t xml:space="preserve">ожение </w:t>
      </w:r>
    </w:p>
    <w:p w:rsidR="008732FD" w:rsidRPr="00BC7A91" w:rsidRDefault="008B416F" w:rsidP="003D6D44">
      <w:pPr>
        <w:tabs>
          <w:tab w:val="left" w:pos="8325"/>
        </w:tabs>
        <w:overflowPunct w:val="0"/>
        <w:autoSpaceDE w:val="0"/>
        <w:autoSpaceDN w:val="0"/>
        <w:adjustRightInd w:val="0"/>
        <w:spacing w:after="0" w:line="240" w:lineRule="auto"/>
        <w:ind w:left="6237"/>
        <w:jc w:val="right"/>
        <w:rPr>
          <w:rFonts w:ascii="Arial" w:hAnsi="Arial" w:cs="Arial"/>
          <w:sz w:val="24"/>
          <w:szCs w:val="24"/>
        </w:rPr>
      </w:pPr>
      <w:r w:rsidRPr="00BC7A91">
        <w:rPr>
          <w:rFonts w:ascii="Arial" w:hAnsi="Arial" w:cs="Arial"/>
          <w:sz w:val="24"/>
          <w:szCs w:val="24"/>
        </w:rPr>
        <w:t xml:space="preserve">                   </w:t>
      </w:r>
      <w:r w:rsidR="008732FD" w:rsidRPr="00BC7A91">
        <w:rPr>
          <w:rFonts w:ascii="Arial" w:hAnsi="Arial" w:cs="Arial"/>
          <w:sz w:val="24"/>
          <w:szCs w:val="24"/>
        </w:rPr>
        <w:t xml:space="preserve">УТВЕРЖДЕНО </w:t>
      </w:r>
    </w:p>
    <w:p w:rsidR="008B416F" w:rsidRPr="00BC7A91" w:rsidRDefault="009B574A" w:rsidP="003D6D44">
      <w:pPr>
        <w:tabs>
          <w:tab w:val="left" w:pos="8325"/>
        </w:tabs>
        <w:overflowPunct w:val="0"/>
        <w:autoSpaceDE w:val="0"/>
        <w:autoSpaceDN w:val="0"/>
        <w:adjustRightInd w:val="0"/>
        <w:spacing w:after="0" w:line="240" w:lineRule="auto"/>
        <w:ind w:left="6237"/>
        <w:jc w:val="right"/>
        <w:rPr>
          <w:rFonts w:ascii="Arial" w:hAnsi="Arial" w:cs="Arial"/>
          <w:b/>
          <w:sz w:val="24"/>
          <w:szCs w:val="24"/>
        </w:rPr>
      </w:pPr>
      <w:r w:rsidRPr="00BC7A91">
        <w:rPr>
          <w:rFonts w:ascii="Arial" w:hAnsi="Arial" w:cs="Arial"/>
          <w:sz w:val="24"/>
          <w:szCs w:val="24"/>
        </w:rPr>
        <w:t>постановлени</w:t>
      </w:r>
      <w:r w:rsidR="008732FD" w:rsidRPr="00BC7A91">
        <w:rPr>
          <w:rFonts w:ascii="Arial" w:hAnsi="Arial" w:cs="Arial"/>
          <w:sz w:val="24"/>
          <w:szCs w:val="24"/>
        </w:rPr>
        <w:t>ем</w:t>
      </w:r>
      <w:r w:rsidR="008732FD" w:rsidRPr="00BC7A91">
        <w:rPr>
          <w:rFonts w:ascii="Arial" w:hAnsi="Arial" w:cs="Arial"/>
          <w:b/>
          <w:sz w:val="24"/>
          <w:szCs w:val="24"/>
        </w:rPr>
        <w:t xml:space="preserve"> </w:t>
      </w:r>
    </w:p>
    <w:p w:rsidR="009B574A" w:rsidRPr="00BC7A91" w:rsidRDefault="009B574A" w:rsidP="003D6D44">
      <w:pPr>
        <w:tabs>
          <w:tab w:val="left" w:pos="8325"/>
        </w:tabs>
        <w:overflowPunct w:val="0"/>
        <w:autoSpaceDE w:val="0"/>
        <w:autoSpaceDN w:val="0"/>
        <w:adjustRightInd w:val="0"/>
        <w:spacing w:after="0" w:line="240" w:lineRule="auto"/>
        <w:ind w:left="6237"/>
        <w:jc w:val="right"/>
        <w:rPr>
          <w:rFonts w:ascii="Arial" w:hAnsi="Arial" w:cs="Arial"/>
          <w:b/>
          <w:sz w:val="24"/>
          <w:szCs w:val="24"/>
        </w:rPr>
      </w:pPr>
      <w:r w:rsidRPr="00BC7A91">
        <w:rPr>
          <w:rFonts w:ascii="Arial" w:hAnsi="Arial" w:cs="Arial"/>
          <w:sz w:val="24"/>
          <w:szCs w:val="24"/>
        </w:rPr>
        <w:t xml:space="preserve">Администрации </w:t>
      </w:r>
      <w:r w:rsidR="00D776C9" w:rsidRPr="00BC7A91">
        <w:rPr>
          <w:rFonts w:ascii="Arial" w:hAnsi="Arial" w:cs="Arial"/>
          <w:sz w:val="24"/>
          <w:szCs w:val="24"/>
        </w:rPr>
        <w:t>Первомайского</w:t>
      </w:r>
      <w:r w:rsidRPr="00BC7A91">
        <w:rPr>
          <w:rFonts w:ascii="Arial" w:hAnsi="Arial" w:cs="Arial"/>
          <w:sz w:val="24"/>
          <w:szCs w:val="24"/>
        </w:rPr>
        <w:t xml:space="preserve"> </w:t>
      </w:r>
      <w:r w:rsidR="00F9254D" w:rsidRPr="00BC7A91">
        <w:rPr>
          <w:rFonts w:ascii="Arial" w:hAnsi="Arial" w:cs="Arial"/>
          <w:sz w:val="24"/>
          <w:szCs w:val="24"/>
        </w:rPr>
        <w:t xml:space="preserve">района </w:t>
      </w:r>
      <w:r w:rsidRPr="00BC7A91">
        <w:rPr>
          <w:rFonts w:ascii="Arial" w:hAnsi="Arial" w:cs="Arial"/>
          <w:sz w:val="24"/>
          <w:szCs w:val="24"/>
        </w:rPr>
        <w:t xml:space="preserve">от </w:t>
      </w:r>
      <w:r w:rsidR="008B416F" w:rsidRPr="00BC7A91">
        <w:rPr>
          <w:rFonts w:ascii="Arial" w:hAnsi="Arial" w:cs="Arial"/>
          <w:sz w:val="24"/>
          <w:szCs w:val="24"/>
        </w:rPr>
        <w:t xml:space="preserve">30.11.2021 </w:t>
      </w:r>
      <w:r w:rsidR="008732FD" w:rsidRPr="00BC7A91">
        <w:rPr>
          <w:rFonts w:ascii="Arial" w:hAnsi="Arial" w:cs="Arial"/>
          <w:sz w:val="24"/>
          <w:szCs w:val="24"/>
        </w:rPr>
        <w:t xml:space="preserve">№ </w:t>
      </w:r>
      <w:r w:rsidR="008B416F" w:rsidRPr="00BC7A91">
        <w:rPr>
          <w:rFonts w:ascii="Arial" w:hAnsi="Arial" w:cs="Arial"/>
          <w:sz w:val="24"/>
          <w:szCs w:val="24"/>
        </w:rPr>
        <w:t>257</w:t>
      </w:r>
    </w:p>
    <w:p w:rsidR="009B574A" w:rsidRPr="00BC7A91" w:rsidRDefault="009B574A" w:rsidP="00FC4FFB">
      <w:pPr>
        <w:spacing w:after="0" w:line="240" w:lineRule="auto"/>
        <w:rPr>
          <w:rFonts w:ascii="Arial" w:hAnsi="Arial" w:cs="Arial"/>
          <w:sz w:val="24"/>
          <w:szCs w:val="24"/>
        </w:rPr>
      </w:pPr>
    </w:p>
    <w:p w:rsidR="003F2467" w:rsidRPr="00BC7A91" w:rsidRDefault="003F2467" w:rsidP="003F2467">
      <w:pPr>
        <w:spacing w:after="0" w:line="240" w:lineRule="auto"/>
        <w:jc w:val="center"/>
        <w:rPr>
          <w:rFonts w:ascii="Arial" w:hAnsi="Arial" w:cs="Arial"/>
          <w:b/>
          <w:sz w:val="24"/>
          <w:szCs w:val="24"/>
        </w:rPr>
      </w:pPr>
      <w:r w:rsidRPr="00BC7A91">
        <w:rPr>
          <w:rFonts w:ascii="Arial" w:hAnsi="Arial" w:cs="Arial"/>
          <w:b/>
          <w:sz w:val="24"/>
          <w:szCs w:val="24"/>
        </w:rPr>
        <w:t>Паспорт муниципальной программы</w:t>
      </w:r>
    </w:p>
    <w:p w:rsidR="003F2467" w:rsidRPr="00BC7A91" w:rsidRDefault="003F2467" w:rsidP="003F2467">
      <w:pPr>
        <w:spacing w:after="0" w:line="240" w:lineRule="auto"/>
        <w:jc w:val="center"/>
        <w:rPr>
          <w:rFonts w:ascii="Arial" w:hAnsi="Arial" w:cs="Arial"/>
          <w:b/>
          <w:sz w:val="24"/>
          <w:szCs w:val="24"/>
        </w:rPr>
      </w:pPr>
      <w:r w:rsidRPr="00BC7A91">
        <w:rPr>
          <w:rFonts w:ascii="Arial" w:hAnsi="Arial" w:cs="Arial"/>
          <w:b/>
          <w:sz w:val="24"/>
          <w:szCs w:val="24"/>
        </w:rPr>
        <w:t>«Развитие молодежной политики, физической культуры и спорта</w:t>
      </w:r>
    </w:p>
    <w:p w:rsidR="003F2467" w:rsidRPr="00BC7A91" w:rsidRDefault="003F2467" w:rsidP="003F2467">
      <w:pPr>
        <w:spacing w:after="0" w:line="240" w:lineRule="auto"/>
        <w:jc w:val="center"/>
        <w:rPr>
          <w:rFonts w:ascii="Arial" w:hAnsi="Arial" w:cs="Arial"/>
          <w:b/>
          <w:sz w:val="24"/>
          <w:szCs w:val="24"/>
        </w:rPr>
      </w:pPr>
      <w:r w:rsidRPr="00BC7A91">
        <w:rPr>
          <w:rFonts w:ascii="Arial" w:hAnsi="Arial" w:cs="Arial"/>
          <w:b/>
          <w:sz w:val="24"/>
          <w:szCs w:val="24"/>
        </w:rPr>
        <w:t>в Первомайском районе на 2022-2024 годы с прогнозом на 2025 и 2026 годы»</w:t>
      </w:r>
    </w:p>
    <w:p w:rsidR="003F2467" w:rsidRPr="00BC7A91" w:rsidRDefault="003F2467" w:rsidP="003F2467">
      <w:pPr>
        <w:spacing w:after="0" w:line="240" w:lineRule="auto"/>
        <w:rPr>
          <w:rFonts w:ascii="Arial" w:hAnsi="Arial" w:cs="Arial"/>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2297"/>
        <w:gridCol w:w="992"/>
        <w:gridCol w:w="113"/>
        <w:gridCol w:w="142"/>
        <w:gridCol w:w="454"/>
        <w:gridCol w:w="113"/>
        <w:gridCol w:w="142"/>
        <w:gridCol w:w="454"/>
        <w:gridCol w:w="113"/>
        <w:gridCol w:w="596"/>
        <w:gridCol w:w="708"/>
        <w:gridCol w:w="680"/>
      </w:tblGrid>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Наименование муниципальной программы (Далее МП)</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Муниципальная программа «Развитие молодежной политики, физической культуры и спорта в Первомайском районе на 2022-2024 годы с прогнозом на 2025 и 2026 годы» (далее – муниципальная программа, МП, Программа)</w:t>
            </w:r>
          </w:p>
        </w:tc>
      </w:tr>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Координатор МП (при наличии)</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Администрация Первомайского района (далее – Администрация района)</w:t>
            </w:r>
          </w:p>
        </w:tc>
      </w:tr>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Заказчик МП</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Администрация Первомайского района</w:t>
            </w:r>
          </w:p>
        </w:tc>
      </w:tr>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Соисполнители муниципальной программы</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Администрация Первомайского района (</w:t>
            </w:r>
            <w:r w:rsidRPr="00BC7A91">
              <w:rPr>
                <w:rFonts w:ascii="Arial" w:hAnsi="Arial" w:cs="Arial"/>
                <w:color w:val="000000"/>
                <w:sz w:val="24"/>
                <w:szCs w:val="24"/>
                <w:shd w:val="clear" w:color="auto" w:fill="FFFFFF"/>
              </w:rPr>
              <w:t xml:space="preserve">главный специалист </w:t>
            </w:r>
            <w:r w:rsidRPr="00BC7A91">
              <w:rPr>
                <w:rFonts w:ascii="Arial" w:eastAsia="Calibri" w:hAnsi="Arial" w:cs="Arial"/>
                <w:sz w:val="24"/>
                <w:szCs w:val="24"/>
              </w:rPr>
              <w:t>по молодежной политике управления по развитию культуры, молодежной политики и туризма</w:t>
            </w:r>
            <w:r w:rsidRPr="00BC7A91">
              <w:rPr>
                <w:rFonts w:ascii="Arial" w:hAnsi="Arial" w:cs="Arial"/>
                <w:color w:val="000000"/>
                <w:sz w:val="24"/>
                <w:szCs w:val="24"/>
                <w:shd w:val="clear" w:color="auto" w:fill="FFFFFF"/>
              </w:rPr>
              <w:t xml:space="preserve"> </w:t>
            </w:r>
            <w:r w:rsidRPr="00BC7A91">
              <w:rPr>
                <w:rFonts w:ascii="Arial" w:hAnsi="Arial" w:cs="Arial"/>
                <w:sz w:val="24"/>
                <w:szCs w:val="24"/>
              </w:rPr>
              <w:t xml:space="preserve">Администрации Первомайского района). </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 (далее - ДЮСШ),</w:t>
            </w:r>
          </w:p>
          <w:p w:rsidR="003F2467" w:rsidRPr="00BC7A91" w:rsidRDefault="003F2467" w:rsidP="00BC7A91">
            <w:pPr>
              <w:spacing w:after="0" w:line="240" w:lineRule="auto"/>
              <w:rPr>
                <w:rFonts w:ascii="Arial" w:hAnsi="Arial" w:cs="Arial"/>
                <w:bCs/>
                <w:sz w:val="24"/>
                <w:szCs w:val="24"/>
              </w:rPr>
            </w:pPr>
            <w:r w:rsidRPr="00BC7A91">
              <w:rPr>
                <w:rFonts w:ascii="Arial" w:hAnsi="Arial" w:cs="Arial"/>
                <w:sz w:val="24"/>
                <w:szCs w:val="24"/>
              </w:rPr>
              <w:t>Муниципальное бюджетное образовательное учреждение дополнительного образования «</w:t>
            </w:r>
            <w:r w:rsidRPr="00BC7A91">
              <w:rPr>
                <w:rFonts w:ascii="Arial" w:hAnsi="Arial" w:cs="Arial"/>
                <w:bCs/>
                <w:sz w:val="24"/>
                <w:szCs w:val="24"/>
              </w:rPr>
              <w:t>Ц</w:t>
            </w:r>
            <w:r w:rsidRPr="00BC7A91">
              <w:rPr>
                <w:rFonts w:ascii="Arial" w:hAnsi="Arial" w:cs="Arial"/>
                <w:sz w:val="24"/>
                <w:szCs w:val="24"/>
              </w:rPr>
              <w:t xml:space="preserve">ентр дополнительного образования детей </w:t>
            </w:r>
            <w:r w:rsidRPr="00BC7A91">
              <w:rPr>
                <w:rFonts w:ascii="Arial" w:hAnsi="Arial" w:cs="Arial"/>
                <w:bCs/>
                <w:sz w:val="24"/>
                <w:szCs w:val="24"/>
              </w:rPr>
              <w:t>П</w:t>
            </w:r>
            <w:r w:rsidRPr="00BC7A91">
              <w:rPr>
                <w:rFonts w:ascii="Arial" w:hAnsi="Arial" w:cs="Arial"/>
                <w:sz w:val="24"/>
                <w:szCs w:val="24"/>
              </w:rPr>
              <w:t>ервомайского района</w:t>
            </w:r>
            <w:r w:rsidRPr="00BC7A91">
              <w:rPr>
                <w:rFonts w:ascii="Arial" w:hAnsi="Arial" w:cs="Arial"/>
                <w:b/>
                <w:bCs/>
                <w:sz w:val="24"/>
                <w:szCs w:val="24"/>
              </w:rPr>
              <w:t xml:space="preserve">». </w:t>
            </w:r>
            <w:r w:rsidRPr="00BC7A91">
              <w:rPr>
                <w:rFonts w:ascii="Arial" w:hAnsi="Arial" w:cs="Arial"/>
                <w:bCs/>
                <w:sz w:val="24"/>
                <w:szCs w:val="24"/>
              </w:rPr>
              <w:t>(далее - ЦДОД).</w:t>
            </w:r>
          </w:p>
          <w:p w:rsidR="003F2467" w:rsidRPr="00BC7A91" w:rsidRDefault="003F2467" w:rsidP="00BC7A91">
            <w:pPr>
              <w:spacing w:after="0" w:line="240" w:lineRule="auto"/>
              <w:jc w:val="both"/>
              <w:rPr>
                <w:rFonts w:ascii="Arial" w:hAnsi="Arial" w:cs="Arial"/>
                <w:bCs/>
                <w:sz w:val="24"/>
                <w:szCs w:val="24"/>
              </w:rPr>
            </w:pPr>
            <w:r w:rsidRPr="00BC7A91">
              <w:rPr>
                <w:rFonts w:ascii="Arial" w:hAnsi="Arial" w:cs="Arial"/>
                <w:bCs/>
                <w:sz w:val="24"/>
                <w:szCs w:val="24"/>
              </w:rPr>
              <w:t>Муниципальное казенное учреждение «Управление образования Администрации Первомайского района». (далее - РУО).</w:t>
            </w:r>
          </w:p>
        </w:tc>
      </w:tr>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Стратегическая цель социально –экономического развития Первомайского района до 2030 года.</w:t>
            </w:r>
          </w:p>
        </w:tc>
        <w:tc>
          <w:tcPr>
            <w:tcW w:w="6804" w:type="dxa"/>
            <w:gridSpan w:val="12"/>
          </w:tcPr>
          <w:p w:rsidR="003F2467" w:rsidRPr="00BC7A91" w:rsidRDefault="00B51ECF" w:rsidP="00BC7A91">
            <w:pPr>
              <w:spacing w:after="0" w:line="240" w:lineRule="auto"/>
              <w:jc w:val="both"/>
              <w:rPr>
                <w:rFonts w:ascii="Arial" w:hAnsi="Arial" w:cs="Arial"/>
                <w:sz w:val="24"/>
                <w:szCs w:val="24"/>
              </w:rPr>
            </w:pPr>
            <w:r w:rsidRPr="001179FE">
              <w:rPr>
                <w:rFonts w:ascii="Arial" w:eastAsia="Times New Roman"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Цель программы</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Создание условий для развития физической культуры и спорта, эффективной   молодежной политики в Первомайском районе</w:t>
            </w:r>
          </w:p>
        </w:tc>
      </w:tr>
      <w:tr w:rsidR="003F2467" w:rsidRPr="00BC7A91" w:rsidTr="00BC7A91">
        <w:tc>
          <w:tcPr>
            <w:tcW w:w="2943" w:type="dxa"/>
            <w:vMerge w:val="restart"/>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Показатели цели муниципальной программы и их значения (с </w:t>
            </w:r>
            <w:r w:rsidRPr="00BC7A91">
              <w:rPr>
                <w:rFonts w:ascii="Arial" w:hAnsi="Arial" w:cs="Arial"/>
                <w:sz w:val="24"/>
                <w:szCs w:val="24"/>
              </w:rPr>
              <w:lastRenderedPageBreak/>
              <w:t>детализацией по годам реализации)</w:t>
            </w:r>
          </w:p>
        </w:tc>
        <w:tc>
          <w:tcPr>
            <w:tcW w:w="3544" w:type="dxa"/>
            <w:gridSpan w:val="4"/>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lastRenderedPageBreak/>
              <w:t>Показатели цели</w:t>
            </w:r>
          </w:p>
        </w:tc>
        <w:tc>
          <w:tcPr>
            <w:tcW w:w="709" w:type="dxa"/>
            <w:gridSpan w:val="3"/>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567" w:type="dxa"/>
            <w:gridSpan w:val="2"/>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2023</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596"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2024</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708" w:type="dxa"/>
          </w:tcPr>
          <w:p w:rsidR="003F2467" w:rsidRPr="00BC7A91" w:rsidRDefault="003F2467" w:rsidP="00BC7A91">
            <w:pPr>
              <w:spacing w:after="0" w:line="240" w:lineRule="auto"/>
              <w:ind w:left="-125"/>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ind w:left="-125"/>
              <w:jc w:val="center"/>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ind w:left="-125"/>
              <w:jc w:val="center"/>
              <w:rPr>
                <w:rFonts w:ascii="Arial" w:hAnsi="Arial" w:cs="Arial"/>
                <w:sz w:val="24"/>
                <w:szCs w:val="24"/>
              </w:rPr>
            </w:pPr>
            <w:r w:rsidRPr="00BC7A91">
              <w:rPr>
                <w:rFonts w:ascii="Arial" w:hAnsi="Arial" w:cs="Arial"/>
                <w:sz w:val="24"/>
                <w:szCs w:val="24"/>
              </w:rPr>
              <w:t xml:space="preserve">прогноз </w:t>
            </w:r>
          </w:p>
        </w:tc>
        <w:tc>
          <w:tcPr>
            <w:tcW w:w="680" w:type="dxa"/>
          </w:tcPr>
          <w:p w:rsidR="003F2467" w:rsidRPr="00BC7A91" w:rsidRDefault="003F2467" w:rsidP="00BC7A91">
            <w:pPr>
              <w:spacing w:after="0" w:line="240" w:lineRule="auto"/>
              <w:ind w:left="-108" w:right="-108"/>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ind w:left="-108" w:right="-108"/>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ind w:left="-108" w:right="-108"/>
              <w:jc w:val="center"/>
              <w:rPr>
                <w:rFonts w:ascii="Arial" w:hAnsi="Arial" w:cs="Arial"/>
                <w:sz w:val="24"/>
                <w:szCs w:val="24"/>
              </w:rPr>
            </w:pPr>
            <w:r w:rsidRPr="00BC7A91">
              <w:rPr>
                <w:rFonts w:ascii="Arial" w:hAnsi="Arial" w:cs="Arial"/>
                <w:sz w:val="24"/>
                <w:szCs w:val="24"/>
              </w:rPr>
              <w:t>прогноз</w:t>
            </w:r>
          </w:p>
        </w:tc>
      </w:tr>
      <w:tr w:rsidR="003F2467" w:rsidRPr="00BC7A91" w:rsidTr="00BC7A91">
        <w:trPr>
          <w:trHeight w:val="967"/>
        </w:trPr>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3544" w:type="dxa"/>
            <w:gridSpan w:val="4"/>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Доля населения Первомайского района систематически занимающаяся физической культурой и спортом 3 - 79 </w:t>
            </w:r>
            <w:proofErr w:type="gramStart"/>
            <w:r w:rsidRPr="00BC7A91">
              <w:rPr>
                <w:rFonts w:ascii="Arial" w:hAnsi="Arial" w:cs="Arial"/>
                <w:sz w:val="24"/>
                <w:szCs w:val="24"/>
              </w:rPr>
              <w:t>лет,(</w:t>
            </w:r>
            <w:proofErr w:type="gramEnd"/>
            <w:r w:rsidRPr="00BC7A91">
              <w:rPr>
                <w:rFonts w:ascii="Arial" w:hAnsi="Arial" w:cs="Arial"/>
                <w:sz w:val="24"/>
                <w:szCs w:val="24"/>
              </w:rPr>
              <w:t>%)</w:t>
            </w:r>
          </w:p>
        </w:tc>
        <w:tc>
          <w:tcPr>
            <w:tcW w:w="709" w:type="dxa"/>
            <w:gridSpan w:val="3"/>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42,5</w:t>
            </w:r>
          </w:p>
        </w:tc>
        <w:tc>
          <w:tcPr>
            <w:tcW w:w="567"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44,1</w:t>
            </w:r>
          </w:p>
        </w:tc>
        <w:tc>
          <w:tcPr>
            <w:tcW w:w="59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45,2</w:t>
            </w:r>
          </w:p>
        </w:tc>
        <w:tc>
          <w:tcPr>
            <w:tcW w:w="708"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45,5</w:t>
            </w:r>
          </w:p>
        </w:tc>
        <w:tc>
          <w:tcPr>
            <w:tcW w:w="680"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45,7</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3544" w:type="dxa"/>
            <w:gridSpan w:val="4"/>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Доля молодежи (14-35 лет) с активной гражданской позицией в общей численности населения данной возрастной группы, (%)</w:t>
            </w:r>
          </w:p>
        </w:tc>
        <w:tc>
          <w:tcPr>
            <w:tcW w:w="709" w:type="dxa"/>
            <w:gridSpan w:val="3"/>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3,8</w:t>
            </w:r>
          </w:p>
        </w:tc>
        <w:tc>
          <w:tcPr>
            <w:tcW w:w="567"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3,8</w:t>
            </w:r>
          </w:p>
        </w:tc>
        <w:tc>
          <w:tcPr>
            <w:tcW w:w="59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3,8</w:t>
            </w:r>
          </w:p>
        </w:tc>
        <w:tc>
          <w:tcPr>
            <w:tcW w:w="708"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3,9</w:t>
            </w:r>
          </w:p>
        </w:tc>
        <w:tc>
          <w:tcPr>
            <w:tcW w:w="680"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4,0</w:t>
            </w:r>
          </w:p>
        </w:tc>
      </w:tr>
      <w:tr w:rsidR="003F2467" w:rsidRPr="00BC7A91" w:rsidTr="00BC7A91">
        <w:tc>
          <w:tcPr>
            <w:tcW w:w="2943" w:type="dxa"/>
            <w:vMerge w:val="restart"/>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Задачи муниципальной программы</w:t>
            </w:r>
          </w:p>
        </w:tc>
        <w:tc>
          <w:tcPr>
            <w:tcW w:w="6804" w:type="dxa"/>
            <w:gridSpan w:val="12"/>
          </w:tcPr>
          <w:p w:rsidR="003F2467" w:rsidRPr="00BC7A91" w:rsidRDefault="003F2467" w:rsidP="00BC7A91">
            <w:pPr>
              <w:spacing w:after="0" w:line="240" w:lineRule="auto"/>
              <w:jc w:val="both"/>
              <w:rPr>
                <w:rFonts w:ascii="Arial" w:hAnsi="Arial" w:cs="Arial"/>
                <w:color w:val="000000" w:themeColor="text1"/>
                <w:sz w:val="24"/>
                <w:szCs w:val="24"/>
              </w:rPr>
            </w:pPr>
            <w:r w:rsidRPr="00BC7A91">
              <w:rPr>
                <w:rFonts w:ascii="Arial" w:hAnsi="Arial" w:cs="Arial"/>
                <w:color w:val="000000" w:themeColor="text1"/>
                <w:sz w:val="24"/>
                <w:szCs w:val="24"/>
              </w:rPr>
              <w:t>Задача 1. Создание благоприятных условий для развития физической культуры и спорта в Первомайском районе</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6804" w:type="dxa"/>
            <w:gridSpan w:val="12"/>
          </w:tcPr>
          <w:p w:rsidR="003F2467" w:rsidRPr="00BC7A91" w:rsidRDefault="003F2467" w:rsidP="00BC7A91">
            <w:pPr>
              <w:spacing w:after="0" w:line="240" w:lineRule="auto"/>
              <w:jc w:val="both"/>
              <w:rPr>
                <w:rFonts w:ascii="Arial" w:hAnsi="Arial" w:cs="Arial"/>
                <w:color w:val="000000" w:themeColor="text1"/>
                <w:sz w:val="24"/>
                <w:szCs w:val="24"/>
              </w:rPr>
            </w:pPr>
            <w:r w:rsidRPr="00BC7A91">
              <w:rPr>
                <w:rFonts w:ascii="Arial" w:hAnsi="Arial" w:cs="Arial"/>
                <w:color w:val="000000" w:themeColor="text1"/>
                <w:sz w:val="24"/>
                <w:szCs w:val="24"/>
              </w:rPr>
              <w:t>Задача 2. Создание условий для успешной социализации и самореализации молодежи в Первомайском районе</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6804" w:type="dxa"/>
            <w:gridSpan w:val="12"/>
          </w:tcPr>
          <w:p w:rsidR="003F2467" w:rsidRPr="00BC7A91" w:rsidRDefault="003F2467" w:rsidP="00BC7A91">
            <w:pPr>
              <w:spacing w:after="0" w:line="240" w:lineRule="auto"/>
              <w:jc w:val="both"/>
              <w:rPr>
                <w:rFonts w:ascii="Arial" w:hAnsi="Arial" w:cs="Arial"/>
                <w:color w:val="000000" w:themeColor="text1"/>
                <w:sz w:val="24"/>
                <w:szCs w:val="24"/>
              </w:rPr>
            </w:pPr>
            <w:r w:rsidRPr="00BC7A91">
              <w:rPr>
                <w:rFonts w:ascii="Arial" w:hAnsi="Arial" w:cs="Arial"/>
                <w:color w:val="000000" w:themeColor="text1"/>
                <w:sz w:val="24"/>
                <w:szCs w:val="24"/>
              </w:rPr>
              <w:t>Задача 3. Популяризация ценностей здорового образа жизни в Первомайском районе</w:t>
            </w:r>
          </w:p>
        </w:tc>
      </w:tr>
      <w:tr w:rsidR="003F2467" w:rsidRPr="00BC7A91" w:rsidTr="00BC7A91">
        <w:tc>
          <w:tcPr>
            <w:tcW w:w="2943" w:type="dxa"/>
            <w:vMerge w:val="restart"/>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Показатели задач муниципальной программы и их значения (с детализацией по годам реализации)</w:t>
            </w:r>
          </w:p>
        </w:tc>
        <w:tc>
          <w:tcPr>
            <w:tcW w:w="3289" w:type="dxa"/>
            <w:gridSpan w:val="2"/>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Показатели задач</w:t>
            </w:r>
          </w:p>
        </w:tc>
        <w:tc>
          <w:tcPr>
            <w:tcW w:w="709" w:type="dxa"/>
            <w:gridSpan w:val="3"/>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709" w:type="dxa"/>
            <w:gridSpan w:val="3"/>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709" w:type="dxa"/>
            <w:gridSpan w:val="2"/>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708" w:type="dxa"/>
          </w:tcPr>
          <w:p w:rsidR="003F2467" w:rsidRPr="00BC7A91" w:rsidRDefault="003F2467" w:rsidP="00BC7A91">
            <w:pPr>
              <w:spacing w:after="0" w:line="240" w:lineRule="auto"/>
              <w:ind w:left="-125"/>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ind w:left="-125"/>
              <w:jc w:val="center"/>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ind w:left="-125"/>
              <w:jc w:val="center"/>
              <w:rPr>
                <w:rFonts w:ascii="Arial" w:hAnsi="Arial" w:cs="Arial"/>
                <w:sz w:val="24"/>
                <w:szCs w:val="24"/>
              </w:rPr>
            </w:pPr>
            <w:r w:rsidRPr="00BC7A91">
              <w:rPr>
                <w:rFonts w:ascii="Arial" w:hAnsi="Arial" w:cs="Arial"/>
                <w:sz w:val="24"/>
                <w:szCs w:val="24"/>
              </w:rPr>
              <w:t xml:space="preserve">прогноз </w:t>
            </w:r>
          </w:p>
        </w:tc>
        <w:tc>
          <w:tcPr>
            <w:tcW w:w="680" w:type="dxa"/>
          </w:tcPr>
          <w:p w:rsidR="003F2467" w:rsidRPr="00BC7A91" w:rsidRDefault="003F2467" w:rsidP="00BC7A91">
            <w:pPr>
              <w:spacing w:after="0" w:line="240" w:lineRule="auto"/>
              <w:ind w:left="-108" w:right="-108"/>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ind w:left="-108" w:right="-108"/>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ind w:left="-108" w:right="-108"/>
              <w:jc w:val="center"/>
              <w:rPr>
                <w:rFonts w:ascii="Arial" w:hAnsi="Arial" w:cs="Arial"/>
                <w:sz w:val="24"/>
                <w:szCs w:val="24"/>
              </w:rPr>
            </w:pPr>
            <w:r w:rsidRPr="00BC7A91">
              <w:rPr>
                <w:rFonts w:ascii="Arial" w:hAnsi="Arial" w:cs="Arial"/>
                <w:sz w:val="24"/>
                <w:szCs w:val="24"/>
              </w:rPr>
              <w:t>прогноз</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Задача 1. Создание благоприятных условий для развития физической культуры и спорта </w:t>
            </w:r>
            <w:proofErr w:type="gramStart"/>
            <w:r w:rsidRPr="00BC7A91">
              <w:rPr>
                <w:rFonts w:ascii="Arial" w:hAnsi="Arial" w:cs="Arial"/>
                <w:sz w:val="24"/>
                <w:szCs w:val="24"/>
              </w:rPr>
              <w:t>в  Первомайском</w:t>
            </w:r>
            <w:proofErr w:type="gramEnd"/>
            <w:r w:rsidRPr="00BC7A91">
              <w:rPr>
                <w:rFonts w:ascii="Arial" w:hAnsi="Arial" w:cs="Arial"/>
                <w:sz w:val="24"/>
                <w:szCs w:val="24"/>
              </w:rPr>
              <w:t xml:space="preserve"> районе</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3402" w:type="dxa"/>
            <w:gridSpan w:val="3"/>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Доля населения, систематически занимающегося физической культурой и спортом 3 - 79 лет, %</w:t>
            </w:r>
          </w:p>
        </w:tc>
        <w:tc>
          <w:tcPr>
            <w:tcW w:w="596" w:type="dxa"/>
            <w:gridSpan w:val="2"/>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42,5</w:t>
            </w:r>
          </w:p>
        </w:tc>
        <w:tc>
          <w:tcPr>
            <w:tcW w:w="709" w:type="dxa"/>
            <w:gridSpan w:val="3"/>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44,1</w:t>
            </w:r>
          </w:p>
        </w:tc>
        <w:tc>
          <w:tcPr>
            <w:tcW w:w="709" w:type="dxa"/>
            <w:gridSpan w:val="2"/>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45,2</w:t>
            </w:r>
          </w:p>
        </w:tc>
        <w:tc>
          <w:tcPr>
            <w:tcW w:w="708"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45,3</w:t>
            </w:r>
          </w:p>
        </w:tc>
        <w:tc>
          <w:tcPr>
            <w:tcW w:w="680"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45,4</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Задача 2. Создание условий для успешной социализации и самореализации молодежи </w:t>
            </w:r>
            <w:proofErr w:type="gramStart"/>
            <w:r w:rsidRPr="00BC7A91">
              <w:rPr>
                <w:rFonts w:ascii="Arial" w:hAnsi="Arial" w:cs="Arial"/>
                <w:sz w:val="24"/>
                <w:szCs w:val="24"/>
              </w:rPr>
              <w:t>в  Первомайском</w:t>
            </w:r>
            <w:proofErr w:type="gramEnd"/>
            <w:r w:rsidRPr="00BC7A91">
              <w:rPr>
                <w:rFonts w:ascii="Arial" w:hAnsi="Arial" w:cs="Arial"/>
                <w:sz w:val="24"/>
                <w:szCs w:val="24"/>
              </w:rPr>
              <w:t xml:space="preserve"> районе</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3402" w:type="dxa"/>
            <w:gridSpan w:val="3"/>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596"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450</w:t>
            </w:r>
          </w:p>
        </w:tc>
        <w:tc>
          <w:tcPr>
            <w:tcW w:w="709" w:type="dxa"/>
            <w:gridSpan w:val="3"/>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455</w:t>
            </w:r>
          </w:p>
        </w:tc>
        <w:tc>
          <w:tcPr>
            <w:tcW w:w="709"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460</w:t>
            </w:r>
          </w:p>
        </w:tc>
        <w:tc>
          <w:tcPr>
            <w:tcW w:w="708"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465</w:t>
            </w:r>
          </w:p>
        </w:tc>
        <w:tc>
          <w:tcPr>
            <w:tcW w:w="680"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470</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6804" w:type="dxa"/>
            <w:gridSpan w:val="12"/>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Задача 3. Популяризация ценностей здорового образа жизни </w:t>
            </w:r>
            <w:proofErr w:type="gramStart"/>
            <w:r w:rsidRPr="00BC7A91">
              <w:rPr>
                <w:rFonts w:ascii="Arial" w:hAnsi="Arial" w:cs="Arial"/>
                <w:sz w:val="24"/>
                <w:szCs w:val="24"/>
              </w:rPr>
              <w:t>в  Первомайском</w:t>
            </w:r>
            <w:proofErr w:type="gramEnd"/>
            <w:r w:rsidRPr="00BC7A91">
              <w:rPr>
                <w:rFonts w:ascii="Arial" w:hAnsi="Arial" w:cs="Arial"/>
                <w:sz w:val="24"/>
                <w:szCs w:val="24"/>
              </w:rPr>
              <w:t xml:space="preserve"> районе</w:t>
            </w:r>
          </w:p>
        </w:tc>
      </w:tr>
      <w:tr w:rsidR="003F2467" w:rsidRPr="00BC7A91" w:rsidTr="00BC7A91">
        <w:tc>
          <w:tcPr>
            <w:tcW w:w="2943" w:type="dxa"/>
            <w:vMerge/>
            <w:vAlign w:val="center"/>
          </w:tcPr>
          <w:p w:rsidR="003F2467" w:rsidRPr="00BC7A91" w:rsidRDefault="003F2467" w:rsidP="00BC7A91">
            <w:pPr>
              <w:spacing w:after="0" w:line="240" w:lineRule="auto"/>
              <w:rPr>
                <w:rFonts w:ascii="Arial" w:hAnsi="Arial" w:cs="Arial"/>
                <w:sz w:val="24"/>
                <w:szCs w:val="24"/>
                <w:lang w:eastAsia="ru-RU"/>
              </w:rPr>
            </w:pPr>
          </w:p>
        </w:tc>
        <w:tc>
          <w:tcPr>
            <w:tcW w:w="3402" w:type="dxa"/>
            <w:gridSpan w:val="3"/>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Количество участников профилактических мероприятий</w:t>
            </w:r>
          </w:p>
        </w:tc>
        <w:tc>
          <w:tcPr>
            <w:tcW w:w="709" w:type="dxa"/>
            <w:gridSpan w:val="3"/>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350</w:t>
            </w:r>
          </w:p>
        </w:tc>
        <w:tc>
          <w:tcPr>
            <w:tcW w:w="596"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355</w:t>
            </w:r>
          </w:p>
        </w:tc>
        <w:tc>
          <w:tcPr>
            <w:tcW w:w="709"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357</w:t>
            </w:r>
          </w:p>
        </w:tc>
        <w:tc>
          <w:tcPr>
            <w:tcW w:w="708"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360</w:t>
            </w:r>
          </w:p>
        </w:tc>
        <w:tc>
          <w:tcPr>
            <w:tcW w:w="680" w:type="dxa"/>
            <w:vAlign w:val="center"/>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365</w:t>
            </w:r>
          </w:p>
        </w:tc>
      </w:tr>
      <w:tr w:rsidR="003F2467" w:rsidRPr="00BC7A91" w:rsidTr="00BC7A91">
        <w:tc>
          <w:tcPr>
            <w:tcW w:w="2943" w:type="dxa"/>
            <w:vAlign w:val="center"/>
          </w:tcPr>
          <w:p w:rsidR="003F2467" w:rsidRPr="00BC7A91" w:rsidRDefault="003F2467" w:rsidP="00BC7A91">
            <w:pPr>
              <w:spacing w:after="0" w:line="240" w:lineRule="auto"/>
              <w:rPr>
                <w:rFonts w:ascii="Arial" w:hAnsi="Arial" w:cs="Arial"/>
                <w:sz w:val="24"/>
                <w:szCs w:val="24"/>
                <w:lang w:eastAsia="ru-RU"/>
              </w:rPr>
            </w:pPr>
            <w:r w:rsidRPr="00BC7A91">
              <w:rPr>
                <w:rFonts w:ascii="Arial" w:hAnsi="Arial" w:cs="Arial"/>
                <w:sz w:val="24"/>
                <w:szCs w:val="24"/>
                <w:lang w:eastAsia="ru-RU"/>
              </w:rPr>
              <w:t>Срок реализации МП (подпрограммы)</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2022-2026 год</w:t>
            </w:r>
          </w:p>
        </w:tc>
      </w:tr>
      <w:tr w:rsidR="003F2467" w:rsidRPr="00BC7A91" w:rsidTr="00BC7A91">
        <w:tc>
          <w:tcPr>
            <w:tcW w:w="294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Перечень подпрограмм муниципальной </w:t>
            </w:r>
            <w:r w:rsidRPr="00BC7A91">
              <w:rPr>
                <w:rFonts w:ascii="Arial" w:hAnsi="Arial" w:cs="Arial"/>
                <w:sz w:val="24"/>
                <w:szCs w:val="24"/>
              </w:rPr>
              <w:lastRenderedPageBreak/>
              <w:t>программы (при наличии)</w:t>
            </w:r>
          </w:p>
        </w:tc>
        <w:tc>
          <w:tcPr>
            <w:tcW w:w="6804" w:type="dxa"/>
            <w:gridSpan w:val="12"/>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lastRenderedPageBreak/>
              <w:t xml:space="preserve">Подпрограмма 1. «Развитие физической культуры и спорта в Первомайском районе на 2022-2024 годы с прогнозом на </w:t>
            </w:r>
            <w:r w:rsidRPr="00BC7A91">
              <w:rPr>
                <w:rFonts w:ascii="Arial" w:hAnsi="Arial" w:cs="Arial"/>
                <w:sz w:val="24"/>
                <w:szCs w:val="24"/>
              </w:rPr>
              <w:lastRenderedPageBreak/>
              <w:t>2025 и 2026 годы» (далее Подпрограмма 1.). (Приложение № 1 к муниципальной программе).</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Подпрограмма 2.  «Развитие эффективной молодежной политики в Первомайском районе на 2022-2024 годы с прогнозом на 2025 и 2026 годы» (далее Подпрограмма 2.).  (Приложение № 5 к муниципальной программе).</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Подпрограмма 3. «</w:t>
            </w:r>
            <w:proofErr w:type="gramStart"/>
            <w:r w:rsidRPr="00BC7A91">
              <w:rPr>
                <w:rFonts w:ascii="Arial" w:hAnsi="Arial" w:cs="Arial"/>
                <w:sz w:val="24"/>
                <w:szCs w:val="24"/>
                <w:lang w:eastAsia="ru-RU"/>
              </w:rPr>
              <w:t>Сохранение  и</w:t>
            </w:r>
            <w:proofErr w:type="gramEnd"/>
            <w:r w:rsidRPr="00BC7A91">
              <w:rPr>
                <w:rFonts w:ascii="Arial" w:hAnsi="Arial" w:cs="Arial"/>
                <w:sz w:val="24"/>
                <w:szCs w:val="24"/>
                <w:lang w:eastAsia="ru-RU"/>
              </w:rPr>
              <w:t xml:space="preserve"> укрепление общественного здоровья населения Первомайского района </w:t>
            </w:r>
            <w:r w:rsidRPr="00BC7A91">
              <w:rPr>
                <w:rFonts w:ascii="Arial" w:hAnsi="Arial" w:cs="Arial"/>
                <w:sz w:val="24"/>
                <w:szCs w:val="24"/>
              </w:rPr>
              <w:t>на 2022-2024 годы с прогнозом на  2025 и 2026 годы</w:t>
            </w:r>
            <w:r w:rsidRPr="00BC7A91">
              <w:rPr>
                <w:rFonts w:ascii="Arial" w:hAnsi="Arial" w:cs="Arial"/>
                <w:sz w:val="24"/>
                <w:szCs w:val="24"/>
                <w:lang w:eastAsia="ru-RU"/>
              </w:rPr>
              <w:t xml:space="preserve">» (далее Подпрограмма 3)   </w:t>
            </w:r>
            <w:r w:rsidRPr="00BC7A91">
              <w:rPr>
                <w:rFonts w:ascii="Arial" w:hAnsi="Arial" w:cs="Arial"/>
                <w:sz w:val="24"/>
                <w:szCs w:val="24"/>
              </w:rPr>
              <w:t>(Приложение № 6   к муниципальной программе).</w:t>
            </w:r>
          </w:p>
        </w:tc>
      </w:tr>
      <w:tr w:rsidR="00B51ECF" w:rsidRPr="00BC7A91" w:rsidTr="00B51ECF">
        <w:tc>
          <w:tcPr>
            <w:tcW w:w="2943" w:type="dxa"/>
            <w:vMerge w:val="restart"/>
          </w:tcPr>
          <w:p w:rsidR="00B51ECF" w:rsidRPr="00B51ECF" w:rsidRDefault="00B51ECF" w:rsidP="00B51ECF">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B51ECF">
              <w:rPr>
                <w:rFonts w:ascii="Arial" w:eastAsia="Times New Roman" w:hAnsi="Arial" w:cs="Arial"/>
                <w:bCs/>
                <w:sz w:val="24"/>
                <w:szCs w:val="24"/>
                <w:lang w:eastAsia="ru-RU"/>
              </w:rPr>
              <w:lastRenderedPageBreak/>
              <w:t xml:space="preserve">Объемы и источники финансирования программы (с детализацией по годам реализации, тыс. рублей) </w:t>
            </w:r>
          </w:p>
        </w:tc>
        <w:tc>
          <w:tcPr>
            <w:tcW w:w="2297"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Источники</w:t>
            </w:r>
          </w:p>
        </w:tc>
        <w:tc>
          <w:tcPr>
            <w:tcW w:w="992"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Всего</w:t>
            </w:r>
          </w:p>
        </w:tc>
        <w:tc>
          <w:tcPr>
            <w:tcW w:w="709" w:type="dxa"/>
            <w:gridSpan w:val="3"/>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2022</w:t>
            </w:r>
          </w:p>
        </w:tc>
        <w:tc>
          <w:tcPr>
            <w:tcW w:w="709" w:type="dxa"/>
            <w:gridSpan w:val="3"/>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2023</w:t>
            </w:r>
          </w:p>
        </w:tc>
        <w:tc>
          <w:tcPr>
            <w:tcW w:w="709" w:type="dxa"/>
            <w:gridSpan w:val="2"/>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2024</w:t>
            </w:r>
          </w:p>
        </w:tc>
        <w:tc>
          <w:tcPr>
            <w:tcW w:w="708"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2025 прогноз</w:t>
            </w:r>
          </w:p>
        </w:tc>
        <w:tc>
          <w:tcPr>
            <w:tcW w:w="680"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2026 прогноз</w:t>
            </w:r>
          </w:p>
        </w:tc>
      </w:tr>
      <w:tr w:rsidR="00B51ECF" w:rsidRPr="00BC7A91" w:rsidTr="00B51ECF">
        <w:tc>
          <w:tcPr>
            <w:tcW w:w="2943" w:type="dxa"/>
            <w:vMerge/>
          </w:tcPr>
          <w:p w:rsidR="00B51ECF" w:rsidRPr="00B51ECF" w:rsidRDefault="00B51ECF" w:rsidP="00B51ECF">
            <w:pPr>
              <w:spacing w:after="0" w:line="240" w:lineRule="auto"/>
              <w:rPr>
                <w:rFonts w:ascii="Arial" w:hAnsi="Arial" w:cs="Arial"/>
                <w:sz w:val="24"/>
                <w:szCs w:val="24"/>
                <w:lang w:eastAsia="ru-RU"/>
              </w:rPr>
            </w:pPr>
          </w:p>
        </w:tc>
        <w:tc>
          <w:tcPr>
            <w:tcW w:w="2297"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Федеральный бюджет (по согласованию)</w:t>
            </w:r>
          </w:p>
        </w:tc>
        <w:tc>
          <w:tcPr>
            <w:tcW w:w="992"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0</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709" w:type="dxa"/>
            <w:gridSpan w:val="2"/>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708"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680"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r>
      <w:tr w:rsidR="00B51ECF" w:rsidRPr="00BC7A91" w:rsidTr="00B51ECF">
        <w:tc>
          <w:tcPr>
            <w:tcW w:w="2943" w:type="dxa"/>
            <w:vMerge/>
          </w:tcPr>
          <w:p w:rsidR="00B51ECF" w:rsidRPr="00B51ECF" w:rsidRDefault="00B51ECF" w:rsidP="00B51ECF">
            <w:pPr>
              <w:spacing w:after="0" w:line="240" w:lineRule="auto"/>
              <w:rPr>
                <w:rFonts w:ascii="Arial" w:hAnsi="Arial" w:cs="Arial"/>
                <w:sz w:val="24"/>
                <w:szCs w:val="24"/>
                <w:lang w:eastAsia="ru-RU"/>
              </w:rPr>
            </w:pPr>
          </w:p>
        </w:tc>
        <w:tc>
          <w:tcPr>
            <w:tcW w:w="2297"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Областной бюджет</w:t>
            </w:r>
          </w:p>
        </w:tc>
        <w:tc>
          <w:tcPr>
            <w:tcW w:w="992" w:type="dxa"/>
            <w:vAlign w:val="center"/>
          </w:tcPr>
          <w:p w:rsidR="00B51ECF" w:rsidRPr="00B51ECF" w:rsidRDefault="00B51ECF" w:rsidP="00B51ECF">
            <w:pPr>
              <w:spacing w:after="0" w:line="240" w:lineRule="auto"/>
              <w:ind w:left="-108"/>
              <w:jc w:val="center"/>
              <w:rPr>
                <w:rFonts w:ascii="Arial" w:hAnsi="Arial" w:cs="Arial"/>
                <w:sz w:val="24"/>
                <w:szCs w:val="24"/>
              </w:rPr>
            </w:pPr>
            <w:r w:rsidRPr="00B51ECF">
              <w:rPr>
                <w:rFonts w:ascii="Arial" w:eastAsia="Times New Roman" w:hAnsi="Arial" w:cs="Arial"/>
                <w:bCs/>
                <w:sz w:val="24"/>
                <w:szCs w:val="24"/>
                <w:lang w:eastAsia="ru-RU"/>
              </w:rPr>
              <w:t>13042</w:t>
            </w:r>
          </w:p>
        </w:tc>
        <w:tc>
          <w:tcPr>
            <w:tcW w:w="709" w:type="dxa"/>
            <w:gridSpan w:val="3"/>
            <w:vAlign w:val="center"/>
          </w:tcPr>
          <w:p w:rsidR="00B51ECF" w:rsidRPr="00B51ECF" w:rsidRDefault="00B51ECF" w:rsidP="00B51ECF">
            <w:pPr>
              <w:spacing w:after="0" w:line="240" w:lineRule="auto"/>
              <w:ind w:left="-108"/>
              <w:jc w:val="center"/>
              <w:rPr>
                <w:rFonts w:ascii="Arial" w:hAnsi="Arial" w:cs="Arial"/>
                <w:sz w:val="24"/>
                <w:szCs w:val="24"/>
              </w:rPr>
            </w:pPr>
            <w:r w:rsidRPr="00B51ECF">
              <w:rPr>
                <w:rFonts w:ascii="Arial" w:eastAsia="Times New Roman" w:hAnsi="Arial" w:cs="Arial"/>
                <w:sz w:val="24"/>
                <w:szCs w:val="24"/>
                <w:lang w:eastAsia="ru-RU"/>
              </w:rPr>
              <w:t>3012,1</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3405,9</w:t>
            </w:r>
          </w:p>
        </w:tc>
        <w:tc>
          <w:tcPr>
            <w:tcW w:w="709" w:type="dxa"/>
            <w:gridSpan w:val="2"/>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3312</w:t>
            </w:r>
          </w:p>
        </w:tc>
        <w:tc>
          <w:tcPr>
            <w:tcW w:w="708" w:type="dxa"/>
            <w:vAlign w:val="center"/>
          </w:tcPr>
          <w:p w:rsidR="00B51ECF" w:rsidRPr="00B51ECF" w:rsidRDefault="00B51ECF" w:rsidP="00B51ECF">
            <w:pPr>
              <w:spacing w:after="0" w:line="240" w:lineRule="auto"/>
              <w:jc w:val="center"/>
              <w:rPr>
                <w:rFonts w:ascii="Arial" w:hAnsi="Arial" w:cs="Arial"/>
                <w:sz w:val="24"/>
                <w:szCs w:val="24"/>
                <w:highlight w:val="yellow"/>
              </w:rPr>
            </w:pPr>
            <w:r w:rsidRPr="00B51ECF">
              <w:rPr>
                <w:rFonts w:ascii="Arial" w:eastAsia="Times New Roman" w:hAnsi="Arial" w:cs="Arial"/>
                <w:sz w:val="24"/>
                <w:szCs w:val="24"/>
                <w:lang w:eastAsia="ru-RU"/>
              </w:rPr>
              <w:t>3312</w:t>
            </w:r>
          </w:p>
        </w:tc>
        <w:tc>
          <w:tcPr>
            <w:tcW w:w="680"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r>
      <w:tr w:rsidR="00B51ECF" w:rsidRPr="00BC7A91" w:rsidTr="00B51ECF">
        <w:tc>
          <w:tcPr>
            <w:tcW w:w="2943" w:type="dxa"/>
            <w:vMerge/>
          </w:tcPr>
          <w:p w:rsidR="00B51ECF" w:rsidRPr="00B51ECF" w:rsidRDefault="00B51ECF" w:rsidP="00B51ECF">
            <w:pPr>
              <w:spacing w:after="0" w:line="240" w:lineRule="auto"/>
              <w:rPr>
                <w:rFonts w:ascii="Arial" w:hAnsi="Arial" w:cs="Arial"/>
                <w:sz w:val="24"/>
                <w:szCs w:val="24"/>
                <w:lang w:eastAsia="ru-RU"/>
              </w:rPr>
            </w:pPr>
          </w:p>
        </w:tc>
        <w:tc>
          <w:tcPr>
            <w:tcW w:w="2297"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Местные бюджеты</w:t>
            </w:r>
          </w:p>
        </w:tc>
        <w:tc>
          <w:tcPr>
            <w:tcW w:w="992" w:type="dxa"/>
            <w:vAlign w:val="center"/>
          </w:tcPr>
          <w:p w:rsidR="00B51ECF" w:rsidRPr="00B51ECF" w:rsidRDefault="00B51ECF" w:rsidP="00B51ECF">
            <w:pPr>
              <w:spacing w:after="0" w:line="240" w:lineRule="auto"/>
              <w:jc w:val="center"/>
              <w:rPr>
                <w:rFonts w:ascii="Arial" w:hAnsi="Arial" w:cs="Arial"/>
                <w:color w:val="000000" w:themeColor="text1"/>
                <w:sz w:val="24"/>
                <w:szCs w:val="24"/>
              </w:rPr>
            </w:pPr>
            <w:r w:rsidRPr="00B51ECF">
              <w:rPr>
                <w:rFonts w:ascii="Arial" w:eastAsia="Times New Roman" w:hAnsi="Arial" w:cs="Arial"/>
                <w:bCs/>
                <w:sz w:val="24"/>
                <w:szCs w:val="24"/>
                <w:lang w:eastAsia="ru-RU"/>
              </w:rPr>
              <w:t>1867,031</w:t>
            </w:r>
          </w:p>
        </w:tc>
        <w:tc>
          <w:tcPr>
            <w:tcW w:w="709" w:type="dxa"/>
            <w:gridSpan w:val="3"/>
            <w:vAlign w:val="center"/>
          </w:tcPr>
          <w:p w:rsidR="00B51ECF" w:rsidRPr="00B51ECF" w:rsidRDefault="00B51ECF" w:rsidP="00B51ECF">
            <w:pPr>
              <w:spacing w:after="0" w:line="240" w:lineRule="auto"/>
              <w:jc w:val="center"/>
              <w:rPr>
                <w:rFonts w:ascii="Arial" w:hAnsi="Arial" w:cs="Arial"/>
                <w:color w:val="000000" w:themeColor="text1"/>
                <w:sz w:val="24"/>
                <w:szCs w:val="24"/>
              </w:rPr>
            </w:pPr>
            <w:r w:rsidRPr="00B51ECF">
              <w:rPr>
                <w:rFonts w:ascii="Arial" w:eastAsia="Times New Roman" w:hAnsi="Arial" w:cs="Arial"/>
                <w:sz w:val="24"/>
                <w:szCs w:val="24"/>
                <w:lang w:eastAsia="ru-RU"/>
              </w:rPr>
              <w:t>901,14</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866,691</w:t>
            </w:r>
          </w:p>
        </w:tc>
        <w:tc>
          <w:tcPr>
            <w:tcW w:w="709" w:type="dxa"/>
            <w:gridSpan w:val="2"/>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49,6</w:t>
            </w:r>
          </w:p>
        </w:tc>
        <w:tc>
          <w:tcPr>
            <w:tcW w:w="708" w:type="dxa"/>
            <w:vAlign w:val="center"/>
          </w:tcPr>
          <w:p w:rsidR="00B51ECF" w:rsidRPr="00B51ECF" w:rsidRDefault="00B51ECF" w:rsidP="00B51ECF">
            <w:pPr>
              <w:spacing w:after="0" w:line="240" w:lineRule="auto"/>
              <w:jc w:val="center"/>
              <w:rPr>
                <w:rFonts w:ascii="Arial" w:hAnsi="Arial" w:cs="Arial"/>
                <w:sz w:val="24"/>
                <w:szCs w:val="24"/>
                <w:highlight w:val="yellow"/>
              </w:rPr>
            </w:pPr>
            <w:r w:rsidRPr="00B51ECF">
              <w:rPr>
                <w:rFonts w:ascii="Arial" w:eastAsia="Times New Roman" w:hAnsi="Arial" w:cs="Arial"/>
                <w:sz w:val="24"/>
                <w:szCs w:val="24"/>
                <w:lang w:eastAsia="ru-RU"/>
              </w:rPr>
              <w:t>49,6</w:t>
            </w:r>
          </w:p>
        </w:tc>
        <w:tc>
          <w:tcPr>
            <w:tcW w:w="680"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r>
      <w:tr w:rsidR="00B51ECF" w:rsidRPr="00BC7A91" w:rsidTr="00B51ECF">
        <w:tc>
          <w:tcPr>
            <w:tcW w:w="2943" w:type="dxa"/>
            <w:vMerge/>
          </w:tcPr>
          <w:p w:rsidR="00B51ECF" w:rsidRPr="00B51ECF" w:rsidRDefault="00B51ECF" w:rsidP="00B51ECF">
            <w:pPr>
              <w:spacing w:after="0" w:line="240" w:lineRule="auto"/>
              <w:rPr>
                <w:rFonts w:ascii="Arial" w:hAnsi="Arial" w:cs="Arial"/>
                <w:sz w:val="24"/>
                <w:szCs w:val="24"/>
                <w:lang w:eastAsia="ru-RU"/>
              </w:rPr>
            </w:pPr>
          </w:p>
        </w:tc>
        <w:tc>
          <w:tcPr>
            <w:tcW w:w="2297"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Внебюджетные источники (по согласованию)</w:t>
            </w:r>
          </w:p>
        </w:tc>
        <w:tc>
          <w:tcPr>
            <w:tcW w:w="992"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0</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709" w:type="dxa"/>
            <w:gridSpan w:val="2"/>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c>
          <w:tcPr>
            <w:tcW w:w="708" w:type="dxa"/>
            <w:vAlign w:val="center"/>
          </w:tcPr>
          <w:p w:rsidR="00B51ECF" w:rsidRPr="00B51ECF" w:rsidRDefault="00B51ECF" w:rsidP="00B51ECF">
            <w:pPr>
              <w:spacing w:after="0" w:line="240" w:lineRule="auto"/>
              <w:jc w:val="center"/>
              <w:rPr>
                <w:rFonts w:ascii="Arial" w:hAnsi="Arial" w:cs="Arial"/>
                <w:sz w:val="24"/>
                <w:szCs w:val="24"/>
                <w:highlight w:val="yellow"/>
              </w:rPr>
            </w:pPr>
            <w:r w:rsidRPr="00B51ECF">
              <w:rPr>
                <w:rFonts w:ascii="Arial" w:eastAsia="Times New Roman" w:hAnsi="Arial" w:cs="Arial"/>
                <w:sz w:val="24"/>
                <w:szCs w:val="24"/>
                <w:lang w:eastAsia="ru-RU"/>
              </w:rPr>
              <w:t>0</w:t>
            </w:r>
          </w:p>
        </w:tc>
        <w:tc>
          <w:tcPr>
            <w:tcW w:w="680"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sz w:val="24"/>
                <w:szCs w:val="24"/>
                <w:lang w:eastAsia="ru-RU"/>
              </w:rPr>
              <w:t>0</w:t>
            </w:r>
          </w:p>
        </w:tc>
      </w:tr>
      <w:tr w:rsidR="00B51ECF" w:rsidRPr="00BC7A91" w:rsidTr="00B51ECF">
        <w:tc>
          <w:tcPr>
            <w:tcW w:w="2943" w:type="dxa"/>
            <w:vMerge/>
          </w:tcPr>
          <w:p w:rsidR="00B51ECF" w:rsidRPr="00B51ECF" w:rsidRDefault="00B51ECF" w:rsidP="00B51ECF">
            <w:pPr>
              <w:spacing w:after="0" w:line="240" w:lineRule="auto"/>
              <w:rPr>
                <w:rFonts w:ascii="Arial" w:hAnsi="Arial" w:cs="Arial"/>
                <w:sz w:val="24"/>
                <w:szCs w:val="24"/>
                <w:lang w:eastAsia="ru-RU"/>
              </w:rPr>
            </w:pPr>
          </w:p>
        </w:tc>
        <w:tc>
          <w:tcPr>
            <w:tcW w:w="2297" w:type="dxa"/>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Всего по источникам</w:t>
            </w:r>
          </w:p>
        </w:tc>
        <w:tc>
          <w:tcPr>
            <w:tcW w:w="992" w:type="dxa"/>
            <w:vAlign w:val="center"/>
          </w:tcPr>
          <w:p w:rsidR="00B51ECF" w:rsidRPr="00B51ECF" w:rsidRDefault="00B51ECF" w:rsidP="00B51ECF">
            <w:pPr>
              <w:spacing w:after="0" w:line="240" w:lineRule="auto"/>
              <w:jc w:val="center"/>
              <w:rPr>
                <w:rFonts w:ascii="Arial" w:hAnsi="Arial" w:cs="Arial"/>
                <w:color w:val="000000" w:themeColor="text1"/>
                <w:sz w:val="24"/>
                <w:szCs w:val="24"/>
              </w:rPr>
            </w:pPr>
            <w:r w:rsidRPr="00B51ECF">
              <w:rPr>
                <w:rFonts w:ascii="Arial" w:eastAsia="Times New Roman" w:hAnsi="Arial" w:cs="Arial"/>
                <w:bCs/>
                <w:sz w:val="24"/>
                <w:szCs w:val="24"/>
                <w:lang w:eastAsia="ru-RU"/>
              </w:rPr>
              <w:t>14909,031</w:t>
            </w:r>
          </w:p>
        </w:tc>
        <w:tc>
          <w:tcPr>
            <w:tcW w:w="709" w:type="dxa"/>
            <w:gridSpan w:val="3"/>
            <w:vAlign w:val="center"/>
          </w:tcPr>
          <w:p w:rsidR="00B51ECF" w:rsidRPr="00B51ECF" w:rsidRDefault="00B51ECF" w:rsidP="00B51ECF">
            <w:pPr>
              <w:spacing w:after="0" w:line="240" w:lineRule="auto"/>
              <w:ind w:left="-108"/>
              <w:jc w:val="center"/>
              <w:rPr>
                <w:rFonts w:ascii="Arial" w:hAnsi="Arial" w:cs="Arial"/>
                <w:sz w:val="24"/>
                <w:szCs w:val="24"/>
              </w:rPr>
            </w:pPr>
            <w:r w:rsidRPr="00B51ECF">
              <w:rPr>
                <w:rFonts w:ascii="Arial" w:eastAsia="Times New Roman" w:hAnsi="Arial" w:cs="Arial"/>
                <w:bCs/>
                <w:sz w:val="24"/>
                <w:szCs w:val="24"/>
                <w:lang w:eastAsia="ru-RU"/>
              </w:rPr>
              <w:t>3913,24</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4272,591</w:t>
            </w:r>
          </w:p>
        </w:tc>
        <w:tc>
          <w:tcPr>
            <w:tcW w:w="709" w:type="dxa"/>
            <w:gridSpan w:val="2"/>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3361,6</w:t>
            </w:r>
          </w:p>
        </w:tc>
        <w:tc>
          <w:tcPr>
            <w:tcW w:w="708" w:type="dxa"/>
            <w:vAlign w:val="center"/>
          </w:tcPr>
          <w:p w:rsidR="00B51ECF" w:rsidRPr="00B51ECF" w:rsidRDefault="00B51ECF" w:rsidP="00B51ECF">
            <w:pPr>
              <w:spacing w:after="0" w:line="240" w:lineRule="auto"/>
              <w:jc w:val="center"/>
              <w:rPr>
                <w:rFonts w:ascii="Arial" w:hAnsi="Arial" w:cs="Arial"/>
                <w:color w:val="000000" w:themeColor="text1"/>
                <w:sz w:val="24"/>
                <w:szCs w:val="24"/>
                <w:highlight w:val="yellow"/>
              </w:rPr>
            </w:pPr>
            <w:r w:rsidRPr="00B51ECF">
              <w:rPr>
                <w:rFonts w:ascii="Arial" w:eastAsia="Times New Roman" w:hAnsi="Arial" w:cs="Arial"/>
                <w:bCs/>
                <w:sz w:val="24"/>
                <w:szCs w:val="24"/>
                <w:lang w:eastAsia="ru-RU"/>
              </w:rPr>
              <w:t>3361,6</w:t>
            </w:r>
          </w:p>
        </w:tc>
        <w:tc>
          <w:tcPr>
            <w:tcW w:w="680" w:type="dxa"/>
            <w:vAlign w:val="center"/>
          </w:tcPr>
          <w:p w:rsidR="00B51ECF" w:rsidRPr="00B51ECF" w:rsidRDefault="00B51ECF" w:rsidP="00B51ECF">
            <w:pPr>
              <w:spacing w:after="0" w:line="240" w:lineRule="auto"/>
              <w:jc w:val="center"/>
              <w:rPr>
                <w:rFonts w:ascii="Arial" w:hAnsi="Arial" w:cs="Arial"/>
                <w:color w:val="000000" w:themeColor="text1"/>
                <w:sz w:val="24"/>
                <w:szCs w:val="24"/>
              </w:rPr>
            </w:pPr>
            <w:r w:rsidRPr="00B51ECF">
              <w:rPr>
                <w:rFonts w:ascii="Arial" w:eastAsia="Times New Roman" w:hAnsi="Arial" w:cs="Arial"/>
                <w:bCs/>
                <w:sz w:val="24"/>
                <w:szCs w:val="24"/>
                <w:lang w:eastAsia="ru-RU"/>
              </w:rPr>
              <w:t>0</w:t>
            </w:r>
          </w:p>
        </w:tc>
      </w:tr>
      <w:tr w:rsidR="00B51ECF" w:rsidRPr="00BC7A91" w:rsidTr="00B51ECF">
        <w:tc>
          <w:tcPr>
            <w:tcW w:w="2943" w:type="dxa"/>
            <w:vMerge w:val="restart"/>
          </w:tcPr>
          <w:p w:rsidR="00B51ECF" w:rsidRPr="00B51ECF" w:rsidRDefault="00B51ECF" w:rsidP="00B51ECF">
            <w:pPr>
              <w:overflowPunct w:val="0"/>
              <w:autoSpaceDE w:val="0"/>
              <w:autoSpaceDN w:val="0"/>
              <w:adjustRightInd w:val="0"/>
              <w:spacing w:after="0" w:line="240" w:lineRule="auto"/>
              <w:jc w:val="both"/>
              <w:rPr>
                <w:rFonts w:ascii="Arial" w:eastAsia="Times New Roman" w:hAnsi="Arial" w:cs="Arial"/>
                <w:bCs/>
                <w:sz w:val="24"/>
                <w:szCs w:val="24"/>
                <w:lang w:eastAsia="ru-RU"/>
              </w:rPr>
            </w:pPr>
            <w:r w:rsidRPr="00B51ECF">
              <w:rPr>
                <w:rFonts w:ascii="Arial" w:eastAsia="Times New Roman" w:hAnsi="Arial" w:cs="Arial"/>
                <w:bCs/>
                <w:sz w:val="24"/>
                <w:szCs w:val="24"/>
                <w:lang w:eastAsia="ru-RU"/>
              </w:rPr>
              <w:t>Объем и основные направления расходования средств (с детализацией по годам реализации, тыс. рублей)</w:t>
            </w:r>
          </w:p>
        </w:tc>
        <w:tc>
          <w:tcPr>
            <w:tcW w:w="2297"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Основные направления расходования средств</w:t>
            </w:r>
          </w:p>
        </w:tc>
        <w:tc>
          <w:tcPr>
            <w:tcW w:w="992"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Всего</w:t>
            </w:r>
          </w:p>
        </w:tc>
        <w:tc>
          <w:tcPr>
            <w:tcW w:w="709" w:type="dxa"/>
            <w:gridSpan w:val="3"/>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2022</w:t>
            </w:r>
          </w:p>
        </w:tc>
        <w:tc>
          <w:tcPr>
            <w:tcW w:w="709" w:type="dxa"/>
            <w:gridSpan w:val="3"/>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2023</w:t>
            </w:r>
          </w:p>
        </w:tc>
        <w:tc>
          <w:tcPr>
            <w:tcW w:w="709" w:type="dxa"/>
            <w:gridSpan w:val="2"/>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2024</w:t>
            </w:r>
          </w:p>
        </w:tc>
        <w:tc>
          <w:tcPr>
            <w:tcW w:w="708"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2025 прогноз</w:t>
            </w:r>
          </w:p>
        </w:tc>
        <w:tc>
          <w:tcPr>
            <w:tcW w:w="680" w:type="dxa"/>
            <w:vAlign w:val="center"/>
          </w:tcPr>
          <w:p w:rsidR="00B51ECF" w:rsidRPr="00B51ECF" w:rsidRDefault="00B51ECF" w:rsidP="00B51ECF">
            <w:pPr>
              <w:overflowPunct w:val="0"/>
              <w:autoSpaceDE w:val="0"/>
              <w:autoSpaceDN w:val="0"/>
              <w:adjustRightInd w:val="0"/>
              <w:spacing w:after="0" w:line="240" w:lineRule="auto"/>
              <w:jc w:val="center"/>
              <w:rPr>
                <w:rFonts w:ascii="Arial" w:eastAsia="Times New Roman" w:hAnsi="Arial" w:cs="Arial"/>
                <w:bCs/>
                <w:sz w:val="24"/>
                <w:szCs w:val="24"/>
                <w:lang w:eastAsia="ru-RU"/>
              </w:rPr>
            </w:pPr>
            <w:r w:rsidRPr="00B51ECF">
              <w:rPr>
                <w:rFonts w:ascii="Arial" w:eastAsia="Times New Roman" w:hAnsi="Arial" w:cs="Arial"/>
                <w:bCs/>
                <w:sz w:val="24"/>
                <w:szCs w:val="24"/>
                <w:lang w:eastAsia="ru-RU"/>
              </w:rPr>
              <w:t>2026 прогноз</w:t>
            </w:r>
          </w:p>
        </w:tc>
      </w:tr>
      <w:tr w:rsidR="00B51ECF" w:rsidRPr="00BC7A91" w:rsidTr="00B51ECF">
        <w:tc>
          <w:tcPr>
            <w:tcW w:w="2943" w:type="dxa"/>
            <w:vMerge/>
          </w:tcPr>
          <w:p w:rsidR="00B51ECF" w:rsidRPr="00B51ECF" w:rsidRDefault="00B51ECF" w:rsidP="00B51ECF">
            <w:pPr>
              <w:rPr>
                <w:rFonts w:ascii="Arial" w:hAnsi="Arial" w:cs="Arial"/>
                <w:sz w:val="24"/>
                <w:szCs w:val="24"/>
              </w:rPr>
            </w:pPr>
          </w:p>
        </w:tc>
        <w:tc>
          <w:tcPr>
            <w:tcW w:w="2297" w:type="dxa"/>
            <w:vAlign w:val="center"/>
          </w:tcPr>
          <w:p w:rsidR="00B51ECF" w:rsidRPr="00B51ECF" w:rsidRDefault="00B51ECF" w:rsidP="00B51ECF">
            <w:pPr>
              <w:pStyle w:val="ConsPlusNormal"/>
              <w:rPr>
                <w:rFonts w:ascii="Arial" w:hAnsi="Arial" w:cs="Arial"/>
                <w:sz w:val="24"/>
                <w:szCs w:val="24"/>
              </w:rPr>
            </w:pPr>
            <w:r w:rsidRPr="00B51ECF">
              <w:rPr>
                <w:rFonts w:ascii="Arial" w:eastAsia="Times New Roman" w:hAnsi="Arial" w:cs="Arial"/>
                <w:sz w:val="24"/>
                <w:szCs w:val="24"/>
              </w:rPr>
              <w:t>инвестиции</w:t>
            </w:r>
          </w:p>
        </w:tc>
        <w:tc>
          <w:tcPr>
            <w:tcW w:w="992" w:type="dxa"/>
            <w:vAlign w:val="center"/>
          </w:tcPr>
          <w:p w:rsidR="00B51ECF" w:rsidRPr="00B51ECF" w:rsidRDefault="00B51ECF" w:rsidP="00B51ECF">
            <w:pPr>
              <w:pStyle w:val="ConsPlusNormal"/>
              <w:ind w:firstLine="540"/>
              <w:jc w:val="both"/>
              <w:rPr>
                <w:rFonts w:ascii="Arial" w:hAnsi="Arial" w:cs="Arial"/>
                <w:sz w:val="24"/>
                <w:szCs w:val="24"/>
              </w:rPr>
            </w:pPr>
            <w:r w:rsidRPr="00B51ECF">
              <w:rPr>
                <w:rFonts w:ascii="Arial" w:eastAsia="Times New Roman" w:hAnsi="Arial" w:cs="Arial"/>
                <w:bCs/>
                <w:sz w:val="24"/>
                <w:szCs w:val="24"/>
              </w:rPr>
              <w:t>0</w:t>
            </w:r>
          </w:p>
        </w:tc>
        <w:tc>
          <w:tcPr>
            <w:tcW w:w="709" w:type="dxa"/>
            <w:gridSpan w:val="3"/>
            <w:vAlign w:val="center"/>
          </w:tcPr>
          <w:p w:rsidR="00B51ECF" w:rsidRPr="00B51ECF" w:rsidRDefault="00B51ECF" w:rsidP="00B51ECF">
            <w:pPr>
              <w:pStyle w:val="ConsPlusNormal"/>
              <w:ind w:firstLine="540"/>
              <w:jc w:val="both"/>
              <w:rPr>
                <w:rFonts w:ascii="Arial" w:hAnsi="Arial" w:cs="Arial"/>
                <w:sz w:val="24"/>
                <w:szCs w:val="24"/>
              </w:rPr>
            </w:pPr>
          </w:p>
        </w:tc>
        <w:tc>
          <w:tcPr>
            <w:tcW w:w="709" w:type="dxa"/>
            <w:gridSpan w:val="3"/>
            <w:vAlign w:val="center"/>
          </w:tcPr>
          <w:p w:rsidR="00B51ECF" w:rsidRPr="00B51ECF" w:rsidRDefault="00B51ECF" w:rsidP="00B51ECF">
            <w:pPr>
              <w:pStyle w:val="ConsPlusNormal"/>
              <w:ind w:firstLine="540"/>
              <w:jc w:val="both"/>
              <w:rPr>
                <w:rFonts w:ascii="Arial" w:hAnsi="Arial" w:cs="Arial"/>
                <w:sz w:val="24"/>
                <w:szCs w:val="24"/>
              </w:rPr>
            </w:pPr>
          </w:p>
        </w:tc>
        <w:tc>
          <w:tcPr>
            <w:tcW w:w="709" w:type="dxa"/>
            <w:gridSpan w:val="2"/>
            <w:vAlign w:val="center"/>
          </w:tcPr>
          <w:p w:rsidR="00B51ECF" w:rsidRPr="00B51ECF" w:rsidRDefault="00B51ECF" w:rsidP="00B51ECF">
            <w:pPr>
              <w:pStyle w:val="ConsPlusNormal"/>
              <w:ind w:firstLine="540"/>
              <w:jc w:val="both"/>
              <w:rPr>
                <w:rFonts w:ascii="Arial" w:hAnsi="Arial" w:cs="Arial"/>
                <w:sz w:val="24"/>
                <w:szCs w:val="24"/>
              </w:rPr>
            </w:pPr>
          </w:p>
        </w:tc>
        <w:tc>
          <w:tcPr>
            <w:tcW w:w="708" w:type="dxa"/>
            <w:vAlign w:val="center"/>
          </w:tcPr>
          <w:p w:rsidR="00B51ECF" w:rsidRPr="00B51ECF" w:rsidRDefault="00B51ECF" w:rsidP="00B51ECF">
            <w:pPr>
              <w:pStyle w:val="ConsPlusNormal"/>
              <w:ind w:firstLine="540"/>
              <w:jc w:val="both"/>
              <w:rPr>
                <w:rFonts w:ascii="Arial" w:hAnsi="Arial" w:cs="Arial"/>
                <w:sz w:val="24"/>
                <w:szCs w:val="24"/>
                <w:highlight w:val="yellow"/>
              </w:rPr>
            </w:pPr>
          </w:p>
        </w:tc>
        <w:tc>
          <w:tcPr>
            <w:tcW w:w="680" w:type="dxa"/>
            <w:vAlign w:val="center"/>
          </w:tcPr>
          <w:p w:rsidR="00B51ECF" w:rsidRPr="00B51ECF" w:rsidRDefault="00B51ECF" w:rsidP="00B51ECF">
            <w:pPr>
              <w:pStyle w:val="ConsPlusNormal"/>
              <w:ind w:firstLine="540"/>
              <w:jc w:val="both"/>
              <w:rPr>
                <w:rFonts w:ascii="Arial" w:hAnsi="Arial" w:cs="Arial"/>
                <w:sz w:val="24"/>
                <w:szCs w:val="24"/>
              </w:rPr>
            </w:pPr>
          </w:p>
        </w:tc>
      </w:tr>
      <w:tr w:rsidR="00B51ECF" w:rsidRPr="00BC7A91" w:rsidTr="00B51ECF">
        <w:tc>
          <w:tcPr>
            <w:tcW w:w="2943" w:type="dxa"/>
            <w:vMerge/>
          </w:tcPr>
          <w:p w:rsidR="00B51ECF" w:rsidRPr="00B51ECF" w:rsidRDefault="00B51ECF" w:rsidP="00B51ECF">
            <w:pPr>
              <w:rPr>
                <w:rFonts w:ascii="Arial" w:hAnsi="Arial" w:cs="Arial"/>
                <w:sz w:val="24"/>
                <w:szCs w:val="24"/>
              </w:rPr>
            </w:pPr>
          </w:p>
        </w:tc>
        <w:tc>
          <w:tcPr>
            <w:tcW w:w="2297" w:type="dxa"/>
            <w:vAlign w:val="center"/>
          </w:tcPr>
          <w:p w:rsidR="00B51ECF" w:rsidRPr="00B51ECF" w:rsidRDefault="00B51ECF" w:rsidP="00B51ECF">
            <w:pPr>
              <w:pStyle w:val="ConsPlusNormal"/>
              <w:rPr>
                <w:rFonts w:ascii="Arial" w:hAnsi="Arial" w:cs="Arial"/>
                <w:sz w:val="24"/>
                <w:szCs w:val="24"/>
              </w:rPr>
            </w:pPr>
            <w:r w:rsidRPr="00B51ECF">
              <w:rPr>
                <w:rFonts w:ascii="Arial" w:eastAsia="Times New Roman" w:hAnsi="Arial" w:cs="Arial"/>
                <w:sz w:val="24"/>
                <w:szCs w:val="24"/>
              </w:rPr>
              <w:t>НИОКР (научно-исследовательские и опытно-конструкторские работы)</w:t>
            </w:r>
          </w:p>
        </w:tc>
        <w:tc>
          <w:tcPr>
            <w:tcW w:w="992" w:type="dxa"/>
            <w:vAlign w:val="center"/>
          </w:tcPr>
          <w:p w:rsidR="00B51ECF" w:rsidRPr="00B51ECF" w:rsidRDefault="00B51ECF" w:rsidP="00B51ECF">
            <w:pPr>
              <w:pStyle w:val="ConsPlusNormal"/>
              <w:ind w:firstLine="540"/>
              <w:jc w:val="both"/>
              <w:rPr>
                <w:rFonts w:ascii="Arial" w:hAnsi="Arial" w:cs="Arial"/>
                <w:sz w:val="24"/>
                <w:szCs w:val="24"/>
              </w:rPr>
            </w:pPr>
            <w:r w:rsidRPr="00B51ECF">
              <w:rPr>
                <w:rFonts w:ascii="Arial" w:eastAsia="Times New Roman" w:hAnsi="Arial" w:cs="Arial"/>
                <w:bCs/>
                <w:sz w:val="24"/>
                <w:szCs w:val="24"/>
              </w:rPr>
              <w:t>0</w:t>
            </w:r>
          </w:p>
        </w:tc>
        <w:tc>
          <w:tcPr>
            <w:tcW w:w="709" w:type="dxa"/>
            <w:gridSpan w:val="3"/>
            <w:vAlign w:val="center"/>
          </w:tcPr>
          <w:p w:rsidR="00B51ECF" w:rsidRPr="00B51ECF" w:rsidRDefault="00B51ECF" w:rsidP="00B51ECF">
            <w:pPr>
              <w:pStyle w:val="ConsPlusNormal"/>
              <w:ind w:firstLine="540"/>
              <w:jc w:val="both"/>
              <w:rPr>
                <w:rFonts w:ascii="Arial" w:hAnsi="Arial" w:cs="Arial"/>
                <w:sz w:val="24"/>
                <w:szCs w:val="24"/>
              </w:rPr>
            </w:pPr>
          </w:p>
        </w:tc>
        <w:tc>
          <w:tcPr>
            <w:tcW w:w="709" w:type="dxa"/>
            <w:gridSpan w:val="3"/>
            <w:vAlign w:val="center"/>
          </w:tcPr>
          <w:p w:rsidR="00B51ECF" w:rsidRPr="00B51ECF" w:rsidRDefault="00B51ECF" w:rsidP="00B51ECF">
            <w:pPr>
              <w:pStyle w:val="ConsPlusNormal"/>
              <w:ind w:firstLine="540"/>
              <w:jc w:val="both"/>
              <w:rPr>
                <w:rFonts w:ascii="Arial" w:hAnsi="Arial" w:cs="Arial"/>
                <w:sz w:val="24"/>
                <w:szCs w:val="24"/>
              </w:rPr>
            </w:pPr>
          </w:p>
        </w:tc>
        <w:tc>
          <w:tcPr>
            <w:tcW w:w="709" w:type="dxa"/>
            <w:gridSpan w:val="2"/>
            <w:vAlign w:val="center"/>
          </w:tcPr>
          <w:p w:rsidR="00B51ECF" w:rsidRPr="00B51ECF" w:rsidRDefault="00B51ECF" w:rsidP="00B51ECF">
            <w:pPr>
              <w:pStyle w:val="ConsPlusNormal"/>
              <w:ind w:firstLine="540"/>
              <w:jc w:val="both"/>
              <w:rPr>
                <w:rFonts w:ascii="Arial" w:hAnsi="Arial" w:cs="Arial"/>
                <w:sz w:val="24"/>
                <w:szCs w:val="24"/>
              </w:rPr>
            </w:pPr>
          </w:p>
        </w:tc>
        <w:tc>
          <w:tcPr>
            <w:tcW w:w="708" w:type="dxa"/>
            <w:vAlign w:val="center"/>
          </w:tcPr>
          <w:p w:rsidR="00B51ECF" w:rsidRPr="00B51ECF" w:rsidRDefault="00B51ECF" w:rsidP="00B51ECF">
            <w:pPr>
              <w:pStyle w:val="ConsPlusNormal"/>
              <w:ind w:firstLine="540"/>
              <w:jc w:val="both"/>
              <w:rPr>
                <w:rFonts w:ascii="Arial" w:hAnsi="Arial" w:cs="Arial"/>
                <w:sz w:val="24"/>
                <w:szCs w:val="24"/>
                <w:highlight w:val="yellow"/>
              </w:rPr>
            </w:pPr>
          </w:p>
        </w:tc>
        <w:tc>
          <w:tcPr>
            <w:tcW w:w="680" w:type="dxa"/>
            <w:vAlign w:val="center"/>
          </w:tcPr>
          <w:p w:rsidR="00B51ECF" w:rsidRPr="00B51ECF" w:rsidRDefault="00B51ECF" w:rsidP="00B51ECF">
            <w:pPr>
              <w:pStyle w:val="ConsPlusNormal"/>
              <w:ind w:firstLine="540"/>
              <w:jc w:val="both"/>
              <w:rPr>
                <w:rFonts w:ascii="Arial" w:hAnsi="Arial" w:cs="Arial"/>
                <w:sz w:val="24"/>
                <w:szCs w:val="24"/>
              </w:rPr>
            </w:pPr>
          </w:p>
        </w:tc>
      </w:tr>
      <w:tr w:rsidR="00B51ECF" w:rsidRPr="00BC7A91" w:rsidTr="00B51ECF">
        <w:tc>
          <w:tcPr>
            <w:tcW w:w="2943" w:type="dxa"/>
            <w:vMerge/>
          </w:tcPr>
          <w:p w:rsidR="00B51ECF" w:rsidRPr="00B51ECF" w:rsidRDefault="00B51ECF" w:rsidP="00B51ECF">
            <w:pPr>
              <w:rPr>
                <w:rFonts w:ascii="Arial" w:hAnsi="Arial" w:cs="Arial"/>
                <w:sz w:val="24"/>
                <w:szCs w:val="24"/>
              </w:rPr>
            </w:pPr>
          </w:p>
        </w:tc>
        <w:tc>
          <w:tcPr>
            <w:tcW w:w="2297" w:type="dxa"/>
            <w:vAlign w:val="center"/>
          </w:tcPr>
          <w:p w:rsidR="00B51ECF" w:rsidRPr="00B51ECF" w:rsidRDefault="00B51ECF" w:rsidP="00B51ECF">
            <w:pPr>
              <w:pStyle w:val="ConsPlusNormal"/>
              <w:rPr>
                <w:rFonts w:ascii="Arial" w:hAnsi="Arial" w:cs="Arial"/>
                <w:sz w:val="24"/>
                <w:szCs w:val="24"/>
              </w:rPr>
            </w:pPr>
            <w:r w:rsidRPr="00B51ECF">
              <w:rPr>
                <w:rFonts w:ascii="Arial" w:eastAsia="Times New Roman" w:hAnsi="Arial" w:cs="Arial"/>
                <w:sz w:val="24"/>
                <w:szCs w:val="24"/>
              </w:rPr>
              <w:t>прочие</w:t>
            </w:r>
          </w:p>
        </w:tc>
        <w:tc>
          <w:tcPr>
            <w:tcW w:w="992" w:type="dxa"/>
            <w:vAlign w:val="center"/>
          </w:tcPr>
          <w:p w:rsidR="00B51ECF" w:rsidRPr="00B51ECF" w:rsidRDefault="00B51ECF" w:rsidP="00B51ECF">
            <w:pPr>
              <w:spacing w:after="0" w:line="240" w:lineRule="auto"/>
              <w:jc w:val="center"/>
              <w:rPr>
                <w:rFonts w:ascii="Arial" w:hAnsi="Arial" w:cs="Arial"/>
                <w:color w:val="000000" w:themeColor="text1"/>
                <w:sz w:val="24"/>
                <w:szCs w:val="24"/>
              </w:rPr>
            </w:pPr>
            <w:r w:rsidRPr="00B51ECF">
              <w:rPr>
                <w:rFonts w:ascii="Arial" w:eastAsia="Times New Roman" w:hAnsi="Arial" w:cs="Arial"/>
                <w:bCs/>
                <w:sz w:val="24"/>
                <w:szCs w:val="24"/>
                <w:lang w:eastAsia="ru-RU"/>
              </w:rPr>
              <w:t>14909,031</w:t>
            </w:r>
          </w:p>
        </w:tc>
        <w:tc>
          <w:tcPr>
            <w:tcW w:w="709" w:type="dxa"/>
            <w:gridSpan w:val="3"/>
            <w:vAlign w:val="center"/>
          </w:tcPr>
          <w:p w:rsidR="00B51ECF" w:rsidRPr="00B51ECF" w:rsidRDefault="00B51ECF" w:rsidP="00B51ECF">
            <w:pPr>
              <w:spacing w:after="0" w:line="240" w:lineRule="auto"/>
              <w:ind w:left="-108"/>
              <w:jc w:val="center"/>
              <w:rPr>
                <w:rFonts w:ascii="Arial" w:hAnsi="Arial" w:cs="Arial"/>
                <w:sz w:val="24"/>
                <w:szCs w:val="24"/>
              </w:rPr>
            </w:pPr>
            <w:r w:rsidRPr="00B51ECF">
              <w:rPr>
                <w:rFonts w:ascii="Arial" w:eastAsia="Times New Roman" w:hAnsi="Arial" w:cs="Arial"/>
                <w:bCs/>
                <w:sz w:val="24"/>
                <w:szCs w:val="24"/>
                <w:lang w:eastAsia="ru-RU"/>
              </w:rPr>
              <w:t>3913,24</w:t>
            </w:r>
          </w:p>
        </w:tc>
        <w:tc>
          <w:tcPr>
            <w:tcW w:w="709" w:type="dxa"/>
            <w:gridSpan w:val="3"/>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4272,591</w:t>
            </w:r>
          </w:p>
        </w:tc>
        <w:tc>
          <w:tcPr>
            <w:tcW w:w="709" w:type="dxa"/>
            <w:gridSpan w:val="2"/>
            <w:vAlign w:val="center"/>
          </w:tcPr>
          <w:p w:rsidR="00B51ECF" w:rsidRPr="00B51ECF" w:rsidRDefault="00B51ECF" w:rsidP="00B51ECF">
            <w:pPr>
              <w:spacing w:after="0" w:line="240" w:lineRule="auto"/>
              <w:jc w:val="center"/>
              <w:rPr>
                <w:rFonts w:ascii="Arial" w:hAnsi="Arial" w:cs="Arial"/>
                <w:sz w:val="24"/>
                <w:szCs w:val="24"/>
              </w:rPr>
            </w:pPr>
            <w:r w:rsidRPr="00B51ECF">
              <w:rPr>
                <w:rFonts w:ascii="Arial" w:eastAsia="Times New Roman" w:hAnsi="Arial" w:cs="Arial"/>
                <w:bCs/>
                <w:sz w:val="24"/>
                <w:szCs w:val="24"/>
                <w:lang w:eastAsia="ru-RU"/>
              </w:rPr>
              <w:t>3361,6</w:t>
            </w:r>
          </w:p>
        </w:tc>
        <w:tc>
          <w:tcPr>
            <w:tcW w:w="708" w:type="dxa"/>
            <w:vAlign w:val="center"/>
          </w:tcPr>
          <w:p w:rsidR="00B51ECF" w:rsidRPr="00B51ECF" w:rsidRDefault="00B51ECF" w:rsidP="00B51ECF">
            <w:pPr>
              <w:spacing w:after="0" w:line="240" w:lineRule="auto"/>
              <w:jc w:val="center"/>
              <w:rPr>
                <w:rFonts w:ascii="Arial" w:hAnsi="Arial" w:cs="Arial"/>
                <w:color w:val="000000" w:themeColor="text1"/>
                <w:sz w:val="24"/>
                <w:szCs w:val="24"/>
                <w:highlight w:val="yellow"/>
              </w:rPr>
            </w:pPr>
            <w:r w:rsidRPr="00B51ECF">
              <w:rPr>
                <w:rFonts w:ascii="Arial" w:eastAsia="Times New Roman" w:hAnsi="Arial" w:cs="Arial"/>
                <w:bCs/>
                <w:sz w:val="24"/>
                <w:szCs w:val="24"/>
                <w:lang w:eastAsia="ru-RU"/>
              </w:rPr>
              <w:t>3361,6</w:t>
            </w:r>
          </w:p>
        </w:tc>
        <w:tc>
          <w:tcPr>
            <w:tcW w:w="680" w:type="dxa"/>
            <w:vAlign w:val="center"/>
          </w:tcPr>
          <w:p w:rsidR="00B51ECF" w:rsidRPr="00B51ECF" w:rsidRDefault="00B51ECF" w:rsidP="00B51ECF">
            <w:pPr>
              <w:spacing w:after="0" w:line="240" w:lineRule="auto"/>
              <w:jc w:val="center"/>
              <w:rPr>
                <w:rFonts w:ascii="Arial" w:hAnsi="Arial" w:cs="Arial"/>
                <w:color w:val="000000" w:themeColor="text1"/>
                <w:sz w:val="24"/>
                <w:szCs w:val="24"/>
              </w:rPr>
            </w:pPr>
            <w:r w:rsidRPr="00B51ECF">
              <w:rPr>
                <w:rFonts w:ascii="Arial" w:eastAsia="Times New Roman" w:hAnsi="Arial" w:cs="Arial"/>
                <w:bCs/>
                <w:sz w:val="24"/>
                <w:szCs w:val="24"/>
                <w:lang w:eastAsia="ru-RU"/>
              </w:rPr>
              <w:t>0</w:t>
            </w:r>
          </w:p>
        </w:tc>
      </w:tr>
      <w:tr w:rsidR="003F2467" w:rsidRPr="00BC7A91" w:rsidTr="00BC7A91">
        <w:tc>
          <w:tcPr>
            <w:tcW w:w="2943" w:type="dxa"/>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Организация управления МП (подпрограммы МП)</w:t>
            </w:r>
          </w:p>
        </w:tc>
        <w:tc>
          <w:tcPr>
            <w:tcW w:w="6804" w:type="dxa"/>
            <w:gridSpan w:val="12"/>
          </w:tcPr>
          <w:p w:rsidR="003F2467" w:rsidRPr="00BC7A91" w:rsidRDefault="003F2467" w:rsidP="00BC7A91">
            <w:pPr>
              <w:spacing w:after="0" w:line="240" w:lineRule="auto"/>
              <w:jc w:val="both"/>
              <w:rPr>
                <w:rFonts w:ascii="Arial" w:eastAsia="Calibri" w:hAnsi="Arial" w:cs="Arial"/>
                <w:sz w:val="24"/>
                <w:szCs w:val="24"/>
              </w:rPr>
            </w:pPr>
            <w:r w:rsidRPr="00BC7A91">
              <w:rPr>
                <w:rFonts w:ascii="Arial" w:hAnsi="Arial" w:cs="Arial"/>
                <w:sz w:val="24"/>
                <w:szCs w:val="24"/>
              </w:rPr>
              <w:t xml:space="preserve">Механизм реализации и управления Программой представляет собой взаимодействие между соисполнителями Программы и координацию их действий. Реализацию Программы осуществляют главный специалист по молодежной политике управления по развитию культуры, молодежной политики </w:t>
            </w:r>
            <w:r w:rsidRPr="00BC7A91">
              <w:rPr>
                <w:rFonts w:ascii="Arial" w:eastAsia="Calibri" w:hAnsi="Arial" w:cs="Arial"/>
                <w:sz w:val="24"/>
                <w:szCs w:val="24"/>
              </w:rPr>
              <w:t xml:space="preserve">и туризма Администрации Первомайского района, методист МБОУ </w:t>
            </w:r>
            <w:r w:rsidRPr="00BC7A91">
              <w:rPr>
                <w:rFonts w:ascii="Arial" w:eastAsia="Calibri" w:hAnsi="Arial" w:cs="Arial"/>
                <w:sz w:val="24"/>
                <w:szCs w:val="24"/>
              </w:rPr>
              <w:lastRenderedPageBreak/>
              <w:t>ДО "Первомайская ДЮСШ" и соисполнители путем выполнения мероприятий Программы.</w:t>
            </w:r>
          </w:p>
          <w:p w:rsidR="003F2467" w:rsidRPr="00BC7A91" w:rsidRDefault="003F2467" w:rsidP="00BC7A91">
            <w:pPr>
              <w:spacing w:after="0" w:line="240" w:lineRule="auto"/>
              <w:jc w:val="both"/>
              <w:rPr>
                <w:rFonts w:ascii="Arial" w:eastAsia="Calibri" w:hAnsi="Arial" w:cs="Arial"/>
                <w:sz w:val="24"/>
                <w:szCs w:val="24"/>
              </w:rPr>
            </w:pPr>
            <w:r w:rsidRPr="00BC7A91">
              <w:rPr>
                <w:rFonts w:ascii="Arial" w:hAnsi="Arial" w:cs="Arial"/>
                <w:sz w:val="24"/>
                <w:szCs w:val="24"/>
              </w:rPr>
              <w:t>Координатором программы является Администрация Первомайского района.</w:t>
            </w:r>
          </w:p>
          <w:p w:rsidR="003F2467" w:rsidRPr="00BC7A91" w:rsidRDefault="003F2467" w:rsidP="00BC7A91">
            <w:pPr>
              <w:pStyle w:val="ConsPlusNormal"/>
              <w:jc w:val="both"/>
              <w:rPr>
                <w:rFonts w:ascii="Arial" w:eastAsia="Calibri" w:hAnsi="Arial" w:cs="Arial"/>
                <w:sz w:val="24"/>
                <w:szCs w:val="24"/>
              </w:rPr>
            </w:pPr>
            <w:r w:rsidRPr="00BC7A91">
              <w:rPr>
                <w:rFonts w:ascii="Arial" w:eastAsia="Calibri" w:hAnsi="Arial" w:cs="Arial"/>
                <w:sz w:val="24"/>
                <w:szCs w:val="24"/>
              </w:rPr>
              <w:t>Ответственный исполнитель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методист МБОУ ДО "Первомайская ДЮСШ. Заказчик программы Администрация Первомайского района.</w:t>
            </w:r>
          </w:p>
          <w:p w:rsidR="003F2467" w:rsidRPr="00BC7A91" w:rsidRDefault="003F2467" w:rsidP="00BC7A91">
            <w:pPr>
              <w:pStyle w:val="ConsPlusNormal"/>
              <w:jc w:val="both"/>
              <w:rPr>
                <w:rFonts w:ascii="Arial" w:eastAsia="Calibri" w:hAnsi="Arial" w:cs="Arial"/>
                <w:sz w:val="24"/>
                <w:szCs w:val="24"/>
              </w:rPr>
            </w:pPr>
            <w:r w:rsidRPr="00BC7A91">
              <w:rPr>
                <w:rFonts w:ascii="Arial" w:eastAsia="Calibri" w:hAnsi="Arial" w:cs="Arial"/>
                <w:sz w:val="24"/>
                <w:szCs w:val="24"/>
              </w:rPr>
              <w:t>Общий контроль за реализацией Программы осуществляет заместитель Главы Первомайского района по социальной политике.</w:t>
            </w:r>
          </w:p>
          <w:p w:rsidR="003F2467" w:rsidRPr="00BC7A91" w:rsidRDefault="003F2467" w:rsidP="00BC7A91">
            <w:pPr>
              <w:spacing w:after="0" w:line="240" w:lineRule="auto"/>
              <w:jc w:val="both"/>
              <w:rPr>
                <w:rFonts w:ascii="Arial" w:hAnsi="Arial" w:cs="Arial"/>
                <w:sz w:val="24"/>
                <w:szCs w:val="24"/>
              </w:rPr>
            </w:pPr>
            <w:r w:rsidRPr="00BC7A91">
              <w:rPr>
                <w:rFonts w:ascii="Arial" w:eastAsia="Calibri" w:hAnsi="Arial" w:cs="Arial"/>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"Первомайская ДЮСШ</w:t>
            </w:r>
            <w:proofErr w:type="gramStart"/>
            <w:r w:rsidRPr="00BC7A91">
              <w:rPr>
                <w:rFonts w:ascii="Arial" w:eastAsia="Calibri" w:hAnsi="Arial" w:cs="Arial"/>
                <w:sz w:val="24"/>
                <w:szCs w:val="24"/>
              </w:rPr>
              <w:t xml:space="preserve">",   </w:t>
            </w:r>
            <w:proofErr w:type="gramEnd"/>
            <w:r w:rsidRPr="00BC7A91">
              <w:rPr>
                <w:rFonts w:ascii="Arial" w:eastAsia="Calibri" w:hAnsi="Arial" w:cs="Arial"/>
                <w:sz w:val="24"/>
                <w:szCs w:val="24"/>
              </w:rPr>
              <w:t>соисполнители Программы.</w:t>
            </w:r>
          </w:p>
        </w:tc>
      </w:tr>
    </w:tbl>
    <w:p w:rsidR="003F2467" w:rsidRPr="00BC7A91" w:rsidRDefault="003F2467" w:rsidP="003F2467">
      <w:pPr>
        <w:jc w:val="both"/>
        <w:rPr>
          <w:rFonts w:ascii="Arial" w:hAnsi="Arial" w:cs="Arial"/>
          <w:sz w:val="24"/>
          <w:szCs w:val="24"/>
        </w:rPr>
      </w:pPr>
    </w:p>
    <w:p w:rsidR="003F2467" w:rsidRPr="00BC7A91" w:rsidRDefault="003F2467" w:rsidP="003F2467">
      <w:pPr>
        <w:pStyle w:val="ConsPlusNormal"/>
        <w:widowControl/>
        <w:numPr>
          <w:ilvl w:val="0"/>
          <w:numId w:val="1"/>
        </w:numPr>
        <w:ind w:left="0" w:firstLine="0"/>
        <w:jc w:val="center"/>
        <w:rPr>
          <w:rFonts w:ascii="Arial" w:hAnsi="Arial" w:cs="Arial"/>
          <w:b/>
          <w:sz w:val="24"/>
          <w:szCs w:val="24"/>
        </w:rPr>
      </w:pPr>
      <w:r w:rsidRPr="00BC7A91">
        <w:rPr>
          <w:rFonts w:ascii="Arial" w:hAnsi="Arial" w:cs="Arial"/>
          <w:b/>
          <w:sz w:val="24"/>
          <w:szCs w:val="24"/>
        </w:rPr>
        <w:t>Характеристика проблемы, на решение которой направлена муниципальная программа</w:t>
      </w:r>
    </w:p>
    <w:p w:rsidR="003F2467" w:rsidRPr="00BC7A91" w:rsidRDefault="003F2467" w:rsidP="003F2467">
      <w:pPr>
        <w:spacing w:after="0" w:line="240" w:lineRule="auto"/>
        <w:jc w:val="center"/>
        <w:rPr>
          <w:rFonts w:ascii="Arial" w:hAnsi="Arial" w:cs="Arial"/>
          <w:b/>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Муниципальная программа «Развитие молодежной политики, физической культуры и спорта в Первомайском районе на 2022-2024 годы с прогнозом на 2025 и 2026 годы» (далее – Программа) реализуется в сфере физической культуры и спорта, а также в сфере молодежной политики и здравоохранения.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Наиболее значимыми направлениями являются:</w:t>
      </w:r>
    </w:p>
    <w:p w:rsidR="003F2467" w:rsidRPr="00BC7A91" w:rsidRDefault="003F2467" w:rsidP="003F2467">
      <w:pPr>
        <w:spacing w:after="0" w:line="240" w:lineRule="auto"/>
        <w:ind w:left="284" w:hanging="284"/>
        <w:jc w:val="both"/>
        <w:rPr>
          <w:rFonts w:ascii="Arial" w:hAnsi="Arial" w:cs="Arial"/>
          <w:sz w:val="24"/>
          <w:szCs w:val="24"/>
        </w:rPr>
      </w:pPr>
      <w:r w:rsidRPr="00BC7A91">
        <w:rPr>
          <w:rFonts w:ascii="Arial" w:hAnsi="Arial" w:cs="Arial"/>
          <w:sz w:val="24"/>
          <w:szCs w:val="24"/>
        </w:rPr>
        <w:t xml:space="preserve">-создание благоприятных условий для развития физической культуры и массового спорта; </w:t>
      </w:r>
    </w:p>
    <w:p w:rsidR="003F2467" w:rsidRPr="00BC7A91" w:rsidRDefault="003F2467" w:rsidP="003F2467">
      <w:pPr>
        <w:spacing w:after="0" w:line="240" w:lineRule="auto"/>
        <w:ind w:left="284" w:hanging="284"/>
        <w:jc w:val="both"/>
        <w:rPr>
          <w:rFonts w:ascii="Arial" w:hAnsi="Arial" w:cs="Arial"/>
          <w:sz w:val="24"/>
          <w:szCs w:val="24"/>
        </w:rPr>
      </w:pPr>
      <w:r w:rsidRPr="00BC7A91">
        <w:rPr>
          <w:rFonts w:ascii="Arial" w:hAnsi="Arial" w:cs="Arial"/>
          <w:sz w:val="24"/>
          <w:szCs w:val="24"/>
        </w:rPr>
        <w:t>- создание условий для успешной социализации и самореализации молодежи;</w:t>
      </w:r>
    </w:p>
    <w:p w:rsidR="003F2467" w:rsidRPr="00BC7A91" w:rsidRDefault="003F2467" w:rsidP="003F2467">
      <w:pPr>
        <w:spacing w:after="0" w:line="240" w:lineRule="auto"/>
        <w:ind w:left="284" w:hanging="284"/>
        <w:jc w:val="both"/>
        <w:rPr>
          <w:rFonts w:ascii="Arial" w:hAnsi="Arial" w:cs="Arial"/>
          <w:sz w:val="24"/>
          <w:szCs w:val="24"/>
        </w:rPr>
      </w:pPr>
      <w:r w:rsidRPr="00BC7A91">
        <w:rPr>
          <w:rFonts w:ascii="Arial" w:hAnsi="Arial" w:cs="Arial"/>
          <w:sz w:val="24"/>
          <w:szCs w:val="24"/>
        </w:rPr>
        <w:t>- развитие добровольчества (</w:t>
      </w:r>
      <w:proofErr w:type="spellStart"/>
      <w:r w:rsidRPr="00BC7A91">
        <w:rPr>
          <w:rFonts w:ascii="Arial" w:hAnsi="Arial" w:cs="Arial"/>
          <w:sz w:val="24"/>
          <w:szCs w:val="24"/>
        </w:rPr>
        <w:t>волонтерства</w:t>
      </w:r>
      <w:proofErr w:type="spellEnd"/>
      <w:r w:rsidRPr="00BC7A91">
        <w:rPr>
          <w:rFonts w:ascii="Arial" w:hAnsi="Arial" w:cs="Arial"/>
          <w:sz w:val="24"/>
          <w:szCs w:val="24"/>
        </w:rPr>
        <w:t>), развитие талантов и способностей у детей и молодежи.</w:t>
      </w:r>
    </w:p>
    <w:p w:rsidR="003F2467" w:rsidRPr="00BC7A91" w:rsidRDefault="003F2467" w:rsidP="003F2467">
      <w:pPr>
        <w:spacing w:after="0" w:line="240" w:lineRule="auto"/>
        <w:ind w:left="284" w:hanging="284"/>
        <w:jc w:val="both"/>
        <w:rPr>
          <w:rFonts w:ascii="Arial" w:hAnsi="Arial" w:cs="Arial"/>
          <w:sz w:val="24"/>
          <w:szCs w:val="24"/>
        </w:rPr>
      </w:pPr>
      <w:r w:rsidRPr="00BC7A91">
        <w:rPr>
          <w:rFonts w:ascii="Arial" w:hAnsi="Arial" w:cs="Arial"/>
          <w:sz w:val="24"/>
          <w:szCs w:val="24"/>
        </w:rPr>
        <w:t xml:space="preserve">- популяризация ценностей здорового образа жизни;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Данные направления определены в качестве основных задач настоящей МП и соответствуют основным направлениям реализации государственной политики Российской Федерации в сфере физической культуры, спорта и молодежной политики в соответствии с Федеральным законодательством.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Качественная реализация мероприятий по указанным направлениям способствует достижению цели социально-экономического развития муниципального образования «Первомайский район» - повышению уровня и качества жизни населения на всей территории Первомайского района.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Основным показателем уровня развития физической культуры и спорта является «Доля населения, систематически занимающегося физической культурой и спортом</w:t>
      </w:r>
      <w:proofErr w:type="gramStart"/>
      <w:r w:rsidRPr="00BC7A91">
        <w:rPr>
          <w:rFonts w:ascii="Arial" w:hAnsi="Arial" w:cs="Arial"/>
          <w:sz w:val="24"/>
          <w:szCs w:val="24"/>
        </w:rPr>
        <w:t>, »</w:t>
      </w:r>
      <w:proofErr w:type="gramEnd"/>
      <w:r w:rsidRPr="00BC7A91">
        <w:rPr>
          <w:rFonts w:ascii="Arial" w:hAnsi="Arial" w:cs="Arial"/>
          <w:sz w:val="24"/>
          <w:szCs w:val="24"/>
        </w:rPr>
        <w:t xml:space="preserve">. Указанный показатель является интегральным, поскольку отражает уровень развития массового спорта, а также влияет на результативность в сфере спорта высших достижений. Кроме этого, рост данного показателя возможен при </w:t>
      </w:r>
      <w:r w:rsidRPr="00BC7A91">
        <w:rPr>
          <w:rFonts w:ascii="Arial" w:hAnsi="Arial" w:cs="Arial"/>
          <w:sz w:val="24"/>
          <w:szCs w:val="24"/>
        </w:rPr>
        <w:lastRenderedPageBreak/>
        <w:t xml:space="preserve">наличии соответствующей спортивной инфраструктуры. За последние </w:t>
      </w:r>
      <w:proofErr w:type="gramStart"/>
      <w:r w:rsidRPr="00BC7A91">
        <w:rPr>
          <w:rFonts w:ascii="Arial" w:hAnsi="Arial" w:cs="Arial"/>
          <w:sz w:val="24"/>
          <w:szCs w:val="24"/>
        </w:rPr>
        <w:t>годы  в</w:t>
      </w:r>
      <w:proofErr w:type="gramEnd"/>
      <w:r w:rsidRPr="00BC7A91">
        <w:rPr>
          <w:rFonts w:ascii="Arial" w:hAnsi="Arial" w:cs="Arial"/>
          <w:sz w:val="24"/>
          <w:szCs w:val="24"/>
        </w:rPr>
        <w:t xml:space="preserve"> Первомайском районе наблюдается систематический рост значения данного показателя. Так, в 2021 году он составлял 38,4%.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Массовый спорт </w:t>
      </w:r>
      <w:proofErr w:type="gramStart"/>
      <w:r w:rsidRPr="00BC7A91">
        <w:rPr>
          <w:rFonts w:ascii="Arial" w:hAnsi="Arial" w:cs="Arial"/>
          <w:sz w:val="24"/>
          <w:szCs w:val="24"/>
        </w:rPr>
        <w:t>- это</w:t>
      </w:r>
      <w:proofErr w:type="gramEnd"/>
      <w:r w:rsidRPr="00BC7A91">
        <w:rPr>
          <w:rFonts w:ascii="Arial" w:hAnsi="Arial" w:cs="Arial"/>
          <w:sz w:val="24"/>
          <w:szCs w:val="24"/>
        </w:rPr>
        <w:t xml:space="preserve"> часть спорта, направленная на физическое воспитание и физическое развитие граждан посредством проведения организационных и (или) самостоятельных занятий, а так же участия в физкультурных и массовых спортивных мероприятиях.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Таким образом, существующая система массового спорта представляет собой две взаимосвязанные составляющие: систему массовых </w:t>
      </w:r>
      <w:proofErr w:type="spellStart"/>
      <w:r w:rsidRPr="00BC7A91">
        <w:rPr>
          <w:rFonts w:ascii="Arial" w:hAnsi="Arial" w:cs="Arial"/>
          <w:sz w:val="24"/>
          <w:szCs w:val="24"/>
        </w:rPr>
        <w:t>физкультурно</w:t>
      </w:r>
      <w:proofErr w:type="spellEnd"/>
      <w:r w:rsidRPr="00BC7A91">
        <w:rPr>
          <w:rFonts w:ascii="Arial" w:hAnsi="Arial" w:cs="Arial"/>
          <w:sz w:val="24"/>
          <w:szCs w:val="24"/>
        </w:rPr>
        <w:t xml:space="preserve"> – спортивных мероприятий и систему систематических занятий граждан массовым спортом.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С целью привлечения различных категорий населения к </w:t>
      </w:r>
      <w:proofErr w:type="gramStart"/>
      <w:r w:rsidRPr="00BC7A91">
        <w:rPr>
          <w:rFonts w:ascii="Arial" w:hAnsi="Arial" w:cs="Arial"/>
          <w:sz w:val="24"/>
          <w:szCs w:val="24"/>
        </w:rPr>
        <w:t>систематическим  занятиям</w:t>
      </w:r>
      <w:proofErr w:type="gramEnd"/>
      <w:r w:rsidRPr="00BC7A91">
        <w:rPr>
          <w:rFonts w:ascii="Arial" w:hAnsi="Arial" w:cs="Arial"/>
          <w:sz w:val="24"/>
          <w:szCs w:val="24"/>
        </w:rPr>
        <w:t xml:space="preserve"> физическими упражнениями по месту жительства инструкторы осуществляют агитационно-пропагандистскую работу с населением, формируют группы для организованных занятий, приобретают спортивный инвентарь и несут за него ответственность, проводят физкультурно-оздоровительные и спортивно-массовые мероприятия, обеспечивая при этом безопасность здоровья и жизни граждан.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целях вовлечения населения в активное физкультурно-спортивное движение ежегодно проводятся многочисленные массовые физкультурные мероприятия (спартакиады, фестивали и т.п.). Наиболее значимые среди них стали традиционными: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Областные зимние и летние сельские спортивные игры «Снежные узоры», «Стадион для всех»;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Зимняя и летняя спартакиады среди молодёжи Томской области допризывного возраста;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Всероссийская массовая лыжная гонка «Лыжня России»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Лыжные гонки на приз Гвардейской дивизий;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Легкоатлетический пробег Асино-Первомайское;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Районный легкоатлетический пробег, посвященный Дню Победы;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Территориальные соревнования по баскетболу среди мужских и женских команд, в зачет областных сельских спортивных игр Стадион для всех.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Во исполнение Указа Президента Российской Федерации от 24.03.2014 года № 172 «О Всероссийском физкультурно-спортивном комплексе «Готов к труду и обороне» (ГТО) с декабря 2015 года в муниципальном образовании «Первомайский район» муниципальное  автономное образовательное учреждение дополнительного образования «Первомайская детско-юношеская спортивная школа» (далее – МАОУ ДО «Первомайская ДЮСШ»)  было наделено полномочиями муниципального Центра тестирования по выполнению видов  испытаний (тестов), нормативов, требований к оценке уровня знаний и умений в области физической культуры и спорта Всероссийского физкультурно-спортивного комплекса «Готов к труду и обороне».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Главным показателем уровня развития государственной молодежной политики является "Доля молодежи (14 - 35 лет), положительно оценивающей возможности для развития и самореализации молодежи в регионе,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По состоянию на 01.01.2021 года в Первомайском районе доля молодёжи в возрасте от 14 до 35 лет составляет 20 % (3378 человек) от общего числа населения.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Молодежь обладает значительным потенциалом (мобильностью, инициативностью, восприимчивостью к инновационным изменениям, новым технологиям), который используется ею не в полной мере. Принципиальная </w:t>
      </w:r>
      <w:r w:rsidRPr="00BC7A91">
        <w:rPr>
          <w:rFonts w:ascii="Arial" w:hAnsi="Arial" w:cs="Arial"/>
          <w:sz w:val="24"/>
          <w:szCs w:val="24"/>
        </w:rPr>
        <w:lastRenderedPageBreak/>
        <w:t>особенность Программы заключается в постановке и решении задач по обеспечению активного вовлечения молодежи в общественную и экономическую жизнь района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Закон Томской области от 5 декабря 2008 года № 245-ОЗ «О государственной молодежной политике в Томской области» определяет принципы, цели, основные мероприятия реализации государственной молодежной политики в Томской области.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Концепция долгосрочного социально - экономического развития Российской Федерации выделяет следующие задачи государственной молодежной политики: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1. Вовлечение молодежи в социальную политику и ее информирование о потенциальных возможностях саморазвития, обеспечения поддержки научной, творческой и предпринимательской активности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2. </w:t>
      </w:r>
      <w:proofErr w:type="gramStart"/>
      <w:r w:rsidRPr="00BC7A91">
        <w:rPr>
          <w:rFonts w:ascii="Arial" w:hAnsi="Arial" w:cs="Arial"/>
          <w:sz w:val="24"/>
          <w:szCs w:val="24"/>
        </w:rPr>
        <w:t>Формирование целостной системы поддержки</w:t>
      </w:r>
      <w:proofErr w:type="gramEnd"/>
      <w:r w:rsidRPr="00BC7A91">
        <w:rPr>
          <w:rFonts w:ascii="Arial" w:hAnsi="Arial" w:cs="Arial"/>
          <w:sz w:val="24"/>
          <w:szCs w:val="24"/>
        </w:rPr>
        <w:t xml:space="preserve"> обладающей лидерскими качествами, инициативной и талантливой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3. Гражданское образование и патриотическое воспитание молодежи содействия формированию правовых, культурных и нравственных ценностей среди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настоящее время на территории Первомайского района в сфере молодежной политики существует ряд проблем: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ухудшения состояния здоровья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проблема молодежной безработицы;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отсутствие у молодежи интереса к участию в общественно-политической жизни общества;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отсутствие национальной и социокультурной самоидентификации молодежи </w:t>
      </w:r>
      <w:r w:rsidRPr="00BC7A91">
        <w:rPr>
          <w:rFonts w:ascii="Arial" w:hAnsi="Arial" w:cs="Arial"/>
          <w:sz w:val="24"/>
          <w:szCs w:val="24"/>
        </w:rPr>
        <w:br/>
        <w:t>и патриотического сознания у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довольно высок уровень криминализации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недостаточная доступность и оснащенность молодежными учреждениями;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 настоящее время в </w:t>
      </w:r>
      <w:proofErr w:type="gramStart"/>
      <w:r w:rsidRPr="00BC7A91">
        <w:rPr>
          <w:rFonts w:ascii="Arial" w:hAnsi="Arial" w:cs="Arial"/>
          <w:sz w:val="24"/>
          <w:szCs w:val="24"/>
        </w:rPr>
        <w:t>Первомайском  районе</w:t>
      </w:r>
      <w:proofErr w:type="gramEnd"/>
      <w:r w:rsidRPr="00BC7A91">
        <w:rPr>
          <w:rFonts w:ascii="Arial" w:hAnsi="Arial" w:cs="Arial"/>
          <w:sz w:val="24"/>
          <w:szCs w:val="24"/>
        </w:rPr>
        <w:t>, как и в Томской области в целом, 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 этой связи, реализация </w:t>
      </w:r>
      <w:proofErr w:type="gramStart"/>
      <w:r w:rsidRPr="00BC7A91">
        <w:rPr>
          <w:rFonts w:ascii="Arial" w:hAnsi="Arial" w:cs="Arial"/>
          <w:sz w:val="24"/>
          <w:szCs w:val="24"/>
        </w:rPr>
        <w:t>настоящей  МП</w:t>
      </w:r>
      <w:proofErr w:type="gramEnd"/>
      <w:r w:rsidRPr="00BC7A91">
        <w:rPr>
          <w:rFonts w:ascii="Arial" w:hAnsi="Arial" w:cs="Arial"/>
          <w:sz w:val="24"/>
          <w:szCs w:val="24"/>
        </w:rPr>
        <w:t xml:space="preserve"> является оптимальным решением вышеуказанных проблем.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Возможные риски, препятствующие достижению поставленной цели и решению задач Программы: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 (влияет на показатели, связанные с количеством спортсменов, являющихся членами спортивных сборных команд Российской Федерации по видам спорта, количеством </w:t>
      </w:r>
      <w:r w:rsidRPr="00BC7A91">
        <w:rPr>
          <w:rFonts w:ascii="Arial" w:hAnsi="Arial" w:cs="Arial"/>
          <w:sz w:val="24"/>
          <w:szCs w:val="24"/>
        </w:rPr>
        <w:lastRenderedPageBreak/>
        <w:t>наград, завоеванных спортсменами Томской области на официальных всероссийских и международных соревнованиях);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недостаточное развитие материально-технической базы отрасли не позволяют оперативно на должном уровне развивать молодежную политику на местном уровне;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большая географическая удаленность от районного центра, в период межсезонья может вызывать незначительное снижение показателей в связи с ограниченными возможностями участия молодежи удаленных сельских поселений в мероприятиях;</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pStyle w:val="ac"/>
        <w:numPr>
          <w:ilvl w:val="0"/>
          <w:numId w:val="1"/>
        </w:numPr>
        <w:spacing w:after="0" w:line="240" w:lineRule="auto"/>
        <w:ind w:left="0" w:firstLine="0"/>
        <w:jc w:val="center"/>
        <w:rPr>
          <w:rFonts w:ascii="Arial" w:hAnsi="Arial" w:cs="Arial"/>
          <w:b/>
          <w:sz w:val="24"/>
          <w:szCs w:val="24"/>
        </w:rPr>
      </w:pPr>
      <w:r w:rsidRPr="00BC7A91">
        <w:rPr>
          <w:rFonts w:ascii="Arial" w:hAnsi="Arial" w:cs="Arial"/>
          <w:b/>
          <w:sz w:val="24"/>
          <w:szCs w:val="24"/>
        </w:rPr>
        <w:t>Основные цели и задачи муниципальной программы с указанием сроков и этапов ее реализации, а также целевых показателей</w:t>
      </w:r>
    </w:p>
    <w:p w:rsidR="003F2467" w:rsidRPr="00BC7A91" w:rsidRDefault="003F2467" w:rsidP="003F2467">
      <w:pPr>
        <w:pStyle w:val="ac"/>
        <w:spacing w:after="0" w:line="240" w:lineRule="auto"/>
        <w:ind w:left="0"/>
        <w:rPr>
          <w:rFonts w:ascii="Arial" w:hAnsi="Arial" w:cs="Arial"/>
          <w:b/>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Цель настоящей МП – создание условий для развития физической культуры и спорта, эффективной   молодежной политики в Первомайском районе.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Показатели цели приведены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3"/>
        <w:gridCol w:w="1088"/>
        <w:gridCol w:w="1076"/>
        <w:gridCol w:w="757"/>
        <w:gridCol w:w="1077"/>
        <w:gridCol w:w="1077"/>
      </w:tblGrid>
      <w:tr w:rsidR="003F2467" w:rsidRPr="00BC7A91" w:rsidTr="00BC7A91">
        <w:trPr>
          <w:trHeight w:val="532"/>
          <w:jc w:val="center"/>
        </w:trPr>
        <w:tc>
          <w:tcPr>
            <w:tcW w:w="4739"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Показатели цели</w:t>
            </w:r>
          </w:p>
        </w:tc>
        <w:tc>
          <w:tcPr>
            <w:tcW w:w="111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1100"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758"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959"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959"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r>
      <w:tr w:rsidR="003F2467" w:rsidRPr="00BC7A91" w:rsidTr="00BC7A91">
        <w:trPr>
          <w:trHeight w:val="586"/>
          <w:jc w:val="center"/>
        </w:trPr>
        <w:tc>
          <w:tcPr>
            <w:tcW w:w="4739" w:type="dxa"/>
          </w:tcPr>
          <w:p w:rsidR="003F2467" w:rsidRPr="00BC7A91" w:rsidRDefault="003F2467" w:rsidP="00BC7A91">
            <w:pPr>
              <w:spacing w:after="0" w:line="240" w:lineRule="auto"/>
              <w:jc w:val="both"/>
              <w:rPr>
                <w:rFonts w:ascii="Arial" w:hAnsi="Arial" w:cs="Arial"/>
                <w:sz w:val="24"/>
                <w:szCs w:val="24"/>
              </w:rPr>
            </w:pPr>
            <w:proofErr w:type="gramStart"/>
            <w:r w:rsidRPr="00BC7A91">
              <w:rPr>
                <w:rFonts w:ascii="Arial" w:hAnsi="Arial" w:cs="Arial"/>
                <w:sz w:val="24"/>
                <w:szCs w:val="24"/>
              </w:rPr>
              <w:t>Доля населения Первомайского района</w:t>
            </w:r>
            <w:proofErr w:type="gramEnd"/>
            <w:r w:rsidRPr="00BC7A91">
              <w:rPr>
                <w:rFonts w:ascii="Arial" w:hAnsi="Arial" w:cs="Arial"/>
                <w:sz w:val="24"/>
                <w:szCs w:val="24"/>
              </w:rPr>
              <w:t xml:space="preserve"> систематически занимающаяся физической культурой и спортом 3 - 79 лет, (%)</w:t>
            </w:r>
          </w:p>
        </w:tc>
        <w:tc>
          <w:tcPr>
            <w:tcW w:w="111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42,5</w:t>
            </w:r>
          </w:p>
        </w:tc>
        <w:tc>
          <w:tcPr>
            <w:tcW w:w="1100"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44,1</w:t>
            </w:r>
          </w:p>
        </w:tc>
        <w:tc>
          <w:tcPr>
            <w:tcW w:w="758"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45,2</w:t>
            </w:r>
          </w:p>
        </w:tc>
        <w:tc>
          <w:tcPr>
            <w:tcW w:w="95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45,3</w:t>
            </w:r>
          </w:p>
        </w:tc>
        <w:tc>
          <w:tcPr>
            <w:tcW w:w="95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45,4</w:t>
            </w:r>
          </w:p>
        </w:tc>
      </w:tr>
      <w:tr w:rsidR="003F2467" w:rsidRPr="00BC7A91" w:rsidTr="00BC7A91">
        <w:trPr>
          <w:trHeight w:val="708"/>
          <w:jc w:val="center"/>
        </w:trPr>
        <w:tc>
          <w:tcPr>
            <w:tcW w:w="4739"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Удельный вес молодежи (14-35 лет) с активной гражданской позицией в общей численности населения данной возрастной группы, (%)</w:t>
            </w:r>
          </w:p>
        </w:tc>
        <w:tc>
          <w:tcPr>
            <w:tcW w:w="111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3,8</w:t>
            </w:r>
          </w:p>
        </w:tc>
        <w:tc>
          <w:tcPr>
            <w:tcW w:w="1100"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3,8</w:t>
            </w:r>
          </w:p>
        </w:tc>
        <w:tc>
          <w:tcPr>
            <w:tcW w:w="758"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3,8</w:t>
            </w:r>
          </w:p>
        </w:tc>
        <w:tc>
          <w:tcPr>
            <w:tcW w:w="95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3,9</w:t>
            </w:r>
          </w:p>
        </w:tc>
        <w:tc>
          <w:tcPr>
            <w:tcW w:w="95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4,0</w:t>
            </w:r>
          </w:p>
        </w:tc>
      </w:tr>
    </w:tbl>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Для достижения указанной цели в МП определены следующие задачи:</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 xml:space="preserve">Задача </w:t>
      </w:r>
      <w:proofErr w:type="gramStart"/>
      <w:r w:rsidRPr="00BC7A91">
        <w:rPr>
          <w:rFonts w:ascii="Arial" w:hAnsi="Arial" w:cs="Arial"/>
          <w:color w:val="000000" w:themeColor="text1"/>
          <w:sz w:val="24"/>
          <w:szCs w:val="24"/>
        </w:rPr>
        <w:t>1.Создание</w:t>
      </w:r>
      <w:proofErr w:type="gramEnd"/>
      <w:r w:rsidRPr="00BC7A91">
        <w:rPr>
          <w:rFonts w:ascii="Arial" w:hAnsi="Arial" w:cs="Arial"/>
          <w:color w:val="000000" w:themeColor="text1"/>
          <w:sz w:val="24"/>
          <w:szCs w:val="24"/>
        </w:rPr>
        <w:t xml:space="preserve"> благоприятных условий для развития физической культуры и спорта в  Первомайском районе. </w:t>
      </w: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 xml:space="preserve">Задача 2. Создание условий для успешной социализации и самореализации молодежи </w:t>
      </w:r>
      <w:proofErr w:type="gramStart"/>
      <w:r w:rsidRPr="00BC7A91">
        <w:rPr>
          <w:rFonts w:ascii="Arial" w:hAnsi="Arial" w:cs="Arial"/>
          <w:color w:val="000000" w:themeColor="text1"/>
          <w:sz w:val="24"/>
          <w:szCs w:val="24"/>
        </w:rPr>
        <w:t>в  Первомайском</w:t>
      </w:r>
      <w:proofErr w:type="gramEnd"/>
      <w:r w:rsidRPr="00BC7A91">
        <w:rPr>
          <w:rFonts w:ascii="Arial" w:hAnsi="Arial" w:cs="Arial"/>
          <w:color w:val="000000" w:themeColor="text1"/>
          <w:sz w:val="24"/>
          <w:szCs w:val="24"/>
        </w:rPr>
        <w:t xml:space="preserve"> районе.</w:t>
      </w:r>
    </w:p>
    <w:p w:rsidR="003F2467" w:rsidRPr="00BC7A91" w:rsidRDefault="003F2467" w:rsidP="003F2467">
      <w:pPr>
        <w:spacing w:after="0" w:line="240" w:lineRule="auto"/>
        <w:ind w:firstLine="709"/>
        <w:jc w:val="both"/>
        <w:rPr>
          <w:rFonts w:ascii="Arial" w:hAnsi="Arial" w:cs="Arial"/>
          <w:sz w:val="24"/>
          <w:szCs w:val="24"/>
          <w:lang w:eastAsia="ru-RU"/>
        </w:rPr>
      </w:pPr>
      <w:r w:rsidRPr="00BC7A91">
        <w:rPr>
          <w:rFonts w:ascii="Arial" w:hAnsi="Arial" w:cs="Arial"/>
          <w:sz w:val="24"/>
          <w:szCs w:val="24"/>
        </w:rPr>
        <w:t xml:space="preserve">Задача 3. </w:t>
      </w:r>
      <w:r w:rsidRPr="00BC7A91">
        <w:rPr>
          <w:rFonts w:ascii="Arial" w:hAnsi="Arial" w:cs="Arial"/>
          <w:sz w:val="24"/>
          <w:szCs w:val="24"/>
          <w:lang w:eastAsia="ru-RU"/>
        </w:rPr>
        <w:t>Популяризация ценностей здорового образа жизни в Первомайском районе</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center"/>
        <w:rPr>
          <w:rFonts w:ascii="Arial" w:hAnsi="Arial" w:cs="Arial"/>
          <w:sz w:val="24"/>
          <w:szCs w:val="24"/>
        </w:rPr>
      </w:pPr>
      <w:r w:rsidRPr="00BC7A91">
        <w:rPr>
          <w:rFonts w:ascii="Arial" w:hAnsi="Arial" w:cs="Arial"/>
          <w:sz w:val="24"/>
          <w:szCs w:val="24"/>
        </w:rPr>
        <w:t>Показатели задачи приведены в таблице:</w:t>
      </w:r>
    </w:p>
    <w:p w:rsidR="003F2467" w:rsidRPr="00BC7A91" w:rsidRDefault="003F2467" w:rsidP="003F2467">
      <w:pPr>
        <w:spacing w:after="0" w:line="240" w:lineRule="auto"/>
        <w:ind w:firstLine="709"/>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0"/>
        <w:gridCol w:w="996"/>
        <w:gridCol w:w="1097"/>
        <w:gridCol w:w="967"/>
        <w:gridCol w:w="1077"/>
        <w:gridCol w:w="1091"/>
      </w:tblGrid>
      <w:tr w:rsidR="003F2467" w:rsidRPr="00BC7A91" w:rsidTr="00BC7A91">
        <w:trPr>
          <w:trHeight w:val="489"/>
          <w:jc w:val="center"/>
        </w:trPr>
        <w:tc>
          <w:tcPr>
            <w:tcW w:w="446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Показатели задач</w:t>
            </w:r>
          </w:p>
        </w:tc>
        <w:tc>
          <w:tcPr>
            <w:tcW w:w="1004"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1107"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97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tc>
        <w:tc>
          <w:tcPr>
            <w:tcW w:w="990"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091"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год</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r>
      <w:tr w:rsidR="003F2467" w:rsidRPr="00BC7A91" w:rsidTr="00BC7A91">
        <w:trPr>
          <w:trHeight w:val="504"/>
          <w:jc w:val="center"/>
        </w:trPr>
        <w:tc>
          <w:tcPr>
            <w:tcW w:w="9628" w:type="dxa"/>
            <w:gridSpan w:val="6"/>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Задача 1. </w:t>
            </w:r>
            <w:r w:rsidRPr="00BC7A91">
              <w:rPr>
                <w:rFonts w:ascii="Arial" w:hAnsi="Arial" w:cs="Arial"/>
                <w:color w:val="000000" w:themeColor="text1"/>
                <w:sz w:val="24"/>
                <w:szCs w:val="24"/>
              </w:rPr>
              <w:t xml:space="preserve">Создание благоприятных условий для развития физической культуры и спорта </w:t>
            </w:r>
            <w:proofErr w:type="gramStart"/>
            <w:r w:rsidRPr="00BC7A91">
              <w:rPr>
                <w:rFonts w:ascii="Arial" w:hAnsi="Arial" w:cs="Arial"/>
                <w:color w:val="000000" w:themeColor="text1"/>
                <w:sz w:val="24"/>
                <w:szCs w:val="24"/>
              </w:rPr>
              <w:t>в  Первомайском</w:t>
            </w:r>
            <w:proofErr w:type="gramEnd"/>
            <w:r w:rsidRPr="00BC7A91">
              <w:rPr>
                <w:rFonts w:ascii="Arial" w:hAnsi="Arial" w:cs="Arial"/>
                <w:color w:val="000000" w:themeColor="text1"/>
                <w:sz w:val="24"/>
                <w:szCs w:val="24"/>
              </w:rPr>
              <w:t xml:space="preserve"> районе. </w:t>
            </w:r>
          </w:p>
        </w:tc>
      </w:tr>
      <w:tr w:rsidR="003F2467" w:rsidRPr="00BC7A91" w:rsidTr="00BC7A91">
        <w:trPr>
          <w:trHeight w:val="790"/>
          <w:jc w:val="center"/>
        </w:trPr>
        <w:tc>
          <w:tcPr>
            <w:tcW w:w="446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Доля населения, систематически занимающегося физической культурой и спортом 3 - 79 лет, %</w:t>
            </w:r>
          </w:p>
        </w:tc>
        <w:tc>
          <w:tcPr>
            <w:tcW w:w="1004"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42,5</w:t>
            </w:r>
          </w:p>
        </w:tc>
        <w:tc>
          <w:tcPr>
            <w:tcW w:w="1107"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44,1</w:t>
            </w:r>
          </w:p>
        </w:tc>
        <w:tc>
          <w:tcPr>
            <w:tcW w:w="973"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45,2</w:t>
            </w:r>
          </w:p>
        </w:tc>
        <w:tc>
          <w:tcPr>
            <w:tcW w:w="990"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45,3</w:t>
            </w:r>
          </w:p>
        </w:tc>
        <w:tc>
          <w:tcPr>
            <w:tcW w:w="1091" w:type="dxa"/>
            <w:vAlign w:val="center"/>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45,4</w:t>
            </w:r>
          </w:p>
        </w:tc>
      </w:tr>
      <w:tr w:rsidR="003F2467" w:rsidRPr="00BC7A91" w:rsidTr="00BC7A91">
        <w:trPr>
          <w:trHeight w:val="489"/>
          <w:jc w:val="center"/>
        </w:trPr>
        <w:tc>
          <w:tcPr>
            <w:tcW w:w="9628" w:type="dxa"/>
            <w:gridSpan w:val="6"/>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lastRenderedPageBreak/>
              <w:t xml:space="preserve">Задача 2. </w:t>
            </w:r>
            <w:r w:rsidRPr="00BC7A91">
              <w:rPr>
                <w:rFonts w:ascii="Arial" w:hAnsi="Arial" w:cs="Arial"/>
                <w:color w:val="000000" w:themeColor="text1"/>
                <w:sz w:val="24"/>
                <w:szCs w:val="24"/>
              </w:rPr>
              <w:t xml:space="preserve">Создание условий для успешной социализации и самореализации молодежи </w:t>
            </w:r>
            <w:proofErr w:type="gramStart"/>
            <w:r w:rsidRPr="00BC7A91">
              <w:rPr>
                <w:rFonts w:ascii="Arial" w:hAnsi="Arial" w:cs="Arial"/>
                <w:color w:val="000000" w:themeColor="text1"/>
                <w:sz w:val="24"/>
                <w:szCs w:val="24"/>
              </w:rPr>
              <w:t>в  Первомайском</w:t>
            </w:r>
            <w:proofErr w:type="gramEnd"/>
            <w:r w:rsidRPr="00BC7A91">
              <w:rPr>
                <w:rFonts w:ascii="Arial" w:hAnsi="Arial" w:cs="Arial"/>
                <w:color w:val="000000" w:themeColor="text1"/>
                <w:sz w:val="24"/>
                <w:szCs w:val="24"/>
              </w:rPr>
              <w:t xml:space="preserve"> районе.</w:t>
            </w:r>
          </w:p>
        </w:tc>
      </w:tr>
      <w:tr w:rsidR="003F2467" w:rsidRPr="00BC7A91" w:rsidTr="00BC7A91">
        <w:trPr>
          <w:trHeight w:val="780"/>
          <w:jc w:val="center"/>
        </w:trPr>
        <w:tc>
          <w:tcPr>
            <w:tcW w:w="446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Количество молодых людей в возрасте от 14 до 30 лет, участвующих в мероприятиях, организованных для молодёжи, (чел.) </w:t>
            </w:r>
          </w:p>
        </w:tc>
        <w:tc>
          <w:tcPr>
            <w:tcW w:w="1004"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450</w:t>
            </w:r>
          </w:p>
        </w:tc>
        <w:tc>
          <w:tcPr>
            <w:tcW w:w="1107"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455</w:t>
            </w:r>
          </w:p>
        </w:tc>
        <w:tc>
          <w:tcPr>
            <w:tcW w:w="97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460</w:t>
            </w:r>
          </w:p>
        </w:tc>
        <w:tc>
          <w:tcPr>
            <w:tcW w:w="990"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465</w:t>
            </w:r>
          </w:p>
        </w:tc>
        <w:tc>
          <w:tcPr>
            <w:tcW w:w="1091"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470</w:t>
            </w:r>
          </w:p>
        </w:tc>
      </w:tr>
      <w:tr w:rsidR="003F2467" w:rsidRPr="00BC7A91" w:rsidTr="00BC7A91">
        <w:trPr>
          <w:trHeight w:val="357"/>
          <w:jc w:val="center"/>
        </w:trPr>
        <w:tc>
          <w:tcPr>
            <w:tcW w:w="9628" w:type="dxa"/>
            <w:gridSpan w:val="6"/>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Задача 3. </w:t>
            </w:r>
            <w:r w:rsidRPr="00BC7A91">
              <w:rPr>
                <w:rFonts w:ascii="Arial" w:hAnsi="Arial" w:cs="Arial"/>
                <w:sz w:val="24"/>
                <w:szCs w:val="24"/>
                <w:lang w:eastAsia="ru-RU"/>
              </w:rPr>
              <w:t>Популяризация ценностей здорового образа жизни в Первомайском районе</w:t>
            </w:r>
          </w:p>
        </w:tc>
      </w:tr>
      <w:tr w:rsidR="003F2467" w:rsidRPr="00BC7A91" w:rsidTr="00BC7A91">
        <w:trPr>
          <w:trHeight w:val="567"/>
          <w:jc w:val="center"/>
        </w:trPr>
        <w:tc>
          <w:tcPr>
            <w:tcW w:w="4463"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Количество участников профилактических мероприятий, (чел.)</w:t>
            </w:r>
          </w:p>
        </w:tc>
        <w:tc>
          <w:tcPr>
            <w:tcW w:w="1004"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350</w:t>
            </w:r>
          </w:p>
        </w:tc>
        <w:tc>
          <w:tcPr>
            <w:tcW w:w="1107"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355</w:t>
            </w:r>
          </w:p>
        </w:tc>
        <w:tc>
          <w:tcPr>
            <w:tcW w:w="97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357</w:t>
            </w:r>
          </w:p>
        </w:tc>
        <w:tc>
          <w:tcPr>
            <w:tcW w:w="990"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360</w:t>
            </w:r>
          </w:p>
        </w:tc>
        <w:tc>
          <w:tcPr>
            <w:tcW w:w="1091"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365</w:t>
            </w:r>
          </w:p>
        </w:tc>
      </w:tr>
    </w:tbl>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Срок реализации МП 2022-2026 годы.</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Досрочное прекращение реализации МП возможно в следующих случаях:</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1. досрочного выполнения МП;</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2. отсутствия источников финансирования;</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BC7A91" w:rsidRDefault="003F2467" w:rsidP="003F2467">
      <w:pPr>
        <w:jc w:val="both"/>
        <w:rPr>
          <w:rFonts w:ascii="Arial" w:hAnsi="Arial" w:cs="Arial"/>
          <w:sz w:val="24"/>
          <w:szCs w:val="24"/>
        </w:rPr>
        <w:sectPr w:rsidR="003F2467" w:rsidRPr="00BC7A91" w:rsidSect="00BC7A91">
          <w:headerReference w:type="default" r:id="rId9"/>
          <w:footerReference w:type="default" r:id="rId10"/>
          <w:footerReference w:type="first" r:id="rId11"/>
          <w:pgSz w:w="11906" w:h="16838"/>
          <w:pgMar w:top="1134" w:right="567" w:bottom="1134" w:left="1701" w:header="709" w:footer="709" w:gutter="0"/>
          <w:cols w:space="720"/>
          <w:titlePg/>
          <w:docGrid w:linePitch="299"/>
        </w:sectPr>
      </w:pPr>
    </w:p>
    <w:p w:rsidR="003F2467" w:rsidRPr="00BC7A91" w:rsidRDefault="003F2467" w:rsidP="003F2467">
      <w:pPr>
        <w:widowControl w:val="0"/>
        <w:autoSpaceDE w:val="0"/>
        <w:autoSpaceDN w:val="0"/>
        <w:adjustRightInd w:val="0"/>
        <w:spacing w:after="0" w:line="240" w:lineRule="auto"/>
        <w:jc w:val="center"/>
        <w:rPr>
          <w:rFonts w:ascii="Arial" w:eastAsia="Calibri" w:hAnsi="Arial" w:cs="Arial"/>
          <w:b/>
          <w:sz w:val="24"/>
          <w:szCs w:val="24"/>
          <w:lang w:eastAsia="ru-RU"/>
        </w:rPr>
      </w:pPr>
      <w:r w:rsidRPr="00BC7A91">
        <w:rPr>
          <w:rFonts w:ascii="Arial" w:eastAsia="Calibri" w:hAnsi="Arial" w:cs="Arial"/>
          <w:b/>
          <w:iCs/>
          <w:spacing w:val="-11"/>
          <w:sz w:val="24"/>
          <w:szCs w:val="24"/>
          <w:lang w:eastAsia="ru-RU"/>
        </w:rPr>
        <w:lastRenderedPageBreak/>
        <w:t xml:space="preserve">3. </w:t>
      </w:r>
      <w:r w:rsidRPr="00BC7A91">
        <w:rPr>
          <w:rFonts w:ascii="Arial" w:eastAsia="Calibri" w:hAnsi="Arial" w:cs="Arial"/>
          <w:b/>
          <w:sz w:val="24"/>
          <w:szCs w:val="24"/>
          <w:lang w:eastAsia="ru-RU"/>
        </w:rPr>
        <w:t>Перечень программных мероприятий</w:t>
      </w:r>
    </w:p>
    <w:p w:rsidR="003F2467" w:rsidRPr="00BC7A91" w:rsidRDefault="003F2467" w:rsidP="003F2467">
      <w:pPr>
        <w:widowControl w:val="0"/>
        <w:autoSpaceDE w:val="0"/>
        <w:autoSpaceDN w:val="0"/>
        <w:adjustRightInd w:val="0"/>
        <w:spacing w:after="0" w:line="240" w:lineRule="auto"/>
        <w:jc w:val="center"/>
        <w:rPr>
          <w:rFonts w:ascii="Arial" w:eastAsia="Calibri" w:hAnsi="Arial" w:cs="Arial"/>
          <w:b/>
          <w:sz w:val="24"/>
          <w:szCs w:val="24"/>
          <w:lang w:eastAsia="ru-RU"/>
        </w:rPr>
      </w:pPr>
    </w:p>
    <w:tbl>
      <w:tblPr>
        <w:tblStyle w:val="a4"/>
        <w:tblW w:w="15227" w:type="dxa"/>
        <w:jc w:val="center"/>
        <w:tblLook w:val="04A0" w:firstRow="1" w:lastRow="0" w:firstColumn="1" w:lastColumn="0" w:noHBand="0" w:noVBand="1"/>
      </w:tblPr>
      <w:tblGrid>
        <w:gridCol w:w="506"/>
        <w:gridCol w:w="3086"/>
        <w:gridCol w:w="2094"/>
        <w:gridCol w:w="1683"/>
        <w:gridCol w:w="1351"/>
        <w:gridCol w:w="864"/>
        <w:gridCol w:w="999"/>
        <w:gridCol w:w="1218"/>
        <w:gridCol w:w="850"/>
        <w:gridCol w:w="2576"/>
      </w:tblGrid>
      <w:tr w:rsidR="00B51ECF" w:rsidRPr="001179FE" w:rsidTr="00B51ECF">
        <w:trPr>
          <w:trHeight w:val="544"/>
          <w:jc w:val="center"/>
        </w:trPr>
        <w:tc>
          <w:tcPr>
            <w:tcW w:w="470"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xml:space="preserve">№ </w:t>
            </w:r>
            <w:proofErr w:type="spellStart"/>
            <w:r w:rsidRPr="001179FE">
              <w:rPr>
                <w:rFonts w:ascii="Arial" w:eastAsia="Times New Roman" w:hAnsi="Arial" w:cs="Arial"/>
                <w:b/>
                <w:bCs/>
                <w:sz w:val="24"/>
                <w:szCs w:val="24"/>
                <w:lang w:eastAsia="ru-RU"/>
              </w:rPr>
              <w:t>пп</w:t>
            </w:r>
            <w:proofErr w:type="spellEnd"/>
          </w:p>
        </w:tc>
        <w:tc>
          <w:tcPr>
            <w:tcW w:w="3494"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Наименование задачи муниципальной программы, подпрограммы</w:t>
            </w:r>
          </w:p>
        </w:tc>
        <w:tc>
          <w:tcPr>
            <w:tcW w:w="1718"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Ответственный исполнитель</w:t>
            </w:r>
          </w:p>
        </w:tc>
        <w:tc>
          <w:tcPr>
            <w:tcW w:w="1434"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xml:space="preserve">Объем средств на реализацию программы, </w:t>
            </w:r>
            <w:r w:rsidRPr="001179FE">
              <w:rPr>
                <w:rFonts w:ascii="Arial" w:eastAsia="Times New Roman" w:hAnsi="Arial" w:cs="Arial"/>
                <w:b/>
                <w:bCs/>
                <w:sz w:val="24"/>
                <w:szCs w:val="24"/>
                <w:lang w:eastAsia="ru-RU"/>
              </w:rPr>
              <w:br/>
              <w:t>тыс. руб.</w:t>
            </w:r>
          </w:p>
        </w:tc>
        <w:tc>
          <w:tcPr>
            <w:tcW w:w="5275" w:type="dxa"/>
            <w:gridSpan w:val="5"/>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Источники финансирования</w:t>
            </w:r>
          </w:p>
        </w:tc>
        <w:tc>
          <w:tcPr>
            <w:tcW w:w="2831"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Участник, участники мероприятий</w:t>
            </w:r>
          </w:p>
        </w:tc>
      </w:tr>
      <w:tr w:rsidR="00B51ECF" w:rsidRPr="001179FE" w:rsidTr="00B51ECF">
        <w:trPr>
          <w:trHeight w:val="836"/>
          <w:jc w:val="center"/>
        </w:trPr>
        <w:tc>
          <w:tcPr>
            <w:tcW w:w="470" w:type="dxa"/>
            <w:vMerge/>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p>
        </w:tc>
        <w:tc>
          <w:tcPr>
            <w:tcW w:w="3494" w:type="dxa"/>
            <w:vMerge/>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p>
        </w:tc>
        <w:tc>
          <w:tcPr>
            <w:tcW w:w="1718" w:type="dxa"/>
            <w:vMerge/>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p>
        </w:tc>
        <w:tc>
          <w:tcPr>
            <w:tcW w:w="1434" w:type="dxa"/>
            <w:vMerge/>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ФБ</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ОБ</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МБ</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ВБ</w:t>
            </w:r>
          </w:p>
        </w:tc>
        <w:tc>
          <w:tcPr>
            <w:tcW w:w="2831" w:type="dxa"/>
            <w:vMerge/>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jc w:val="center"/>
        </w:trPr>
        <w:tc>
          <w:tcPr>
            <w:tcW w:w="470"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w:t>
            </w:r>
          </w:p>
        </w:tc>
        <w:tc>
          <w:tcPr>
            <w:tcW w:w="3494"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2</w:t>
            </w:r>
          </w:p>
        </w:tc>
        <w:tc>
          <w:tcPr>
            <w:tcW w:w="1718"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w:t>
            </w:r>
          </w:p>
        </w:tc>
        <w:tc>
          <w:tcPr>
            <w:tcW w:w="1434"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w:t>
            </w:r>
          </w:p>
        </w:tc>
        <w:tc>
          <w:tcPr>
            <w:tcW w:w="1151"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w:t>
            </w:r>
          </w:p>
        </w:tc>
        <w:tc>
          <w:tcPr>
            <w:tcW w:w="979"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6</w:t>
            </w:r>
          </w:p>
        </w:tc>
        <w:tc>
          <w:tcPr>
            <w:tcW w:w="1019"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7</w:t>
            </w:r>
          </w:p>
        </w:tc>
        <w:tc>
          <w:tcPr>
            <w:tcW w:w="1153"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8</w:t>
            </w:r>
          </w:p>
        </w:tc>
        <w:tc>
          <w:tcPr>
            <w:tcW w:w="973"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9</w:t>
            </w:r>
          </w:p>
        </w:tc>
        <w:tc>
          <w:tcPr>
            <w:tcW w:w="2831" w:type="dxa"/>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10</w:t>
            </w:r>
          </w:p>
        </w:tc>
      </w:tr>
      <w:tr w:rsidR="00B51ECF" w:rsidRPr="001179FE" w:rsidTr="00B51ECF">
        <w:trPr>
          <w:trHeight w:val="300"/>
          <w:jc w:val="center"/>
        </w:trPr>
        <w:tc>
          <w:tcPr>
            <w:tcW w:w="15227" w:type="dxa"/>
            <w:gridSpan w:val="10"/>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Задача 1.</w:t>
            </w:r>
            <w:r w:rsidRPr="001179FE">
              <w:rPr>
                <w:rFonts w:ascii="Arial" w:eastAsia="Times New Roman" w:hAnsi="Arial" w:cs="Arial"/>
                <w:sz w:val="24"/>
                <w:szCs w:val="24"/>
                <w:lang w:eastAsia="ru-RU"/>
              </w:rPr>
              <w:t xml:space="preserve"> Создание благоприятных условий для развития физической культуры и спорта </w:t>
            </w:r>
            <w:proofErr w:type="gramStart"/>
            <w:r w:rsidRPr="001179FE">
              <w:rPr>
                <w:rFonts w:ascii="Arial" w:eastAsia="Times New Roman" w:hAnsi="Arial" w:cs="Arial"/>
                <w:sz w:val="24"/>
                <w:szCs w:val="24"/>
                <w:lang w:eastAsia="ru-RU"/>
              </w:rPr>
              <w:t>в  Первомайском</w:t>
            </w:r>
            <w:proofErr w:type="gramEnd"/>
            <w:r w:rsidRPr="001179FE">
              <w:rPr>
                <w:rFonts w:ascii="Arial" w:eastAsia="Times New Roman" w:hAnsi="Arial" w:cs="Arial"/>
                <w:sz w:val="24"/>
                <w:szCs w:val="24"/>
                <w:lang w:eastAsia="ru-RU"/>
              </w:rPr>
              <w:t xml:space="preserve"> районе.</w:t>
            </w:r>
          </w:p>
        </w:tc>
      </w:tr>
      <w:tr w:rsidR="00B51ECF" w:rsidRPr="001179FE" w:rsidTr="00B51ECF">
        <w:trPr>
          <w:trHeight w:val="300"/>
          <w:jc w:val="center"/>
        </w:trPr>
        <w:tc>
          <w:tcPr>
            <w:tcW w:w="470" w:type="dxa"/>
            <w:vMerge w:val="restart"/>
            <w:noWrap/>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r w:rsidRPr="001179FE">
              <w:rPr>
                <w:rFonts w:ascii="Arial" w:eastAsia="Times New Roman" w:hAnsi="Arial" w:cs="Arial"/>
                <w:sz w:val="24"/>
                <w:szCs w:val="24"/>
                <w:lang w:eastAsia="ru-RU"/>
              </w:rPr>
              <w:t>1</w:t>
            </w:r>
          </w:p>
        </w:tc>
        <w:tc>
          <w:tcPr>
            <w:tcW w:w="3494" w:type="dxa"/>
            <w:vMerge w:val="restart"/>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r w:rsidRPr="001179FE">
              <w:rPr>
                <w:rFonts w:ascii="Arial" w:eastAsia="Times New Roman" w:hAnsi="Arial" w:cs="Arial"/>
                <w:b/>
                <w:bCs/>
                <w:sz w:val="24"/>
                <w:szCs w:val="24"/>
                <w:lang w:eastAsia="ru-RU"/>
              </w:rPr>
              <w:t>Подпрограмма 1.</w:t>
            </w:r>
            <w:r w:rsidRPr="001179FE">
              <w:rPr>
                <w:rFonts w:ascii="Arial" w:eastAsia="Times New Roman" w:hAnsi="Arial" w:cs="Arial"/>
                <w:sz w:val="24"/>
                <w:szCs w:val="24"/>
                <w:lang w:eastAsia="ru-RU"/>
              </w:rPr>
              <w:t xml:space="preserve"> «Развитие физической культуры и спорта в Первомайском районе на 2022-2024 годы с прогнозом </w:t>
            </w:r>
            <w:proofErr w:type="gramStart"/>
            <w:r w:rsidRPr="001179FE">
              <w:rPr>
                <w:rFonts w:ascii="Arial" w:eastAsia="Times New Roman" w:hAnsi="Arial" w:cs="Arial"/>
                <w:sz w:val="24"/>
                <w:szCs w:val="24"/>
                <w:lang w:eastAsia="ru-RU"/>
              </w:rPr>
              <w:t>на  2025</w:t>
            </w:r>
            <w:proofErr w:type="gramEnd"/>
            <w:r w:rsidRPr="001179FE">
              <w:rPr>
                <w:rFonts w:ascii="Arial" w:eastAsia="Times New Roman" w:hAnsi="Arial" w:cs="Arial"/>
                <w:sz w:val="24"/>
                <w:szCs w:val="24"/>
                <w:lang w:eastAsia="ru-RU"/>
              </w:rPr>
              <w:t xml:space="preserve"> и 2026 годы»</w:t>
            </w:r>
          </w:p>
        </w:tc>
        <w:tc>
          <w:tcPr>
            <w:tcW w:w="1718"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w:t>
            </w: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11492,331</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13042</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1811,931</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2831"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МБОУ ДО "Первомайская детско-юношеская спортивная школа"</w:t>
            </w: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3908,14</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3012,1</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896,04</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4222,591</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3405,9</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816,691</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3361,6</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3312</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49,6</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3361,6</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3312</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49,6</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15227" w:type="dxa"/>
            <w:gridSpan w:val="10"/>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xml:space="preserve">Задача 2. </w:t>
            </w:r>
            <w:r w:rsidRPr="001179FE">
              <w:rPr>
                <w:rFonts w:ascii="Arial" w:eastAsia="Times New Roman" w:hAnsi="Arial" w:cs="Arial"/>
                <w:sz w:val="24"/>
                <w:szCs w:val="24"/>
                <w:lang w:eastAsia="ru-RU"/>
              </w:rPr>
              <w:t xml:space="preserve">Создание условий для успешной социализации и самореализации молодежи </w:t>
            </w:r>
            <w:proofErr w:type="gramStart"/>
            <w:r w:rsidRPr="001179FE">
              <w:rPr>
                <w:rFonts w:ascii="Arial" w:eastAsia="Times New Roman" w:hAnsi="Arial" w:cs="Arial"/>
                <w:sz w:val="24"/>
                <w:szCs w:val="24"/>
                <w:lang w:eastAsia="ru-RU"/>
              </w:rPr>
              <w:t>в  Первомайском</w:t>
            </w:r>
            <w:proofErr w:type="gramEnd"/>
            <w:r w:rsidRPr="001179FE">
              <w:rPr>
                <w:rFonts w:ascii="Arial" w:eastAsia="Times New Roman" w:hAnsi="Arial" w:cs="Arial"/>
                <w:sz w:val="24"/>
                <w:szCs w:val="24"/>
                <w:lang w:eastAsia="ru-RU"/>
              </w:rPr>
              <w:t xml:space="preserve"> районе.</w:t>
            </w:r>
          </w:p>
        </w:tc>
      </w:tr>
      <w:tr w:rsidR="00B51ECF" w:rsidRPr="001179FE" w:rsidTr="00B51ECF">
        <w:trPr>
          <w:trHeight w:val="300"/>
          <w:jc w:val="center"/>
        </w:trPr>
        <w:tc>
          <w:tcPr>
            <w:tcW w:w="470" w:type="dxa"/>
            <w:vMerge w:val="restart"/>
            <w:noWrap/>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r w:rsidRPr="001179FE">
              <w:rPr>
                <w:rFonts w:ascii="Arial" w:eastAsia="Times New Roman" w:hAnsi="Arial" w:cs="Arial"/>
                <w:sz w:val="24"/>
                <w:szCs w:val="24"/>
                <w:lang w:eastAsia="ru-RU"/>
              </w:rPr>
              <w:t>2</w:t>
            </w:r>
          </w:p>
        </w:tc>
        <w:tc>
          <w:tcPr>
            <w:tcW w:w="3494" w:type="dxa"/>
            <w:vMerge w:val="restart"/>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r w:rsidRPr="001179FE">
              <w:rPr>
                <w:rFonts w:ascii="Arial" w:eastAsia="Times New Roman" w:hAnsi="Arial" w:cs="Arial"/>
                <w:b/>
                <w:bCs/>
                <w:sz w:val="24"/>
                <w:szCs w:val="24"/>
                <w:lang w:eastAsia="ru-RU"/>
              </w:rPr>
              <w:t>Подпрограмма 2.</w:t>
            </w:r>
            <w:r w:rsidRPr="001179FE">
              <w:rPr>
                <w:rFonts w:ascii="Arial" w:eastAsia="Times New Roman" w:hAnsi="Arial" w:cs="Arial"/>
                <w:sz w:val="24"/>
                <w:szCs w:val="24"/>
                <w:lang w:eastAsia="ru-RU"/>
              </w:rPr>
              <w:br/>
              <w:t xml:space="preserve">«Развитие эффективной молодежной политики в Первомайском районе на 2022-2024 годы с прогнозом </w:t>
            </w:r>
            <w:proofErr w:type="gramStart"/>
            <w:r w:rsidRPr="001179FE">
              <w:rPr>
                <w:rFonts w:ascii="Arial" w:eastAsia="Times New Roman" w:hAnsi="Arial" w:cs="Arial"/>
                <w:sz w:val="24"/>
                <w:szCs w:val="24"/>
                <w:lang w:eastAsia="ru-RU"/>
              </w:rPr>
              <w:t>на  2025</w:t>
            </w:r>
            <w:proofErr w:type="gramEnd"/>
            <w:r w:rsidRPr="001179FE">
              <w:rPr>
                <w:rFonts w:ascii="Arial" w:eastAsia="Times New Roman" w:hAnsi="Arial" w:cs="Arial"/>
                <w:sz w:val="24"/>
                <w:szCs w:val="24"/>
                <w:lang w:eastAsia="ru-RU"/>
              </w:rPr>
              <w:t xml:space="preserve"> и 2026 годы»</w:t>
            </w:r>
          </w:p>
        </w:tc>
        <w:tc>
          <w:tcPr>
            <w:tcW w:w="1718"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w:t>
            </w: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55,1</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55,1</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2831"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w:t>
            </w: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5,1</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5,1</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15227" w:type="dxa"/>
            <w:gridSpan w:val="10"/>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Задача 3.</w:t>
            </w:r>
            <w:r w:rsidRPr="001179FE">
              <w:rPr>
                <w:rFonts w:ascii="Arial" w:eastAsia="Times New Roman" w:hAnsi="Arial" w:cs="Arial"/>
                <w:sz w:val="24"/>
                <w:szCs w:val="24"/>
                <w:lang w:eastAsia="ru-RU"/>
              </w:rPr>
              <w:t xml:space="preserve"> Сохранение и укрепление общественного здоровья населения в Первомайском районе.</w:t>
            </w:r>
          </w:p>
        </w:tc>
      </w:tr>
      <w:tr w:rsidR="00B51ECF" w:rsidRPr="001179FE" w:rsidTr="00B51ECF">
        <w:trPr>
          <w:trHeight w:val="300"/>
          <w:jc w:val="center"/>
        </w:trPr>
        <w:tc>
          <w:tcPr>
            <w:tcW w:w="470" w:type="dxa"/>
            <w:vMerge w:val="restart"/>
            <w:noWrap/>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r w:rsidRPr="001179FE">
              <w:rPr>
                <w:rFonts w:ascii="Arial" w:eastAsia="Times New Roman" w:hAnsi="Arial" w:cs="Arial"/>
                <w:sz w:val="24"/>
                <w:szCs w:val="24"/>
                <w:lang w:eastAsia="ru-RU"/>
              </w:rPr>
              <w:t>3</w:t>
            </w:r>
          </w:p>
        </w:tc>
        <w:tc>
          <w:tcPr>
            <w:tcW w:w="3494" w:type="dxa"/>
            <w:vMerge w:val="restart"/>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r w:rsidRPr="001179FE">
              <w:rPr>
                <w:rFonts w:ascii="Arial" w:eastAsia="Times New Roman" w:hAnsi="Arial" w:cs="Arial"/>
                <w:b/>
                <w:bCs/>
                <w:sz w:val="24"/>
                <w:szCs w:val="24"/>
                <w:lang w:eastAsia="ru-RU"/>
              </w:rPr>
              <w:t xml:space="preserve">Подпрограмма 3. </w:t>
            </w:r>
            <w:r w:rsidRPr="001179FE">
              <w:rPr>
                <w:rFonts w:ascii="Arial" w:eastAsia="Times New Roman" w:hAnsi="Arial" w:cs="Arial"/>
                <w:sz w:val="24"/>
                <w:szCs w:val="24"/>
                <w:lang w:eastAsia="ru-RU"/>
              </w:rPr>
              <w:t>«</w:t>
            </w:r>
            <w:proofErr w:type="gramStart"/>
            <w:r w:rsidRPr="001179FE">
              <w:rPr>
                <w:rFonts w:ascii="Arial" w:eastAsia="Times New Roman" w:hAnsi="Arial" w:cs="Arial"/>
                <w:sz w:val="24"/>
                <w:szCs w:val="24"/>
                <w:lang w:eastAsia="ru-RU"/>
              </w:rPr>
              <w:t>Сохранение  и</w:t>
            </w:r>
            <w:proofErr w:type="gramEnd"/>
            <w:r w:rsidRPr="001179FE">
              <w:rPr>
                <w:rFonts w:ascii="Arial" w:eastAsia="Times New Roman" w:hAnsi="Arial" w:cs="Arial"/>
                <w:sz w:val="24"/>
                <w:szCs w:val="24"/>
                <w:lang w:eastAsia="ru-RU"/>
              </w:rPr>
              <w:t xml:space="preserve"> укрепление общественного здоровья </w:t>
            </w:r>
            <w:r w:rsidRPr="001179FE">
              <w:rPr>
                <w:rFonts w:ascii="Arial" w:eastAsia="Times New Roman" w:hAnsi="Arial" w:cs="Arial"/>
                <w:sz w:val="24"/>
                <w:szCs w:val="24"/>
                <w:lang w:eastAsia="ru-RU"/>
              </w:rPr>
              <w:lastRenderedPageBreak/>
              <w:t>населения Первомайского района на 2022-2024 годы с прогнозом на  2025 и 2026 годы»</w:t>
            </w:r>
          </w:p>
        </w:tc>
        <w:tc>
          <w:tcPr>
            <w:tcW w:w="1718"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lastRenderedPageBreak/>
              <w:t>Администрация Первомайского района</w:t>
            </w: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2831" w:type="dxa"/>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w:t>
            </w: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579"/>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61"/>
          <w:jc w:val="center"/>
        </w:trPr>
        <w:tc>
          <w:tcPr>
            <w:tcW w:w="470"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3494"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c>
          <w:tcPr>
            <w:tcW w:w="1718" w:type="dxa"/>
            <w:vMerge/>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1179FE" w:rsidTr="00B51ECF">
        <w:trPr>
          <w:trHeight w:val="300"/>
          <w:jc w:val="center"/>
        </w:trPr>
        <w:tc>
          <w:tcPr>
            <w:tcW w:w="5687" w:type="dxa"/>
            <w:gridSpan w:val="3"/>
            <w:vMerge w:val="restart"/>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 по программе</w:t>
            </w: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14909,031</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13042</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1867,031</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2831" w:type="dxa"/>
            <w:vMerge w:val="restart"/>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w:t>
            </w:r>
          </w:p>
        </w:tc>
      </w:tr>
      <w:tr w:rsidR="00B51ECF" w:rsidRPr="001179FE" w:rsidTr="00B51ECF">
        <w:trPr>
          <w:trHeight w:val="300"/>
          <w:jc w:val="center"/>
        </w:trPr>
        <w:tc>
          <w:tcPr>
            <w:tcW w:w="5687" w:type="dxa"/>
            <w:gridSpan w:val="3"/>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3913,24</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3012,1</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901,14</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1179FE" w:rsidTr="00B51ECF">
        <w:trPr>
          <w:trHeight w:val="300"/>
          <w:jc w:val="center"/>
        </w:trPr>
        <w:tc>
          <w:tcPr>
            <w:tcW w:w="5687" w:type="dxa"/>
            <w:gridSpan w:val="3"/>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4272,591</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3405,9</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866,691</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1179FE" w:rsidTr="00B51ECF">
        <w:trPr>
          <w:trHeight w:val="300"/>
          <w:jc w:val="center"/>
        </w:trPr>
        <w:tc>
          <w:tcPr>
            <w:tcW w:w="5687" w:type="dxa"/>
            <w:gridSpan w:val="3"/>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3361,6</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3312</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49,6</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1179FE" w:rsidTr="00B51ECF">
        <w:trPr>
          <w:trHeight w:val="300"/>
          <w:jc w:val="center"/>
        </w:trPr>
        <w:tc>
          <w:tcPr>
            <w:tcW w:w="5687" w:type="dxa"/>
            <w:gridSpan w:val="3"/>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3361,6</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3312</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49,6</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1179FE" w:rsidTr="00B51ECF">
        <w:trPr>
          <w:trHeight w:val="300"/>
          <w:jc w:val="center"/>
        </w:trPr>
        <w:tc>
          <w:tcPr>
            <w:tcW w:w="5687" w:type="dxa"/>
            <w:gridSpan w:val="3"/>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c>
          <w:tcPr>
            <w:tcW w:w="1434"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1151"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97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019"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115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973" w:type="dxa"/>
            <w:vAlign w:val="center"/>
            <w:hideMark/>
          </w:tcPr>
          <w:p w:rsidR="00B51ECF" w:rsidRPr="001179FE" w:rsidRDefault="00B51ECF" w:rsidP="00B51ECF">
            <w:pPr>
              <w:tabs>
                <w:tab w:val="left" w:pos="8235"/>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2831" w:type="dxa"/>
            <w:vMerge/>
            <w:hideMark/>
          </w:tcPr>
          <w:p w:rsidR="00B51ECF" w:rsidRPr="001179FE" w:rsidRDefault="00B51ECF" w:rsidP="00B51ECF">
            <w:pPr>
              <w:tabs>
                <w:tab w:val="left" w:pos="8235"/>
              </w:tabs>
              <w:spacing w:after="0" w:line="240" w:lineRule="auto"/>
              <w:rPr>
                <w:rFonts w:ascii="Arial" w:eastAsia="Times New Roman" w:hAnsi="Arial" w:cs="Arial"/>
                <w:b/>
                <w:bCs/>
                <w:sz w:val="24"/>
                <w:szCs w:val="24"/>
                <w:lang w:eastAsia="ru-RU"/>
              </w:rPr>
            </w:pPr>
          </w:p>
        </w:tc>
      </w:tr>
    </w:tbl>
    <w:p w:rsidR="003F2467" w:rsidRPr="00BC7A91" w:rsidRDefault="003F2467" w:rsidP="00BC7A91">
      <w:pPr>
        <w:pStyle w:val="ConsPlusNormal"/>
        <w:widowControl/>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C7A91" w:rsidRDefault="00BC7A91" w:rsidP="003F2467">
      <w:pPr>
        <w:pStyle w:val="ConsPlusNormal"/>
        <w:widowControl/>
        <w:jc w:val="center"/>
        <w:rPr>
          <w:rFonts w:ascii="Arial" w:hAnsi="Arial" w:cs="Arial"/>
          <w:b/>
          <w:sz w:val="24"/>
          <w:szCs w:val="24"/>
        </w:rPr>
      </w:pPr>
    </w:p>
    <w:p w:rsidR="00B51ECF" w:rsidRDefault="00B51ECF" w:rsidP="003F2467">
      <w:pPr>
        <w:pStyle w:val="ConsPlusNormal"/>
        <w:widowControl/>
        <w:jc w:val="center"/>
        <w:rPr>
          <w:rFonts w:ascii="Arial" w:hAnsi="Arial" w:cs="Arial"/>
          <w:b/>
          <w:sz w:val="24"/>
          <w:szCs w:val="24"/>
        </w:rPr>
      </w:pPr>
    </w:p>
    <w:p w:rsidR="00B51ECF" w:rsidRDefault="00B51ECF" w:rsidP="003F2467">
      <w:pPr>
        <w:pStyle w:val="ConsPlusNormal"/>
        <w:widowControl/>
        <w:jc w:val="center"/>
        <w:rPr>
          <w:rFonts w:ascii="Arial" w:hAnsi="Arial" w:cs="Arial"/>
          <w:b/>
          <w:sz w:val="24"/>
          <w:szCs w:val="24"/>
        </w:rPr>
      </w:pPr>
    </w:p>
    <w:p w:rsidR="00B51ECF" w:rsidRDefault="00B51ECF"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r w:rsidRPr="00BC7A91">
        <w:rPr>
          <w:rFonts w:ascii="Arial" w:hAnsi="Arial" w:cs="Arial"/>
          <w:b/>
          <w:sz w:val="24"/>
          <w:szCs w:val="24"/>
        </w:rPr>
        <w:lastRenderedPageBreak/>
        <w:t>4. Обоснование ресурсного обеспечения муниципальной программы</w:t>
      </w:r>
    </w:p>
    <w:p w:rsidR="003F2467" w:rsidRPr="00BC7A91" w:rsidRDefault="003F2467" w:rsidP="003F2467">
      <w:pPr>
        <w:spacing w:after="0" w:line="240" w:lineRule="auto"/>
        <w:jc w:val="center"/>
        <w:rPr>
          <w:rFonts w:ascii="Arial" w:hAnsi="Arial" w:cs="Arial"/>
          <w:sz w:val="24"/>
          <w:szCs w:val="24"/>
        </w:rPr>
      </w:pPr>
    </w:p>
    <w:p w:rsidR="00B51ECF" w:rsidRPr="001179FE" w:rsidRDefault="00B51ECF" w:rsidP="00B51ECF">
      <w:pPr>
        <w:widowControl w:val="0"/>
        <w:autoSpaceDE w:val="0"/>
        <w:autoSpaceDN w:val="0"/>
        <w:spacing w:after="0" w:line="240" w:lineRule="auto"/>
        <w:ind w:firstLine="709"/>
        <w:jc w:val="both"/>
        <w:rPr>
          <w:rFonts w:ascii="Arial" w:hAnsi="Arial" w:cs="Arial"/>
          <w:sz w:val="24"/>
          <w:szCs w:val="24"/>
          <w:lang w:eastAsia="ru-RU"/>
        </w:rPr>
      </w:pPr>
      <w:r w:rsidRPr="001179FE">
        <w:rPr>
          <w:rFonts w:ascii="Arial" w:hAnsi="Arial" w:cs="Arial"/>
          <w:sz w:val="24"/>
          <w:szCs w:val="24"/>
          <w:lang w:eastAsia="ru-RU"/>
        </w:rPr>
        <w:t>Источником финансирования являются средства бюджета муниципального образования «Первомайский район». Предположительный объём средств подпрограммы составляет 14909,031 тыс. рублей, в том числе:</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2022 год – 3913,24 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2023 год – </w:t>
      </w:r>
      <w:r w:rsidRPr="001179FE">
        <w:rPr>
          <w:rFonts w:ascii="Arial" w:hAnsi="Arial" w:cs="Arial"/>
          <w:sz w:val="24"/>
          <w:szCs w:val="24"/>
        </w:rPr>
        <w:t xml:space="preserve">4275,591 </w:t>
      </w:r>
      <w:r w:rsidRPr="001179FE">
        <w:rPr>
          <w:rFonts w:ascii="Arial" w:eastAsia="Times New Roman" w:hAnsi="Arial" w:cs="Arial"/>
          <w:sz w:val="24"/>
          <w:szCs w:val="24"/>
          <w:lang w:eastAsia="ru-RU"/>
        </w:rPr>
        <w:t>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2024 год – </w:t>
      </w:r>
      <w:r w:rsidRPr="001179FE">
        <w:rPr>
          <w:rFonts w:ascii="Arial" w:hAnsi="Arial" w:cs="Arial"/>
          <w:sz w:val="24"/>
          <w:szCs w:val="24"/>
        </w:rPr>
        <w:t xml:space="preserve">3361,6 </w:t>
      </w:r>
      <w:r w:rsidRPr="001179FE">
        <w:rPr>
          <w:rFonts w:ascii="Arial" w:eastAsia="Times New Roman" w:hAnsi="Arial" w:cs="Arial"/>
          <w:sz w:val="24"/>
          <w:szCs w:val="24"/>
          <w:lang w:eastAsia="ru-RU"/>
        </w:rPr>
        <w:t>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2025 год – 3361,6 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2026 год – 0,00 тыс. рублей;</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Объем финансирования муниципальной программы за счет средств федерального, областного бюджетов, бюджета муниципального образования «Первомайский район», внебюджетных источников на 2022-2026 годы носит прогнозный характер.</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Объемы финансирования муниципальной программы из бюджета муниципального образования «Первомайский район» подлежат ежегодному уточнению при разработке и принятии бюджета на очередной финансовый год.</w:t>
      </w:r>
    </w:p>
    <w:p w:rsidR="003F2467" w:rsidRPr="00BC7A91" w:rsidRDefault="003F2467" w:rsidP="003F2467">
      <w:pPr>
        <w:spacing w:after="0"/>
        <w:rPr>
          <w:rFonts w:ascii="Arial" w:hAnsi="Arial" w:cs="Arial"/>
          <w:sz w:val="24"/>
          <w:szCs w:val="24"/>
        </w:rPr>
        <w:sectPr w:rsidR="003F2467" w:rsidRPr="00BC7A91" w:rsidSect="00C07E34">
          <w:pgSz w:w="16838" w:h="11906" w:orient="landscape"/>
          <w:pgMar w:top="851" w:right="567" w:bottom="1134" w:left="1701" w:header="709" w:footer="709" w:gutter="0"/>
          <w:cols w:space="720"/>
        </w:sectPr>
      </w:pPr>
    </w:p>
    <w:p w:rsidR="003F2467" w:rsidRPr="00BC7A91" w:rsidRDefault="003F2467" w:rsidP="003F2467">
      <w:pPr>
        <w:pStyle w:val="ConsPlusNormal"/>
        <w:widowControl/>
        <w:jc w:val="center"/>
        <w:rPr>
          <w:rFonts w:ascii="Arial" w:hAnsi="Arial" w:cs="Arial"/>
          <w:b/>
          <w:sz w:val="24"/>
          <w:szCs w:val="24"/>
        </w:rPr>
      </w:pPr>
      <w:r w:rsidRPr="00BC7A91">
        <w:rPr>
          <w:rFonts w:ascii="Arial" w:hAnsi="Arial" w:cs="Arial"/>
          <w:b/>
          <w:sz w:val="24"/>
          <w:szCs w:val="24"/>
        </w:rPr>
        <w:lastRenderedPageBreak/>
        <w:t>5. Механизм реализации муниципальной программы, включающий в себя механизм управления программой и механизм взаимодействия муниципальных заказчиков</w:t>
      </w:r>
    </w:p>
    <w:p w:rsidR="003F2467" w:rsidRPr="00BC7A91" w:rsidRDefault="003F2467" w:rsidP="003F2467">
      <w:pPr>
        <w:spacing w:after="0" w:line="240" w:lineRule="auto"/>
        <w:ind w:firstLine="709"/>
        <w:jc w:val="both"/>
        <w:rPr>
          <w:rFonts w:ascii="Arial" w:hAnsi="Arial" w:cs="Arial"/>
          <w:b/>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Ответственным исполнителем за реализацию муниципальной программы является главный специалист по молодежной политике управления по развитию культуры, молодежной политики и туризма Администрации Первомайского района, методист МБОУ ДО "Первомайская ДЮСШ.</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Участниками муниципальной программы являются Администрация Первомайского района, </w:t>
      </w:r>
      <w:hyperlink r:id="rId12" w:tooltip="поиск всех организаций с именем муниципальное казенное учреждение Управление образования Администрации Первомайского района" w:history="1">
        <w:r w:rsidRPr="00BC7A91">
          <w:rPr>
            <w:rStyle w:val="a3"/>
            <w:rFonts w:ascii="Arial" w:hAnsi="Arial" w:cs="Arial"/>
            <w:color w:val="auto"/>
            <w:sz w:val="24"/>
            <w:szCs w:val="24"/>
            <w:u w:val="none"/>
            <w:shd w:val="clear" w:color="auto" w:fill="FFFFFF"/>
          </w:rPr>
          <w:t>муниципальное казенное учреждение «Управление образования Администрации Первомайского района</w:t>
        </w:r>
      </w:hyperlink>
      <w:r w:rsidRPr="00BC7A91">
        <w:rPr>
          <w:rStyle w:val="a3"/>
          <w:rFonts w:ascii="Arial" w:hAnsi="Arial" w:cs="Arial"/>
          <w:color w:val="auto"/>
          <w:sz w:val="24"/>
          <w:szCs w:val="24"/>
          <w:u w:val="none"/>
          <w:shd w:val="clear" w:color="auto" w:fill="FFFFFF"/>
        </w:rPr>
        <w:t>» (РУО)</w:t>
      </w:r>
      <w:r w:rsidRPr="00BC7A91">
        <w:rPr>
          <w:rFonts w:ascii="Arial" w:hAnsi="Arial" w:cs="Arial"/>
          <w:sz w:val="24"/>
          <w:szCs w:val="24"/>
        </w:rPr>
        <w:t xml:space="preserve">,  </w:t>
      </w:r>
      <w:r w:rsidRPr="00BC7A91">
        <w:rPr>
          <w:rFonts w:ascii="Arial" w:hAnsi="Arial" w:cs="Arial"/>
          <w:spacing w:val="15"/>
          <w:sz w:val="24"/>
          <w:szCs w:val="24"/>
        </w:rPr>
        <w:t xml:space="preserve">муниципальное бюджетное образовательное учреждение дополнительного образования </w:t>
      </w:r>
      <w:r w:rsidRPr="00BC7A91">
        <w:rPr>
          <w:rFonts w:ascii="Arial" w:hAnsi="Arial" w:cs="Arial"/>
          <w:sz w:val="24"/>
          <w:szCs w:val="24"/>
        </w:rPr>
        <w:t>"Первомайская детско-юношеская спортивная школа" (ДЮСШ), муниципальное бюджетное образовательное учреждение дополнительного образования «Центр дополнительного образования детей Первомайского района» (ЦДОД), районный совет ветеранов (далее совет ветеранов), Муниципальное автономное учреждение «Централизованная клубная система Первомайского района»  (ЦКС), волонтерские отряды образовательных учреждений Первомайского района (далее волонтерские отряды), филиалы Муниципального автономного учреждения «Централизованная клубная система» -Культурно-досуговые центры Первомайского района (далее  филиалы КДЦ), Первомайский филиал Томского аграрного колледжа (далее ТАК), Областное государственной бюджетное учреждение здравоохранения  «Первомайская районная больница» (далее ЦРБ),</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Реализация муниципальной программы осуществляется путем выполнения предусмотренных в муниципальной программе мероприятий.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Взаимодействие между соисполнителями муниципальной программы осуществляет заместитель Главы Первомайского района по социальной политике.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Заместитель Главы Первомайского района по социальной политике совместно с соисполнителями муниципальной программы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Контроль за реализацией муниципальной программы осуществляет заместитель Главы Первомайского района по социальной политике.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Текущий контроль и мониторинг реализации Программы осуществляет главный специалист по молодежной политике управления по развитию культуры, молодежной политики и туризма Администрации Первомайского района    и методист МБОУ ДО "Первомайская ДЮСШ», соисполнители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необходимых случаях заместитель Главы Первомайского района по социальной политике, в том числе на основании предложений соисполнителей муниципальной программы, готовит предложения о корректировке перечня мероприятий муниципальной программы и средств на их реализацию для утверждения в установленном порядке.</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pStyle w:val="ConsPlusNormal"/>
        <w:widowControl/>
        <w:jc w:val="center"/>
        <w:rPr>
          <w:rFonts w:ascii="Arial" w:hAnsi="Arial" w:cs="Arial"/>
          <w:b/>
          <w:sz w:val="24"/>
          <w:szCs w:val="24"/>
        </w:rPr>
      </w:pPr>
      <w:r w:rsidRPr="00BC7A91">
        <w:rPr>
          <w:rFonts w:ascii="Arial" w:hAnsi="Arial" w:cs="Arial"/>
          <w:b/>
          <w:bCs/>
          <w:sz w:val="24"/>
          <w:szCs w:val="24"/>
        </w:rPr>
        <w:lastRenderedPageBreak/>
        <w:t xml:space="preserve">6. </w:t>
      </w:r>
      <w:r w:rsidRPr="00BC7A91">
        <w:rPr>
          <w:rFonts w:ascii="Arial" w:hAnsi="Arial" w:cs="Arial"/>
          <w:b/>
          <w:sz w:val="24"/>
          <w:szCs w:val="24"/>
        </w:rPr>
        <w:t>Оценка социально-экономической эффективности муниципальной программы</w:t>
      </w: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ind w:firstLine="709"/>
        <w:outlineLvl w:val="2"/>
        <w:rPr>
          <w:rFonts w:ascii="Arial" w:hAnsi="Arial" w:cs="Arial"/>
          <w:sz w:val="24"/>
          <w:szCs w:val="24"/>
        </w:rPr>
      </w:pPr>
      <w:r w:rsidRPr="00BC7A91">
        <w:rPr>
          <w:rFonts w:ascii="Arial" w:hAnsi="Arial" w:cs="Arial"/>
          <w:sz w:val="24"/>
          <w:szCs w:val="24"/>
        </w:rPr>
        <w:t>Программа носит социальный характер, основными критериями ее эффективности являются:</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улучшение материально-технической базы отрасли физической культуры и спорта;</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ежегодное увеличение охвата молодежи и населения мероприятиями молодежной политики и физической культуры;</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привлечение федеральных, муниципальных и внебюджетных средств, укрупнение мероприятий и поиск менее затратных технологий работы;</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учет погодных условий при работе с муниципальными образованиями и планировании мероприятий;</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улучшение социально-бытовых условий спортсменов и тренеров;</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более широкое использование дистанционных технологий работы с молодежью Первомайского района;</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 мониторинг реализации мероприятий Программы и своевременная корректировка мероприятий, объемов их финансирования и показателей Программы.</w:t>
      </w:r>
    </w:p>
    <w:p w:rsidR="003F2467" w:rsidRPr="00BC7A91" w:rsidRDefault="003F2467" w:rsidP="003F2467">
      <w:pPr>
        <w:pStyle w:val="ConsPlusTitle"/>
        <w:ind w:firstLine="709"/>
        <w:jc w:val="both"/>
        <w:rPr>
          <w:rFonts w:ascii="Arial" w:hAnsi="Arial" w:cs="Arial"/>
          <w:b w:val="0"/>
        </w:rPr>
      </w:pPr>
      <w:r w:rsidRPr="00BC7A91">
        <w:rPr>
          <w:rFonts w:ascii="Arial" w:hAnsi="Arial" w:cs="Arial"/>
          <w:b w:val="0"/>
        </w:rPr>
        <w:t>Оценка эффективности проводится в соответствии с Постановлением от 18.03.2016 №55 «О порядке принятия решений, разработке муниципальных программ».</w:t>
      </w:r>
    </w:p>
    <w:p w:rsidR="003F2467" w:rsidRPr="00BC7A91" w:rsidRDefault="003F2467" w:rsidP="003F2467">
      <w:pPr>
        <w:pStyle w:val="ConsPlusTitle"/>
        <w:ind w:firstLine="709"/>
        <w:jc w:val="both"/>
        <w:rPr>
          <w:rFonts w:ascii="Arial" w:hAnsi="Arial" w:cs="Arial"/>
          <w:b w:val="0"/>
        </w:rPr>
      </w:pPr>
    </w:p>
    <w:p w:rsidR="003F2467" w:rsidRPr="00BC7A91" w:rsidRDefault="003F2467" w:rsidP="003F2467">
      <w:pPr>
        <w:pStyle w:val="ConsPlusTitle"/>
        <w:ind w:firstLine="709"/>
        <w:jc w:val="center"/>
        <w:rPr>
          <w:rFonts w:ascii="Arial" w:hAnsi="Arial" w:cs="Arial"/>
        </w:rPr>
      </w:pPr>
      <w:r w:rsidRPr="00BC7A91">
        <w:rPr>
          <w:rFonts w:ascii="Arial" w:hAnsi="Arial" w:cs="Arial"/>
        </w:rPr>
        <w:t>7. Структура муниципальной программы</w:t>
      </w:r>
    </w:p>
    <w:p w:rsidR="003F2467" w:rsidRPr="00BC7A91" w:rsidRDefault="003F2467" w:rsidP="003F2467">
      <w:pPr>
        <w:pStyle w:val="ConsPlusTitle"/>
        <w:ind w:firstLine="709"/>
        <w:jc w:val="center"/>
        <w:rPr>
          <w:rFonts w:ascii="Arial" w:hAnsi="Arial" w:cs="Arial"/>
        </w:rPr>
      </w:pPr>
    </w:p>
    <w:tbl>
      <w:tblPr>
        <w:tblW w:w="0" w:type="auto"/>
        <w:tblInd w:w="-135" w:type="dxa"/>
        <w:tblLayout w:type="fixed"/>
        <w:tblCellMar>
          <w:left w:w="0" w:type="dxa"/>
          <w:right w:w="0" w:type="dxa"/>
        </w:tblCellMar>
        <w:tblLook w:val="04A0" w:firstRow="1" w:lastRow="0" w:firstColumn="1" w:lastColumn="0" w:noHBand="0" w:noVBand="1"/>
      </w:tblPr>
      <w:tblGrid>
        <w:gridCol w:w="2978"/>
        <w:gridCol w:w="2835"/>
        <w:gridCol w:w="4252"/>
      </w:tblGrid>
      <w:tr w:rsidR="003F2467" w:rsidRPr="00BC7A91"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Цель Программы/подпрограммы/регионального проекта</w:t>
            </w:r>
          </w:p>
        </w:tc>
      </w:tr>
      <w:tr w:rsidR="003F2467" w:rsidRPr="00BC7A91"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Процессная часть государственной программы</w:t>
            </w:r>
          </w:p>
        </w:tc>
      </w:tr>
      <w:tr w:rsidR="003F2467" w:rsidRPr="00BC7A91"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Подпрограмма 1</w:t>
            </w:r>
            <w:r w:rsidRPr="00BC7A91">
              <w:rPr>
                <w:rFonts w:ascii="Arial" w:hAnsi="Arial" w:cs="Arial"/>
                <w:sz w:val="24"/>
                <w:szCs w:val="24"/>
              </w:rPr>
              <w:t xml:space="preserve">. «Развитие физической культуры и спорта в Первомайском </w:t>
            </w:r>
            <w:proofErr w:type="gramStart"/>
            <w:r w:rsidRPr="00BC7A91">
              <w:rPr>
                <w:rFonts w:ascii="Arial" w:hAnsi="Arial" w:cs="Arial"/>
                <w:sz w:val="24"/>
                <w:szCs w:val="24"/>
              </w:rPr>
              <w:t>районе  на</w:t>
            </w:r>
            <w:proofErr w:type="gramEnd"/>
            <w:r w:rsidRPr="00BC7A91">
              <w:rPr>
                <w:rFonts w:ascii="Arial" w:hAnsi="Arial" w:cs="Arial"/>
                <w:sz w:val="24"/>
                <w:szCs w:val="24"/>
              </w:rPr>
              <w:t xml:space="preserve"> 2022-2024 годы с прогнозом на  2025 и 2026 годы»</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hAnsi="Arial" w:cs="Arial"/>
                <w:sz w:val="24"/>
                <w:szCs w:val="24"/>
              </w:rPr>
              <w:t>Создание условий для укрепления здо</w:t>
            </w:r>
            <w:r w:rsidRPr="00BC7A91">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BC7A91"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 xml:space="preserve">Подпрограмма 2 </w:t>
            </w:r>
            <w:r w:rsidRPr="00BC7A91">
              <w:rPr>
                <w:rFonts w:ascii="Arial" w:hAnsi="Arial" w:cs="Arial"/>
                <w:sz w:val="24"/>
                <w:szCs w:val="24"/>
              </w:rPr>
              <w:t xml:space="preserve">«Развитие эффективной молодежной политики в Первомайском районе на 2022-2024 годы с прогнозом </w:t>
            </w:r>
            <w:proofErr w:type="gramStart"/>
            <w:r w:rsidRPr="00BC7A91">
              <w:rPr>
                <w:rFonts w:ascii="Arial" w:hAnsi="Arial" w:cs="Arial"/>
                <w:sz w:val="24"/>
                <w:szCs w:val="24"/>
              </w:rPr>
              <w:t>на  2025</w:t>
            </w:r>
            <w:proofErr w:type="gramEnd"/>
            <w:r w:rsidRPr="00BC7A91">
              <w:rPr>
                <w:rFonts w:ascii="Arial" w:hAnsi="Arial" w:cs="Arial"/>
                <w:sz w:val="24"/>
                <w:szCs w:val="24"/>
              </w:rPr>
              <w:t xml:space="preserve"> и 2026 годы</w:t>
            </w:r>
            <w:r w:rsidRPr="00BC7A91">
              <w:rPr>
                <w:rFonts w:ascii="Arial" w:eastAsia="Times New Roman" w:hAnsi="Arial" w:cs="Arial"/>
                <w:color w:val="2D2D2D"/>
                <w:sz w:val="24"/>
                <w:szCs w:val="24"/>
                <w:lang w:eastAsia="ru-RU"/>
              </w:rPr>
              <w:t xml:space="preserve"> </w:t>
            </w:r>
            <w:r w:rsidRPr="00BC7A91">
              <w:rPr>
                <w:rFonts w:ascii="Arial" w:hAnsi="Arial" w:cs="Arial"/>
                <w:sz w:val="24"/>
                <w:szCs w:val="24"/>
              </w:rPr>
              <w:t>»</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hAnsi="Arial" w:cs="Arial"/>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BC7A91"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hAnsi="Arial" w:cs="Arial"/>
                <w:sz w:val="24"/>
                <w:szCs w:val="24"/>
              </w:rPr>
              <w:lastRenderedPageBreak/>
              <w:t>Подпрограмма 3. «</w:t>
            </w:r>
            <w:proofErr w:type="gramStart"/>
            <w:r w:rsidRPr="00BC7A91">
              <w:rPr>
                <w:rFonts w:ascii="Arial" w:hAnsi="Arial" w:cs="Arial"/>
                <w:sz w:val="24"/>
                <w:szCs w:val="24"/>
                <w:lang w:eastAsia="ru-RU"/>
              </w:rPr>
              <w:t>Сохранение  и</w:t>
            </w:r>
            <w:proofErr w:type="gramEnd"/>
            <w:r w:rsidRPr="00BC7A91">
              <w:rPr>
                <w:rFonts w:ascii="Arial" w:hAnsi="Arial" w:cs="Arial"/>
                <w:sz w:val="24"/>
                <w:szCs w:val="24"/>
                <w:lang w:eastAsia="ru-RU"/>
              </w:rPr>
              <w:t xml:space="preserve"> укрепление общественного здоровья населения Первомайского района </w:t>
            </w:r>
            <w:r w:rsidRPr="00BC7A91">
              <w:rPr>
                <w:rFonts w:ascii="Arial" w:hAnsi="Arial" w:cs="Arial"/>
                <w:sz w:val="24"/>
                <w:szCs w:val="24"/>
              </w:rPr>
              <w:t>на 2022-2024 годы с прогнозом на  2025 и 2026 годы</w:t>
            </w:r>
            <w:r w:rsidRPr="00BC7A91">
              <w:rPr>
                <w:rFonts w:ascii="Arial" w:hAnsi="Arial" w:cs="Arial"/>
                <w:sz w:val="24"/>
                <w:szCs w:val="24"/>
                <w:lang w:eastAsia="ru-RU"/>
              </w:rPr>
              <w:t xml:space="preserve">»   </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hAnsi="Arial" w:cs="Arial"/>
                <w:sz w:val="24"/>
                <w:szCs w:val="24"/>
              </w:rPr>
            </w:pPr>
            <w:r w:rsidRPr="00BC7A91">
              <w:rPr>
                <w:rFonts w:ascii="Arial" w:hAnsi="Arial" w:cs="Arial"/>
                <w:sz w:val="24"/>
                <w:szCs w:val="24"/>
              </w:rPr>
              <w:t>Администрация Первомайского района</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rPr>
                <w:rFonts w:ascii="Arial" w:hAnsi="Arial" w:cs="Arial"/>
                <w:sz w:val="24"/>
                <w:szCs w:val="24"/>
              </w:rPr>
            </w:pPr>
            <w:proofErr w:type="gramStart"/>
            <w:r w:rsidRPr="00BC7A91">
              <w:rPr>
                <w:rFonts w:ascii="Arial" w:hAnsi="Arial" w:cs="Arial"/>
                <w:sz w:val="24"/>
                <w:szCs w:val="24"/>
                <w:lang w:eastAsia="ru-RU"/>
              </w:rPr>
              <w:t>Сохранение  и</w:t>
            </w:r>
            <w:proofErr w:type="gramEnd"/>
            <w:r w:rsidRPr="00BC7A91">
              <w:rPr>
                <w:rFonts w:ascii="Arial" w:hAnsi="Arial" w:cs="Arial"/>
                <w:sz w:val="24"/>
                <w:szCs w:val="24"/>
                <w:lang w:eastAsia="ru-RU"/>
              </w:rPr>
              <w:t xml:space="preserve"> укрепление общественного здоровья населения Первомайского района.   </w:t>
            </w:r>
          </w:p>
          <w:p w:rsidR="003F2467" w:rsidRPr="00BC7A91" w:rsidRDefault="003F2467" w:rsidP="00BC7A91">
            <w:pPr>
              <w:spacing w:after="0" w:line="240" w:lineRule="auto"/>
              <w:jc w:val="center"/>
              <w:textAlignment w:val="baseline"/>
              <w:rPr>
                <w:rFonts w:ascii="Arial" w:hAnsi="Arial" w:cs="Arial"/>
                <w:sz w:val="24"/>
                <w:szCs w:val="24"/>
              </w:rPr>
            </w:pPr>
          </w:p>
        </w:tc>
      </w:tr>
      <w:tr w:rsidR="003F2467" w:rsidRPr="00BC7A91"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Обеспечивающая подпрограмма</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r w:rsidR="003F2467" w:rsidRPr="00BC7A91" w:rsidTr="00BC7A91">
        <w:tc>
          <w:tcPr>
            <w:tcW w:w="1006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Проектная часть государственной программы</w:t>
            </w:r>
          </w:p>
        </w:tc>
      </w:tr>
      <w:tr w:rsidR="003F2467" w:rsidRPr="00BC7A91"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Направление проектной деятельности 1 - "Демография"</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r w:rsidR="003F2467" w:rsidRPr="00BC7A91" w:rsidTr="00BC7A91">
        <w:tc>
          <w:tcPr>
            <w:tcW w:w="29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Региональный проект - "Спорт - норма жизни"</w:t>
            </w:r>
          </w:p>
        </w:tc>
        <w:tc>
          <w:tcPr>
            <w:tcW w:w="2835"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 xml:space="preserve">Доведение к 2026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резерва и развития спортивной инфраструктуры </w:t>
            </w:r>
          </w:p>
        </w:tc>
      </w:tr>
      <w:tr w:rsidR="003F2467" w:rsidRPr="00BC7A91"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Направление проектной деятельности -</w:t>
            </w:r>
            <w:r w:rsidRPr="00BC7A91">
              <w:rPr>
                <w:rFonts w:ascii="Arial" w:eastAsia="Times New Roman" w:hAnsi="Arial" w:cs="Arial"/>
                <w:color w:val="2D2D2D"/>
                <w:sz w:val="24"/>
                <w:szCs w:val="24"/>
                <w:lang w:eastAsia="ru-RU"/>
              </w:rPr>
              <w:br/>
              <w:t>"Образование"</w:t>
            </w:r>
          </w:p>
        </w:tc>
        <w:tc>
          <w:tcPr>
            <w:tcW w:w="28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c>
          <w:tcPr>
            <w:tcW w:w="425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r w:rsidR="003F2467" w:rsidRPr="00BC7A91" w:rsidTr="00BC7A91">
        <w:tc>
          <w:tcPr>
            <w:tcW w:w="29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Региональный проект</w:t>
            </w:r>
            <w:r w:rsidRPr="00BC7A91">
              <w:rPr>
                <w:rFonts w:ascii="Arial" w:eastAsia="Times New Roman" w:hAnsi="Arial" w:cs="Arial"/>
                <w:color w:val="2D2D2D"/>
                <w:sz w:val="24"/>
                <w:szCs w:val="24"/>
                <w:lang w:eastAsia="ru-RU"/>
              </w:rPr>
              <w:br/>
              <w:t>"Социальная активность"</w:t>
            </w:r>
          </w:p>
        </w:tc>
        <w:tc>
          <w:tcPr>
            <w:tcW w:w="2835"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Департамент по молодежной политике, физической культуре и спорту Томской области</w:t>
            </w:r>
          </w:p>
        </w:tc>
        <w:tc>
          <w:tcPr>
            <w:tcW w:w="4252"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BC7A91" w:rsidRDefault="003F2467" w:rsidP="003F2467">
      <w:pPr>
        <w:spacing w:after="0" w:line="240" w:lineRule="auto"/>
        <w:jc w:val="right"/>
        <w:rPr>
          <w:rFonts w:ascii="Arial" w:hAnsi="Arial" w:cs="Arial"/>
          <w:sz w:val="24"/>
          <w:szCs w:val="24"/>
        </w:rPr>
      </w:pPr>
    </w:p>
    <w:p w:rsidR="003F2467" w:rsidRPr="00BC7A91" w:rsidRDefault="003F2467" w:rsidP="003F2467">
      <w:pPr>
        <w:spacing w:after="0" w:line="240" w:lineRule="auto"/>
        <w:jc w:val="right"/>
        <w:rPr>
          <w:rFonts w:ascii="Arial" w:hAnsi="Arial" w:cs="Arial"/>
          <w:sz w:val="24"/>
          <w:szCs w:val="24"/>
        </w:rPr>
      </w:pPr>
    </w:p>
    <w:p w:rsidR="003F2467" w:rsidRPr="00BC7A91" w:rsidRDefault="003F2467" w:rsidP="00B51ECF">
      <w:pPr>
        <w:spacing w:after="0" w:line="240" w:lineRule="auto"/>
        <w:jc w:val="center"/>
        <w:rPr>
          <w:rFonts w:ascii="Arial" w:hAnsi="Arial" w:cs="Arial"/>
          <w:sz w:val="24"/>
          <w:szCs w:val="24"/>
        </w:rPr>
      </w:pP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lastRenderedPageBreak/>
        <w:t xml:space="preserve">  Приложение №1  </w:t>
      </w:r>
    </w:p>
    <w:p w:rsidR="003F2467" w:rsidRPr="00BC7A91" w:rsidRDefault="003F2467" w:rsidP="003F2467">
      <w:pPr>
        <w:spacing w:after="0" w:line="240" w:lineRule="auto"/>
        <w:ind w:left="5529"/>
        <w:jc w:val="right"/>
        <w:rPr>
          <w:rFonts w:ascii="Arial" w:hAnsi="Arial" w:cs="Arial"/>
          <w:sz w:val="24"/>
          <w:szCs w:val="24"/>
          <w:lang w:eastAsia="ru-RU"/>
        </w:rPr>
      </w:pPr>
      <w:r w:rsidRPr="00BC7A91">
        <w:rPr>
          <w:rFonts w:ascii="Arial" w:hAnsi="Arial" w:cs="Arial"/>
          <w:sz w:val="24"/>
          <w:szCs w:val="24"/>
        </w:rPr>
        <w:t>к муниципальной программе «Развитие молодежной политики, физической культуры и спорта в Первомайском районе на 2022-2024 годы с прогнозом на 2025 и 2026 годы»</w:t>
      </w:r>
      <w:r w:rsidRPr="00BC7A91">
        <w:rPr>
          <w:rFonts w:ascii="Arial" w:hAnsi="Arial" w:cs="Arial"/>
          <w:sz w:val="24"/>
          <w:szCs w:val="24"/>
          <w:lang w:eastAsia="ru-RU"/>
        </w:rPr>
        <w:t xml:space="preserve"> </w:t>
      </w:r>
    </w:p>
    <w:p w:rsidR="003F2467" w:rsidRPr="00BC7A91" w:rsidRDefault="003F2467" w:rsidP="003F2467">
      <w:pPr>
        <w:spacing w:after="0" w:line="240" w:lineRule="auto"/>
        <w:ind w:left="5529"/>
        <w:jc w:val="right"/>
        <w:rPr>
          <w:rFonts w:ascii="Arial" w:hAnsi="Arial" w:cs="Arial"/>
          <w:sz w:val="24"/>
          <w:szCs w:val="24"/>
          <w:lang w:eastAsia="ru-RU"/>
        </w:rPr>
      </w:pPr>
      <w:r w:rsidRPr="00BC7A91">
        <w:rPr>
          <w:rFonts w:ascii="Arial" w:hAnsi="Arial" w:cs="Arial"/>
          <w:sz w:val="24"/>
          <w:szCs w:val="24"/>
          <w:lang w:eastAsia="ru-RU"/>
        </w:rPr>
        <w:t xml:space="preserve">         </w:t>
      </w:r>
    </w:p>
    <w:tbl>
      <w:tblPr>
        <w:tblW w:w="10207" w:type="dxa"/>
        <w:tblInd w:w="-356" w:type="dxa"/>
        <w:tblLayout w:type="fixed"/>
        <w:tblCellMar>
          <w:left w:w="70" w:type="dxa"/>
          <w:right w:w="70" w:type="dxa"/>
        </w:tblCellMar>
        <w:tblLook w:val="04A0" w:firstRow="1" w:lastRow="0" w:firstColumn="1" w:lastColumn="0" w:noHBand="0" w:noVBand="1"/>
      </w:tblPr>
      <w:tblGrid>
        <w:gridCol w:w="2269"/>
        <w:gridCol w:w="2415"/>
        <w:gridCol w:w="987"/>
        <w:gridCol w:w="430"/>
        <w:gridCol w:w="142"/>
        <w:gridCol w:w="626"/>
        <w:gridCol w:w="142"/>
        <w:gridCol w:w="708"/>
        <w:gridCol w:w="78"/>
        <w:gridCol w:w="773"/>
        <w:gridCol w:w="78"/>
        <w:gridCol w:w="656"/>
        <w:gridCol w:w="53"/>
        <w:gridCol w:w="141"/>
        <w:gridCol w:w="709"/>
      </w:tblGrid>
      <w:tr w:rsidR="003F2467" w:rsidRPr="00BC7A91"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Наименование МП</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(подпрограммы МП)</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 xml:space="preserve">(далее по тексту </w:t>
            </w:r>
            <w:proofErr w:type="gramStart"/>
            <w:r w:rsidRPr="00BC7A91">
              <w:rPr>
                <w:rFonts w:ascii="Arial" w:hAnsi="Arial" w:cs="Arial"/>
                <w:sz w:val="24"/>
                <w:szCs w:val="24"/>
                <w:lang w:eastAsia="ru-RU"/>
              </w:rPr>
              <w:t xml:space="preserve">МП)   </w:t>
            </w:r>
            <w:proofErr w:type="gramEnd"/>
            <w:r w:rsidRPr="00BC7A91">
              <w:rPr>
                <w:rFonts w:ascii="Arial" w:hAnsi="Arial" w:cs="Arial"/>
                <w:sz w:val="24"/>
                <w:szCs w:val="24"/>
                <w:lang w:eastAsia="ru-RU"/>
              </w:rPr>
              <w:t xml:space="preserve">  </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 xml:space="preserve">«Развитие физической культуры и спорта в Первомайском районе </w:t>
            </w:r>
            <w:r w:rsidRPr="00BC7A91">
              <w:rPr>
                <w:rFonts w:ascii="Arial" w:hAnsi="Arial" w:cs="Arial"/>
                <w:sz w:val="24"/>
                <w:szCs w:val="24"/>
              </w:rPr>
              <w:t xml:space="preserve">на 2022-2024 годы с прогнозом </w:t>
            </w:r>
            <w:proofErr w:type="gramStart"/>
            <w:r w:rsidRPr="00BC7A91">
              <w:rPr>
                <w:rFonts w:ascii="Arial" w:hAnsi="Arial" w:cs="Arial"/>
                <w:sz w:val="24"/>
                <w:szCs w:val="24"/>
              </w:rPr>
              <w:t>на  2025</w:t>
            </w:r>
            <w:proofErr w:type="gramEnd"/>
            <w:r w:rsidRPr="00BC7A91">
              <w:rPr>
                <w:rFonts w:ascii="Arial" w:hAnsi="Arial" w:cs="Arial"/>
                <w:sz w:val="24"/>
                <w:szCs w:val="24"/>
              </w:rPr>
              <w:t xml:space="preserve"> и 2026 годы</w:t>
            </w:r>
            <w:r w:rsidRPr="00BC7A91">
              <w:rPr>
                <w:rFonts w:ascii="Arial" w:hAnsi="Arial" w:cs="Arial"/>
                <w:sz w:val="24"/>
                <w:szCs w:val="24"/>
                <w:lang w:eastAsia="ru-RU"/>
              </w:rPr>
              <w:t>» (далее  - Подпрограмма 1)</w:t>
            </w:r>
          </w:p>
        </w:tc>
      </w:tr>
      <w:tr w:rsidR="003F2467" w:rsidRPr="00BC7A91"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Координатор МП</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(при наличии)</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Администрация Первомайского района</w:t>
            </w:r>
          </w:p>
        </w:tc>
      </w:tr>
      <w:tr w:rsidR="003F2467" w:rsidRPr="00BC7A91"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Заказчик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МКУ «Управление образования Администрации Первомайского района»</w:t>
            </w:r>
          </w:p>
        </w:tc>
      </w:tr>
      <w:tr w:rsidR="003F2467" w:rsidRPr="00BC7A91" w:rsidTr="00BC7A91">
        <w:trPr>
          <w:cantSplit/>
          <w:trHeight w:val="240"/>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Соисполнители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pacing w:val="15"/>
                <w:sz w:val="24"/>
                <w:szCs w:val="24"/>
                <w:lang w:eastAsia="ru-RU"/>
              </w:rPr>
              <w:t>МБОУ ДО "Первомайская детско-юношеская спортивная школа"(далее-ДЮСШ)</w:t>
            </w:r>
          </w:p>
        </w:tc>
      </w:tr>
      <w:tr w:rsidR="003F2467" w:rsidRPr="00BC7A91"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 xml:space="preserve">Стратегическая </w:t>
            </w:r>
            <w:proofErr w:type="gramStart"/>
            <w:r w:rsidRPr="00BC7A91">
              <w:rPr>
                <w:rFonts w:ascii="Arial" w:hAnsi="Arial" w:cs="Arial"/>
                <w:sz w:val="24"/>
                <w:szCs w:val="24"/>
                <w:lang w:eastAsia="ru-RU"/>
              </w:rPr>
              <w:t>цель  социально</w:t>
            </w:r>
            <w:proofErr w:type="gramEnd"/>
            <w:r w:rsidRPr="00BC7A91">
              <w:rPr>
                <w:rFonts w:ascii="Arial" w:hAnsi="Arial" w:cs="Arial"/>
                <w:sz w:val="24"/>
                <w:szCs w:val="24"/>
                <w:lang w:eastAsia="ru-RU"/>
              </w:rPr>
              <w:t xml:space="preserve"> –экономического развития Первомайского района до 2030 года.</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B51ECF" w:rsidP="00BC7A91">
            <w:pPr>
              <w:widowControl w:val="0"/>
              <w:autoSpaceDE w:val="0"/>
              <w:autoSpaceDN w:val="0"/>
              <w:spacing w:after="0" w:line="240" w:lineRule="auto"/>
              <w:rPr>
                <w:rFonts w:ascii="Arial" w:hAnsi="Arial" w:cs="Arial"/>
                <w:sz w:val="24"/>
                <w:szCs w:val="24"/>
                <w:lang w:eastAsia="ru-RU"/>
              </w:rPr>
            </w:pPr>
            <w:r w:rsidRPr="00B51ECF">
              <w:rPr>
                <w:rFonts w:ascii="Arial"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BC7A91" w:rsidTr="00BC7A91">
        <w:trPr>
          <w:cantSplit/>
          <w:trHeight w:val="480"/>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Цель программы</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(подпрограммы МП)</w:t>
            </w:r>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Создание условий для укрепления здо</w:t>
            </w:r>
            <w:r w:rsidRPr="00BC7A91">
              <w:rPr>
                <w:rFonts w:ascii="Arial" w:hAnsi="Arial" w:cs="Arial"/>
                <w:sz w:val="24"/>
                <w:szCs w:val="24"/>
                <w:lang w:eastAsia="ru-RU"/>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BC7A91" w:rsidTr="00BC7A91">
        <w:trPr>
          <w:cantSplit/>
          <w:trHeight w:val="99"/>
        </w:trPr>
        <w:tc>
          <w:tcPr>
            <w:tcW w:w="2269" w:type="dxa"/>
            <w:vMerge w:val="restart"/>
            <w:tcBorders>
              <w:top w:val="single" w:sz="6" w:space="0" w:color="auto"/>
              <w:left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Показатели цели МП и их значения (с детализацией по годам реализации)</w:t>
            </w:r>
          </w:p>
        </w:tc>
        <w:tc>
          <w:tcPr>
            <w:tcW w:w="3832" w:type="dxa"/>
            <w:gridSpan w:val="3"/>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2022 год</w:t>
            </w:r>
          </w:p>
        </w:tc>
        <w:tc>
          <w:tcPr>
            <w:tcW w:w="928" w:type="dxa"/>
            <w:gridSpan w:val="3"/>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2023 год</w:t>
            </w:r>
          </w:p>
        </w:tc>
        <w:tc>
          <w:tcPr>
            <w:tcW w:w="851" w:type="dxa"/>
            <w:gridSpan w:val="2"/>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2024 год</w:t>
            </w:r>
          </w:p>
        </w:tc>
        <w:tc>
          <w:tcPr>
            <w:tcW w:w="850" w:type="dxa"/>
            <w:gridSpan w:val="3"/>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2025 год</w:t>
            </w:r>
          </w:p>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 xml:space="preserve">прогноз </w:t>
            </w:r>
          </w:p>
        </w:tc>
        <w:tc>
          <w:tcPr>
            <w:tcW w:w="709"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ind w:left="-70"/>
              <w:jc w:val="center"/>
              <w:rPr>
                <w:rFonts w:ascii="Arial" w:hAnsi="Arial" w:cs="Arial"/>
                <w:sz w:val="24"/>
                <w:szCs w:val="24"/>
                <w:lang w:eastAsia="ru-RU"/>
              </w:rPr>
            </w:pPr>
            <w:r w:rsidRPr="00BC7A91">
              <w:rPr>
                <w:rFonts w:ascii="Arial" w:hAnsi="Arial" w:cs="Arial"/>
                <w:sz w:val="24"/>
                <w:szCs w:val="24"/>
                <w:lang w:eastAsia="ru-RU"/>
              </w:rPr>
              <w:t>2026 год</w:t>
            </w:r>
          </w:p>
          <w:p w:rsidR="003F2467" w:rsidRPr="00BC7A91" w:rsidRDefault="003F2467" w:rsidP="00BC7A91">
            <w:pPr>
              <w:widowControl w:val="0"/>
              <w:autoSpaceDE w:val="0"/>
              <w:autoSpaceDN w:val="0"/>
              <w:spacing w:after="0" w:line="240" w:lineRule="auto"/>
              <w:ind w:left="-70"/>
              <w:jc w:val="center"/>
              <w:rPr>
                <w:rFonts w:ascii="Arial" w:hAnsi="Arial" w:cs="Arial"/>
                <w:sz w:val="24"/>
                <w:szCs w:val="24"/>
                <w:lang w:eastAsia="ru-RU"/>
              </w:rPr>
            </w:pPr>
            <w:r w:rsidRPr="00BC7A91">
              <w:rPr>
                <w:rFonts w:ascii="Arial" w:hAnsi="Arial" w:cs="Arial"/>
                <w:sz w:val="24"/>
                <w:szCs w:val="24"/>
                <w:lang w:eastAsia="ru-RU"/>
              </w:rPr>
              <w:t>прогноз</w:t>
            </w:r>
          </w:p>
        </w:tc>
      </w:tr>
      <w:tr w:rsidR="003F2467" w:rsidRPr="00BC7A91" w:rsidTr="00BC7A91">
        <w:trPr>
          <w:cantSplit/>
          <w:trHeight w:val="1012"/>
        </w:trPr>
        <w:tc>
          <w:tcPr>
            <w:tcW w:w="2269" w:type="dxa"/>
            <w:vMerge/>
            <w:tcBorders>
              <w:left w:val="single" w:sz="6"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Доля детей и молодежи (возраст 3-29 лет),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81</w:t>
            </w:r>
          </w:p>
        </w:tc>
        <w:tc>
          <w:tcPr>
            <w:tcW w:w="928" w:type="dxa"/>
            <w:gridSpan w:val="3"/>
            <w:tcBorders>
              <w:top w:val="single" w:sz="6" w:space="0" w:color="auto"/>
              <w:left w:val="single" w:sz="6" w:space="0" w:color="auto"/>
              <w:bottom w:val="single" w:sz="4"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83</w:t>
            </w:r>
          </w:p>
        </w:tc>
        <w:tc>
          <w:tcPr>
            <w:tcW w:w="851" w:type="dxa"/>
            <w:gridSpan w:val="2"/>
            <w:tcBorders>
              <w:top w:val="single" w:sz="6" w:space="0" w:color="auto"/>
              <w:left w:val="single" w:sz="6" w:space="0" w:color="auto"/>
              <w:bottom w:val="single" w:sz="4" w:space="0" w:color="auto"/>
              <w:right w:val="single" w:sz="4"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85</w:t>
            </w:r>
          </w:p>
        </w:tc>
        <w:tc>
          <w:tcPr>
            <w:tcW w:w="850" w:type="dxa"/>
            <w:gridSpan w:val="3"/>
            <w:tcBorders>
              <w:top w:val="single" w:sz="6" w:space="0" w:color="auto"/>
              <w:left w:val="single" w:sz="4" w:space="0" w:color="auto"/>
              <w:bottom w:val="single" w:sz="4" w:space="0" w:color="auto"/>
              <w:right w:val="single" w:sz="4"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86</w:t>
            </w:r>
          </w:p>
        </w:tc>
        <w:tc>
          <w:tcPr>
            <w:tcW w:w="709" w:type="dxa"/>
            <w:tcBorders>
              <w:top w:val="single" w:sz="6" w:space="0" w:color="auto"/>
              <w:left w:val="single" w:sz="4" w:space="0" w:color="auto"/>
              <w:bottom w:val="single" w:sz="4"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86,5</w:t>
            </w:r>
          </w:p>
        </w:tc>
      </w:tr>
      <w:tr w:rsidR="003F2467" w:rsidRPr="00BC7A91" w:rsidTr="00BC7A91">
        <w:trPr>
          <w:cantSplit/>
          <w:trHeight w:val="1012"/>
        </w:trPr>
        <w:tc>
          <w:tcPr>
            <w:tcW w:w="2269" w:type="dxa"/>
            <w:vMerge/>
            <w:tcBorders>
              <w:left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29</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35</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45</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46</w:t>
            </w:r>
          </w:p>
        </w:tc>
        <w:tc>
          <w:tcPr>
            <w:tcW w:w="709" w:type="dxa"/>
            <w:tcBorders>
              <w:top w:val="single" w:sz="6" w:space="0" w:color="auto"/>
              <w:left w:val="single" w:sz="4" w:space="0" w:color="auto"/>
              <w:bottom w:val="single" w:sz="4"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47</w:t>
            </w:r>
          </w:p>
        </w:tc>
      </w:tr>
      <w:tr w:rsidR="003F2467" w:rsidRPr="00BC7A91" w:rsidTr="00BC7A91">
        <w:trPr>
          <w:cantSplit/>
          <w:trHeight w:val="1012"/>
        </w:trPr>
        <w:tc>
          <w:tcPr>
            <w:tcW w:w="2269" w:type="dxa"/>
            <w:vMerge/>
            <w:tcBorders>
              <w:left w:val="single" w:sz="6" w:space="0" w:color="auto"/>
              <w:bottom w:val="single" w:sz="4"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p>
        </w:tc>
        <w:tc>
          <w:tcPr>
            <w:tcW w:w="3832" w:type="dxa"/>
            <w:gridSpan w:val="3"/>
            <w:tcBorders>
              <w:top w:val="single" w:sz="6" w:space="0" w:color="auto"/>
              <w:left w:val="single" w:sz="6" w:space="0" w:color="auto"/>
              <w:bottom w:val="single" w:sz="4"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68" w:type="dxa"/>
            <w:gridSpan w:val="2"/>
            <w:tcBorders>
              <w:top w:val="single" w:sz="6" w:space="0" w:color="auto"/>
              <w:left w:val="single" w:sz="6" w:space="0" w:color="auto"/>
              <w:bottom w:val="single" w:sz="4"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14,5</w:t>
            </w:r>
          </w:p>
        </w:tc>
        <w:tc>
          <w:tcPr>
            <w:tcW w:w="928" w:type="dxa"/>
            <w:gridSpan w:val="3"/>
            <w:tcBorders>
              <w:top w:val="single" w:sz="6" w:space="0" w:color="auto"/>
              <w:left w:val="single" w:sz="6" w:space="0" w:color="auto"/>
              <w:bottom w:val="single" w:sz="4"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17,1</w:t>
            </w:r>
          </w:p>
        </w:tc>
        <w:tc>
          <w:tcPr>
            <w:tcW w:w="851" w:type="dxa"/>
            <w:gridSpan w:val="2"/>
            <w:tcBorders>
              <w:top w:val="single" w:sz="6" w:space="0" w:color="auto"/>
              <w:left w:val="single" w:sz="6" w:space="0" w:color="auto"/>
              <w:bottom w:val="single" w:sz="4"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w:t>
            </w:r>
          </w:p>
        </w:tc>
        <w:tc>
          <w:tcPr>
            <w:tcW w:w="850" w:type="dxa"/>
            <w:gridSpan w:val="3"/>
            <w:tcBorders>
              <w:top w:val="single" w:sz="6" w:space="0" w:color="auto"/>
              <w:left w:val="single" w:sz="4" w:space="0" w:color="auto"/>
              <w:bottom w:val="single" w:sz="4"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21</w:t>
            </w:r>
          </w:p>
        </w:tc>
        <w:tc>
          <w:tcPr>
            <w:tcW w:w="709" w:type="dxa"/>
            <w:tcBorders>
              <w:top w:val="single" w:sz="6" w:space="0" w:color="auto"/>
              <w:left w:val="single" w:sz="4" w:space="0" w:color="auto"/>
              <w:bottom w:val="single" w:sz="4"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21,5</w:t>
            </w:r>
          </w:p>
        </w:tc>
      </w:tr>
      <w:tr w:rsidR="003F2467" w:rsidRPr="00BC7A91" w:rsidTr="00BC7A91">
        <w:trPr>
          <w:cantSplit/>
          <w:trHeight w:val="480"/>
        </w:trPr>
        <w:tc>
          <w:tcPr>
            <w:tcW w:w="2269" w:type="dxa"/>
            <w:tcBorders>
              <w:top w:val="single" w:sz="4"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proofErr w:type="gramStart"/>
            <w:r w:rsidRPr="00BC7A91">
              <w:rPr>
                <w:rFonts w:ascii="Arial" w:hAnsi="Arial" w:cs="Arial"/>
                <w:sz w:val="24"/>
                <w:szCs w:val="24"/>
                <w:lang w:eastAsia="ru-RU"/>
              </w:rPr>
              <w:t>Задачи  подпрограммы</w:t>
            </w:r>
            <w:proofErr w:type="gramEnd"/>
          </w:p>
        </w:tc>
        <w:tc>
          <w:tcPr>
            <w:tcW w:w="7938" w:type="dxa"/>
            <w:gridSpan w:val="14"/>
            <w:tcBorders>
              <w:top w:val="single" w:sz="4"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повышение интереса граждан района к занятиям физической культурой и спортом;</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развитие инфраструктуры для занятий массовым спортом по месту жительства.</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Основными задачами МП по направлению «Массовый спорт» являются:</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а) повышение интереса граждан Первомайского района к занятиям физической культурой и спортом по</w:t>
            </w:r>
            <w:r w:rsidRPr="00BC7A91">
              <w:rPr>
                <w:rFonts w:ascii="Arial" w:hAnsi="Arial" w:cs="Arial"/>
                <w:sz w:val="24"/>
                <w:szCs w:val="24"/>
              </w:rPr>
              <w:softHyphen/>
              <w:t>средством:</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разработки физкультурно-оздоровительных программ для</w:t>
            </w:r>
            <w:r w:rsidRPr="00BC7A91">
              <w:rPr>
                <w:rFonts w:ascii="Arial" w:hAnsi="Arial" w:cs="Arial"/>
                <w:spacing w:val="-6"/>
                <w:sz w:val="24"/>
                <w:szCs w:val="24"/>
              </w:rPr>
              <w:t xml:space="preserve"> населения</w:t>
            </w:r>
            <w:r w:rsidRPr="00BC7A91">
              <w:rPr>
                <w:rFonts w:ascii="Arial" w:hAnsi="Arial" w:cs="Arial"/>
                <w:sz w:val="24"/>
                <w:szCs w:val="24"/>
              </w:rPr>
              <w:t>;</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организации пропаганды физической культуры и спорта, включаю</w:t>
            </w:r>
            <w:r w:rsidRPr="00BC7A91">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Программы в районной газете «Заветы Ильича»;</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б) развитие инфраструктуры для занятий массовым спортом по месту жительства, включая строи</w:t>
            </w:r>
            <w:r w:rsidRPr="00BC7A91">
              <w:rPr>
                <w:rFonts w:ascii="Arial" w:hAnsi="Arial" w:cs="Arial"/>
                <w:sz w:val="24"/>
                <w:szCs w:val="24"/>
              </w:rPr>
              <w:softHyphen/>
              <w:t>тельство хоккейных коробок и пло</w:t>
            </w:r>
            <w:r w:rsidRPr="00BC7A91">
              <w:rPr>
                <w:rFonts w:ascii="Arial" w:hAnsi="Arial" w:cs="Arial"/>
                <w:sz w:val="24"/>
                <w:szCs w:val="24"/>
              </w:rPr>
              <w:softHyphen/>
              <w:t>щадок.</w:t>
            </w:r>
          </w:p>
        </w:tc>
      </w:tr>
      <w:tr w:rsidR="003F2467" w:rsidRPr="00BC7A91" w:rsidTr="00BC7A91">
        <w:trPr>
          <w:cantSplit/>
          <w:trHeight w:val="230"/>
        </w:trPr>
        <w:tc>
          <w:tcPr>
            <w:tcW w:w="2269" w:type="dxa"/>
            <w:vMerge w:val="restart"/>
            <w:tcBorders>
              <w:top w:val="single" w:sz="6" w:space="0" w:color="auto"/>
              <w:left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Показатели задач МП и их значения (с детализацией по годам реализации МП)</w:t>
            </w:r>
          </w:p>
        </w:tc>
        <w:tc>
          <w:tcPr>
            <w:tcW w:w="3974" w:type="dxa"/>
            <w:gridSpan w:val="4"/>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Показатели</w:t>
            </w:r>
          </w:p>
        </w:tc>
        <w:tc>
          <w:tcPr>
            <w:tcW w:w="768" w:type="dxa"/>
            <w:gridSpan w:val="2"/>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proofErr w:type="gramStart"/>
            <w:r w:rsidRPr="00BC7A91">
              <w:rPr>
                <w:rFonts w:ascii="Arial" w:hAnsi="Arial" w:cs="Arial"/>
                <w:sz w:val="24"/>
                <w:szCs w:val="24"/>
                <w:lang w:eastAsia="ru-RU"/>
              </w:rPr>
              <w:t>2022  год</w:t>
            </w:r>
            <w:proofErr w:type="gramEnd"/>
          </w:p>
        </w:tc>
        <w:tc>
          <w:tcPr>
            <w:tcW w:w="786" w:type="dxa"/>
            <w:gridSpan w:val="2"/>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2023 год</w:t>
            </w:r>
          </w:p>
        </w:tc>
        <w:tc>
          <w:tcPr>
            <w:tcW w:w="773" w:type="dxa"/>
            <w:tcBorders>
              <w:top w:val="single" w:sz="4" w:space="0" w:color="auto"/>
              <w:left w:val="single" w:sz="6" w:space="0" w:color="auto"/>
              <w:bottom w:val="single" w:sz="6" w:space="0" w:color="auto"/>
              <w:right w:val="single" w:sz="4"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2024 год</w:t>
            </w:r>
          </w:p>
        </w:tc>
        <w:tc>
          <w:tcPr>
            <w:tcW w:w="787" w:type="dxa"/>
            <w:gridSpan w:val="3"/>
            <w:tcBorders>
              <w:top w:val="single" w:sz="4" w:space="0" w:color="auto"/>
              <w:left w:val="single" w:sz="4" w:space="0" w:color="auto"/>
              <w:bottom w:val="single" w:sz="6" w:space="0" w:color="auto"/>
              <w:right w:val="single" w:sz="4" w:space="0" w:color="auto"/>
            </w:tcBorders>
          </w:tcPr>
          <w:p w:rsidR="003F2467" w:rsidRPr="00BC7A91" w:rsidRDefault="003F2467" w:rsidP="00BC7A91">
            <w:pPr>
              <w:widowControl w:val="0"/>
              <w:autoSpaceDE w:val="0"/>
              <w:autoSpaceDN w:val="0"/>
              <w:spacing w:after="0" w:line="240" w:lineRule="auto"/>
              <w:ind w:left="-70"/>
              <w:jc w:val="center"/>
              <w:rPr>
                <w:rFonts w:ascii="Arial" w:hAnsi="Arial" w:cs="Arial"/>
                <w:sz w:val="24"/>
                <w:szCs w:val="24"/>
                <w:lang w:eastAsia="ru-RU"/>
              </w:rPr>
            </w:pPr>
            <w:r w:rsidRPr="00BC7A91">
              <w:rPr>
                <w:rFonts w:ascii="Arial" w:hAnsi="Arial" w:cs="Arial"/>
                <w:sz w:val="24"/>
                <w:szCs w:val="24"/>
                <w:lang w:eastAsia="ru-RU"/>
              </w:rPr>
              <w:t>2025 год</w:t>
            </w:r>
          </w:p>
          <w:p w:rsidR="003F2467" w:rsidRPr="00BC7A91" w:rsidRDefault="003F2467" w:rsidP="00BC7A91">
            <w:pPr>
              <w:widowControl w:val="0"/>
              <w:autoSpaceDE w:val="0"/>
              <w:autoSpaceDN w:val="0"/>
              <w:spacing w:after="0" w:line="240" w:lineRule="auto"/>
              <w:ind w:left="-70"/>
              <w:jc w:val="center"/>
              <w:rPr>
                <w:rFonts w:ascii="Arial" w:hAnsi="Arial" w:cs="Arial"/>
                <w:sz w:val="24"/>
                <w:szCs w:val="24"/>
                <w:lang w:eastAsia="ru-RU"/>
              </w:rPr>
            </w:pPr>
            <w:r w:rsidRPr="00BC7A91">
              <w:rPr>
                <w:rFonts w:ascii="Arial" w:hAnsi="Arial" w:cs="Arial"/>
                <w:sz w:val="24"/>
                <w:szCs w:val="24"/>
                <w:lang w:eastAsia="ru-RU"/>
              </w:rPr>
              <w:t>прогноз</w:t>
            </w:r>
          </w:p>
        </w:tc>
        <w:tc>
          <w:tcPr>
            <w:tcW w:w="850" w:type="dxa"/>
            <w:gridSpan w:val="2"/>
            <w:tcBorders>
              <w:top w:val="single" w:sz="4" w:space="0" w:color="auto"/>
              <w:left w:val="single" w:sz="4"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ind w:left="-70"/>
              <w:jc w:val="center"/>
              <w:rPr>
                <w:rFonts w:ascii="Arial" w:hAnsi="Arial" w:cs="Arial"/>
                <w:sz w:val="24"/>
                <w:szCs w:val="24"/>
                <w:lang w:eastAsia="ru-RU"/>
              </w:rPr>
            </w:pPr>
            <w:r w:rsidRPr="00BC7A91">
              <w:rPr>
                <w:rFonts w:ascii="Arial" w:hAnsi="Arial" w:cs="Arial"/>
                <w:sz w:val="24"/>
                <w:szCs w:val="24"/>
                <w:lang w:eastAsia="ru-RU"/>
              </w:rPr>
              <w:t>2026 год</w:t>
            </w:r>
          </w:p>
          <w:p w:rsidR="003F2467" w:rsidRPr="00BC7A91" w:rsidRDefault="003F2467" w:rsidP="00BC7A91">
            <w:pPr>
              <w:widowControl w:val="0"/>
              <w:autoSpaceDE w:val="0"/>
              <w:autoSpaceDN w:val="0"/>
              <w:spacing w:after="0" w:line="240" w:lineRule="auto"/>
              <w:ind w:left="-70"/>
              <w:jc w:val="center"/>
              <w:rPr>
                <w:rFonts w:ascii="Arial" w:hAnsi="Arial" w:cs="Arial"/>
                <w:sz w:val="24"/>
                <w:szCs w:val="24"/>
                <w:lang w:eastAsia="ru-RU"/>
              </w:rPr>
            </w:pPr>
            <w:r w:rsidRPr="00BC7A91">
              <w:rPr>
                <w:rFonts w:ascii="Arial" w:hAnsi="Arial" w:cs="Arial"/>
                <w:sz w:val="24"/>
                <w:szCs w:val="24"/>
                <w:lang w:eastAsia="ru-RU"/>
              </w:rPr>
              <w:t>прогноз</w:t>
            </w:r>
          </w:p>
        </w:tc>
      </w:tr>
      <w:tr w:rsidR="003F2467" w:rsidRPr="00BC7A91" w:rsidTr="00BC7A91">
        <w:trPr>
          <w:cantSplit/>
          <w:trHeight w:val="230"/>
        </w:trPr>
        <w:tc>
          <w:tcPr>
            <w:tcW w:w="2269" w:type="dxa"/>
            <w:vMerge/>
            <w:tcBorders>
              <w:left w:val="single" w:sz="6"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1. Количество спортивных сооружений, ед.</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73</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73</w:t>
            </w:r>
          </w:p>
        </w:tc>
        <w:tc>
          <w:tcPr>
            <w:tcW w:w="773"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73</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73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73</w:t>
            </w:r>
          </w:p>
        </w:tc>
      </w:tr>
      <w:tr w:rsidR="003F2467" w:rsidRPr="00BC7A91" w:rsidTr="00BC7A91">
        <w:trPr>
          <w:cantSplit/>
          <w:trHeight w:val="759"/>
        </w:trPr>
        <w:tc>
          <w:tcPr>
            <w:tcW w:w="2269" w:type="dxa"/>
            <w:vMerge/>
            <w:tcBorders>
              <w:left w:val="single" w:sz="6"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2.Уровень обеспеченности граждан спортивными сооружениями исходя из единовременной пропускной способности объектов спорта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773"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r>
      <w:tr w:rsidR="003F2467" w:rsidRPr="00BC7A91" w:rsidTr="00BC7A91">
        <w:trPr>
          <w:cantSplit/>
          <w:trHeight w:val="759"/>
        </w:trPr>
        <w:tc>
          <w:tcPr>
            <w:tcW w:w="2269" w:type="dxa"/>
            <w:vMerge/>
            <w:tcBorders>
              <w:left w:val="single" w:sz="6" w:space="0" w:color="auto"/>
              <w:bottom w:val="single" w:sz="4"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3974" w:type="dxa"/>
            <w:gridSpan w:val="4"/>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3. </w:t>
            </w:r>
            <w:proofErr w:type="gramStart"/>
            <w:r w:rsidRPr="00BC7A91">
              <w:rPr>
                <w:rFonts w:ascii="Arial" w:hAnsi="Arial" w:cs="Arial"/>
                <w:sz w:val="24"/>
                <w:szCs w:val="24"/>
              </w:rPr>
              <w:t>Доля населения Первомайского района</w:t>
            </w:r>
            <w:proofErr w:type="gramEnd"/>
            <w:r w:rsidRPr="00BC7A91">
              <w:rPr>
                <w:rFonts w:ascii="Arial" w:hAnsi="Arial" w:cs="Arial"/>
                <w:sz w:val="24"/>
                <w:szCs w:val="24"/>
              </w:rPr>
              <w:t xml:space="preserve"> систематически занимающаяся физической культурой и спортом 3 - 79 лет, (%)</w:t>
            </w:r>
          </w:p>
        </w:tc>
        <w:tc>
          <w:tcPr>
            <w:tcW w:w="768" w:type="dxa"/>
            <w:gridSpan w:val="2"/>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42,5</w:t>
            </w:r>
          </w:p>
        </w:tc>
        <w:tc>
          <w:tcPr>
            <w:tcW w:w="786" w:type="dxa"/>
            <w:gridSpan w:val="2"/>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44,1</w:t>
            </w:r>
          </w:p>
        </w:tc>
        <w:tc>
          <w:tcPr>
            <w:tcW w:w="773"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45,2</w:t>
            </w:r>
          </w:p>
        </w:tc>
        <w:tc>
          <w:tcPr>
            <w:tcW w:w="787" w:type="dxa"/>
            <w:gridSpan w:val="3"/>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45,3</w:t>
            </w:r>
          </w:p>
        </w:tc>
        <w:tc>
          <w:tcPr>
            <w:tcW w:w="850" w:type="dxa"/>
            <w:gridSpan w:val="2"/>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45,4</w:t>
            </w:r>
          </w:p>
        </w:tc>
      </w:tr>
      <w:tr w:rsidR="003F2467" w:rsidRPr="00BC7A91" w:rsidTr="00BC7A91">
        <w:trPr>
          <w:cantSplit/>
          <w:trHeight w:val="555"/>
        </w:trPr>
        <w:tc>
          <w:tcPr>
            <w:tcW w:w="2269" w:type="dxa"/>
            <w:tcBorders>
              <w:top w:val="single" w:sz="4"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lastRenderedPageBreak/>
              <w:t xml:space="preserve">Срок реализации МП (подпрограммы </w:t>
            </w:r>
            <w:proofErr w:type="gramStart"/>
            <w:r w:rsidRPr="00BC7A91">
              <w:rPr>
                <w:rFonts w:ascii="Arial" w:hAnsi="Arial" w:cs="Arial"/>
                <w:sz w:val="24"/>
                <w:szCs w:val="24"/>
                <w:lang w:eastAsia="ru-RU"/>
              </w:rPr>
              <w:t xml:space="preserve">МП)   </w:t>
            </w:r>
            <w:proofErr w:type="gramEnd"/>
          </w:p>
        </w:tc>
        <w:tc>
          <w:tcPr>
            <w:tcW w:w="7938" w:type="dxa"/>
            <w:gridSpan w:val="14"/>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Реализация Программы рассчитана на 3 года и будет осуществляться в 2 этапа.</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Мероприятия 1 этапа (2022 год) включают в себя:</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организацию пропаганды занятий физической культурой и спортом;</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pacing w:val="-6"/>
                <w:sz w:val="24"/>
                <w:szCs w:val="24"/>
              </w:rPr>
              <w:t>- разработку физкультурно-оздоровительных программ и технологий</w:t>
            </w:r>
            <w:r w:rsidRPr="00BC7A91">
              <w:rPr>
                <w:rFonts w:ascii="Arial" w:hAnsi="Arial" w:cs="Arial"/>
                <w:sz w:val="24"/>
                <w:szCs w:val="24"/>
              </w:rPr>
              <w:t>;</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совершенствование учебно-тренировочного процесса по видам спорта.</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В течение 1 этапа предполагается увеличение доли граждан района, систематически занимающихся физкультурой и спортом, </w:t>
            </w:r>
            <w:r w:rsidRPr="00BC7A91">
              <w:rPr>
                <w:rFonts w:ascii="Arial" w:hAnsi="Arial" w:cs="Arial"/>
                <w:b/>
                <w:sz w:val="24"/>
                <w:szCs w:val="24"/>
              </w:rPr>
              <w:t>до 42,5 %.</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Мероприятия 2 этапа (2022-2026 годы) включают в себя:</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осуществление мероприятий по организации пропаганды занятий физической культурой и спортом;</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 продолжение разработки и </w:t>
            </w:r>
            <w:proofErr w:type="gramStart"/>
            <w:r w:rsidRPr="00BC7A91">
              <w:rPr>
                <w:rFonts w:ascii="Arial" w:hAnsi="Arial" w:cs="Arial"/>
                <w:sz w:val="24"/>
                <w:szCs w:val="24"/>
              </w:rPr>
              <w:t>внедрение физкультурно-оздоровительных программ и технологий</w:t>
            </w:r>
            <w:proofErr w:type="gramEnd"/>
            <w:r w:rsidRPr="00BC7A91">
              <w:rPr>
                <w:rFonts w:ascii="Arial" w:hAnsi="Arial" w:cs="Arial"/>
                <w:sz w:val="24"/>
                <w:szCs w:val="24"/>
              </w:rPr>
              <w:t xml:space="preserve"> и их адаптация по месту жительства с учетом осо</w:t>
            </w:r>
            <w:r w:rsidRPr="00BC7A91">
              <w:rPr>
                <w:rFonts w:ascii="Arial" w:hAnsi="Arial" w:cs="Arial"/>
                <w:sz w:val="24"/>
                <w:szCs w:val="24"/>
              </w:rPr>
              <w:softHyphen/>
              <w:t>бенностей физического развития различных категорий населения.</w:t>
            </w:r>
          </w:p>
        </w:tc>
      </w:tr>
      <w:tr w:rsidR="003F2467" w:rsidRPr="00BC7A91" w:rsidTr="00BC7A91">
        <w:trPr>
          <w:cantSplit/>
          <w:trHeight w:val="545"/>
        </w:trPr>
        <w:tc>
          <w:tcPr>
            <w:tcW w:w="226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Перечень подпрограмм МП (при наличии)</w:t>
            </w:r>
          </w:p>
        </w:tc>
        <w:tc>
          <w:tcPr>
            <w:tcW w:w="7938" w:type="dxa"/>
            <w:gridSpan w:val="14"/>
            <w:tcBorders>
              <w:top w:val="single" w:sz="6" w:space="0" w:color="auto"/>
              <w:left w:val="single" w:sz="6" w:space="0" w:color="auto"/>
              <w:bottom w:val="single" w:sz="4"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p>
        </w:tc>
      </w:tr>
      <w:tr w:rsidR="00B51ECF" w:rsidRPr="00BC7A91" w:rsidTr="00BC7A91">
        <w:trPr>
          <w:cantSplit/>
          <w:trHeight w:val="192"/>
        </w:trPr>
        <w:tc>
          <w:tcPr>
            <w:tcW w:w="2269" w:type="dxa"/>
            <w:vMerge w:val="restart"/>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 xml:space="preserve">Объемы и источники финансирования программы (с детализацией по годам реализации, тыс. рублей) </w:t>
            </w:r>
          </w:p>
          <w:p w:rsidR="00B51ECF" w:rsidRPr="00B51ECF" w:rsidRDefault="00B51ECF" w:rsidP="00B51ECF">
            <w:pPr>
              <w:rPr>
                <w:rFonts w:ascii="Arial" w:hAnsi="Arial" w:cs="Arial"/>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rPr>
                <w:rFonts w:ascii="Arial" w:hAnsi="Arial" w:cs="Arial"/>
                <w:sz w:val="24"/>
                <w:szCs w:val="24"/>
              </w:rPr>
            </w:pPr>
            <w:r w:rsidRPr="00B51ECF">
              <w:rPr>
                <w:rFonts w:ascii="Arial" w:hAnsi="Arial" w:cs="Arial"/>
                <w:sz w:val="24"/>
                <w:szCs w:val="24"/>
              </w:rPr>
              <w:t>Источники</w:t>
            </w:r>
          </w:p>
        </w:tc>
        <w:tc>
          <w:tcPr>
            <w:tcW w:w="987"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rPr>
                <w:rFonts w:ascii="Arial" w:hAnsi="Arial" w:cs="Arial"/>
                <w:sz w:val="24"/>
                <w:szCs w:val="24"/>
              </w:rPr>
            </w:pPr>
            <w:r w:rsidRPr="00B51ECF">
              <w:rPr>
                <w:rFonts w:ascii="Arial" w:hAnsi="Arial" w:cs="Arial"/>
                <w:sz w:val="24"/>
                <w:szCs w:val="24"/>
              </w:rPr>
              <w:t>Всего</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rPr>
                <w:rFonts w:ascii="Arial" w:hAnsi="Arial" w:cs="Arial"/>
                <w:sz w:val="24"/>
                <w:szCs w:val="24"/>
              </w:rPr>
            </w:pPr>
            <w:r w:rsidRPr="00B51ECF">
              <w:rPr>
                <w:rFonts w:ascii="Arial" w:hAnsi="Arial" w:cs="Arial"/>
                <w:sz w:val="24"/>
                <w:szCs w:val="24"/>
              </w:rPr>
              <w:t>2022</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rPr>
                <w:rFonts w:ascii="Arial" w:hAnsi="Arial" w:cs="Arial"/>
                <w:sz w:val="24"/>
                <w:szCs w:val="24"/>
              </w:rPr>
            </w:pPr>
            <w:r w:rsidRPr="00B51ECF">
              <w:rPr>
                <w:rFonts w:ascii="Arial" w:hAnsi="Arial" w:cs="Arial"/>
                <w:sz w:val="24"/>
                <w:szCs w:val="24"/>
              </w:rPr>
              <w:t>2023</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rPr>
                <w:rFonts w:ascii="Arial" w:hAnsi="Arial" w:cs="Arial"/>
                <w:sz w:val="24"/>
                <w:szCs w:val="24"/>
              </w:rPr>
            </w:pPr>
            <w:r w:rsidRPr="00B51ECF">
              <w:rPr>
                <w:rFonts w:ascii="Arial" w:hAnsi="Arial" w:cs="Arial"/>
                <w:sz w:val="24"/>
                <w:szCs w:val="24"/>
              </w:rPr>
              <w:t>2024</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rPr>
                <w:rFonts w:ascii="Arial" w:hAnsi="Arial" w:cs="Arial"/>
                <w:sz w:val="24"/>
                <w:szCs w:val="24"/>
              </w:rPr>
            </w:pPr>
            <w:r w:rsidRPr="00B51ECF">
              <w:rPr>
                <w:rFonts w:ascii="Arial" w:hAnsi="Arial" w:cs="Arial"/>
                <w:sz w:val="24"/>
                <w:szCs w:val="24"/>
              </w:rPr>
              <w:t>2025 прогноз</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rPr>
                <w:rFonts w:ascii="Arial" w:hAnsi="Arial" w:cs="Arial"/>
                <w:sz w:val="24"/>
                <w:szCs w:val="24"/>
              </w:rPr>
            </w:pPr>
            <w:r w:rsidRPr="00B51ECF">
              <w:rPr>
                <w:rFonts w:ascii="Arial" w:hAnsi="Arial" w:cs="Arial"/>
                <w:sz w:val="24"/>
                <w:szCs w:val="24"/>
              </w:rPr>
              <w:t>2026 прогноз</w:t>
            </w:r>
          </w:p>
        </w:tc>
      </w:tr>
      <w:tr w:rsidR="00B51ECF" w:rsidRPr="00BC7A91" w:rsidTr="00BC7A91">
        <w:trPr>
          <w:cantSplit/>
          <w:trHeight w:val="189"/>
        </w:trPr>
        <w:tc>
          <w:tcPr>
            <w:tcW w:w="2269" w:type="dxa"/>
            <w:vMerge/>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spacing w:line="240" w:lineRule="auto"/>
              <w:jc w:val="center"/>
              <w:rPr>
                <w:rFonts w:ascii="Arial" w:hAnsi="Arial" w:cs="Arial"/>
                <w:sz w:val="24"/>
                <w:szCs w:val="24"/>
              </w:rPr>
            </w:pPr>
            <w:r w:rsidRPr="00B51ECF">
              <w:rPr>
                <w:rFonts w:ascii="Arial" w:hAnsi="Arial" w:cs="Arial"/>
                <w:sz w:val="24"/>
                <w:szCs w:val="24"/>
              </w:rPr>
              <w:t>Федеральный бюджет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r>
      <w:tr w:rsidR="00B51ECF" w:rsidRPr="00BC7A91" w:rsidTr="00BC7A91">
        <w:trPr>
          <w:cantSplit/>
          <w:trHeight w:val="189"/>
        </w:trPr>
        <w:tc>
          <w:tcPr>
            <w:tcW w:w="2269" w:type="dxa"/>
            <w:vMerge/>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spacing w:line="240" w:lineRule="auto"/>
              <w:jc w:val="center"/>
              <w:rPr>
                <w:rFonts w:ascii="Arial" w:hAnsi="Arial" w:cs="Arial"/>
                <w:sz w:val="24"/>
                <w:szCs w:val="24"/>
              </w:rPr>
            </w:pPr>
            <w:r w:rsidRPr="00B51ECF">
              <w:rPr>
                <w:rFonts w:ascii="Arial" w:hAnsi="Arial" w:cs="Arial"/>
                <w:sz w:val="24"/>
                <w:szCs w:val="24"/>
              </w:rPr>
              <w:t>Областной бюджет</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rPr>
                <w:rFonts w:ascii="Arial" w:hAnsi="Arial" w:cs="Arial"/>
                <w:spacing w:val="2"/>
                <w:sz w:val="24"/>
                <w:szCs w:val="24"/>
              </w:rPr>
            </w:pPr>
            <w:r w:rsidRPr="00B51ECF">
              <w:rPr>
                <w:rFonts w:ascii="Arial" w:hAnsi="Arial" w:cs="Arial"/>
                <w:sz w:val="24"/>
                <w:szCs w:val="24"/>
              </w:rPr>
              <w:t>13042</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before="240"/>
              <w:jc w:val="center"/>
              <w:rPr>
                <w:rFonts w:ascii="Arial" w:hAnsi="Arial" w:cs="Arial"/>
                <w:sz w:val="24"/>
                <w:szCs w:val="24"/>
              </w:rPr>
            </w:pPr>
            <w:r w:rsidRPr="00B51ECF">
              <w:rPr>
                <w:rFonts w:ascii="Arial" w:hAnsi="Arial" w:cs="Arial"/>
                <w:sz w:val="24"/>
                <w:szCs w:val="24"/>
              </w:rPr>
              <w:t>3012,1</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before="240"/>
              <w:jc w:val="center"/>
              <w:rPr>
                <w:rFonts w:ascii="Arial" w:hAnsi="Arial" w:cs="Arial"/>
                <w:sz w:val="24"/>
                <w:szCs w:val="24"/>
              </w:rPr>
            </w:pPr>
            <w:r w:rsidRPr="00B51ECF">
              <w:rPr>
                <w:rFonts w:ascii="Arial" w:hAnsi="Arial" w:cs="Arial"/>
                <w:sz w:val="24"/>
                <w:szCs w:val="24"/>
              </w:rPr>
              <w:t>3405,9</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before="240"/>
              <w:jc w:val="center"/>
              <w:rPr>
                <w:rFonts w:ascii="Arial" w:hAnsi="Arial" w:cs="Arial"/>
                <w:sz w:val="24"/>
                <w:szCs w:val="24"/>
              </w:rPr>
            </w:pPr>
            <w:r w:rsidRPr="00B51ECF">
              <w:rPr>
                <w:rFonts w:ascii="Arial" w:hAnsi="Arial" w:cs="Arial"/>
                <w:sz w:val="24"/>
                <w:szCs w:val="24"/>
              </w:rPr>
              <w:t>3312</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jc w:val="center"/>
              <w:rPr>
                <w:rFonts w:ascii="Arial" w:hAnsi="Arial" w:cs="Arial"/>
                <w:sz w:val="24"/>
                <w:szCs w:val="24"/>
              </w:rPr>
            </w:pPr>
            <w:r w:rsidRPr="00B51ECF">
              <w:rPr>
                <w:rFonts w:ascii="Arial" w:hAnsi="Arial" w:cs="Arial"/>
                <w:sz w:val="24"/>
                <w:szCs w:val="24"/>
              </w:rPr>
              <w:t>3312</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jc w:val="center"/>
              <w:rPr>
                <w:rFonts w:ascii="Arial" w:hAnsi="Arial" w:cs="Arial"/>
                <w:sz w:val="24"/>
                <w:szCs w:val="24"/>
              </w:rPr>
            </w:pPr>
            <w:r w:rsidRPr="00B51ECF">
              <w:rPr>
                <w:rFonts w:ascii="Arial" w:hAnsi="Arial" w:cs="Arial"/>
                <w:sz w:val="24"/>
                <w:szCs w:val="24"/>
              </w:rPr>
              <w:t>0</w:t>
            </w:r>
          </w:p>
        </w:tc>
      </w:tr>
      <w:tr w:rsidR="00B51ECF" w:rsidRPr="00BC7A91" w:rsidTr="00BC7A91">
        <w:trPr>
          <w:cantSplit/>
          <w:trHeight w:val="189"/>
        </w:trPr>
        <w:tc>
          <w:tcPr>
            <w:tcW w:w="2269" w:type="dxa"/>
            <w:vMerge/>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spacing w:line="240" w:lineRule="auto"/>
              <w:jc w:val="center"/>
              <w:rPr>
                <w:rFonts w:ascii="Arial" w:hAnsi="Arial" w:cs="Arial"/>
                <w:sz w:val="24"/>
                <w:szCs w:val="24"/>
              </w:rPr>
            </w:pPr>
            <w:r w:rsidRPr="00B51ECF">
              <w:rPr>
                <w:rFonts w:ascii="Arial" w:hAnsi="Arial" w:cs="Arial"/>
                <w:sz w:val="24"/>
                <w:szCs w:val="24"/>
              </w:rPr>
              <w:t>Местные бюджеты</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1811,93</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896,04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816,691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rPr>
                <w:rFonts w:ascii="Arial" w:hAnsi="Arial" w:cs="Arial"/>
                <w:spacing w:val="2"/>
                <w:sz w:val="24"/>
                <w:szCs w:val="24"/>
              </w:rPr>
            </w:pPr>
            <w:r w:rsidRPr="00B51ECF">
              <w:rPr>
                <w:rFonts w:ascii="Arial" w:hAnsi="Arial" w:cs="Arial"/>
                <w:sz w:val="24"/>
                <w:szCs w:val="24"/>
              </w:rPr>
              <w:t>49,6</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rPr>
                <w:rFonts w:ascii="Arial" w:hAnsi="Arial" w:cs="Arial"/>
                <w:spacing w:val="2"/>
                <w:sz w:val="24"/>
                <w:szCs w:val="24"/>
              </w:rPr>
            </w:pPr>
            <w:r w:rsidRPr="00B51ECF">
              <w:rPr>
                <w:rFonts w:ascii="Arial" w:hAnsi="Arial" w:cs="Arial"/>
                <w:sz w:val="24"/>
                <w:szCs w:val="24"/>
              </w:rPr>
              <w:t>49,6</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rPr>
                <w:rFonts w:ascii="Arial" w:hAnsi="Arial" w:cs="Arial"/>
                <w:spacing w:val="2"/>
                <w:sz w:val="24"/>
                <w:szCs w:val="24"/>
              </w:rPr>
            </w:pPr>
            <w:r w:rsidRPr="00B51ECF">
              <w:rPr>
                <w:rFonts w:ascii="Arial" w:hAnsi="Arial" w:cs="Arial"/>
                <w:sz w:val="24"/>
                <w:szCs w:val="24"/>
              </w:rPr>
              <w:t>0</w:t>
            </w:r>
          </w:p>
        </w:tc>
      </w:tr>
      <w:tr w:rsidR="00B51ECF" w:rsidRPr="00BC7A91" w:rsidTr="00BC7A91">
        <w:trPr>
          <w:cantSplit/>
          <w:trHeight w:val="189"/>
        </w:trPr>
        <w:tc>
          <w:tcPr>
            <w:tcW w:w="2269" w:type="dxa"/>
            <w:vMerge/>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spacing w:line="240" w:lineRule="auto"/>
              <w:jc w:val="center"/>
              <w:rPr>
                <w:rFonts w:ascii="Arial" w:hAnsi="Arial" w:cs="Arial"/>
                <w:sz w:val="24"/>
                <w:szCs w:val="24"/>
              </w:rPr>
            </w:pPr>
            <w:r w:rsidRPr="00B51ECF">
              <w:rPr>
                <w:rFonts w:ascii="Arial" w:hAnsi="Arial" w:cs="Arial"/>
                <w:sz w:val="24"/>
                <w:szCs w:val="24"/>
              </w:rPr>
              <w:t>Внебюджетные источники (по согласованию)</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r>
      <w:tr w:rsidR="00B51ECF" w:rsidRPr="00BC7A91" w:rsidTr="00BC7A91">
        <w:trPr>
          <w:cantSplit/>
          <w:trHeight w:val="189"/>
        </w:trPr>
        <w:tc>
          <w:tcPr>
            <w:tcW w:w="2269" w:type="dxa"/>
            <w:vMerge/>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4" w:space="0" w:color="auto"/>
              <w:left w:val="single" w:sz="4" w:space="0" w:color="auto"/>
              <w:bottom w:val="single" w:sz="4" w:space="0" w:color="auto"/>
              <w:right w:val="single" w:sz="4" w:space="0" w:color="auto"/>
            </w:tcBorders>
            <w:shd w:val="clear" w:color="auto" w:fill="auto"/>
            <w:hideMark/>
          </w:tcPr>
          <w:p w:rsidR="00B51ECF" w:rsidRPr="00B51ECF" w:rsidRDefault="00B51ECF" w:rsidP="00B51ECF">
            <w:pPr>
              <w:spacing w:line="240" w:lineRule="auto"/>
              <w:jc w:val="center"/>
              <w:rPr>
                <w:rFonts w:ascii="Arial" w:hAnsi="Arial" w:cs="Arial"/>
                <w:sz w:val="24"/>
                <w:szCs w:val="24"/>
              </w:rPr>
            </w:pPr>
            <w:r w:rsidRPr="00B51ECF">
              <w:rPr>
                <w:rFonts w:ascii="Arial" w:hAnsi="Arial" w:cs="Arial"/>
                <w:sz w:val="24"/>
                <w:szCs w:val="24"/>
              </w:rPr>
              <w:t>Всего по источникам</w:t>
            </w:r>
          </w:p>
        </w:tc>
        <w:tc>
          <w:tcPr>
            <w:tcW w:w="987" w:type="dxa"/>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14853,9</w:t>
            </w:r>
          </w:p>
        </w:tc>
        <w:tc>
          <w:tcPr>
            <w:tcW w:w="1198"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3908,14</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4222,591</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3361,6</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3361,6</w:t>
            </w:r>
          </w:p>
        </w:tc>
        <w:tc>
          <w:tcPr>
            <w:tcW w:w="903" w:type="dxa"/>
            <w:gridSpan w:val="3"/>
            <w:tcBorders>
              <w:top w:val="single" w:sz="4" w:space="0" w:color="auto"/>
              <w:left w:val="single" w:sz="4" w:space="0" w:color="auto"/>
              <w:bottom w:val="single" w:sz="4" w:space="0" w:color="auto"/>
              <w:right w:val="single" w:sz="4" w:space="0" w:color="auto"/>
            </w:tcBorders>
            <w:shd w:val="clear" w:color="auto" w:fill="auto"/>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0</w:t>
            </w:r>
          </w:p>
        </w:tc>
      </w:tr>
      <w:tr w:rsidR="00B51ECF" w:rsidRPr="00BC7A91" w:rsidTr="00BC7A91">
        <w:trPr>
          <w:cantSplit/>
          <w:trHeight w:val="354"/>
        </w:trPr>
        <w:tc>
          <w:tcPr>
            <w:tcW w:w="2269" w:type="dxa"/>
            <w:vMerge w:val="restart"/>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 xml:space="preserve">Объем и основные направления расходования средств (с детализацией по </w:t>
            </w:r>
            <w:r w:rsidRPr="00B51ECF">
              <w:rPr>
                <w:rFonts w:ascii="Arial" w:hAnsi="Arial" w:cs="Arial"/>
                <w:sz w:val="24"/>
                <w:szCs w:val="24"/>
              </w:rPr>
              <w:lastRenderedPageBreak/>
              <w:t>годам реализации, тыс. рублей)</w:t>
            </w:r>
          </w:p>
          <w:p w:rsidR="00B51ECF" w:rsidRPr="00B51ECF" w:rsidRDefault="00B51ECF" w:rsidP="00B51ECF">
            <w:pPr>
              <w:rPr>
                <w:rFonts w:ascii="Arial" w:hAnsi="Arial" w:cs="Arial"/>
                <w:sz w:val="24"/>
                <w:szCs w:val="24"/>
              </w:rPr>
            </w:pPr>
          </w:p>
        </w:tc>
        <w:tc>
          <w:tcPr>
            <w:tcW w:w="2415" w:type="dxa"/>
            <w:tcBorders>
              <w:top w:val="single" w:sz="4"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lastRenderedPageBreak/>
              <w:t>Основные направления расходования средств</w:t>
            </w:r>
          </w:p>
        </w:tc>
        <w:tc>
          <w:tcPr>
            <w:tcW w:w="987" w:type="dxa"/>
            <w:tcBorders>
              <w:top w:val="single" w:sz="4"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Всего</w:t>
            </w:r>
          </w:p>
        </w:tc>
        <w:tc>
          <w:tcPr>
            <w:tcW w:w="1198" w:type="dxa"/>
            <w:gridSpan w:val="3"/>
            <w:tcBorders>
              <w:top w:val="single" w:sz="4"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2022</w:t>
            </w:r>
          </w:p>
        </w:tc>
        <w:tc>
          <w:tcPr>
            <w:tcW w:w="850" w:type="dxa"/>
            <w:gridSpan w:val="2"/>
            <w:tcBorders>
              <w:top w:val="single" w:sz="4"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2023</w:t>
            </w:r>
          </w:p>
        </w:tc>
        <w:tc>
          <w:tcPr>
            <w:tcW w:w="851" w:type="dxa"/>
            <w:gridSpan w:val="2"/>
            <w:tcBorders>
              <w:top w:val="single" w:sz="4" w:space="0" w:color="auto"/>
              <w:left w:val="single" w:sz="6" w:space="0" w:color="auto"/>
              <w:bottom w:val="single" w:sz="6" w:space="0" w:color="auto"/>
              <w:right w:val="single" w:sz="4"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2024</w:t>
            </w:r>
          </w:p>
        </w:tc>
        <w:tc>
          <w:tcPr>
            <w:tcW w:w="734" w:type="dxa"/>
            <w:gridSpan w:val="2"/>
            <w:tcBorders>
              <w:top w:val="single" w:sz="4" w:space="0" w:color="auto"/>
              <w:left w:val="single" w:sz="4" w:space="0" w:color="auto"/>
              <w:bottom w:val="single" w:sz="6" w:space="0" w:color="auto"/>
              <w:right w:val="single" w:sz="4" w:space="0" w:color="auto"/>
            </w:tcBorders>
          </w:tcPr>
          <w:p w:rsidR="00B51ECF" w:rsidRPr="00B51ECF" w:rsidRDefault="00B51ECF" w:rsidP="00B51ECF">
            <w:pPr>
              <w:rPr>
                <w:rFonts w:ascii="Arial" w:hAnsi="Arial" w:cs="Arial"/>
                <w:sz w:val="24"/>
                <w:szCs w:val="24"/>
              </w:rPr>
            </w:pPr>
            <w:r w:rsidRPr="00B51ECF">
              <w:rPr>
                <w:rFonts w:ascii="Arial" w:hAnsi="Arial" w:cs="Arial"/>
                <w:sz w:val="24"/>
                <w:szCs w:val="24"/>
              </w:rPr>
              <w:t>2025 прогноз</w:t>
            </w:r>
          </w:p>
        </w:tc>
        <w:tc>
          <w:tcPr>
            <w:tcW w:w="903" w:type="dxa"/>
            <w:gridSpan w:val="3"/>
            <w:tcBorders>
              <w:top w:val="single" w:sz="4" w:space="0" w:color="auto"/>
              <w:left w:val="single" w:sz="4" w:space="0" w:color="auto"/>
              <w:bottom w:val="single" w:sz="6" w:space="0" w:color="auto"/>
              <w:right w:val="single" w:sz="6" w:space="0" w:color="auto"/>
            </w:tcBorders>
          </w:tcPr>
          <w:p w:rsidR="00B51ECF" w:rsidRPr="00B51ECF" w:rsidRDefault="00B51ECF" w:rsidP="00B51ECF">
            <w:pPr>
              <w:rPr>
                <w:rFonts w:ascii="Arial" w:hAnsi="Arial" w:cs="Arial"/>
                <w:sz w:val="24"/>
                <w:szCs w:val="24"/>
              </w:rPr>
            </w:pPr>
            <w:r w:rsidRPr="00B51ECF">
              <w:rPr>
                <w:rFonts w:ascii="Arial" w:hAnsi="Arial" w:cs="Arial"/>
                <w:sz w:val="24"/>
                <w:szCs w:val="24"/>
              </w:rPr>
              <w:t>2026 прогноз</w:t>
            </w:r>
          </w:p>
        </w:tc>
      </w:tr>
      <w:tr w:rsidR="00B51ECF" w:rsidRPr="00BC7A91" w:rsidTr="00BC7A91">
        <w:trPr>
          <w:cantSplit/>
          <w:trHeight w:val="354"/>
        </w:trPr>
        <w:tc>
          <w:tcPr>
            <w:tcW w:w="2269"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line="240" w:lineRule="auto"/>
              <w:rPr>
                <w:rFonts w:ascii="Arial" w:hAnsi="Arial" w:cs="Arial"/>
                <w:sz w:val="24"/>
                <w:szCs w:val="24"/>
              </w:rPr>
            </w:pPr>
            <w:r w:rsidRPr="00B51ECF">
              <w:rPr>
                <w:rFonts w:ascii="Arial" w:hAnsi="Arial" w:cs="Arial"/>
                <w:sz w:val="24"/>
                <w:szCs w:val="24"/>
              </w:rPr>
              <w:t>инвестиции</w:t>
            </w:r>
          </w:p>
        </w:tc>
        <w:tc>
          <w:tcPr>
            <w:tcW w:w="987" w:type="dxa"/>
            <w:tcBorders>
              <w:top w:val="single" w:sz="6" w:space="0" w:color="auto"/>
              <w:left w:val="single" w:sz="6"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r w:rsidRPr="00B51ECF">
              <w:rPr>
                <w:rFonts w:ascii="Arial" w:hAnsi="Arial" w:cs="Arial"/>
                <w:sz w:val="24"/>
                <w:szCs w:val="24"/>
              </w:rPr>
              <w:t>0</w:t>
            </w:r>
          </w:p>
        </w:tc>
        <w:tc>
          <w:tcPr>
            <w:tcW w:w="1198" w:type="dxa"/>
            <w:gridSpan w:val="3"/>
            <w:tcBorders>
              <w:top w:val="single" w:sz="6" w:space="0" w:color="auto"/>
              <w:left w:val="single" w:sz="6"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p>
        </w:tc>
        <w:tc>
          <w:tcPr>
            <w:tcW w:w="850"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p>
        </w:tc>
        <w:tc>
          <w:tcPr>
            <w:tcW w:w="851" w:type="dxa"/>
            <w:gridSpan w:val="2"/>
            <w:tcBorders>
              <w:top w:val="single" w:sz="6" w:space="0" w:color="auto"/>
              <w:left w:val="single" w:sz="6" w:space="0" w:color="auto"/>
              <w:bottom w:val="single" w:sz="6" w:space="0" w:color="auto"/>
              <w:right w:val="single" w:sz="4" w:space="0" w:color="auto"/>
            </w:tcBorders>
          </w:tcPr>
          <w:p w:rsidR="00B51ECF" w:rsidRPr="00B51ECF" w:rsidRDefault="00B51ECF" w:rsidP="00B51ECF">
            <w:pPr>
              <w:jc w:val="center"/>
              <w:rPr>
                <w:rFonts w:ascii="Arial" w:hAnsi="Arial" w:cs="Arial"/>
                <w:sz w:val="24"/>
                <w:szCs w:val="24"/>
              </w:rPr>
            </w:pPr>
          </w:p>
        </w:tc>
        <w:tc>
          <w:tcPr>
            <w:tcW w:w="734" w:type="dxa"/>
            <w:gridSpan w:val="2"/>
            <w:tcBorders>
              <w:top w:val="single" w:sz="6" w:space="0" w:color="auto"/>
              <w:left w:val="single" w:sz="4" w:space="0" w:color="auto"/>
              <w:bottom w:val="single" w:sz="6" w:space="0" w:color="auto"/>
              <w:right w:val="single" w:sz="4" w:space="0" w:color="auto"/>
            </w:tcBorders>
          </w:tcPr>
          <w:p w:rsidR="00B51ECF" w:rsidRPr="00B51ECF" w:rsidRDefault="00B51ECF" w:rsidP="00B51ECF">
            <w:pPr>
              <w:jc w:val="center"/>
              <w:rPr>
                <w:rFonts w:ascii="Arial" w:hAnsi="Arial" w:cs="Arial"/>
                <w:sz w:val="24"/>
                <w:szCs w:val="24"/>
              </w:rPr>
            </w:pPr>
          </w:p>
        </w:tc>
        <w:tc>
          <w:tcPr>
            <w:tcW w:w="903" w:type="dxa"/>
            <w:gridSpan w:val="3"/>
            <w:tcBorders>
              <w:top w:val="single" w:sz="6" w:space="0" w:color="auto"/>
              <w:left w:val="single" w:sz="4"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p>
        </w:tc>
      </w:tr>
      <w:tr w:rsidR="00B51ECF" w:rsidRPr="00BC7A91" w:rsidTr="00BC7A91">
        <w:trPr>
          <w:cantSplit/>
          <w:trHeight w:val="354"/>
        </w:trPr>
        <w:tc>
          <w:tcPr>
            <w:tcW w:w="2269"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line="240" w:lineRule="auto"/>
              <w:rPr>
                <w:rFonts w:ascii="Arial" w:hAnsi="Arial" w:cs="Arial"/>
                <w:sz w:val="24"/>
                <w:szCs w:val="24"/>
              </w:rPr>
            </w:pPr>
            <w:r w:rsidRPr="00B51ECF">
              <w:rPr>
                <w:rFonts w:ascii="Arial" w:hAnsi="Arial" w:cs="Arial"/>
                <w:sz w:val="24"/>
                <w:szCs w:val="24"/>
              </w:rPr>
              <w:t>НИОКР (научно-исследовательские и опытно-конструкторские работы)</w:t>
            </w:r>
          </w:p>
        </w:tc>
        <w:tc>
          <w:tcPr>
            <w:tcW w:w="987" w:type="dxa"/>
            <w:tcBorders>
              <w:top w:val="single" w:sz="6" w:space="0" w:color="auto"/>
              <w:left w:val="single" w:sz="6"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r w:rsidRPr="00B51ECF">
              <w:rPr>
                <w:rFonts w:ascii="Arial" w:hAnsi="Arial" w:cs="Arial"/>
                <w:sz w:val="24"/>
                <w:szCs w:val="24"/>
              </w:rPr>
              <w:t>0</w:t>
            </w:r>
          </w:p>
        </w:tc>
        <w:tc>
          <w:tcPr>
            <w:tcW w:w="1198" w:type="dxa"/>
            <w:gridSpan w:val="3"/>
            <w:tcBorders>
              <w:top w:val="single" w:sz="6" w:space="0" w:color="auto"/>
              <w:left w:val="single" w:sz="6"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p>
        </w:tc>
        <w:tc>
          <w:tcPr>
            <w:tcW w:w="850"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p>
        </w:tc>
        <w:tc>
          <w:tcPr>
            <w:tcW w:w="851" w:type="dxa"/>
            <w:gridSpan w:val="2"/>
            <w:tcBorders>
              <w:top w:val="single" w:sz="6" w:space="0" w:color="auto"/>
              <w:left w:val="single" w:sz="6" w:space="0" w:color="auto"/>
              <w:bottom w:val="single" w:sz="6" w:space="0" w:color="auto"/>
              <w:right w:val="single" w:sz="4" w:space="0" w:color="auto"/>
            </w:tcBorders>
          </w:tcPr>
          <w:p w:rsidR="00B51ECF" w:rsidRPr="00B51ECF" w:rsidRDefault="00B51ECF" w:rsidP="00B51ECF">
            <w:pPr>
              <w:jc w:val="center"/>
              <w:rPr>
                <w:rFonts w:ascii="Arial" w:hAnsi="Arial" w:cs="Arial"/>
                <w:sz w:val="24"/>
                <w:szCs w:val="24"/>
              </w:rPr>
            </w:pPr>
          </w:p>
        </w:tc>
        <w:tc>
          <w:tcPr>
            <w:tcW w:w="734" w:type="dxa"/>
            <w:gridSpan w:val="2"/>
            <w:tcBorders>
              <w:top w:val="single" w:sz="6" w:space="0" w:color="auto"/>
              <w:left w:val="single" w:sz="4" w:space="0" w:color="auto"/>
              <w:bottom w:val="single" w:sz="6" w:space="0" w:color="auto"/>
              <w:right w:val="single" w:sz="4" w:space="0" w:color="auto"/>
            </w:tcBorders>
          </w:tcPr>
          <w:p w:rsidR="00B51ECF" w:rsidRPr="00B51ECF" w:rsidRDefault="00B51ECF" w:rsidP="00B51ECF">
            <w:pPr>
              <w:jc w:val="center"/>
              <w:rPr>
                <w:rFonts w:ascii="Arial" w:hAnsi="Arial" w:cs="Arial"/>
                <w:sz w:val="24"/>
                <w:szCs w:val="24"/>
              </w:rPr>
            </w:pPr>
          </w:p>
        </w:tc>
        <w:tc>
          <w:tcPr>
            <w:tcW w:w="903" w:type="dxa"/>
            <w:gridSpan w:val="3"/>
            <w:tcBorders>
              <w:top w:val="single" w:sz="6" w:space="0" w:color="auto"/>
              <w:left w:val="single" w:sz="4" w:space="0" w:color="auto"/>
              <w:bottom w:val="single" w:sz="6" w:space="0" w:color="auto"/>
              <w:right w:val="single" w:sz="6" w:space="0" w:color="auto"/>
            </w:tcBorders>
          </w:tcPr>
          <w:p w:rsidR="00B51ECF" w:rsidRPr="00B51ECF" w:rsidRDefault="00B51ECF" w:rsidP="00B51ECF">
            <w:pPr>
              <w:jc w:val="center"/>
              <w:rPr>
                <w:rFonts w:ascii="Arial" w:hAnsi="Arial" w:cs="Arial"/>
                <w:sz w:val="24"/>
                <w:szCs w:val="24"/>
              </w:rPr>
            </w:pPr>
          </w:p>
        </w:tc>
      </w:tr>
      <w:tr w:rsidR="00B51ECF" w:rsidRPr="00BC7A91" w:rsidTr="00BC7A91">
        <w:trPr>
          <w:cantSplit/>
          <w:trHeight w:val="354"/>
        </w:trPr>
        <w:tc>
          <w:tcPr>
            <w:tcW w:w="2269"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line="240" w:lineRule="auto"/>
              <w:rPr>
                <w:rFonts w:ascii="Arial" w:hAnsi="Arial" w:cs="Arial"/>
                <w:sz w:val="24"/>
                <w:szCs w:val="24"/>
              </w:rPr>
            </w:pPr>
          </w:p>
        </w:tc>
        <w:tc>
          <w:tcPr>
            <w:tcW w:w="2415" w:type="dxa"/>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line="240" w:lineRule="auto"/>
              <w:rPr>
                <w:rFonts w:ascii="Arial" w:hAnsi="Arial" w:cs="Arial"/>
                <w:sz w:val="24"/>
                <w:szCs w:val="24"/>
              </w:rPr>
            </w:pPr>
            <w:r w:rsidRPr="00B51ECF">
              <w:rPr>
                <w:rFonts w:ascii="Arial" w:hAnsi="Arial" w:cs="Arial"/>
                <w:sz w:val="24"/>
                <w:szCs w:val="24"/>
              </w:rPr>
              <w:t>прочие</w:t>
            </w:r>
          </w:p>
        </w:tc>
        <w:tc>
          <w:tcPr>
            <w:tcW w:w="987" w:type="dxa"/>
            <w:tcBorders>
              <w:top w:val="single" w:sz="6" w:space="0" w:color="auto"/>
              <w:left w:val="single" w:sz="6" w:space="0" w:color="auto"/>
              <w:bottom w:val="single" w:sz="6" w:space="0" w:color="auto"/>
              <w:right w:val="single" w:sz="6" w:space="0" w:color="auto"/>
            </w:tcBorders>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14853,9</w:t>
            </w:r>
          </w:p>
        </w:tc>
        <w:tc>
          <w:tcPr>
            <w:tcW w:w="1198" w:type="dxa"/>
            <w:gridSpan w:val="3"/>
            <w:tcBorders>
              <w:top w:val="single" w:sz="6" w:space="0" w:color="auto"/>
              <w:left w:val="single" w:sz="6" w:space="0" w:color="auto"/>
              <w:bottom w:val="single" w:sz="6" w:space="0" w:color="auto"/>
              <w:right w:val="single" w:sz="6" w:space="0" w:color="auto"/>
            </w:tcBorders>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3908,14</w:t>
            </w:r>
          </w:p>
        </w:tc>
        <w:tc>
          <w:tcPr>
            <w:tcW w:w="850"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4222,591</w:t>
            </w:r>
          </w:p>
        </w:tc>
        <w:tc>
          <w:tcPr>
            <w:tcW w:w="851" w:type="dxa"/>
            <w:gridSpan w:val="2"/>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line="240" w:lineRule="auto"/>
              <w:jc w:val="center"/>
              <w:rPr>
                <w:rFonts w:ascii="Arial" w:hAnsi="Arial" w:cs="Arial"/>
                <w:spacing w:val="2"/>
                <w:sz w:val="24"/>
                <w:szCs w:val="24"/>
              </w:rPr>
            </w:pPr>
            <w:r w:rsidRPr="00B51ECF">
              <w:rPr>
                <w:rFonts w:ascii="Arial" w:hAnsi="Arial" w:cs="Arial"/>
                <w:sz w:val="24"/>
                <w:szCs w:val="24"/>
              </w:rPr>
              <w:t>3361,6</w:t>
            </w:r>
          </w:p>
        </w:tc>
        <w:tc>
          <w:tcPr>
            <w:tcW w:w="734" w:type="dxa"/>
            <w:gridSpan w:val="2"/>
            <w:tcBorders>
              <w:top w:val="single" w:sz="6" w:space="0" w:color="auto"/>
              <w:left w:val="single" w:sz="4" w:space="0" w:color="auto"/>
              <w:bottom w:val="single" w:sz="6" w:space="0" w:color="auto"/>
              <w:right w:val="single" w:sz="4" w:space="0" w:color="auto"/>
            </w:tcBorders>
          </w:tcPr>
          <w:p w:rsidR="00B51ECF" w:rsidRPr="00B51ECF" w:rsidRDefault="00B51ECF" w:rsidP="00B51ECF">
            <w:pPr>
              <w:spacing w:line="240" w:lineRule="auto"/>
              <w:rPr>
                <w:rFonts w:ascii="Arial" w:hAnsi="Arial" w:cs="Arial"/>
                <w:spacing w:val="2"/>
                <w:sz w:val="24"/>
                <w:szCs w:val="24"/>
              </w:rPr>
            </w:pPr>
            <w:r w:rsidRPr="00B51ECF">
              <w:rPr>
                <w:rFonts w:ascii="Arial" w:hAnsi="Arial" w:cs="Arial"/>
                <w:sz w:val="24"/>
                <w:szCs w:val="24"/>
              </w:rPr>
              <w:t>3361,6</w:t>
            </w:r>
          </w:p>
        </w:tc>
        <w:tc>
          <w:tcPr>
            <w:tcW w:w="903" w:type="dxa"/>
            <w:gridSpan w:val="3"/>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line="240" w:lineRule="auto"/>
              <w:rPr>
                <w:rFonts w:ascii="Arial" w:hAnsi="Arial" w:cs="Arial"/>
                <w:spacing w:val="2"/>
                <w:sz w:val="24"/>
                <w:szCs w:val="24"/>
              </w:rPr>
            </w:pPr>
            <w:r w:rsidRPr="00B51ECF">
              <w:rPr>
                <w:rFonts w:ascii="Arial" w:hAnsi="Arial" w:cs="Arial"/>
                <w:sz w:val="24"/>
                <w:szCs w:val="24"/>
              </w:rPr>
              <w:t>0</w:t>
            </w:r>
          </w:p>
        </w:tc>
      </w:tr>
      <w:tr w:rsidR="00BC7A91" w:rsidRPr="00BC7A91" w:rsidTr="00BC7A91">
        <w:trPr>
          <w:cantSplit/>
          <w:trHeight w:val="1227"/>
        </w:trPr>
        <w:tc>
          <w:tcPr>
            <w:tcW w:w="2269" w:type="dxa"/>
            <w:tcBorders>
              <w:top w:val="single" w:sz="6" w:space="0" w:color="auto"/>
              <w:left w:val="single" w:sz="6" w:space="0" w:color="auto"/>
              <w:bottom w:val="single" w:sz="6" w:space="0" w:color="auto"/>
              <w:right w:val="single" w:sz="6" w:space="0" w:color="auto"/>
            </w:tcBorders>
            <w:hideMark/>
          </w:tcPr>
          <w:p w:rsidR="00BC7A91" w:rsidRPr="00BC7A91" w:rsidRDefault="00BC7A91"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Организация управления МП (подпрограммы МП)</w:t>
            </w:r>
          </w:p>
        </w:tc>
        <w:tc>
          <w:tcPr>
            <w:tcW w:w="7938" w:type="dxa"/>
            <w:gridSpan w:val="14"/>
            <w:tcBorders>
              <w:top w:val="single" w:sz="6" w:space="0" w:color="auto"/>
              <w:left w:val="single" w:sz="6" w:space="0" w:color="auto"/>
              <w:bottom w:val="single" w:sz="6" w:space="0" w:color="auto"/>
              <w:right w:val="single" w:sz="6" w:space="0" w:color="auto"/>
            </w:tcBorders>
            <w:hideMark/>
          </w:tcPr>
          <w:p w:rsidR="00BC7A91" w:rsidRPr="00BC7A91" w:rsidRDefault="00BC7A91" w:rsidP="00BC7A91">
            <w:pPr>
              <w:autoSpaceDE w:val="0"/>
              <w:autoSpaceDN w:val="0"/>
              <w:spacing w:after="0" w:line="240" w:lineRule="auto"/>
              <w:jc w:val="both"/>
              <w:rPr>
                <w:rFonts w:ascii="Arial" w:hAnsi="Arial" w:cs="Arial"/>
                <w:sz w:val="24"/>
                <w:szCs w:val="24"/>
                <w:lang w:eastAsia="ru-RU"/>
              </w:rPr>
            </w:pPr>
            <w:r w:rsidRPr="00BC7A91">
              <w:rPr>
                <w:rFonts w:ascii="Arial" w:hAnsi="Arial" w:cs="Arial"/>
                <w:sz w:val="24"/>
                <w:szCs w:val="24"/>
                <w:lang w:eastAsia="ru-RU"/>
              </w:rPr>
              <w:t>Реализацию МП осуществляют МКУ «Управление образования Администрации Первомайского района», МБОУ ДО «Первомайская детско-юношеская спортивная школа».</w:t>
            </w:r>
          </w:p>
          <w:p w:rsidR="00BC7A91" w:rsidRPr="00BC7A91" w:rsidRDefault="00BC7A91" w:rsidP="00BC7A91">
            <w:pPr>
              <w:widowControl w:val="0"/>
              <w:autoSpaceDE w:val="0"/>
              <w:autoSpaceDN w:val="0"/>
              <w:spacing w:after="0" w:line="240" w:lineRule="auto"/>
              <w:jc w:val="both"/>
              <w:rPr>
                <w:rFonts w:ascii="Arial" w:hAnsi="Arial" w:cs="Arial"/>
                <w:sz w:val="24"/>
                <w:szCs w:val="24"/>
                <w:lang w:eastAsia="ru-RU"/>
              </w:rPr>
            </w:pPr>
            <w:r w:rsidRPr="00BC7A91">
              <w:rPr>
                <w:rFonts w:ascii="Arial" w:hAnsi="Arial" w:cs="Arial"/>
                <w:sz w:val="24"/>
                <w:szCs w:val="24"/>
                <w:lang w:eastAsia="ru-RU"/>
              </w:rPr>
              <w:t xml:space="preserve">Контроль за реализацией МП осуществляет </w:t>
            </w:r>
            <w:r w:rsidRPr="00BC7A91">
              <w:rPr>
                <w:rFonts w:ascii="Arial" w:hAnsi="Arial" w:cs="Arial"/>
                <w:i/>
                <w:sz w:val="24"/>
                <w:szCs w:val="24"/>
                <w:lang w:eastAsia="ru-RU"/>
              </w:rPr>
              <w:t>з</w:t>
            </w:r>
            <w:r w:rsidRPr="00BC7A91">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BC7A91">
              <w:rPr>
                <w:rFonts w:ascii="Arial" w:hAnsi="Arial" w:cs="Arial"/>
                <w:bCs/>
                <w:i/>
                <w:iCs/>
                <w:color w:val="000000"/>
                <w:sz w:val="24"/>
                <w:szCs w:val="24"/>
                <w:shd w:val="clear" w:color="auto" w:fill="FFFFFF"/>
                <w:lang w:eastAsia="ru-RU"/>
              </w:rPr>
              <w:t>.</w:t>
            </w:r>
            <w:r w:rsidRPr="00BC7A91">
              <w:rPr>
                <w:rFonts w:ascii="Arial" w:hAnsi="Arial" w:cs="Arial"/>
                <w:sz w:val="24"/>
                <w:szCs w:val="24"/>
                <w:lang w:eastAsia="ru-RU"/>
              </w:rPr>
              <w:t xml:space="preserve"> Текущий контроль и мониторинг реализации МП осуществляет </w:t>
            </w:r>
            <w:r w:rsidRPr="00BC7A91">
              <w:rPr>
                <w:rFonts w:ascii="Arial" w:hAnsi="Arial" w:cs="Arial"/>
                <w:color w:val="000000"/>
                <w:sz w:val="24"/>
                <w:szCs w:val="24"/>
                <w:shd w:val="clear" w:color="auto" w:fill="FFFFFF"/>
                <w:lang w:eastAsia="ru-RU"/>
              </w:rPr>
              <w:t>МКУ «Управление образования Администрации Первомайского района»</w:t>
            </w:r>
          </w:p>
        </w:tc>
      </w:tr>
    </w:tbl>
    <w:p w:rsidR="003F2467" w:rsidRPr="00BC7A91" w:rsidRDefault="003F2467" w:rsidP="003F2467">
      <w:pPr>
        <w:spacing w:after="0" w:line="240" w:lineRule="auto"/>
        <w:rPr>
          <w:rFonts w:ascii="Arial" w:hAnsi="Arial" w:cs="Arial"/>
          <w:sz w:val="24"/>
          <w:szCs w:val="24"/>
        </w:rPr>
      </w:pPr>
      <w:bookmarkStart w:id="2" w:name="_Toc119349577"/>
    </w:p>
    <w:bookmarkEnd w:id="2"/>
    <w:p w:rsidR="003F2467" w:rsidRPr="00BC7A91" w:rsidRDefault="003F2467" w:rsidP="003F2467">
      <w:pPr>
        <w:autoSpaceDE w:val="0"/>
        <w:autoSpaceDN w:val="0"/>
        <w:spacing w:after="0" w:line="240" w:lineRule="auto"/>
        <w:jc w:val="center"/>
        <w:rPr>
          <w:rFonts w:ascii="Arial" w:hAnsi="Arial" w:cs="Arial"/>
          <w:b/>
          <w:sz w:val="24"/>
          <w:szCs w:val="24"/>
          <w:lang w:eastAsia="ru-RU"/>
        </w:rPr>
      </w:pPr>
    </w:p>
    <w:p w:rsidR="003F2467" w:rsidRPr="00BC7A91" w:rsidRDefault="003F2467" w:rsidP="003F2467">
      <w:pPr>
        <w:autoSpaceDE w:val="0"/>
        <w:autoSpaceDN w:val="0"/>
        <w:spacing w:after="0" w:line="240" w:lineRule="auto"/>
        <w:jc w:val="center"/>
        <w:rPr>
          <w:rFonts w:ascii="Arial" w:hAnsi="Arial" w:cs="Arial"/>
          <w:b/>
          <w:sz w:val="24"/>
          <w:szCs w:val="24"/>
          <w:lang w:eastAsia="ru-RU"/>
        </w:rPr>
      </w:pPr>
      <w:r w:rsidRPr="00BC7A91">
        <w:rPr>
          <w:rFonts w:ascii="Arial" w:hAnsi="Arial" w:cs="Arial"/>
          <w:b/>
          <w:sz w:val="24"/>
          <w:szCs w:val="24"/>
          <w:lang w:eastAsia="ru-RU"/>
        </w:rPr>
        <w:t>1. Характеристика проблемы, на решение которой направлена муниципальная программа</w:t>
      </w:r>
    </w:p>
    <w:p w:rsidR="003F2467" w:rsidRPr="00BC7A91" w:rsidRDefault="003F2467" w:rsidP="003F2467">
      <w:pPr>
        <w:autoSpaceDE w:val="0"/>
        <w:autoSpaceDN w:val="0"/>
        <w:spacing w:after="0" w:line="240" w:lineRule="auto"/>
        <w:jc w:val="center"/>
        <w:rPr>
          <w:rFonts w:ascii="Arial" w:hAnsi="Arial" w:cs="Arial"/>
          <w:sz w:val="24"/>
          <w:szCs w:val="24"/>
          <w:lang w:eastAsia="ru-RU"/>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Приоритетным направлением социально-экономического развития Первомайского района является сохранение и улучшение физического и духовного здоровья граждан. Сфера физической культуры и спорта в районе получила мощный поступательный импульс. За последнее время обновился спортивный стадион, построена универсальная игровая площадка в с. Комсомольск и с. Первомайское.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2021 году физической культурой и спортом занималось 5428 человек, что составляет 38,4 % общего числа жителей района. В 2020 году район занял второе место в областных сельских спортивных играх «Снежные узоры». Спортсмены района занимают призовые места в областных соревнованиях по отдельным видам спорта: лёгкая атлетика, волейбол, гиревой спорт, греко-римская борьба, баскетбол, северная ходьба.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настоящее время имеется ряд проблем, сдерживающих развитие фи</w:t>
      </w:r>
      <w:r w:rsidRPr="00BC7A91">
        <w:rPr>
          <w:rFonts w:ascii="Arial" w:hAnsi="Arial" w:cs="Arial"/>
          <w:sz w:val="24"/>
          <w:szCs w:val="24"/>
        </w:rPr>
        <w:softHyphen/>
        <w:t>зической культуры и спорта, и требующих неотложного решения. К ним относятся: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несоответствие уровня материальной базы за</w:t>
      </w:r>
      <w:r w:rsidRPr="00BC7A91">
        <w:rPr>
          <w:rFonts w:ascii="Arial" w:hAnsi="Arial" w:cs="Arial"/>
          <w:sz w:val="24"/>
          <w:szCs w:val="24"/>
        </w:rPr>
        <w:softHyphen/>
        <w:t>дачам развития физической культуры и массового спорта;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несформировавшаяся потребность значительной части населения в активных занятиях физи</w:t>
      </w:r>
      <w:r w:rsidRPr="00BC7A91">
        <w:rPr>
          <w:rFonts w:ascii="Arial" w:hAnsi="Arial" w:cs="Arial"/>
          <w:sz w:val="24"/>
          <w:szCs w:val="24"/>
        </w:rPr>
        <w:softHyphen/>
        <w:t>ческой культурой и спортом и в здоровом образе жизни;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старение профессиональных тренерских кадров.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Указанные проблемы обусловлены следующими факторами: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отсутствием в достаточном количестве необходимого спортивного инвентаря и оборудования на спортивных объектах для занятий массовой физической культурой и спортом;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практически полным отсутствием на предприятиях и в учреждениях специалистов по физической культуре и спорту, работающих в трудовых коллективах, на территории сельских поселений;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недостаточной пропагандой ценностей физической культуры и спорта как составной части здорового образа жизни.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На территории муниципального района проводилась работа по решению этих проблем: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lastRenderedPageBreak/>
        <w:t>- организовывались спартакиады среди различных категорий населения;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обеспечивалось активное массовое участие жителей района в областных соревнованиях, спортивных фестивалях;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налажено эффективное взаимодействие с районной газетой «Заветы Ильича», также материалы регулярно размещается в социальных сетях.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При реализации комплексной МП поставленные задачи могут быть решены, поскольку:</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на основании совершенствования организации системы спортивных соревнований и физкультурно-оздоровительных мероприятий акцент будет сделан на развитии массового спорта;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будет проводиться постоянный анализ изменения количества граждан, систематически занимающихся физической культурой и спортом.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Основное преимущество решения проблемы программно-целевым методом: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комплексный подход к решению проблем. Цели, задачи, основные направления реализации Программы позволят учесть все аспекты развития физической культуры и спорта в районе, а направления финансирования – определить приоритетность тех или иных мероприятий в рамках Программы.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Реализация Программы будет иметь следующий социальный эффект:</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увеличение количества занимающихся физической культурой и спортом и оздоровление населения (укрепление здоровья, снижение заболеваемости, снижение процента призывников, непригодных к службе в Российской Армии по состоянию здоровья);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привитие ценностей здорового образа жизни;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развитие физической культуры и спорта по месту жительства граж</w:t>
      </w:r>
      <w:r w:rsidRPr="00BC7A91">
        <w:rPr>
          <w:rFonts w:ascii="Arial" w:hAnsi="Arial" w:cs="Arial"/>
          <w:sz w:val="24"/>
          <w:szCs w:val="24"/>
        </w:rPr>
        <w:softHyphen/>
        <w:t>дан;</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организацию пропаганды физической культуры и спорта;</w:t>
      </w:r>
    </w:p>
    <w:p w:rsidR="003F2467" w:rsidRPr="00BC7A91" w:rsidRDefault="003F2467" w:rsidP="003F2467">
      <w:pPr>
        <w:spacing w:after="0" w:line="240" w:lineRule="auto"/>
        <w:ind w:firstLine="709"/>
        <w:jc w:val="both"/>
        <w:rPr>
          <w:rFonts w:ascii="Arial" w:hAnsi="Arial" w:cs="Arial"/>
          <w:i/>
          <w:sz w:val="24"/>
          <w:szCs w:val="24"/>
        </w:rPr>
      </w:pPr>
      <w:r w:rsidRPr="00BC7A91">
        <w:rPr>
          <w:rFonts w:ascii="Arial" w:hAnsi="Arial" w:cs="Arial"/>
          <w:sz w:val="24"/>
          <w:szCs w:val="24"/>
        </w:rPr>
        <w:t>- осуществление мониторинга оценки населением проводимых меро</w:t>
      </w:r>
      <w:r w:rsidRPr="00BC7A91">
        <w:rPr>
          <w:rFonts w:ascii="Arial" w:hAnsi="Arial" w:cs="Arial"/>
          <w:sz w:val="24"/>
          <w:szCs w:val="24"/>
        </w:rPr>
        <w:softHyphen/>
        <w:t xml:space="preserve">приятий по развитию инфраструктуры для занятий физической культурой и спортом и динамики доли граждан Первомайского района, систематически занимающихся физической культурой и спортом;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i/>
          <w:sz w:val="24"/>
          <w:szCs w:val="24"/>
        </w:rPr>
        <w:t xml:space="preserve">- </w:t>
      </w:r>
      <w:r w:rsidRPr="00BC7A91">
        <w:rPr>
          <w:rFonts w:ascii="Arial" w:hAnsi="Arial" w:cs="Arial"/>
          <w:sz w:val="24"/>
          <w:szCs w:val="24"/>
        </w:rPr>
        <w:t>возможность адаптации мероприятий МП к потребностям граждан и, при необходимости, их корректировки.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Возможные риски, препятствующие достижению поставленной цели и решению задач подпрограммы: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отставание в развитии материально-технической базы отрасли не позволяет на высоком уровне развивать как массовый спорт, так и осуществлять подготовку высококвалифицированных спортсменов;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неблагоприятные погодные условия могут вызывать снижение показателей, так как занятия спортивных групп и большинство физкультурно-оздоровительных и спортивных мероприятий, мероприятия в сфере молодежной политики большей частью проходят на открытых площадках;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изменение сроков проведения соревнований негативно влияет на результаты выступлений спортсменов, так как нарушается системность в подготовке спортсмена.</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autoSpaceDE w:val="0"/>
        <w:autoSpaceDN w:val="0"/>
        <w:spacing w:after="0" w:line="240" w:lineRule="auto"/>
        <w:jc w:val="center"/>
        <w:rPr>
          <w:rFonts w:ascii="Arial" w:hAnsi="Arial" w:cs="Arial"/>
          <w:b/>
          <w:sz w:val="24"/>
          <w:szCs w:val="24"/>
          <w:lang w:eastAsia="ru-RU"/>
        </w:rPr>
      </w:pPr>
      <w:r w:rsidRPr="00BC7A91">
        <w:rPr>
          <w:rFonts w:ascii="Arial" w:hAnsi="Arial" w:cs="Arial"/>
          <w:b/>
          <w:sz w:val="24"/>
          <w:szCs w:val="24"/>
          <w:lang w:eastAsia="ru-RU"/>
        </w:rPr>
        <w:t>2. Основные цели и задачи подпрограммы с указанием сроков и этапов ее реализации, а также целевых показателей</w:t>
      </w:r>
    </w:p>
    <w:p w:rsidR="003F2467" w:rsidRPr="00BC7A91" w:rsidRDefault="003F2467" w:rsidP="003F2467">
      <w:pPr>
        <w:autoSpaceDE w:val="0"/>
        <w:autoSpaceDN w:val="0"/>
        <w:spacing w:after="0" w:line="240" w:lineRule="auto"/>
        <w:jc w:val="center"/>
        <w:rPr>
          <w:rFonts w:ascii="Arial" w:hAnsi="Arial" w:cs="Arial"/>
          <w:b/>
          <w:sz w:val="24"/>
          <w:szCs w:val="24"/>
          <w:lang w:eastAsia="ru-RU"/>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Целью подпрограммы является создание условий для укрепления здо</w:t>
      </w:r>
      <w:r w:rsidRPr="00BC7A91">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Показатели цели приведены в таблице:</w:t>
      </w:r>
    </w:p>
    <w:tbl>
      <w:tblPr>
        <w:tblW w:w="9781" w:type="dxa"/>
        <w:tblInd w:w="-72" w:type="dxa"/>
        <w:tblLayout w:type="fixed"/>
        <w:tblCellMar>
          <w:left w:w="70" w:type="dxa"/>
          <w:right w:w="70" w:type="dxa"/>
        </w:tblCellMar>
        <w:tblLook w:val="04A0" w:firstRow="1" w:lastRow="0" w:firstColumn="1" w:lastColumn="0" w:noHBand="0" w:noVBand="1"/>
      </w:tblPr>
      <w:tblGrid>
        <w:gridCol w:w="5173"/>
        <w:gridCol w:w="781"/>
        <w:gridCol w:w="851"/>
        <w:gridCol w:w="1164"/>
        <w:gridCol w:w="887"/>
        <w:gridCol w:w="925"/>
      </w:tblGrid>
      <w:tr w:rsidR="003F2467" w:rsidRPr="00BC7A91" w:rsidTr="00BC7A91">
        <w:trPr>
          <w:cantSplit/>
          <w:trHeight w:val="99"/>
        </w:trPr>
        <w:tc>
          <w:tcPr>
            <w:tcW w:w="5173"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lastRenderedPageBreak/>
              <w:t>Показатели</w:t>
            </w:r>
          </w:p>
        </w:tc>
        <w:tc>
          <w:tcPr>
            <w:tcW w:w="781"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2022 год</w:t>
            </w:r>
          </w:p>
        </w:tc>
        <w:tc>
          <w:tcPr>
            <w:tcW w:w="851"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2023 год</w:t>
            </w:r>
          </w:p>
        </w:tc>
        <w:tc>
          <w:tcPr>
            <w:tcW w:w="1164" w:type="dxa"/>
            <w:tcBorders>
              <w:top w:val="single" w:sz="4" w:space="0" w:color="auto"/>
              <w:left w:val="single" w:sz="6" w:space="0" w:color="auto"/>
              <w:bottom w:val="single" w:sz="6" w:space="0" w:color="auto"/>
              <w:right w:val="single" w:sz="4" w:space="0" w:color="auto"/>
            </w:tcBorders>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2024</w:t>
            </w:r>
          </w:p>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год</w:t>
            </w:r>
          </w:p>
        </w:tc>
        <w:tc>
          <w:tcPr>
            <w:tcW w:w="887"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2025 год</w:t>
            </w:r>
          </w:p>
        </w:tc>
        <w:tc>
          <w:tcPr>
            <w:tcW w:w="925" w:type="dxa"/>
            <w:tcBorders>
              <w:top w:val="single" w:sz="4" w:space="0" w:color="auto"/>
              <w:left w:val="single" w:sz="4"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 xml:space="preserve">2026 </w:t>
            </w:r>
          </w:p>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год</w:t>
            </w:r>
          </w:p>
        </w:tc>
      </w:tr>
      <w:tr w:rsidR="003F2467" w:rsidRPr="00BC7A91" w:rsidTr="00BC7A91">
        <w:trPr>
          <w:cantSplit/>
          <w:trHeight w:val="703"/>
        </w:trPr>
        <w:tc>
          <w:tcPr>
            <w:tcW w:w="5173"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1. Доля детей и молодежи (возраст 3-29 лет),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81</w:t>
            </w:r>
          </w:p>
        </w:tc>
        <w:tc>
          <w:tcPr>
            <w:tcW w:w="851"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83</w:t>
            </w:r>
          </w:p>
        </w:tc>
        <w:tc>
          <w:tcPr>
            <w:tcW w:w="1164" w:type="dxa"/>
            <w:tcBorders>
              <w:top w:val="single" w:sz="6" w:space="0" w:color="auto"/>
              <w:left w:val="single" w:sz="6" w:space="0" w:color="auto"/>
              <w:bottom w:val="single" w:sz="6" w:space="0" w:color="auto"/>
              <w:right w:val="single" w:sz="4"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85</w:t>
            </w:r>
          </w:p>
        </w:tc>
        <w:tc>
          <w:tcPr>
            <w:tcW w:w="887"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86</w:t>
            </w:r>
          </w:p>
        </w:tc>
        <w:tc>
          <w:tcPr>
            <w:tcW w:w="925"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86,5</w:t>
            </w:r>
          </w:p>
        </w:tc>
      </w:tr>
      <w:tr w:rsidR="003F2467" w:rsidRPr="00BC7A91" w:rsidTr="00BC7A91">
        <w:trPr>
          <w:cantSplit/>
          <w:trHeight w:val="703"/>
        </w:trPr>
        <w:tc>
          <w:tcPr>
            <w:tcW w:w="5173"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2. Доля граждан среднего возраста (женщины: 30-54 лет, мужчины: 30-59),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29</w:t>
            </w:r>
          </w:p>
        </w:tc>
        <w:tc>
          <w:tcPr>
            <w:tcW w:w="851"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35</w:t>
            </w:r>
          </w:p>
        </w:tc>
        <w:tc>
          <w:tcPr>
            <w:tcW w:w="1164"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45</w:t>
            </w:r>
          </w:p>
        </w:tc>
        <w:tc>
          <w:tcPr>
            <w:tcW w:w="887"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46</w:t>
            </w:r>
          </w:p>
        </w:tc>
        <w:tc>
          <w:tcPr>
            <w:tcW w:w="925"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47</w:t>
            </w:r>
          </w:p>
        </w:tc>
      </w:tr>
      <w:tr w:rsidR="003F2467" w:rsidRPr="00BC7A91" w:rsidTr="00BC7A91">
        <w:trPr>
          <w:cantSplit/>
          <w:trHeight w:val="703"/>
        </w:trPr>
        <w:tc>
          <w:tcPr>
            <w:tcW w:w="5173"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3. Доля граждан старшего возраста (женщины: 55-79 лет, мужчины: 60-79), систематически занимающихся физической культурой и спортом, в общей численности детей и молодежи (%)</w:t>
            </w:r>
          </w:p>
        </w:tc>
        <w:tc>
          <w:tcPr>
            <w:tcW w:w="781"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14,5</w:t>
            </w:r>
          </w:p>
        </w:tc>
        <w:tc>
          <w:tcPr>
            <w:tcW w:w="851"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17,1</w:t>
            </w:r>
          </w:p>
        </w:tc>
        <w:tc>
          <w:tcPr>
            <w:tcW w:w="1164"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w:t>
            </w:r>
          </w:p>
        </w:tc>
        <w:tc>
          <w:tcPr>
            <w:tcW w:w="887"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21</w:t>
            </w:r>
          </w:p>
        </w:tc>
        <w:tc>
          <w:tcPr>
            <w:tcW w:w="925"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21,5</w:t>
            </w:r>
          </w:p>
        </w:tc>
      </w:tr>
    </w:tbl>
    <w:p w:rsidR="003F2467" w:rsidRPr="00BC7A91" w:rsidRDefault="003F2467" w:rsidP="003F2467">
      <w:pPr>
        <w:spacing w:after="0" w:line="240" w:lineRule="auto"/>
        <w:ind w:firstLine="709"/>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Для достижения указанной цели должны быть решены следующие основные задачи: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повышение интереса граждан района к занятиям физической культурой и спортом;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обеспечение ежегодного прироста количества граждан района, занимающихся в спортивных секциях и кружках;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развитие инфраструктуры для занятий массовым спортом по месту жительства.</w:t>
      </w:r>
    </w:p>
    <w:p w:rsidR="003F2467" w:rsidRPr="00BC7A91" w:rsidRDefault="003F2467" w:rsidP="003F2467">
      <w:pPr>
        <w:spacing w:after="0" w:line="240" w:lineRule="auto"/>
        <w:ind w:firstLine="709"/>
        <w:jc w:val="both"/>
        <w:rPr>
          <w:rFonts w:ascii="Arial" w:hAnsi="Arial" w:cs="Arial"/>
          <w:b/>
          <w:sz w:val="24"/>
          <w:szCs w:val="24"/>
        </w:rPr>
      </w:pPr>
      <w:r w:rsidRPr="00BC7A91">
        <w:rPr>
          <w:rFonts w:ascii="Arial" w:hAnsi="Arial" w:cs="Arial"/>
          <w:sz w:val="24"/>
          <w:szCs w:val="24"/>
        </w:rPr>
        <w:t>Решение указанных задач будет осуществляться по направлению «Массовый спорт».</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Основными задачами подпрограммы по направлению «Массовый спорт» являются: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а) повышение интереса граждан Первомайского района к занятиям физической культурой и спортом по</w:t>
      </w:r>
      <w:r w:rsidRPr="00BC7A91">
        <w:rPr>
          <w:rFonts w:ascii="Arial" w:hAnsi="Arial" w:cs="Arial"/>
          <w:sz w:val="24"/>
          <w:szCs w:val="24"/>
        </w:rPr>
        <w:softHyphen/>
        <w:t>средством: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разработки физкультурно-оздоровительных программ для</w:t>
      </w:r>
      <w:r w:rsidRPr="00BC7A91">
        <w:rPr>
          <w:rFonts w:ascii="Arial" w:hAnsi="Arial" w:cs="Arial"/>
          <w:spacing w:val="-6"/>
          <w:sz w:val="24"/>
          <w:szCs w:val="24"/>
        </w:rPr>
        <w:t xml:space="preserve"> населения</w:t>
      </w:r>
      <w:r w:rsidRPr="00BC7A91">
        <w:rPr>
          <w:rFonts w:ascii="Arial" w:hAnsi="Arial" w:cs="Arial"/>
          <w:sz w:val="24"/>
          <w:szCs w:val="24"/>
        </w:rPr>
        <w:t>;</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обеспечения доступности занятий физической культурой и спортом для граждан, в том числе на основе разработки и применения механизма льготного посещения спортивных сооружений гражданами;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организации пропаганды физической культуры и спорта, включаю</w:t>
      </w:r>
      <w:r w:rsidRPr="00BC7A91">
        <w:rPr>
          <w:rFonts w:ascii="Arial" w:hAnsi="Arial" w:cs="Arial"/>
          <w:sz w:val="24"/>
          <w:szCs w:val="24"/>
        </w:rPr>
        <w:softHyphen/>
        <w:t>щей в себя распространение социальной рекламы, продвижение ценностей физической культуры и здорового образа жизни, освещение соревнований, информационную поддержку подпрограммы в районной газете «Заветы Ильича»;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б) развитие инфраструктуры для занятий массовым спортом по месту жительства, включая строи</w:t>
      </w:r>
      <w:r w:rsidRPr="00BC7A91">
        <w:rPr>
          <w:rFonts w:ascii="Arial" w:hAnsi="Arial" w:cs="Arial"/>
          <w:sz w:val="24"/>
          <w:szCs w:val="24"/>
        </w:rPr>
        <w:softHyphen/>
        <w:t>тельство хоккейных коробок и пло</w:t>
      </w:r>
      <w:r w:rsidRPr="00BC7A91">
        <w:rPr>
          <w:rFonts w:ascii="Arial" w:hAnsi="Arial" w:cs="Arial"/>
          <w:sz w:val="24"/>
          <w:szCs w:val="24"/>
        </w:rPr>
        <w:softHyphen/>
        <w:t>щадок.</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Показатели задач приведены в таблице:</w:t>
      </w:r>
    </w:p>
    <w:tbl>
      <w:tblPr>
        <w:tblW w:w="9639" w:type="dxa"/>
        <w:tblInd w:w="70" w:type="dxa"/>
        <w:tblLayout w:type="fixed"/>
        <w:tblCellMar>
          <w:left w:w="70" w:type="dxa"/>
          <w:right w:w="70" w:type="dxa"/>
        </w:tblCellMar>
        <w:tblLook w:val="04A0" w:firstRow="1" w:lastRow="0" w:firstColumn="1" w:lastColumn="0" w:noHBand="0" w:noVBand="1"/>
      </w:tblPr>
      <w:tblGrid>
        <w:gridCol w:w="4040"/>
        <w:gridCol w:w="1205"/>
        <w:gridCol w:w="992"/>
        <w:gridCol w:w="1207"/>
        <w:gridCol w:w="1233"/>
        <w:gridCol w:w="962"/>
      </w:tblGrid>
      <w:tr w:rsidR="003F2467" w:rsidRPr="00BC7A91" w:rsidTr="00BC7A91">
        <w:trPr>
          <w:cantSplit/>
          <w:trHeight w:val="230"/>
        </w:trPr>
        <w:tc>
          <w:tcPr>
            <w:tcW w:w="4040"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Показатели</w:t>
            </w:r>
          </w:p>
        </w:tc>
        <w:tc>
          <w:tcPr>
            <w:tcW w:w="1205"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proofErr w:type="gramStart"/>
            <w:r w:rsidRPr="00BC7A91">
              <w:rPr>
                <w:rFonts w:ascii="Arial" w:hAnsi="Arial" w:cs="Arial"/>
                <w:sz w:val="24"/>
                <w:szCs w:val="24"/>
                <w:lang w:eastAsia="ru-RU"/>
              </w:rPr>
              <w:t>2022  год</w:t>
            </w:r>
            <w:proofErr w:type="gramEnd"/>
          </w:p>
        </w:tc>
        <w:tc>
          <w:tcPr>
            <w:tcW w:w="992"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2023 год</w:t>
            </w:r>
          </w:p>
        </w:tc>
        <w:tc>
          <w:tcPr>
            <w:tcW w:w="1207"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2024 год</w:t>
            </w:r>
          </w:p>
        </w:tc>
        <w:tc>
          <w:tcPr>
            <w:tcW w:w="1233"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2025 год</w:t>
            </w:r>
          </w:p>
        </w:tc>
        <w:tc>
          <w:tcPr>
            <w:tcW w:w="962"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2026 год</w:t>
            </w:r>
          </w:p>
        </w:tc>
      </w:tr>
      <w:tr w:rsidR="003F2467" w:rsidRPr="00BC7A91" w:rsidTr="00BC7A91">
        <w:trPr>
          <w:cantSplit/>
          <w:trHeight w:val="230"/>
        </w:trPr>
        <w:tc>
          <w:tcPr>
            <w:tcW w:w="4040"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1205"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992"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1207"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1233"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962"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r>
      <w:tr w:rsidR="003F2467" w:rsidRPr="00BC7A91" w:rsidTr="00BC7A91">
        <w:trPr>
          <w:cantSplit/>
          <w:trHeight w:val="436"/>
        </w:trPr>
        <w:tc>
          <w:tcPr>
            <w:tcW w:w="4040"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lastRenderedPageBreak/>
              <w:t xml:space="preserve">2. </w:t>
            </w:r>
            <w:proofErr w:type="gramStart"/>
            <w:r w:rsidRPr="00BC7A91">
              <w:rPr>
                <w:rFonts w:ascii="Arial" w:hAnsi="Arial" w:cs="Arial"/>
                <w:sz w:val="24"/>
                <w:szCs w:val="24"/>
              </w:rPr>
              <w:t>Доля населения Первомайского района</w:t>
            </w:r>
            <w:proofErr w:type="gramEnd"/>
            <w:r w:rsidRPr="00BC7A91">
              <w:rPr>
                <w:rFonts w:ascii="Arial" w:hAnsi="Arial" w:cs="Arial"/>
                <w:sz w:val="24"/>
                <w:szCs w:val="24"/>
              </w:rPr>
              <w:t xml:space="preserve"> систематически занимающаяся физической культурой и спортом 3 - 79 лет, (%)</w:t>
            </w:r>
          </w:p>
        </w:tc>
        <w:tc>
          <w:tcPr>
            <w:tcW w:w="1205"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42,5</w:t>
            </w:r>
          </w:p>
        </w:tc>
        <w:tc>
          <w:tcPr>
            <w:tcW w:w="992"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44,1</w:t>
            </w:r>
          </w:p>
        </w:tc>
        <w:tc>
          <w:tcPr>
            <w:tcW w:w="1207" w:type="dxa"/>
            <w:tcBorders>
              <w:top w:val="single" w:sz="6" w:space="0" w:color="auto"/>
              <w:left w:val="single" w:sz="6" w:space="0" w:color="auto"/>
              <w:bottom w:val="single" w:sz="6" w:space="0" w:color="auto"/>
              <w:right w:val="single" w:sz="4"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45,2</w:t>
            </w:r>
          </w:p>
        </w:tc>
        <w:tc>
          <w:tcPr>
            <w:tcW w:w="1233"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45,3</w:t>
            </w:r>
          </w:p>
        </w:tc>
        <w:tc>
          <w:tcPr>
            <w:tcW w:w="962"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45,4</w:t>
            </w:r>
          </w:p>
        </w:tc>
      </w:tr>
    </w:tbl>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Реализация подпрограммы рассчитана на 3 года и будет осуществляться в 2 этапа.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Мероприятия 1 этапа (2022 год) включают в себя:</w:t>
      </w:r>
    </w:p>
    <w:p w:rsidR="003F2467" w:rsidRPr="00BC7A91" w:rsidRDefault="003F2467" w:rsidP="003F2467">
      <w:pPr>
        <w:pStyle w:val="afc"/>
        <w:jc w:val="left"/>
        <w:rPr>
          <w:rFonts w:ascii="Arial" w:hAnsi="Arial" w:cs="Arial"/>
          <w:b w:val="0"/>
          <w:sz w:val="24"/>
          <w:szCs w:val="24"/>
        </w:rPr>
      </w:pPr>
      <w:r w:rsidRPr="00BC7A91">
        <w:rPr>
          <w:rFonts w:ascii="Arial" w:hAnsi="Arial" w:cs="Arial"/>
          <w:b w:val="0"/>
          <w:sz w:val="24"/>
          <w:szCs w:val="24"/>
        </w:rPr>
        <w:t xml:space="preserve">             - организацию пропаганды занятий физической культурой и спортом;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pacing w:val="-6"/>
          <w:sz w:val="24"/>
          <w:szCs w:val="24"/>
        </w:rPr>
        <w:t>- разработку физкультурно-оздоровительных программ и технологий</w:t>
      </w:r>
      <w:r w:rsidRPr="00BC7A91">
        <w:rPr>
          <w:rFonts w:ascii="Arial" w:hAnsi="Arial" w:cs="Arial"/>
          <w:sz w:val="24"/>
          <w:szCs w:val="24"/>
        </w:rPr>
        <w:t>;</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совершенствование учебно-тренировочного процесса по видам спорта.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течение 1 этапа предполагается увеличение доли граждан района, систематически занимающихся физкультурой и спортом, до 42,5 %.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Мероприятия 2 этапа (2022-2026 годы) включают в себя: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осуществление мероприятий по организации пропаганды занятий физической культурой и спортом;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продолжение разработки и </w:t>
      </w:r>
      <w:proofErr w:type="gramStart"/>
      <w:r w:rsidRPr="00BC7A91">
        <w:rPr>
          <w:rFonts w:ascii="Arial" w:hAnsi="Arial" w:cs="Arial"/>
          <w:sz w:val="24"/>
          <w:szCs w:val="24"/>
        </w:rPr>
        <w:t>внедрение физкультурно-оздоровительных программ и технологий</w:t>
      </w:r>
      <w:proofErr w:type="gramEnd"/>
      <w:r w:rsidRPr="00BC7A91">
        <w:rPr>
          <w:rFonts w:ascii="Arial" w:hAnsi="Arial" w:cs="Arial"/>
          <w:sz w:val="24"/>
          <w:szCs w:val="24"/>
        </w:rPr>
        <w:t xml:space="preserve"> и их адаптация по месту жительства с учетом осо</w:t>
      </w:r>
      <w:r w:rsidRPr="00BC7A91">
        <w:rPr>
          <w:rFonts w:ascii="Arial" w:hAnsi="Arial" w:cs="Arial"/>
          <w:sz w:val="24"/>
          <w:szCs w:val="24"/>
        </w:rPr>
        <w:softHyphen/>
        <w:t>бенностей физического развития различных категорий населения.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течение 2 этапа предполагается увеличение доли граждан Первомайского района, систематически занимающихся физкультурой и спортом, до 45,2 %.</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Досрочное прекращение реализации МП возможно в следующих случаях:</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1) досрочного выполнения МП;</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2) отсутствия источников финансирования;</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Программа.</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left="5664"/>
        <w:rPr>
          <w:rFonts w:ascii="Arial" w:hAnsi="Arial" w:cs="Arial"/>
          <w:sz w:val="24"/>
          <w:szCs w:val="24"/>
        </w:rPr>
        <w:sectPr w:rsidR="003F2467" w:rsidRPr="00BC7A91" w:rsidSect="00720B58">
          <w:headerReference w:type="default" r:id="rId13"/>
          <w:pgSz w:w="11909" w:h="16834" w:code="9"/>
          <w:pgMar w:top="709" w:right="567" w:bottom="1701" w:left="1701" w:header="720" w:footer="720" w:gutter="0"/>
          <w:cols w:space="708"/>
          <w:formProt w:val="0"/>
          <w:titlePg/>
          <w:docGrid w:linePitch="360"/>
        </w:sectPr>
      </w:pPr>
    </w:p>
    <w:p w:rsidR="003F2467" w:rsidRPr="00BC7A91" w:rsidRDefault="003F2467" w:rsidP="003F2467">
      <w:pPr>
        <w:spacing w:line="240" w:lineRule="auto"/>
        <w:jc w:val="center"/>
        <w:outlineLvl w:val="0"/>
        <w:rPr>
          <w:rFonts w:ascii="Arial" w:hAnsi="Arial" w:cs="Arial"/>
          <w:b/>
          <w:sz w:val="24"/>
          <w:szCs w:val="24"/>
        </w:rPr>
      </w:pPr>
      <w:r w:rsidRPr="00BC7A91">
        <w:rPr>
          <w:rFonts w:ascii="Arial" w:hAnsi="Arial" w:cs="Arial"/>
          <w:b/>
          <w:sz w:val="24"/>
          <w:szCs w:val="24"/>
        </w:rPr>
        <w:lastRenderedPageBreak/>
        <w:t>3. Перечень программных мероприятий</w:t>
      </w:r>
    </w:p>
    <w:p w:rsidR="003F2467" w:rsidRPr="00BC7A91" w:rsidRDefault="003F2467" w:rsidP="003F2467">
      <w:pPr>
        <w:spacing w:line="240" w:lineRule="auto"/>
        <w:rPr>
          <w:rFonts w:ascii="Arial" w:eastAsia="Calibri" w:hAnsi="Arial" w:cs="Arial"/>
          <w:sz w:val="24"/>
          <w:szCs w:val="24"/>
        </w:rPr>
      </w:pPr>
    </w:p>
    <w:tbl>
      <w:tblPr>
        <w:tblStyle w:val="a4"/>
        <w:tblW w:w="15021" w:type="dxa"/>
        <w:tblLayout w:type="fixed"/>
        <w:tblLook w:val="04A0" w:firstRow="1" w:lastRow="0" w:firstColumn="1" w:lastColumn="0" w:noHBand="0" w:noVBand="1"/>
      </w:tblPr>
      <w:tblGrid>
        <w:gridCol w:w="849"/>
        <w:gridCol w:w="2463"/>
        <w:gridCol w:w="2081"/>
        <w:gridCol w:w="1656"/>
        <w:gridCol w:w="1321"/>
        <w:gridCol w:w="612"/>
        <w:gridCol w:w="931"/>
        <w:gridCol w:w="1191"/>
        <w:gridCol w:w="562"/>
        <w:gridCol w:w="1598"/>
        <w:gridCol w:w="1757"/>
      </w:tblGrid>
      <w:tr w:rsidR="00B51ECF" w:rsidRPr="00B51ECF" w:rsidTr="00B51ECF">
        <w:trPr>
          <w:trHeight w:val="845"/>
        </w:trPr>
        <w:tc>
          <w:tcPr>
            <w:tcW w:w="849"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 xml:space="preserve">№ </w:t>
            </w:r>
            <w:proofErr w:type="spellStart"/>
            <w:r w:rsidRPr="00B51ECF">
              <w:rPr>
                <w:rFonts w:ascii="Arial" w:eastAsia="Times New Roman" w:hAnsi="Arial" w:cs="Arial"/>
                <w:b/>
                <w:bCs/>
                <w:sz w:val="24"/>
                <w:szCs w:val="24"/>
                <w:lang w:eastAsia="ru-RU"/>
              </w:rPr>
              <w:t>пп</w:t>
            </w:r>
            <w:proofErr w:type="spellEnd"/>
          </w:p>
        </w:tc>
        <w:tc>
          <w:tcPr>
            <w:tcW w:w="2463"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Наименование задачи муниципальной программы, подпрограммы</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Ответственный исполнитель</w:t>
            </w:r>
          </w:p>
        </w:tc>
        <w:tc>
          <w:tcPr>
            <w:tcW w:w="1656"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 xml:space="preserve">Объем средств на реализацию программы, </w:t>
            </w:r>
            <w:r w:rsidRPr="00B51ECF">
              <w:rPr>
                <w:rFonts w:ascii="Arial" w:eastAsia="Times New Roman" w:hAnsi="Arial" w:cs="Arial"/>
                <w:b/>
                <w:bCs/>
                <w:sz w:val="24"/>
                <w:szCs w:val="24"/>
                <w:lang w:eastAsia="ru-RU"/>
              </w:rPr>
              <w:br/>
              <w:t>тыс. руб.</w:t>
            </w:r>
          </w:p>
        </w:tc>
        <w:tc>
          <w:tcPr>
            <w:tcW w:w="4617" w:type="dxa"/>
            <w:gridSpan w:val="5"/>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Источники финансирования</w:t>
            </w:r>
          </w:p>
        </w:tc>
        <w:tc>
          <w:tcPr>
            <w:tcW w:w="1598"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 xml:space="preserve">Показатель </w:t>
            </w:r>
            <w:proofErr w:type="spellStart"/>
            <w:proofErr w:type="gramStart"/>
            <w:r w:rsidRPr="00B51ECF">
              <w:rPr>
                <w:rFonts w:ascii="Arial" w:eastAsia="Times New Roman" w:hAnsi="Arial" w:cs="Arial"/>
                <w:b/>
                <w:bCs/>
                <w:sz w:val="24"/>
                <w:szCs w:val="24"/>
                <w:lang w:eastAsia="ru-RU"/>
              </w:rPr>
              <w:t>непосредст</w:t>
            </w:r>
            <w:proofErr w:type="spellEnd"/>
            <w:r w:rsidRPr="00B51ECF">
              <w:rPr>
                <w:rFonts w:ascii="Arial" w:eastAsia="Times New Roman" w:hAnsi="Arial" w:cs="Arial"/>
                <w:b/>
                <w:bCs/>
                <w:sz w:val="24"/>
                <w:szCs w:val="24"/>
                <w:lang w:eastAsia="ru-RU"/>
              </w:rPr>
              <w:t>-венного</w:t>
            </w:r>
            <w:proofErr w:type="gramEnd"/>
            <w:r w:rsidRPr="00B51ECF">
              <w:rPr>
                <w:rFonts w:ascii="Arial" w:eastAsia="Times New Roman" w:hAnsi="Arial" w:cs="Arial"/>
                <w:b/>
                <w:bCs/>
                <w:sz w:val="24"/>
                <w:szCs w:val="24"/>
                <w:lang w:eastAsia="ru-RU"/>
              </w:rPr>
              <w:t xml:space="preserve"> результата</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Наименование показателя непосредственного результата</w:t>
            </w:r>
          </w:p>
        </w:tc>
      </w:tr>
      <w:tr w:rsidR="00B51ECF" w:rsidRPr="00B51ECF" w:rsidTr="00B51ECF">
        <w:trPr>
          <w:trHeight w:val="345"/>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c>
          <w:tcPr>
            <w:tcW w:w="1656" w:type="dxa"/>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ФБ</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ОБ</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МБ</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ВБ</w:t>
            </w:r>
          </w:p>
        </w:tc>
        <w:tc>
          <w:tcPr>
            <w:tcW w:w="1598" w:type="dxa"/>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B51ECF" w:rsidTr="00B51ECF">
        <w:trPr>
          <w:trHeight w:val="300"/>
        </w:trPr>
        <w:tc>
          <w:tcPr>
            <w:tcW w:w="849" w:type="dxa"/>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w:t>
            </w:r>
          </w:p>
        </w:tc>
        <w:tc>
          <w:tcPr>
            <w:tcW w:w="2463" w:type="dxa"/>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2</w:t>
            </w:r>
          </w:p>
        </w:tc>
        <w:tc>
          <w:tcPr>
            <w:tcW w:w="2081" w:type="dxa"/>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3</w:t>
            </w:r>
          </w:p>
        </w:tc>
        <w:tc>
          <w:tcPr>
            <w:tcW w:w="1656" w:type="dxa"/>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5</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6</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7</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8</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9</w:t>
            </w:r>
          </w:p>
        </w:tc>
        <w:tc>
          <w:tcPr>
            <w:tcW w:w="1598" w:type="dxa"/>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10</w:t>
            </w:r>
          </w:p>
        </w:tc>
        <w:tc>
          <w:tcPr>
            <w:tcW w:w="1757" w:type="dxa"/>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11</w:t>
            </w:r>
          </w:p>
        </w:tc>
      </w:tr>
      <w:tr w:rsidR="00B51ECF" w:rsidRPr="00B51ECF" w:rsidTr="00B51ECF">
        <w:trPr>
          <w:trHeight w:val="300"/>
        </w:trPr>
        <w:tc>
          <w:tcPr>
            <w:tcW w:w="15021" w:type="dxa"/>
            <w:gridSpan w:val="11"/>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Подпрограмма 1.  «Развитие физической культуры и спорта в Первомайском районе на 2022 – 2026 годы»</w:t>
            </w:r>
          </w:p>
        </w:tc>
      </w:tr>
      <w:tr w:rsidR="00B51ECF" w:rsidRPr="00B51ECF" w:rsidTr="00B51ECF">
        <w:trPr>
          <w:trHeight w:val="300"/>
        </w:trPr>
        <w:tc>
          <w:tcPr>
            <w:tcW w:w="15021" w:type="dxa"/>
            <w:gridSpan w:val="11"/>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Задача 1 подпрограммы 1.</w:t>
            </w:r>
            <w:r w:rsidRPr="00B51ECF">
              <w:rPr>
                <w:rFonts w:ascii="Arial" w:eastAsia="Times New Roman" w:hAnsi="Arial" w:cs="Arial"/>
                <w:sz w:val="24"/>
                <w:szCs w:val="24"/>
                <w:lang w:eastAsia="ru-RU"/>
              </w:rPr>
              <w:t xml:space="preserve"> Развитие физической культуры и массового спорта в Первомайском районе</w:t>
            </w: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 xml:space="preserve">Основное мероприятие 1 </w:t>
            </w:r>
            <w:r w:rsidRPr="00B51ECF">
              <w:rPr>
                <w:rFonts w:ascii="Arial" w:eastAsia="Times New Roman" w:hAnsi="Arial" w:cs="Arial"/>
                <w:sz w:val="24"/>
                <w:szCs w:val="24"/>
                <w:lang w:eastAsia="ru-RU"/>
              </w:rPr>
              <w:t>Развитие физической культуры и массового спорта в Первомайском районе, в том числе:</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2507,036</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1473</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1424,236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2116</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занимающихся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1004,666</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267,3</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737,366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521</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1112,17</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464,5</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647,67</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585</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390,2</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370,6</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19,6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505</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390,2</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370,6</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19,6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505</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1.1</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1.</w:t>
            </w:r>
            <w:r w:rsidRPr="00B51ECF">
              <w:rPr>
                <w:rFonts w:ascii="Arial" w:eastAsia="Times New Roman" w:hAnsi="Arial" w:cs="Arial"/>
                <w:sz w:val="24"/>
                <w:szCs w:val="24"/>
                <w:lang w:eastAsia="ru-RU"/>
              </w:rPr>
              <w:br/>
              <w:t xml:space="preserve">Обеспечение участия спортивных сборных команд муниципальных районов и городских округов </w:t>
            </w:r>
            <w:r w:rsidRPr="00B51ECF">
              <w:rPr>
                <w:rFonts w:ascii="Arial" w:eastAsia="Times New Roman" w:hAnsi="Arial" w:cs="Arial"/>
                <w:sz w:val="24"/>
                <w:szCs w:val="24"/>
                <w:lang w:eastAsia="ru-RU"/>
              </w:rPr>
              <w:lastRenderedPageBreak/>
              <w:t>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закрытое административно-территориальное образование Северск Томской области», муниципального образования «Томский район»</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1160,438</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1473</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77,638</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900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 xml:space="preserve">Кол-во талантливых спортсменов, направленных на сборы и спортивные мероприятия </w:t>
            </w:r>
            <w:r w:rsidRPr="00B51ECF">
              <w:rPr>
                <w:rFonts w:ascii="Arial" w:eastAsia="Times New Roman" w:hAnsi="Arial" w:cs="Arial"/>
                <w:sz w:val="24"/>
                <w:szCs w:val="24"/>
                <w:lang w:eastAsia="ru-RU"/>
              </w:rPr>
              <w:lastRenderedPageBreak/>
              <w:t>за пределы района,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281,368</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267,3</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14,068</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220</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488,87</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464,5</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24,37</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280</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390,2</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370,6</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19,6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200</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390,2</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370,6</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19,6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200</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1.2</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2.</w:t>
            </w:r>
            <w:r w:rsidRPr="00B51ECF">
              <w:rPr>
                <w:rFonts w:ascii="Arial" w:eastAsia="Times New Roman" w:hAnsi="Arial" w:cs="Arial"/>
                <w:sz w:val="24"/>
                <w:szCs w:val="24"/>
                <w:lang w:eastAsia="ru-RU"/>
              </w:rPr>
              <w:br/>
              <w:t xml:space="preserve">Обеспечение участия спортивных </w:t>
            </w:r>
            <w:r w:rsidRPr="00B51ECF">
              <w:rPr>
                <w:rFonts w:ascii="Arial" w:eastAsia="Times New Roman" w:hAnsi="Arial" w:cs="Arial"/>
                <w:sz w:val="24"/>
                <w:szCs w:val="24"/>
                <w:lang w:eastAsia="ru-RU"/>
              </w:rPr>
              <w:lastRenderedPageBreak/>
              <w:t>сборных команд Первомайского района в спортивных, физкультурных мероприятиях, тренировочных сборов.</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358,275</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358,275</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911</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 xml:space="preserve">Кол-во проведенных районных спортивных </w:t>
            </w:r>
            <w:r w:rsidRPr="00B51ECF">
              <w:rPr>
                <w:rFonts w:ascii="Arial" w:eastAsia="Times New Roman" w:hAnsi="Arial" w:cs="Arial"/>
                <w:sz w:val="24"/>
                <w:szCs w:val="24"/>
                <w:lang w:eastAsia="ru-RU"/>
              </w:rPr>
              <w:lastRenderedPageBreak/>
              <w:t>мероприятий, шт.</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137,875</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137,875</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301</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220,4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220,4</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305</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305</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1.3</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3.</w:t>
            </w:r>
            <w:r w:rsidRPr="00B51ECF">
              <w:rPr>
                <w:rFonts w:ascii="Arial" w:eastAsia="Times New Roman" w:hAnsi="Arial" w:cs="Arial"/>
                <w:sz w:val="24"/>
                <w:szCs w:val="24"/>
                <w:lang w:eastAsia="ru-RU"/>
              </w:rPr>
              <w:br/>
              <w:t>Организация и проведение районных спортивных, спортивно -массовых мероприятий,</w:t>
            </w:r>
            <w:r w:rsidRPr="00B51ECF">
              <w:rPr>
                <w:rFonts w:ascii="Arial" w:eastAsia="Times New Roman" w:hAnsi="Arial" w:cs="Arial"/>
                <w:sz w:val="24"/>
                <w:szCs w:val="24"/>
                <w:lang w:eastAsia="ru-RU"/>
              </w:rPr>
              <w:br/>
              <w:t xml:space="preserve">Награждение спортсменов, приобретение наградного материала, Премирование спортсменов, денежное поощрение спортсменов, тренеров, ветеранов и активистов спорта. По итогам года. Приобретение канцелярии (бумага </w:t>
            </w:r>
            <w:r w:rsidRPr="00B51ECF">
              <w:rPr>
                <w:rFonts w:ascii="Arial" w:eastAsia="Times New Roman" w:hAnsi="Arial" w:cs="Arial"/>
                <w:sz w:val="24"/>
                <w:szCs w:val="24"/>
                <w:lang w:eastAsia="ru-RU"/>
              </w:rPr>
              <w:lastRenderedPageBreak/>
              <w:t xml:space="preserve">для печати, </w:t>
            </w:r>
            <w:proofErr w:type="gramStart"/>
            <w:r w:rsidRPr="00B51ECF">
              <w:rPr>
                <w:rFonts w:ascii="Arial" w:eastAsia="Times New Roman" w:hAnsi="Arial" w:cs="Arial"/>
                <w:sz w:val="24"/>
                <w:szCs w:val="24"/>
                <w:lang w:eastAsia="ru-RU"/>
              </w:rPr>
              <w:t>фото бумага</w:t>
            </w:r>
            <w:proofErr w:type="gramEnd"/>
            <w:r w:rsidRPr="00B51ECF">
              <w:rPr>
                <w:rFonts w:ascii="Arial" w:eastAsia="Times New Roman" w:hAnsi="Arial" w:cs="Arial"/>
                <w:sz w:val="24"/>
                <w:szCs w:val="24"/>
                <w:lang w:eastAsia="ru-RU"/>
              </w:rPr>
              <w:t>, краска для принтера и т.д.)</w:t>
            </w:r>
            <w:r w:rsidRPr="00B51ECF">
              <w:rPr>
                <w:rFonts w:ascii="Arial" w:eastAsia="Times New Roman" w:hAnsi="Arial" w:cs="Arial"/>
                <w:sz w:val="24"/>
                <w:szCs w:val="24"/>
                <w:lang w:eastAsia="ru-RU"/>
              </w:rPr>
              <w:br/>
              <w:t>Приобретение средств индивидуальной защиты (маски, перчатки, антисептик)</w:t>
            </w:r>
            <w:r w:rsidRPr="00B51ECF">
              <w:rPr>
                <w:rFonts w:ascii="Arial" w:eastAsia="Times New Roman" w:hAnsi="Arial" w:cs="Arial"/>
                <w:sz w:val="24"/>
                <w:szCs w:val="24"/>
                <w:lang w:eastAsia="ru-RU"/>
              </w:rPr>
              <w:br/>
              <w:t>Услуги печати (изготовление баннеров, информационных табличек и т.д.)</w:t>
            </w:r>
            <w:r w:rsidRPr="00B51ECF">
              <w:rPr>
                <w:rFonts w:ascii="Arial" w:eastAsia="Times New Roman" w:hAnsi="Arial" w:cs="Arial"/>
                <w:sz w:val="24"/>
                <w:szCs w:val="24"/>
                <w:lang w:eastAsia="ru-RU"/>
              </w:rPr>
              <w:br/>
              <w:t>Приобретение хозяйственных товаров</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811,513</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811,513</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852</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приобретенного инвентаря и оборудования, шт.</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408,613</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408,613</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284</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402,9</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402,9</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284</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284</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1.4</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4.</w:t>
            </w:r>
            <w:r w:rsidRPr="00B51ECF">
              <w:rPr>
                <w:rFonts w:ascii="Arial" w:eastAsia="Times New Roman" w:hAnsi="Arial" w:cs="Arial"/>
                <w:sz w:val="24"/>
                <w:szCs w:val="24"/>
                <w:lang w:eastAsia="ru-RU"/>
              </w:rPr>
              <w:br/>
              <w:t>Приобретение спортивного инвентаря для спортивно-оздоровительной работы</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176,81</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176,81</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6759</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занимающихся в секциях,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176,81</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176,81</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2</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 xml:space="preserve">Основное мероприятие 2 </w:t>
            </w:r>
            <w:r w:rsidRPr="00B51ECF">
              <w:rPr>
                <w:rFonts w:ascii="Arial" w:eastAsia="Times New Roman" w:hAnsi="Arial" w:cs="Arial"/>
                <w:b/>
                <w:bCs/>
                <w:sz w:val="24"/>
                <w:szCs w:val="24"/>
                <w:lang w:eastAsia="ru-RU"/>
              </w:rPr>
              <w:br/>
            </w:r>
            <w:r w:rsidRPr="00B51ECF">
              <w:rPr>
                <w:rFonts w:ascii="Arial" w:eastAsia="Times New Roman" w:hAnsi="Arial" w:cs="Arial"/>
                <w:sz w:val="24"/>
                <w:szCs w:val="24"/>
                <w:lang w:eastAsia="ru-RU"/>
              </w:rPr>
              <w:t xml:space="preserve">Обеспечение условий для развития </w:t>
            </w:r>
            <w:r w:rsidRPr="00B51ECF">
              <w:rPr>
                <w:rFonts w:ascii="Arial" w:eastAsia="Times New Roman" w:hAnsi="Arial" w:cs="Arial"/>
                <w:sz w:val="24"/>
                <w:szCs w:val="24"/>
                <w:lang w:eastAsia="ru-RU"/>
              </w:rPr>
              <w:lastRenderedPageBreak/>
              <w:t>физической культуры и массового спорта</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8985,295</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11569</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387,695</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6759</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занимающихся в секциях,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2903,474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2744,8</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158,674</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3110,421</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2941,4</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169,021</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2971,4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2941,4</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2971,4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2941,4</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2.1</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1.</w:t>
            </w:r>
            <w:r w:rsidRPr="00B51ECF">
              <w:rPr>
                <w:rFonts w:ascii="Arial" w:eastAsia="Times New Roman" w:hAnsi="Arial" w:cs="Arial"/>
                <w:sz w:val="24"/>
                <w:szCs w:val="24"/>
                <w:lang w:eastAsia="ru-RU"/>
              </w:rPr>
              <w:br/>
              <w:t>Обеспечение условий для развития физической культуры и массового спорта</w:t>
            </w:r>
            <w:r w:rsidRPr="00B51ECF">
              <w:rPr>
                <w:rFonts w:ascii="Arial" w:eastAsia="Times New Roman" w:hAnsi="Arial" w:cs="Arial"/>
                <w:sz w:val="24"/>
                <w:szCs w:val="24"/>
                <w:lang w:eastAsia="ru-RU"/>
              </w:rPr>
              <w:br/>
              <w:t>1. Приобретение спортивного инвентаря</w:t>
            </w:r>
            <w:r w:rsidRPr="00B51ECF">
              <w:rPr>
                <w:rFonts w:ascii="Arial" w:eastAsia="Times New Roman" w:hAnsi="Arial" w:cs="Arial"/>
                <w:sz w:val="24"/>
                <w:szCs w:val="24"/>
                <w:lang w:eastAsia="ru-RU"/>
              </w:rPr>
              <w:br/>
              <w:t xml:space="preserve">2.Заработная плата </w:t>
            </w:r>
            <w:r w:rsidRPr="00B51ECF">
              <w:rPr>
                <w:rFonts w:ascii="Arial" w:eastAsia="Times New Roman" w:hAnsi="Arial" w:cs="Arial"/>
                <w:sz w:val="24"/>
                <w:szCs w:val="24"/>
                <w:lang w:eastAsia="ru-RU"/>
              </w:rPr>
              <w:br/>
              <w:t>инструкторам по спорту</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7995,295</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10369</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267,695</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6759</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занимающихся в секциях,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2573,474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2444,8</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128,674</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2780,421</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2641,4</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139,021</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2641,4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2641,4</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2253</w:t>
            </w: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2641,4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2641,4</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2.2</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2.</w:t>
            </w:r>
            <w:r w:rsidRPr="00B51ECF">
              <w:rPr>
                <w:rFonts w:ascii="Arial" w:eastAsia="Times New Roman" w:hAnsi="Arial" w:cs="Arial"/>
                <w:sz w:val="24"/>
                <w:szCs w:val="24"/>
                <w:lang w:eastAsia="ru-RU"/>
              </w:rPr>
              <w:t xml:space="preserve"> </w:t>
            </w:r>
            <w:r w:rsidRPr="00B51ECF">
              <w:rPr>
                <w:rFonts w:ascii="Arial" w:eastAsia="Times New Roman" w:hAnsi="Arial" w:cs="Arial"/>
                <w:sz w:val="24"/>
                <w:szCs w:val="24"/>
                <w:lang w:eastAsia="ru-RU"/>
              </w:rPr>
              <w:br/>
              <w:t xml:space="preserve">Приобретение оборудования для малобюджетных спортивных площадок по месту жительства и учебы в муниципальных образованиях Томской области, за исключением муниципального </w:t>
            </w:r>
            <w:r w:rsidRPr="00B51ECF">
              <w:rPr>
                <w:rFonts w:ascii="Arial" w:eastAsia="Times New Roman" w:hAnsi="Arial" w:cs="Arial"/>
                <w:sz w:val="24"/>
                <w:szCs w:val="24"/>
                <w:lang w:eastAsia="ru-RU"/>
              </w:rPr>
              <w:lastRenderedPageBreak/>
              <w:t>образования «Город Томск», муниципального образования «Городской округ закрытое административно-территориальное образование Северск Томской области</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990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1200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120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4</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площадок, шт.</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330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330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330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330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1</w:t>
            </w: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2.3</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3.</w:t>
            </w:r>
            <w:r w:rsidRPr="00B51ECF">
              <w:rPr>
                <w:rFonts w:ascii="Arial" w:eastAsia="Times New Roman" w:hAnsi="Arial" w:cs="Arial"/>
                <w:sz w:val="24"/>
                <w:szCs w:val="24"/>
                <w:lang w:eastAsia="ru-RU"/>
              </w:rPr>
              <w:br/>
              <w:t>Оснащение объектов спортивной инфраструктуры спортивно-технологическим оборудованием</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площадок, шт.</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15021" w:type="dxa"/>
            <w:gridSpan w:val="11"/>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Задача 2 подпрограммы 1.</w:t>
            </w:r>
            <w:r w:rsidRPr="00B51ECF">
              <w:rPr>
                <w:rFonts w:ascii="Arial" w:eastAsia="Times New Roman" w:hAnsi="Arial" w:cs="Arial"/>
                <w:sz w:val="24"/>
                <w:szCs w:val="24"/>
                <w:lang w:eastAsia="ru-RU"/>
              </w:rPr>
              <w:t xml:space="preserve"> Совершенствование системы подготовки спортсменов высокого класса и создание условий, направленных на увеличение числа перспективных спортсменов</w:t>
            </w: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3</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 xml:space="preserve">Основное мероприятие 3 </w:t>
            </w:r>
            <w:r w:rsidRPr="00B51ECF">
              <w:rPr>
                <w:rFonts w:ascii="Arial" w:eastAsia="Times New Roman" w:hAnsi="Arial" w:cs="Arial"/>
                <w:sz w:val="24"/>
                <w:szCs w:val="24"/>
                <w:lang w:eastAsia="ru-RU"/>
              </w:rPr>
              <w:br/>
              <w:t xml:space="preserve">Совершенствование системы подготовки спортсменов высокого класса и создание условий, направленных на увеличение числа </w:t>
            </w:r>
            <w:r w:rsidRPr="00B51ECF">
              <w:rPr>
                <w:rFonts w:ascii="Arial" w:eastAsia="Times New Roman" w:hAnsi="Arial" w:cs="Arial"/>
                <w:sz w:val="24"/>
                <w:szCs w:val="24"/>
                <w:lang w:eastAsia="ru-RU"/>
              </w:rPr>
              <w:lastRenderedPageBreak/>
              <w:t>перспективных спортсменов, в том числе:</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 xml:space="preserve">Кол-во участников в официальных региональных спортивных физкультурных мероприятиях, </w:t>
            </w:r>
            <w:r w:rsidRPr="00B51ECF">
              <w:rPr>
                <w:rFonts w:ascii="Arial" w:eastAsia="Times New Roman" w:hAnsi="Arial" w:cs="Arial"/>
                <w:sz w:val="24"/>
                <w:szCs w:val="24"/>
                <w:lang w:eastAsia="ru-RU"/>
              </w:rPr>
              <w:lastRenderedPageBreak/>
              <w:t>проводимых на территории Томской области,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3.1</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1.</w:t>
            </w:r>
            <w:r w:rsidRPr="00B51ECF">
              <w:rPr>
                <w:rFonts w:ascii="Arial" w:eastAsia="Times New Roman" w:hAnsi="Arial" w:cs="Arial"/>
                <w:b/>
                <w:bCs/>
                <w:sz w:val="24"/>
                <w:szCs w:val="24"/>
                <w:lang w:eastAsia="ru-RU"/>
              </w:rPr>
              <w:br/>
            </w:r>
            <w:r w:rsidRPr="00B51ECF">
              <w:rPr>
                <w:rFonts w:ascii="Arial" w:eastAsia="Times New Roman" w:hAnsi="Arial" w:cs="Arial"/>
                <w:sz w:val="24"/>
                <w:szCs w:val="24"/>
                <w:lang w:eastAsia="ru-RU"/>
              </w:rPr>
              <w:t xml:space="preserve">Организация мероприятия по награждению и награждение лучших спортсменов районных и межрайонных спортивных мероприятий </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награжденных спортсменов,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3.2</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2.</w:t>
            </w:r>
            <w:r w:rsidRPr="00B51ECF">
              <w:rPr>
                <w:rFonts w:ascii="Arial" w:eastAsia="Times New Roman" w:hAnsi="Arial" w:cs="Arial"/>
                <w:sz w:val="24"/>
                <w:szCs w:val="24"/>
                <w:lang w:eastAsia="ru-RU"/>
              </w:rPr>
              <w:br/>
              <w:t>Обеспечение спортивным оборудованием и формой членов сборной команды Первомайского района</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 xml:space="preserve">Кол-во приобретенного спортивного </w:t>
            </w:r>
            <w:proofErr w:type="gramStart"/>
            <w:r w:rsidRPr="00B51ECF">
              <w:rPr>
                <w:rFonts w:ascii="Arial" w:eastAsia="Times New Roman" w:hAnsi="Arial" w:cs="Arial"/>
                <w:sz w:val="24"/>
                <w:szCs w:val="24"/>
                <w:lang w:eastAsia="ru-RU"/>
              </w:rPr>
              <w:t>оборудования  и</w:t>
            </w:r>
            <w:proofErr w:type="gramEnd"/>
            <w:r w:rsidRPr="00B51ECF">
              <w:rPr>
                <w:rFonts w:ascii="Arial" w:eastAsia="Times New Roman" w:hAnsi="Arial" w:cs="Arial"/>
                <w:sz w:val="24"/>
                <w:szCs w:val="24"/>
                <w:lang w:eastAsia="ru-RU"/>
              </w:rPr>
              <w:t xml:space="preserve"> формы членам сборной команды Первомайского района, ед.</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3.3</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3.</w:t>
            </w:r>
            <w:r w:rsidRPr="00B51ECF">
              <w:rPr>
                <w:rFonts w:ascii="Arial" w:eastAsia="Times New Roman" w:hAnsi="Arial" w:cs="Arial"/>
                <w:sz w:val="24"/>
                <w:szCs w:val="24"/>
                <w:lang w:eastAsia="ru-RU"/>
              </w:rPr>
              <w:br/>
              <w:t xml:space="preserve">Обеспечение участия </w:t>
            </w:r>
            <w:r w:rsidRPr="00B51ECF">
              <w:rPr>
                <w:rFonts w:ascii="Arial" w:eastAsia="Times New Roman" w:hAnsi="Arial" w:cs="Arial"/>
                <w:sz w:val="24"/>
                <w:szCs w:val="24"/>
                <w:lang w:eastAsia="ru-RU"/>
              </w:rPr>
              <w:lastRenderedPageBreak/>
              <w:t xml:space="preserve">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 – территориальное образование Северск Томской области», муниципального образования «Томский район» </w:t>
            </w:r>
          </w:p>
        </w:tc>
        <w:tc>
          <w:tcPr>
            <w:tcW w:w="2081"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Кол-во участников в официальны</w:t>
            </w:r>
            <w:r w:rsidRPr="00B51ECF">
              <w:rPr>
                <w:rFonts w:ascii="Arial" w:eastAsia="Times New Roman" w:hAnsi="Arial" w:cs="Arial"/>
                <w:sz w:val="24"/>
                <w:szCs w:val="24"/>
                <w:lang w:eastAsia="ru-RU"/>
              </w:rPr>
              <w:lastRenderedPageBreak/>
              <w:t>х региональных спортивных, физкультурных мероприятия, проводимых на территории Томской области,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3.4</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4.</w:t>
            </w:r>
            <w:r w:rsidRPr="00B51ECF">
              <w:rPr>
                <w:rFonts w:ascii="Arial" w:eastAsia="Times New Roman" w:hAnsi="Arial" w:cs="Arial"/>
                <w:sz w:val="24"/>
                <w:szCs w:val="24"/>
                <w:lang w:eastAsia="ru-RU"/>
              </w:rPr>
              <w:br/>
              <w:t>Приобретение классификационной атрибутики для присвоения спортивных</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спортсменов присвоенным разряды, чел.</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3.5</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5.</w:t>
            </w:r>
            <w:r w:rsidRPr="00B51ECF">
              <w:rPr>
                <w:rFonts w:ascii="Arial" w:eastAsia="Times New Roman" w:hAnsi="Arial" w:cs="Arial"/>
                <w:sz w:val="24"/>
                <w:szCs w:val="24"/>
                <w:lang w:eastAsia="ru-RU"/>
              </w:rPr>
              <w:br/>
              <w:t>Приобретение спортивного инвентаря и оборудования для спортивных школ</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приобретенного спортивного инвентаря, ед.</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533"/>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15021" w:type="dxa"/>
            <w:gridSpan w:val="11"/>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 xml:space="preserve">Задача 3 подпрограммы 1. </w:t>
            </w:r>
            <w:r w:rsidRPr="00B51ECF">
              <w:rPr>
                <w:rFonts w:ascii="Arial" w:eastAsia="Times New Roman" w:hAnsi="Arial" w:cs="Arial"/>
                <w:sz w:val="24"/>
                <w:szCs w:val="24"/>
                <w:lang w:eastAsia="ru-RU"/>
              </w:rPr>
              <w:t>Реализация Всероссийского физкультурно-спортивного комплекса «Готов к труду и обороне»</w:t>
            </w: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4</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Основное мероприятие 4.</w:t>
            </w:r>
            <w:r w:rsidRPr="00B51ECF">
              <w:rPr>
                <w:rFonts w:ascii="Arial" w:eastAsia="Times New Roman" w:hAnsi="Arial" w:cs="Arial"/>
                <w:sz w:val="24"/>
                <w:szCs w:val="24"/>
                <w:lang w:eastAsia="ru-RU"/>
              </w:rPr>
              <w:br/>
              <w:t>Реализация Всероссийского физкультурно-спортивного комплекса «Готов к труду и обороне» (ГТО), в том числе:</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 xml:space="preserve">Доля граждан, выполнивших нормативы Всероссийского </w:t>
            </w:r>
            <w:proofErr w:type="spellStart"/>
            <w:r w:rsidRPr="00B51ECF">
              <w:rPr>
                <w:rFonts w:ascii="Arial" w:eastAsia="Times New Roman" w:hAnsi="Arial" w:cs="Arial"/>
                <w:sz w:val="24"/>
                <w:szCs w:val="24"/>
                <w:lang w:eastAsia="ru-RU"/>
              </w:rPr>
              <w:t>физкультрно</w:t>
            </w:r>
            <w:proofErr w:type="spellEnd"/>
            <w:r w:rsidRPr="00B51ECF">
              <w:rPr>
                <w:rFonts w:ascii="Arial" w:eastAsia="Times New Roman" w:hAnsi="Arial" w:cs="Arial"/>
                <w:sz w:val="24"/>
                <w:szCs w:val="24"/>
                <w:lang w:eastAsia="ru-RU"/>
              </w:rPr>
              <w:t xml:space="preserve"> -спортивного комплекса «Готов к труду и обороне» (ГТО), в общей </w:t>
            </w:r>
            <w:r w:rsidRPr="00B51ECF">
              <w:rPr>
                <w:rFonts w:ascii="Arial" w:eastAsia="Times New Roman" w:hAnsi="Arial" w:cs="Arial"/>
                <w:sz w:val="24"/>
                <w:szCs w:val="24"/>
                <w:lang w:eastAsia="ru-RU"/>
              </w:rPr>
              <w:lastRenderedPageBreak/>
              <w:t>численности населения, принявшего участие в сдаче нормативов Всероссийского физкультурно-спортивного комплекса «Готов к труду и обороне» (ГТО), %</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4.1</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1.</w:t>
            </w:r>
            <w:r w:rsidRPr="00B51ECF">
              <w:rPr>
                <w:rFonts w:ascii="Arial" w:eastAsia="Times New Roman" w:hAnsi="Arial" w:cs="Arial"/>
                <w:sz w:val="24"/>
                <w:szCs w:val="24"/>
                <w:lang w:eastAsia="ru-RU"/>
              </w:rPr>
              <w:br/>
              <w:t>Укрепление материально-технической базы центра тестирования по выполнению нормативов испытаний (тестов) Всероссийского физкультурно-спортивного комплекса «Готов к труду и обороне» (ГТО)</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Количество приобретенного спортивного оборудования и формы, шт.</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4.2</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2.</w:t>
            </w:r>
            <w:r w:rsidRPr="00B51ECF">
              <w:rPr>
                <w:rFonts w:ascii="Arial" w:eastAsia="Times New Roman" w:hAnsi="Arial" w:cs="Arial"/>
                <w:sz w:val="24"/>
                <w:szCs w:val="24"/>
                <w:lang w:eastAsia="ru-RU"/>
              </w:rPr>
              <w:br/>
              <w:t>Изготовление информационно-пропагандистских материалов, направленных на привлечение всех категорий граждан к выполнению нормативов Всероссийского физкультурно-спортивного комплекса «Готов к труду и обороне» (ГТО)</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Количество информационно-пропагандистских материалов, шт.</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4.3</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3.</w:t>
            </w:r>
            <w:r w:rsidRPr="00B51ECF">
              <w:rPr>
                <w:rFonts w:ascii="Arial" w:eastAsia="Times New Roman" w:hAnsi="Arial" w:cs="Arial"/>
                <w:sz w:val="24"/>
                <w:szCs w:val="24"/>
                <w:lang w:eastAsia="ru-RU"/>
              </w:rPr>
              <w:br/>
              <w:t>Проведение мероприятий по выполнению нормативов Всероссийского физкультурно-спортивного комплекса «Готов к труду и обороне» (ГТО)</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 xml:space="preserve">Кол-во </w:t>
            </w:r>
            <w:proofErr w:type="gramStart"/>
            <w:r w:rsidRPr="00B51ECF">
              <w:rPr>
                <w:rFonts w:ascii="Arial" w:eastAsia="Times New Roman" w:hAnsi="Arial" w:cs="Arial"/>
                <w:sz w:val="24"/>
                <w:szCs w:val="24"/>
                <w:lang w:eastAsia="ru-RU"/>
              </w:rPr>
              <w:t>мероприятий  по</w:t>
            </w:r>
            <w:proofErr w:type="gramEnd"/>
            <w:r w:rsidRPr="00B51ECF">
              <w:rPr>
                <w:rFonts w:ascii="Arial" w:eastAsia="Times New Roman" w:hAnsi="Arial" w:cs="Arial"/>
                <w:sz w:val="24"/>
                <w:szCs w:val="24"/>
                <w:lang w:eastAsia="ru-RU"/>
              </w:rPr>
              <w:t xml:space="preserve"> выполнению нормативов Всероссийского физкультурно-спортивного комплекса «Готов к труду и обороне» (ГТО), ед.</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4.4</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4.</w:t>
            </w:r>
            <w:r w:rsidRPr="00B51ECF">
              <w:rPr>
                <w:rFonts w:ascii="Arial" w:eastAsia="Times New Roman" w:hAnsi="Arial" w:cs="Arial"/>
                <w:sz w:val="24"/>
                <w:szCs w:val="24"/>
                <w:lang w:eastAsia="ru-RU"/>
              </w:rPr>
              <w:br/>
              <w:t>Обеспечение условий для реализации Всероссийского физкультурно-спортивного комплекса «Готов к труду и обороне» (ГТО)</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Кол-во приобретенного инвентаря, ед.</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15021" w:type="dxa"/>
            <w:gridSpan w:val="11"/>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 xml:space="preserve">Задача 4 подпрограммы 1. </w:t>
            </w:r>
            <w:r w:rsidRPr="00B51ECF">
              <w:rPr>
                <w:rFonts w:ascii="Arial" w:eastAsia="Times New Roman" w:hAnsi="Arial" w:cs="Arial"/>
                <w:sz w:val="24"/>
                <w:szCs w:val="24"/>
                <w:lang w:eastAsia="ru-RU"/>
              </w:rPr>
              <w:t>Повышение обеспеченности населения спортивными сооружениями и улучшение спортивной инфраструктуры в Первомайском районе</w:t>
            </w: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5</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Основное мероприятие 5.</w:t>
            </w:r>
            <w:r w:rsidRPr="00B51ECF">
              <w:rPr>
                <w:rFonts w:ascii="Arial" w:eastAsia="Times New Roman" w:hAnsi="Arial" w:cs="Arial"/>
                <w:sz w:val="24"/>
                <w:szCs w:val="24"/>
                <w:lang w:eastAsia="ru-RU"/>
              </w:rPr>
              <w:br/>
              <w:t>Повышение обеспеченности населения спортивными сооружениями и улучшение спортивной инфраструктуры в Первомайском районе, в том числе:</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 %</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5.1</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1.</w:t>
            </w:r>
            <w:r w:rsidRPr="00B51ECF">
              <w:rPr>
                <w:rFonts w:ascii="Arial" w:eastAsia="Times New Roman" w:hAnsi="Arial" w:cs="Arial"/>
                <w:sz w:val="24"/>
                <w:szCs w:val="24"/>
                <w:lang w:eastAsia="ru-RU"/>
              </w:rPr>
              <w:br/>
              <w:t xml:space="preserve">Укрепление материально-технической базы физической культуры и спорта </w:t>
            </w:r>
            <w:r w:rsidRPr="00B51ECF">
              <w:rPr>
                <w:rFonts w:ascii="Arial" w:eastAsia="Times New Roman" w:hAnsi="Arial" w:cs="Arial"/>
                <w:sz w:val="24"/>
                <w:szCs w:val="24"/>
                <w:lang w:eastAsia="ru-RU"/>
              </w:rPr>
              <w:lastRenderedPageBreak/>
              <w:t>муниципальных образований</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lastRenderedPageBreak/>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Техническая готовность объекта, %</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5.2</w:t>
            </w:r>
          </w:p>
        </w:tc>
        <w:tc>
          <w:tcPr>
            <w:tcW w:w="2463" w:type="dxa"/>
            <w:vMerge w:val="restart"/>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b/>
                <w:bCs/>
                <w:sz w:val="24"/>
                <w:szCs w:val="24"/>
                <w:lang w:eastAsia="ru-RU"/>
              </w:rPr>
              <w:t>Мероприятие 2.</w:t>
            </w:r>
            <w:r w:rsidRPr="00B51ECF">
              <w:rPr>
                <w:rFonts w:ascii="Arial" w:eastAsia="Times New Roman" w:hAnsi="Arial" w:cs="Arial"/>
                <w:sz w:val="24"/>
                <w:szCs w:val="24"/>
                <w:lang w:eastAsia="ru-RU"/>
              </w:rPr>
              <w:br/>
              <w:t>Подготовка спортивных сооружений к проведению областных сельских спортивных игр</w:t>
            </w:r>
          </w:p>
        </w:tc>
        <w:tc>
          <w:tcPr>
            <w:tcW w:w="2081"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Администрация Первомайского района</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1757" w:type="dxa"/>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Техническая готовность объекта, %</w:t>
            </w: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849"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463"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2081" w:type="dxa"/>
            <w:vMerge/>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598"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p>
        </w:tc>
        <w:tc>
          <w:tcPr>
            <w:tcW w:w="1757" w:type="dxa"/>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r>
      <w:tr w:rsidR="00B51ECF" w:rsidRPr="00B51ECF" w:rsidTr="00B51ECF">
        <w:trPr>
          <w:trHeight w:val="300"/>
        </w:trPr>
        <w:tc>
          <w:tcPr>
            <w:tcW w:w="5393" w:type="dxa"/>
            <w:gridSpan w:val="3"/>
            <w:vMerge w:val="restart"/>
            <w:noWrap/>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r w:rsidRPr="00B51ECF">
              <w:rPr>
                <w:rFonts w:ascii="Arial" w:eastAsia="Times New Roman" w:hAnsi="Arial" w:cs="Arial"/>
                <w:sz w:val="24"/>
                <w:szCs w:val="24"/>
                <w:lang w:eastAsia="ru-RU"/>
              </w:rPr>
              <w:t>Итого по подпрограмме 1.</w:t>
            </w: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Всего</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14853,931</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13042</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1811,931</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3355" w:type="dxa"/>
            <w:gridSpan w:val="2"/>
            <w:vMerge w:val="restart"/>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r>
      <w:tr w:rsidR="00B51ECF" w:rsidRPr="00B51ECF" w:rsidTr="00B51ECF">
        <w:trPr>
          <w:trHeight w:val="300"/>
        </w:trPr>
        <w:tc>
          <w:tcPr>
            <w:tcW w:w="5393" w:type="dxa"/>
            <w:gridSpan w:val="3"/>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2022</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3908,14</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3012,1</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896,04</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3355" w:type="dxa"/>
            <w:gridSpan w:val="2"/>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B51ECF" w:rsidTr="00B51ECF">
        <w:trPr>
          <w:trHeight w:val="300"/>
        </w:trPr>
        <w:tc>
          <w:tcPr>
            <w:tcW w:w="5393" w:type="dxa"/>
            <w:gridSpan w:val="3"/>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2023</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4222,591</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3405,9</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816,691</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3355" w:type="dxa"/>
            <w:gridSpan w:val="2"/>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B51ECF" w:rsidTr="00B51ECF">
        <w:trPr>
          <w:trHeight w:val="300"/>
        </w:trPr>
        <w:tc>
          <w:tcPr>
            <w:tcW w:w="5393" w:type="dxa"/>
            <w:gridSpan w:val="3"/>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2024</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3361,6</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3312</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49,6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3355" w:type="dxa"/>
            <w:gridSpan w:val="2"/>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B51ECF" w:rsidTr="00B51ECF">
        <w:trPr>
          <w:trHeight w:val="300"/>
        </w:trPr>
        <w:tc>
          <w:tcPr>
            <w:tcW w:w="5393" w:type="dxa"/>
            <w:gridSpan w:val="3"/>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2025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3361,6</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3312</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49,6</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3355" w:type="dxa"/>
            <w:gridSpan w:val="2"/>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r>
      <w:tr w:rsidR="00B51ECF" w:rsidRPr="00B51ECF" w:rsidTr="00B51ECF">
        <w:trPr>
          <w:trHeight w:val="300"/>
        </w:trPr>
        <w:tc>
          <w:tcPr>
            <w:tcW w:w="5393" w:type="dxa"/>
            <w:gridSpan w:val="3"/>
            <w:vMerge/>
            <w:hideMark/>
          </w:tcPr>
          <w:p w:rsidR="00B51ECF" w:rsidRPr="00B51ECF" w:rsidRDefault="00B51ECF" w:rsidP="00B51ECF">
            <w:pPr>
              <w:tabs>
                <w:tab w:val="left" w:pos="8235"/>
              </w:tabs>
              <w:spacing w:after="0" w:line="240" w:lineRule="auto"/>
              <w:rPr>
                <w:rFonts w:ascii="Arial" w:eastAsia="Times New Roman" w:hAnsi="Arial" w:cs="Arial"/>
                <w:sz w:val="24"/>
                <w:szCs w:val="24"/>
                <w:lang w:eastAsia="ru-RU"/>
              </w:rPr>
            </w:pPr>
          </w:p>
        </w:tc>
        <w:tc>
          <w:tcPr>
            <w:tcW w:w="1656"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2026 прогноз</w:t>
            </w:r>
          </w:p>
        </w:tc>
        <w:tc>
          <w:tcPr>
            <w:tcW w:w="132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b/>
                <w:bCs/>
                <w:sz w:val="24"/>
                <w:szCs w:val="24"/>
                <w:lang w:eastAsia="ru-RU"/>
              </w:rPr>
            </w:pPr>
            <w:r w:rsidRPr="00B51ECF">
              <w:rPr>
                <w:rFonts w:ascii="Arial" w:eastAsia="Times New Roman" w:hAnsi="Arial" w:cs="Arial"/>
                <w:b/>
                <w:bCs/>
                <w:sz w:val="24"/>
                <w:szCs w:val="24"/>
                <w:lang w:eastAsia="ru-RU"/>
              </w:rPr>
              <w:t>0</w:t>
            </w:r>
          </w:p>
        </w:tc>
        <w:tc>
          <w:tcPr>
            <w:tcW w:w="61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93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1191"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562" w:type="dxa"/>
            <w:vAlign w:val="center"/>
            <w:hideMark/>
          </w:tcPr>
          <w:p w:rsidR="00B51ECF" w:rsidRPr="00B51ECF" w:rsidRDefault="00B51ECF" w:rsidP="00B51ECF">
            <w:pPr>
              <w:tabs>
                <w:tab w:val="left" w:pos="8235"/>
              </w:tabs>
              <w:spacing w:after="0" w:line="240" w:lineRule="auto"/>
              <w:jc w:val="center"/>
              <w:rPr>
                <w:rFonts w:ascii="Arial" w:eastAsia="Times New Roman" w:hAnsi="Arial" w:cs="Arial"/>
                <w:sz w:val="24"/>
                <w:szCs w:val="24"/>
                <w:lang w:eastAsia="ru-RU"/>
              </w:rPr>
            </w:pPr>
            <w:r w:rsidRPr="00B51ECF">
              <w:rPr>
                <w:rFonts w:ascii="Arial" w:eastAsia="Times New Roman" w:hAnsi="Arial" w:cs="Arial"/>
                <w:sz w:val="24"/>
                <w:szCs w:val="24"/>
                <w:lang w:eastAsia="ru-RU"/>
              </w:rPr>
              <w:t>0</w:t>
            </w:r>
          </w:p>
        </w:tc>
        <w:tc>
          <w:tcPr>
            <w:tcW w:w="3355" w:type="dxa"/>
            <w:gridSpan w:val="2"/>
            <w:vMerge/>
            <w:hideMark/>
          </w:tcPr>
          <w:p w:rsidR="00B51ECF" w:rsidRPr="00B51ECF" w:rsidRDefault="00B51ECF" w:rsidP="00B51ECF">
            <w:pPr>
              <w:tabs>
                <w:tab w:val="left" w:pos="8235"/>
              </w:tabs>
              <w:spacing w:after="0" w:line="240" w:lineRule="auto"/>
              <w:rPr>
                <w:rFonts w:ascii="Arial" w:eastAsia="Times New Roman" w:hAnsi="Arial" w:cs="Arial"/>
                <w:b/>
                <w:bCs/>
                <w:sz w:val="24"/>
                <w:szCs w:val="24"/>
                <w:lang w:eastAsia="ru-RU"/>
              </w:rPr>
            </w:pPr>
          </w:p>
        </w:tc>
      </w:tr>
    </w:tbl>
    <w:p w:rsidR="003F2467" w:rsidRPr="00BC7A91" w:rsidRDefault="003F2467" w:rsidP="003F2467">
      <w:pPr>
        <w:spacing w:line="240" w:lineRule="atLeast"/>
        <w:rPr>
          <w:rFonts w:ascii="Arial" w:hAnsi="Arial" w:cs="Arial"/>
          <w:b/>
          <w:sz w:val="24"/>
          <w:szCs w:val="24"/>
        </w:rPr>
        <w:sectPr w:rsidR="003F2467" w:rsidRPr="00BC7A91" w:rsidSect="00812156">
          <w:pgSz w:w="16834" w:h="11909" w:orient="landscape" w:code="9"/>
          <w:pgMar w:top="709" w:right="567" w:bottom="1134" w:left="1701" w:header="720" w:footer="720" w:gutter="0"/>
          <w:cols w:space="708"/>
          <w:formProt w:val="0"/>
          <w:docGrid w:linePitch="360"/>
        </w:sectPr>
      </w:pPr>
    </w:p>
    <w:p w:rsidR="003F2467" w:rsidRPr="00BC7A91" w:rsidRDefault="003F2467" w:rsidP="003F2467">
      <w:pPr>
        <w:pStyle w:val="ConsPlusNormal"/>
        <w:jc w:val="center"/>
        <w:rPr>
          <w:rFonts w:ascii="Arial" w:hAnsi="Arial" w:cs="Arial"/>
          <w:b/>
          <w:color w:val="000000" w:themeColor="text1"/>
          <w:sz w:val="24"/>
          <w:szCs w:val="24"/>
        </w:rPr>
      </w:pPr>
      <w:r w:rsidRPr="00BC7A91">
        <w:rPr>
          <w:rFonts w:ascii="Arial" w:hAnsi="Arial" w:cs="Arial"/>
          <w:b/>
          <w:color w:val="000000" w:themeColor="text1"/>
          <w:sz w:val="24"/>
          <w:szCs w:val="24"/>
        </w:rPr>
        <w:lastRenderedPageBreak/>
        <w:t>4. Обоснование ресурсного обеспечения муниципальной подпрограммы</w:t>
      </w:r>
      <w:r w:rsidR="003D6D44">
        <w:rPr>
          <w:rFonts w:ascii="Arial" w:hAnsi="Arial" w:cs="Arial"/>
          <w:b/>
          <w:color w:val="000000" w:themeColor="text1"/>
          <w:sz w:val="24"/>
          <w:szCs w:val="24"/>
        </w:rPr>
        <w:t xml:space="preserve"> 1</w:t>
      </w:r>
    </w:p>
    <w:p w:rsidR="003F2467" w:rsidRPr="00BC7A91" w:rsidRDefault="003F2467" w:rsidP="003F2467">
      <w:pPr>
        <w:pStyle w:val="ConsPlusNormal"/>
        <w:jc w:val="center"/>
        <w:rPr>
          <w:rFonts w:ascii="Arial" w:hAnsi="Arial" w:cs="Arial"/>
          <w:b/>
          <w:color w:val="000000" w:themeColor="text1"/>
          <w:sz w:val="24"/>
          <w:szCs w:val="24"/>
        </w:rPr>
      </w:pPr>
    </w:p>
    <w:p w:rsidR="00B51ECF" w:rsidRPr="001179FE" w:rsidRDefault="00B51ECF" w:rsidP="00B51ECF">
      <w:pPr>
        <w:widowControl w:val="0"/>
        <w:autoSpaceDE w:val="0"/>
        <w:autoSpaceDN w:val="0"/>
        <w:spacing w:after="0" w:line="240" w:lineRule="auto"/>
        <w:ind w:firstLine="709"/>
        <w:jc w:val="both"/>
        <w:rPr>
          <w:rFonts w:ascii="Arial" w:hAnsi="Arial" w:cs="Arial"/>
          <w:sz w:val="24"/>
          <w:szCs w:val="24"/>
          <w:lang w:eastAsia="ru-RU"/>
        </w:rPr>
      </w:pPr>
      <w:r w:rsidRPr="001179FE">
        <w:rPr>
          <w:rFonts w:ascii="Arial" w:hAnsi="Arial" w:cs="Arial"/>
          <w:sz w:val="24"/>
          <w:szCs w:val="24"/>
          <w:lang w:eastAsia="ru-RU"/>
        </w:rPr>
        <w:t>Источником финансирования являются средства бюджета муниципального образования «Первомайский район»</w:t>
      </w:r>
    </w:p>
    <w:p w:rsidR="00B51ECF" w:rsidRPr="001179FE" w:rsidRDefault="00B51ECF" w:rsidP="00B51ECF">
      <w:pPr>
        <w:widowControl w:val="0"/>
        <w:autoSpaceDE w:val="0"/>
        <w:autoSpaceDN w:val="0"/>
        <w:adjustRightInd w:val="0"/>
        <w:snapToGrid w:val="0"/>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Предположительный объём средств подпрограммы составляет 14853,931 тыс. рублей, в том числе:</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2022 год – 3908,14 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2023 год – 4222,591 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2024 год – 3361,6 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2025 год прогноз </w:t>
      </w:r>
      <w:proofErr w:type="gramStart"/>
      <w:r w:rsidRPr="001179FE">
        <w:rPr>
          <w:rFonts w:ascii="Arial" w:eastAsia="Times New Roman" w:hAnsi="Arial" w:cs="Arial"/>
          <w:sz w:val="24"/>
          <w:szCs w:val="24"/>
          <w:lang w:eastAsia="ru-RU"/>
        </w:rPr>
        <w:t>–  3361</w:t>
      </w:r>
      <w:proofErr w:type="gramEnd"/>
      <w:r w:rsidRPr="001179FE">
        <w:rPr>
          <w:rFonts w:ascii="Arial" w:eastAsia="Times New Roman" w:hAnsi="Arial" w:cs="Arial"/>
          <w:sz w:val="24"/>
          <w:szCs w:val="24"/>
          <w:lang w:eastAsia="ru-RU"/>
        </w:rPr>
        <w:t>,6 тыс. рублей;</w:t>
      </w:r>
    </w:p>
    <w:p w:rsidR="00B51ECF" w:rsidRPr="001179FE" w:rsidRDefault="00B51ECF" w:rsidP="00B51ECF">
      <w:pPr>
        <w:spacing w:after="0" w:line="240" w:lineRule="auto"/>
        <w:ind w:firstLine="709"/>
        <w:jc w:val="both"/>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2026 год прогноз </w:t>
      </w:r>
      <w:proofErr w:type="gramStart"/>
      <w:r w:rsidRPr="001179FE">
        <w:rPr>
          <w:rFonts w:ascii="Arial" w:eastAsia="Times New Roman" w:hAnsi="Arial" w:cs="Arial"/>
          <w:sz w:val="24"/>
          <w:szCs w:val="24"/>
          <w:lang w:eastAsia="ru-RU"/>
        </w:rPr>
        <w:t>–  0</w:t>
      </w:r>
      <w:proofErr w:type="gramEnd"/>
      <w:r w:rsidRPr="001179FE">
        <w:rPr>
          <w:rFonts w:ascii="Arial" w:eastAsia="Times New Roman" w:hAnsi="Arial" w:cs="Arial"/>
          <w:sz w:val="24"/>
          <w:szCs w:val="24"/>
          <w:lang w:eastAsia="ru-RU"/>
        </w:rPr>
        <w:t>,0 0 тыс. рублей;</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Объём расходов на выполнение мероприятий подпрограммы ежегодно уточняется в процессе исполнения районного бюджета и при формировании бюджета на очередной финансовый год.</w:t>
      </w:r>
    </w:p>
    <w:p w:rsidR="00B51ECF" w:rsidRPr="001179FE" w:rsidRDefault="00B51ECF" w:rsidP="00B51ECF">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179FE">
        <w:rPr>
          <w:rFonts w:ascii="Arial" w:eastAsia="Times New Roman" w:hAnsi="Arial" w:cs="Arial"/>
          <w:color w:val="000000"/>
          <w:sz w:val="24"/>
          <w:szCs w:val="24"/>
          <w:lang w:eastAsia="ru-RU"/>
        </w:rPr>
        <w:t>Привлечение внебюджетных средств и средств федерального бюджета для реализации программных мероприятий не предусмотрено.</w:t>
      </w:r>
    </w:p>
    <w:p w:rsidR="003F2467" w:rsidRPr="00BC7A91" w:rsidRDefault="003F2467" w:rsidP="003F2467">
      <w:pPr>
        <w:spacing w:after="0" w:line="240" w:lineRule="auto"/>
        <w:ind w:firstLine="709"/>
        <w:jc w:val="both"/>
        <w:rPr>
          <w:rFonts w:ascii="Arial" w:hAnsi="Arial" w:cs="Arial"/>
          <w:b/>
          <w:sz w:val="24"/>
          <w:szCs w:val="24"/>
        </w:rPr>
      </w:pPr>
    </w:p>
    <w:p w:rsidR="003F2467" w:rsidRPr="00BC7A91" w:rsidRDefault="003F2467" w:rsidP="003F2467">
      <w:pPr>
        <w:autoSpaceDE w:val="0"/>
        <w:autoSpaceDN w:val="0"/>
        <w:spacing w:after="0" w:line="240" w:lineRule="auto"/>
        <w:jc w:val="center"/>
        <w:rPr>
          <w:rFonts w:ascii="Arial" w:hAnsi="Arial" w:cs="Arial"/>
          <w:b/>
          <w:sz w:val="24"/>
          <w:szCs w:val="24"/>
          <w:lang w:eastAsia="ru-RU"/>
        </w:rPr>
      </w:pPr>
      <w:r w:rsidRPr="00BC7A91">
        <w:rPr>
          <w:rFonts w:ascii="Arial" w:hAnsi="Arial" w:cs="Arial"/>
          <w:b/>
          <w:sz w:val="24"/>
          <w:szCs w:val="24"/>
          <w:lang w:eastAsia="ru-RU"/>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BC7A91" w:rsidRDefault="003F2467" w:rsidP="003F2467">
      <w:pPr>
        <w:autoSpaceDE w:val="0"/>
        <w:autoSpaceDN w:val="0"/>
        <w:spacing w:after="0" w:line="240" w:lineRule="auto"/>
        <w:jc w:val="center"/>
        <w:rPr>
          <w:rFonts w:ascii="Arial" w:hAnsi="Arial" w:cs="Arial"/>
          <w:b/>
          <w:sz w:val="24"/>
          <w:szCs w:val="24"/>
          <w:lang w:eastAsia="ru-RU"/>
        </w:rPr>
      </w:pPr>
    </w:p>
    <w:p w:rsidR="003F2467" w:rsidRPr="00BC7A91" w:rsidRDefault="003F2467" w:rsidP="003F2467">
      <w:pPr>
        <w:autoSpaceDE w:val="0"/>
        <w:autoSpaceDN w:val="0"/>
        <w:spacing w:after="0" w:line="240" w:lineRule="auto"/>
        <w:ind w:firstLine="709"/>
        <w:jc w:val="both"/>
        <w:rPr>
          <w:rFonts w:ascii="Arial" w:hAnsi="Arial" w:cs="Arial"/>
          <w:bCs/>
          <w:color w:val="000000"/>
          <w:sz w:val="24"/>
          <w:szCs w:val="24"/>
          <w:shd w:val="clear" w:color="auto" w:fill="FFFFFF"/>
          <w:lang w:eastAsia="ru-RU"/>
        </w:rPr>
      </w:pPr>
      <w:r w:rsidRPr="00BC7A91">
        <w:rPr>
          <w:rFonts w:ascii="Arial" w:hAnsi="Arial" w:cs="Arial"/>
          <w:sz w:val="24"/>
          <w:szCs w:val="24"/>
          <w:lang w:eastAsia="ru-RU"/>
        </w:rPr>
        <w:t xml:space="preserve">5.1. Реализацию МП осуществляет </w:t>
      </w:r>
      <w:r w:rsidRPr="00BC7A91">
        <w:rPr>
          <w:rFonts w:ascii="Arial" w:hAnsi="Arial" w:cs="Arial"/>
          <w:bCs/>
          <w:sz w:val="24"/>
          <w:szCs w:val="24"/>
          <w:lang w:eastAsia="ru-RU"/>
        </w:rPr>
        <w:t>МКУ «Управление образования Администрации Первомайского района», МБОУ ДО «Первомайская детско-юношеская спортивная школа»</w:t>
      </w:r>
      <w:r w:rsidRPr="00BC7A91">
        <w:rPr>
          <w:rFonts w:ascii="Arial" w:hAnsi="Arial" w:cs="Arial"/>
          <w:sz w:val="24"/>
          <w:szCs w:val="24"/>
          <w:lang w:eastAsia="ru-RU"/>
        </w:rPr>
        <w:t xml:space="preserve">. Контроль за реализацией МП осуществляет </w:t>
      </w:r>
      <w:r w:rsidRPr="00BC7A91">
        <w:rPr>
          <w:rFonts w:ascii="Arial" w:hAnsi="Arial" w:cs="Arial"/>
          <w:i/>
          <w:sz w:val="24"/>
          <w:szCs w:val="24"/>
          <w:lang w:eastAsia="ru-RU"/>
        </w:rPr>
        <w:t>з</w:t>
      </w:r>
      <w:r w:rsidRPr="00BC7A91">
        <w:rPr>
          <w:rFonts w:ascii="Arial" w:hAnsi="Arial" w:cs="Arial"/>
          <w:bCs/>
          <w:iCs/>
          <w:color w:val="000000"/>
          <w:sz w:val="24"/>
          <w:szCs w:val="24"/>
          <w:shd w:val="clear" w:color="auto" w:fill="FFFFFF"/>
          <w:lang w:eastAsia="ru-RU"/>
        </w:rPr>
        <w:t>аместитель Главы Первомайского района по социальной политике</w:t>
      </w:r>
      <w:r w:rsidRPr="00BC7A91">
        <w:rPr>
          <w:rFonts w:ascii="Arial" w:hAnsi="Arial" w:cs="Arial"/>
          <w:bCs/>
          <w:i/>
          <w:iCs/>
          <w:color w:val="000000"/>
          <w:sz w:val="24"/>
          <w:szCs w:val="24"/>
          <w:shd w:val="clear" w:color="auto" w:fill="FFFFFF"/>
          <w:lang w:eastAsia="ru-RU"/>
        </w:rPr>
        <w:t>.</w:t>
      </w:r>
      <w:r w:rsidRPr="00BC7A91">
        <w:rPr>
          <w:rFonts w:ascii="Arial" w:hAnsi="Arial" w:cs="Arial"/>
          <w:sz w:val="24"/>
          <w:szCs w:val="24"/>
          <w:lang w:eastAsia="ru-RU"/>
        </w:rPr>
        <w:t xml:space="preserve"> Текущий контроль и мониторинг реализации МП осуществляет </w:t>
      </w:r>
      <w:r w:rsidRPr="00BC7A91">
        <w:rPr>
          <w:rFonts w:ascii="Arial" w:hAnsi="Arial" w:cs="Arial"/>
          <w:bCs/>
          <w:color w:val="000000"/>
          <w:sz w:val="24"/>
          <w:szCs w:val="24"/>
          <w:shd w:val="clear" w:color="auto" w:fill="FFFFFF"/>
          <w:lang w:eastAsia="ru-RU"/>
        </w:rPr>
        <w:t>МКУ «Управление образования Администрации Первомайского района».</w:t>
      </w:r>
    </w:p>
    <w:p w:rsidR="003F2467" w:rsidRPr="00BC7A91"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7A91">
        <w:rPr>
          <w:rFonts w:ascii="Arial" w:eastAsia="Times New Roman" w:hAnsi="Arial" w:cs="Arial"/>
          <w:color w:val="000000"/>
          <w:sz w:val="24"/>
          <w:szCs w:val="24"/>
          <w:lang w:eastAsia="ru-RU"/>
        </w:rPr>
        <w:t>5.2. Координатор МП:</w:t>
      </w:r>
    </w:p>
    <w:p w:rsidR="003F2467" w:rsidRPr="00BC7A91"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7A91">
        <w:rPr>
          <w:rFonts w:ascii="Arial" w:eastAsia="Times New Roman" w:hAnsi="Arial" w:cs="Arial"/>
          <w:color w:val="000000"/>
          <w:sz w:val="24"/>
          <w:szCs w:val="24"/>
          <w:lang w:eastAsia="ru-RU"/>
        </w:rPr>
        <w:t>5.2.1 Координирует и контролирует действия исполнителей МП по выполнению мероприятий Программы;</w:t>
      </w:r>
    </w:p>
    <w:p w:rsidR="003F2467" w:rsidRPr="00BC7A91"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7A91">
        <w:rPr>
          <w:rFonts w:ascii="Arial" w:eastAsia="Times New Roman" w:hAnsi="Arial" w:cs="Arial"/>
          <w:color w:val="000000"/>
          <w:sz w:val="24"/>
          <w:szCs w:val="24"/>
          <w:lang w:eastAsia="ru-RU"/>
        </w:rPr>
        <w:t>5.2.2. Организует при необходимости внесение изменений в МП.</w:t>
      </w:r>
    </w:p>
    <w:p w:rsidR="003F2467" w:rsidRPr="00BC7A91"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7A91">
        <w:rPr>
          <w:rFonts w:ascii="Arial" w:eastAsia="Times New Roman" w:hAnsi="Arial" w:cs="Arial"/>
          <w:color w:val="000000"/>
          <w:sz w:val="24"/>
          <w:szCs w:val="24"/>
          <w:lang w:eastAsia="ru-RU"/>
        </w:rPr>
        <w:t>5.3. Исполнители мероприятий МП:</w:t>
      </w:r>
    </w:p>
    <w:p w:rsidR="003F2467" w:rsidRPr="00BC7A91"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7A91">
        <w:rPr>
          <w:rFonts w:ascii="Arial" w:eastAsia="Times New Roman" w:hAnsi="Arial" w:cs="Arial"/>
          <w:color w:val="000000"/>
          <w:sz w:val="24"/>
          <w:szCs w:val="24"/>
          <w:lang w:eastAsia="ru-RU"/>
        </w:rPr>
        <w:t>5.3.1. Планируют деятельность по реализации МП;</w:t>
      </w:r>
    </w:p>
    <w:p w:rsidR="003F2467" w:rsidRPr="00BC7A91" w:rsidRDefault="003F2467" w:rsidP="003F246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BC7A91">
        <w:rPr>
          <w:rFonts w:ascii="Arial" w:eastAsia="Times New Roman" w:hAnsi="Arial" w:cs="Arial"/>
          <w:color w:val="000000"/>
          <w:sz w:val="24"/>
          <w:szCs w:val="24"/>
          <w:lang w:eastAsia="ru-RU"/>
        </w:rPr>
        <w:t>5.3.2. Проводят мероприятия в рамках МП.</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shd w:val="clear" w:color="auto" w:fill="FFFFFF"/>
        </w:rPr>
        <w:t>Информация об исполнении МП представляется исполнителями в отдел экономического развития Администрации Первомайского района ежеквартально, до 10-го числа месяца, следующего за отчетным кварталом</w:t>
      </w:r>
      <w:r w:rsidRPr="00BC7A91">
        <w:rPr>
          <w:rFonts w:ascii="Arial" w:hAnsi="Arial" w:cs="Arial"/>
          <w:sz w:val="24"/>
          <w:szCs w:val="24"/>
        </w:rPr>
        <w:t>, по итогам года составляет годовой отчет о реализации МП.</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autoSpaceDE w:val="0"/>
        <w:autoSpaceDN w:val="0"/>
        <w:spacing w:after="0" w:line="240" w:lineRule="auto"/>
        <w:jc w:val="center"/>
        <w:rPr>
          <w:rFonts w:ascii="Arial" w:hAnsi="Arial" w:cs="Arial"/>
          <w:b/>
          <w:sz w:val="24"/>
          <w:szCs w:val="24"/>
          <w:lang w:eastAsia="ru-RU"/>
        </w:rPr>
      </w:pPr>
      <w:r w:rsidRPr="00BC7A91">
        <w:rPr>
          <w:rFonts w:ascii="Arial" w:hAnsi="Arial" w:cs="Arial"/>
          <w:b/>
          <w:bCs/>
          <w:sz w:val="24"/>
          <w:szCs w:val="24"/>
          <w:lang w:eastAsia="ru-RU"/>
        </w:rPr>
        <w:t xml:space="preserve">6. </w:t>
      </w:r>
      <w:r w:rsidRPr="00BC7A91">
        <w:rPr>
          <w:rFonts w:ascii="Arial" w:hAnsi="Arial" w:cs="Arial"/>
          <w:b/>
          <w:sz w:val="24"/>
          <w:szCs w:val="24"/>
          <w:lang w:eastAsia="ru-RU"/>
        </w:rPr>
        <w:t>Оценка социально-экономической эффективности муниципальной подпрограммы</w:t>
      </w:r>
    </w:p>
    <w:p w:rsidR="003F2467" w:rsidRPr="00BC7A91" w:rsidRDefault="003F2467" w:rsidP="003F2467">
      <w:pPr>
        <w:autoSpaceDE w:val="0"/>
        <w:autoSpaceDN w:val="0"/>
        <w:spacing w:after="0" w:line="240" w:lineRule="auto"/>
        <w:jc w:val="center"/>
        <w:rPr>
          <w:rFonts w:ascii="Arial" w:hAnsi="Arial" w:cs="Arial"/>
          <w:b/>
          <w:sz w:val="24"/>
          <w:szCs w:val="24"/>
          <w:lang w:eastAsia="ru-RU"/>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Мероприятия подпрограммы направлены на рост численности населения района, регу</w:t>
      </w:r>
      <w:r w:rsidRPr="00BC7A91">
        <w:rPr>
          <w:rFonts w:ascii="Arial" w:hAnsi="Arial" w:cs="Arial"/>
          <w:sz w:val="24"/>
          <w:szCs w:val="24"/>
        </w:rPr>
        <w:softHyphen/>
        <w:t xml:space="preserve">лярно занимающихся физической культурой и спортом, что приведёт к увеличению расходов на физическую культуру и спорт как за счёт роста расходов бюджета и роста частных инвестиций, так и за счёт увеличения расходов граждан на физическую культуру и спорт (приобретение спортивной одежды и инвентаря).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Повышение двигательной активности является основным компонентом регулярных занятий физической культурой и спортом, положительно влияющим на сохранение и укрепление здоровья человека, снижение уровня заболеваемости.</w:t>
      </w:r>
    </w:p>
    <w:p w:rsidR="003F2467" w:rsidRPr="00BC7A91" w:rsidRDefault="003F2467" w:rsidP="003F246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r w:rsidRPr="00BC7A91">
        <w:rPr>
          <w:rFonts w:ascii="Arial" w:eastAsia="Times New Roman" w:hAnsi="Arial" w:cs="Arial"/>
          <w:b/>
          <w:bCs/>
          <w:sz w:val="24"/>
          <w:szCs w:val="24"/>
          <w:lang w:eastAsia="ru-RU"/>
        </w:rPr>
        <w:lastRenderedPageBreak/>
        <w:t xml:space="preserve"> </w:t>
      </w:r>
      <w:r w:rsidRPr="00BC7A91">
        <w:rPr>
          <w:rFonts w:ascii="Arial" w:eastAsia="Times New Roman" w:hAnsi="Arial" w:cs="Arial"/>
          <w:bCs/>
          <w:sz w:val="24"/>
          <w:szCs w:val="24"/>
          <w:lang w:eastAsia="ru-RU"/>
        </w:rPr>
        <w:t>Оценка эффективности проводится в соответствии с Постановлением Администрации Первомайского района от 18.03.2016 №55 «О порядке принятия решений, разработке муниципальных программ».</w:t>
      </w:r>
    </w:p>
    <w:p w:rsidR="003F2467" w:rsidRPr="00BC7A91" w:rsidRDefault="003F2467" w:rsidP="003F246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3F2467" w:rsidRPr="00BC7A91" w:rsidRDefault="003F2467" w:rsidP="003F246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3F2467" w:rsidRPr="00BC7A91" w:rsidRDefault="003F2467" w:rsidP="003F246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3F2467" w:rsidRPr="00BC7A91" w:rsidRDefault="003F2467" w:rsidP="003F246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3F2467" w:rsidRPr="00BC7A91" w:rsidRDefault="003F2467" w:rsidP="003F2467">
      <w:pPr>
        <w:widowControl w:val="0"/>
        <w:autoSpaceDE w:val="0"/>
        <w:autoSpaceDN w:val="0"/>
        <w:adjustRightInd w:val="0"/>
        <w:spacing w:after="0" w:line="240" w:lineRule="auto"/>
        <w:ind w:firstLine="709"/>
        <w:jc w:val="both"/>
        <w:rPr>
          <w:rFonts w:ascii="Arial" w:eastAsia="Times New Roman" w:hAnsi="Arial" w:cs="Arial"/>
          <w:bCs/>
          <w:sz w:val="24"/>
          <w:szCs w:val="24"/>
          <w:lang w:eastAsia="ru-RU"/>
        </w:rPr>
      </w:pPr>
    </w:p>
    <w:p w:rsidR="003F2467" w:rsidRPr="00BC7A91" w:rsidRDefault="003F2467" w:rsidP="003F2467">
      <w:pPr>
        <w:widowControl w:val="0"/>
        <w:autoSpaceDE w:val="0"/>
        <w:autoSpaceDN w:val="0"/>
        <w:adjustRightInd w:val="0"/>
        <w:spacing w:after="0" w:line="240" w:lineRule="auto"/>
        <w:jc w:val="both"/>
        <w:rPr>
          <w:rFonts w:ascii="Arial" w:eastAsia="Times New Roman" w:hAnsi="Arial" w:cs="Arial"/>
          <w:bCs/>
          <w:sz w:val="24"/>
          <w:szCs w:val="24"/>
          <w:lang w:eastAsia="ru-RU"/>
        </w:rPr>
      </w:pPr>
    </w:p>
    <w:p w:rsidR="003F2467" w:rsidRPr="00BC7A91" w:rsidRDefault="003F2467" w:rsidP="003F2467">
      <w:pPr>
        <w:widowControl w:val="0"/>
        <w:autoSpaceDE w:val="0"/>
        <w:autoSpaceDN w:val="0"/>
        <w:adjustRightInd w:val="0"/>
        <w:spacing w:after="0" w:line="240" w:lineRule="auto"/>
        <w:jc w:val="center"/>
        <w:rPr>
          <w:rFonts w:ascii="Arial" w:eastAsia="Times New Roman" w:hAnsi="Arial" w:cs="Arial"/>
          <w:b/>
          <w:bCs/>
          <w:sz w:val="24"/>
          <w:szCs w:val="24"/>
          <w:lang w:eastAsia="ru-RU"/>
        </w:rPr>
      </w:pPr>
      <w:r w:rsidRPr="00BC7A91">
        <w:rPr>
          <w:rFonts w:ascii="Arial" w:eastAsia="Times New Roman" w:hAnsi="Arial" w:cs="Arial"/>
          <w:b/>
          <w:bCs/>
          <w:sz w:val="24"/>
          <w:szCs w:val="24"/>
          <w:lang w:eastAsia="ru-RU"/>
        </w:rPr>
        <w:t>Показатели эффективности</w:t>
      </w:r>
    </w:p>
    <w:p w:rsidR="003F2467" w:rsidRPr="00BC7A91" w:rsidRDefault="003F2467" w:rsidP="003F2467">
      <w:pPr>
        <w:widowControl w:val="0"/>
        <w:autoSpaceDE w:val="0"/>
        <w:autoSpaceDN w:val="0"/>
        <w:adjustRightInd w:val="0"/>
        <w:spacing w:after="0" w:line="240" w:lineRule="auto"/>
        <w:jc w:val="center"/>
        <w:rPr>
          <w:rFonts w:ascii="Arial" w:eastAsia="Times New Roman" w:hAnsi="Arial" w:cs="Arial"/>
          <w:b/>
          <w:bCs/>
          <w:sz w:val="24"/>
          <w:szCs w:val="24"/>
          <w:lang w:eastAsia="ru-RU"/>
        </w:rPr>
      </w:pPr>
    </w:p>
    <w:tbl>
      <w:tblPr>
        <w:tblW w:w="99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0"/>
        <w:gridCol w:w="997"/>
        <w:gridCol w:w="982"/>
        <w:gridCol w:w="982"/>
        <w:gridCol w:w="982"/>
        <w:gridCol w:w="992"/>
      </w:tblGrid>
      <w:tr w:rsidR="003F2467" w:rsidRPr="00BC7A91" w:rsidTr="00BC7A91">
        <w:trPr>
          <w:trHeight w:val="560"/>
        </w:trPr>
        <w:tc>
          <w:tcPr>
            <w:tcW w:w="5060" w:type="dxa"/>
            <w:vAlign w:val="center"/>
          </w:tcPr>
          <w:p w:rsidR="003F2467" w:rsidRPr="00BC7A91" w:rsidRDefault="003F2467" w:rsidP="00BC7A91">
            <w:pPr>
              <w:spacing w:after="0" w:line="240" w:lineRule="auto"/>
              <w:jc w:val="center"/>
              <w:rPr>
                <w:rFonts w:ascii="Arial" w:hAnsi="Arial" w:cs="Arial"/>
                <w:sz w:val="24"/>
                <w:szCs w:val="24"/>
              </w:rPr>
            </w:pPr>
            <w:proofErr w:type="gramStart"/>
            <w:r w:rsidRPr="00BC7A91">
              <w:rPr>
                <w:rFonts w:ascii="Arial" w:hAnsi="Arial" w:cs="Arial"/>
                <w:sz w:val="24"/>
                <w:szCs w:val="24"/>
              </w:rPr>
              <w:t>Наименование  показателя</w:t>
            </w:r>
            <w:proofErr w:type="gramEnd"/>
          </w:p>
        </w:tc>
        <w:tc>
          <w:tcPr>
            <w:tcW w:w="997"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982"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982"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982"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2025</w:t>
            </w:r>
          </w:p>
        </w:tc>
        <w:tc>
          <w:tcPr>
            <w:tcW w:w="992"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2026</w:t>
            </w:r>
          </w:p>
        </w:tc>
      </w:tr>
      <w:tr w:rsidR="003F2467" w:rsidRPr="00BC7A91" w:rsidTr="00BC7A91">
        <w:trPr>
          <w:trHeight w:val="893"/>
        </w:trPr>
        <w:tc>
          <w:tcPr>
            <w:tcW w:w="5060" w:type="dxa"/>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1.Уровень обеспеченности граждан спортивными сооружениями исходя из единовременной пропускной способности объектов спорта (%)</w:t>
            </w:r>
          </w:p>
        </w:tc>
        <w:tc>
          <w:tcPr>
            <w:tcW w:w="997" w:type="dxa"/>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982" w:type="dxa"/>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982" w:type="dxa"/>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982" w:type="dxa"/>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c>
          <w:tcPr>
            <w:tcW w:w="992" w:type="dxa"/>
            <w:vAlign w:val="center"/>
          </w:tcPr>
          <w:p w:rsidR="003F2467" w:rsidRPr="00BC7A91" w:rsidRDefault="003F2467" w:rsidP="00BC7A91">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116</w:t>
            </w:r>
          </w:p>
        </w:tc>
      </w:tr>
      <w:tr w:rsidR="003F2467" w:rsidRPr="00BC7A91" w:rsidTr="00BC7A91">
        <w:trPr>
          <w:trHeight w:val="893"/>
        </w:trPr>
        <w:tc>
          <w:tcPr>
            <w:tcW w:w="5060" w:type="dxa"/>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2. Доля населения Первомайского района систематически занимающаяся физической культурой и </w:t>
            </w:r>
            <w:proofErr w:type="gramStart"/>
            <w:r w:rsidRPr="00BC7A91">
              <w:rPr>
                <w:rFonts w:ascii="Arial" w:hAnsi="Arial" w:cs="Arial"/>
                <w:sz w:val="24"/>
                <w:szCs w:val="24"/>
              </w:rPr>
              <w:t>спортом  3</w:t>
            </w:r>
            <w:proofErr w:type="gramEnd"/>
            <w:r w:rsidRPr="00BC7A91">
              <w:rPr>
                <w:rFonts w:ascii="Arial" w:hAnsi="Arial" w:cs="Arial"/>
                <w:sz w:val="24"/>
                <w:szCs w:val="24"/>
              </w:rPr>
              <w:t xml:space="preserve"> - 79 лет, (%)</w:t>
            </w:r>
          </w:p>
        </w:tc>
        <w:tc>
          <w:tcPr>
            <w:tcW w:w="997"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42,5</w:t>
            </w:r>
          </w:p>
        </w:tc>
        <w:tc>
          <w:tcPr>
            <w:tcW w:w="982"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44,1</w:t>
            </w:r>
          </w:p>
        </w:tc>
        <w:tc>
          <w:tcPr>
            <w:tcW w:w="982"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45,2</w:t>
            </w:r>
          </w:p>
        </w:tc>
        <w:tc>
          <w:tcPr>
            <w:tcW w:w="982"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45,3</w:t>
            </w:r>
          </w:p>
        </w:tc>
        <w:tc>
          <w:tcPr>
            <w:tcW w:w="992"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45,4</w:t>
            </w:r>
          </w:p>
        </w:tc>
      </w:tr>
    </w:tbl>
    <w:p w:rsidR="003F2467" w:rsidRPr="00BC7A91" w:rsidRDefault="003F2467" w:rsidP="003F2467">
      <w:pPr>
        <w:pStyle w:val="af9"/>
        <w:tabs>
          <w:tab w:val="clear" w:pos="6804"/>
        </w:tabs>
        <w:spacing w:before="0"/>
        <w:jc w:val="both"/>
        <w:rPr>
          <w:rFonts w:ascii="Arial" w:hAnsi="Arial" w:cs="Arial"/>
          <w:szCs w:val="24"/>
        </w:rPr>
        <w:sectPr w:rsidR="003F2467" w:rsidRPr="00BC7A91" w:rsidSect="000A4895">
          <w:footerReference w:type="even" r:id="rId14"/>
          <w:footerReference w:type="default" r:id="rId15"/>
          <w:pgSz w:w="11909" w:h="16834"/>
          <w:pgMar w:top="1134" w:right="567" w:bottom="1134" w:left="1701" w:header="720" w:footer="720" w:gutter="0"/>
          <w:cols w:space="60"/>
          <w:noEndnote/>
        </w:sectPr>
      </w:pP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lastRenderedPageBreak/>
        <w:t xml:space="preserve"> Приложение № 2 </w:t>
      </w:r>
    </w:p>
    <w:p w:rsidR="003F2467" w:rsidRPr="00BC7A91" w:rsidRDefault="003F2467" w:rsidP="003F2467">
      <w:pPr>
        <w:spacing w:after="0" w:line="240" w:lineRule="auto"/>
        <w:ind w:left="9912"/>
        <w:jc w:val="right"/>
        <w:rPr>
          <w:rFonts w:ascii="Arial" w:hAnsi="Arial" w:cs="Arial"/>
          <w:sz w:val="24"/>
          <w:szCs w:val="24"/>
        </w:rPr>
      </w:pPr>
      <w:r w:rsidRPr="00BC7A91">
        <w:rPr>
          <w:rFonts w:ascii="Arial" w:hAnsi="Arial" w:cs="Arial"/>
          <w:sz w:val="24"/>
          <w:szCs w:val="24"/>
        </w:rPr>
        <w:t xml:space="preserve">к муниципальной программе «Развитие молодежной политики, физической культуры и спорта в Первомайском районе»          </w:t>
      </w:r>
    </w:p>
    <w:p w:rsidR="003F2467" w:rsidRPr="00BC7A91" w:rsidRDefault="003F2467" w:rsidP="003F2467">
      <w:pPr>
        <w:spacing w:after="0" w:line="240" w:lineRule="auto"/>
        <w:jc w:val="center"/>
        <w:rPr>
          <w:rFonts w:ascii="Arial" w:hAnsi="Arial" w:cs="Arial"/>
          <w:sz w:val="24"/>
          <w:szCs w:val="24"/>
        </w:rPr>
      </w:pPr>
      <w:r w:rsidRPr="00BC7A91">
        <w:rPr>
          <w:rFonts w:ascii="Arial" w:hAnsi="Arial" w:cs="Arial"/>
          <w:sz w:val="24"/>
          <w:szCs w:val="24"/>
        </w:rPr>
        <w:t>Нормы расходов</w:t>
      </w:r>
    </w:p>
    <w:p w:rsidR="003F2467" w:rsidRPr="00BC7A91" w:rsidRDefault="003F2467" w:rsidP="003F2467">
      <w:pPr>
        <w:spacing w:after="0" w:line="240" w:lineRule="auto"/>
        <w:jc w:val="center"/>
        <w:rPr>
          <w:rFonts w:ascii="Arial" w:hAnsi="Arial" w:cs="Arial"/>
          <w:sz w:val="24"/>
          <w:szCs w:val="24"/>
        </w:rPr>
      </w:pPr>
      <w:r w:rsidRPr="00BC7A91">
        <w:rPr>
          <w:rFonts w:ascii="Arial" w:hAnsi="Arial" w:cs="Arial"/>
          <w:sz w:val="24"/>
          <w:szCs w:val="24"/>
        </w:rPr>
        <w:t>на обеспечение питанием/проживанием/ спортсменов и других участников соревнований, и учебно-тренировочных сборов (УТС)</w:t>
      </w:r>
    </w:p>
    <w:p w:rsidR="003F2467" w:rsidRPr="00BC7A91" w:rsidRDefault="003F2467" w:rsidP="003F2467">
      <w:pPr>
        <w:spacing w:after="0" w:line="240" w:lineRule="auto"/>
        <w:jc w:val="center"/>
        <w:rPr>
          <w:rFonts w:ascii="Arial" w:hAnsi="Arial" w:cs="Arial"/>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2700"/>
        <w:gridCol w:w="2657"/>
        <w:gridCol w:w="3938"/>
        <w:gridCol w:w="4444"/>
      </w:tblGrid>
      <w:tr w:rsidR="003F2467" w:rsidRPr="00BC7A91" w:rsidTr="00BC7A91">
        <w:trPr>
          <w:trHeight w:val="1040"/>
        </w:trPr>
        <w:tc>
          <w:tcPr>
            <w:tcW w:w="50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п/п</w:t>
            </w:r>
          </w:p>
        </w:tc>
        <w:tc>
          <w:tcPr>
            <w:tcW w:w="2582"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Наименование</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спортивного мероприятия</w:t>
            </w:r>
          </w:p>
        </w:tc>
        <w:tc>
          <w:tcPr>
            <w:tcW w:w="269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Питание в дни проведения спортивных мероприятий</w:t>
            </w:r>
          </w:p>
        </w:tc>
        <w:tc>
          <w:tcPr>
            <w:tcW w:w="396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Проживание в дни проведения спортивных мероприятий/проживание в дни проведения учебно-тренировочных сборов</w:t>
            </w:r>
          </w:p>
        </w:tc>
        <w:tc>
          <w:tcPr>
            <w:tcW w:w="453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Питание</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учебно-тренировочные сборы/питание в дни проведения учебно-тренировочных сборов</w:t>
            </w:r>
          </w:p>
        </w:tc>
      </w:tr>
      <w:tr w:rsidR="003F2467" w:rsidRPr="00BC7A91" w:rsidTr="00BC7A91">
        <w:trPr>
          <w:trHeight w:val="559"/>
        </w:trPr>
        <w:tc>
          <w:tcPr>
            <w:tcW w:w="50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1.</w:t>
            </w:r>
          </w:p>
        </w:tc>
        <w:tc>
          <w:tcPr>
            <w:tcW w:w="2582"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Районные соревнования и УТС перед ними</w:t>
            </w:r>
          </w:p>
        </w:tc>
        <w:tc>
          <w:tcPr>
            <w:tcW w:w="269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До 550 руб. </w:t>
            </w:r>
            <w:proofErr w:type="gramStart"/>
            <w:r w:rsidRPr="00BC7A91">
              <w:rPr>
                <w:rFonts w:ascii="Arial" w:hAnsi="Arial" w:cs="Arial"/>
                <w:sz w:val="24"/>
                <w:szCs w:val="24"/>
              </w:rPr>
              <w:t>в  день</w:t>
            </w:r>
            <w:proofErr w:type="gramEnd"/>
          </w:p>
        </w:tc>
        <w:tc>
          <w:tcPr>
            <w:tcW w:w="396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550 руб. в день</w:t>
            </w:r>
          </w:p>
        </w:tc>
        <w:tc>
          <w:tcPr>
            <w:tcW w:w="453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500 руб. в день</w:t>
            </w:r>
          </w:p>
        </w:tc>
      </w:tr>
      <w:tr w:rsidR="003F2467" w:rsidRPr="00BC7A91" w:rsidTr="00BC7A91">
        <w:trPr>
          <w:trHeight w:val="828"/>
        </w:trPr>
        <w:tc>
          <w:tcPr>
            <w:tcW w:w="50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2.</w:t>
            </w:r>
          </w:p>
        </w:tc>
        <w:tc>
          <w:tcPr>
            <w:tcW w:w="2582"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Участие в областных соревнованиях и УТС перед ними</w:t>
            </w:r>
          </w:p>
        </w:tc>
        <w:tc>
          <w:tcPr>
            <w:tcW w:w="269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До550 руб. в день</w:t>
            </w:r>
          </w:p>
        </w:tc>
        <w:tc>
          <w:tcPr>
            <w:tcW w:w="396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550 руб. в день</w:t>
            </w:r>
          </w:p>
        </w:tc>
        <w:tc>
          <w:tcPr>
            <w:tcW w:w="453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500 руб. в день</w:t>
            </w:r>
          </w:p>
        </w:tc>
      </w:tr>
      <w:tr w:rsidR="003F2467" w:rsidRPr="00BC7A91" w:rsidTr="00BC7A91">
        <w:trPr>
          <w:trHeight w:val="828"/>
        </w:trPr>
        <w:tc>
          <w:tcPr>
            <w:tcW w:w="50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3.</w:t>
            </w:r>
          </w:p>
        </w:tc>
        <w:tc>
          <w:tcPr>
            <w:tcW w:w="2582"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Первенства, чемпионаты, кубки РФ и УТС перед ними</w:t>
            </w:r>
          </w:p>
        </w:tc>
        <w:tc>
          <w:tcPr>
            <w:tcW w:w="269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550 руб. в день</w:t>
            </w:r>
          </w:p>
        </w:tc>
        <w:tc>
          <w:tcPr>
            <w:tcW w:w="396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550 руб. в день</w:t>
            </w:r>
          </w:p>
        </w:tc>
        <w:tc>
          <w:tcPr>
            <w:tcW w:w="453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До </w:t>
            </w:r>
            <w:proofErr w:type="gramStart"/>
            <w:r w:rsidRPr="00BC7A91">
              <w:rPr>
                <w:rFonts w:ascii="Arial" w:hAnsi="Arial" w:cs="Arial"/>
                <w:sz w:val="24"/>
                <w:szCs w:val="24"/>
              </w:rPr>
              <w:t>500  руб.</w:t>
            </w:r>
            <w:proofErr w:type="gramEnd"/>
            <w:r w:rsidRPr="00BC7A91">
              <w:rPr>
                <w:rFonts w:ascii="Arial" w:hAnsi="Arial" w:cs="Arial"/>
                <w:sz w:val="24"/>
                <w:szCs w:val="24"/>
              </w:rPr>
              <w:t xml:space="preserve"> в день</w:t>
            </w:r>
          </w:p>
        </w:tc>
      </w:tr>
      <w:tr w:rsidR="003F2467" w:rsidRPr="00BC7A91" w:rsidTr="00BC7A91">
        <w:trPr>
          <w:trHeight w:val="542"/>
        </w:trPr>
        <w:tc>
          <w:tcPr>
            <w:tcW w:w="50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4.</w:t>
            </w:r>
          </w:p>
        </w:tc>
        <w:tc>
          <w:tcPr>
            <w:tcW w:w="2582"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Международные соревнования</w:t>
            </w:r>
          </w:p>
        </w:tc>
        <w:tc>
          <w:tcPr>
            <w:tcW w:w="269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550 руб. в день</w:t>
            </w:r>
          </w:p>
        </w:tc>
        <w:tc>
          <w:tcPr>
            <w:tcW w:w="3969"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До 600 руб. в день</w:t>
            </w:r>
          </w:p>
        </w:tc>
        <w:tc>
          <w:tcPr>
            <w:tcW w:w="453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До </w:t>
            </w:r>
            <w:proofErr w:type="gramStart"/>
            <w:r w:rsidRPr="00BC7A91">
              <w:rPr>
                <w:rFonts w:ascii="Arial" w:hAnsi="Arial" w:cs="Arial"/>
                <w:sz w:val="24"/>
                <w:szCs w:val="24"/>
              </w:rPr>
              <w:t>500  руб.</w:t>
            </w:r>
            <w:proofErr w:type="gramEnd"/>
            <w:r w:rsidRPr="00BC7A91">
              <w:rPr>
                <w:rFonts w:ascii="Arial" w:hAnsi="Arial" w:cs="Arial"/>
                <w:sz w:val="24"/>
                <w:szCs w:val="24"/>
              </w:rPr>
              <w:t xml:space="preserve"> в день</w:t>
            </w:r>
          </w:p>
        </w:tc>
      </w:tr>
      <w:tr w:rsidR="003F2467" w:rsidRPr="00BC7A91" w:rsidTr="00BC7A91">
        <w:trPr>
          <w:trHeight w:val="1307"/>
        </w:trPr>
        <w:tc>
          <w:tcPr>
            <w:tcW w:w="50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5.</w:t>
            </w:r>
          </w:p>
        </w:tc>
        <w:tc>
          <w:tcPr>
            <w:tcW w:w="2582"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Обеспечение витаминами, восстанавливающими средствами при проведении УТС перед областными и </w:t>
            </w:r>
            <w:proofErr w:type="gramStart"/>
            <w:r w:rsidRPr="00BC7A91">
              <w:rPr>
                <w:rFonts w:ascii="Arial" w:hAnsi="Arial" w:cs="Arial"/>
                <w:sz w:val="24"/>
                <w:szCs w:val="24"/>
              </w:rPr>
              <w:t>международными  соревнованиями</w:t>
            </w:r>
            <w:proofErr w:type="gramEnd"/>
          </w:p>
        </w:tc>
        <w:tc>
          <w:tcPr>
            <w:tcW w:w="2693" w:type="dxa"/>
            <w:vAlign w:val="center"/>
          </w:tcPr>
          <w:p w:rsidR="003F2467" w:rsidRPr="00BC7A91" w:rsidRDefault="003F2467" w:rsidP="00BC7A91">
            <w:pPr>
              <w:spacing w:after="0" w:line="240" w:lineRule="auto"/>
              <w:jc w:val="center"/>
              <w:rPr>
                <w:rFonts w:ascii="Arial" w:hAnsi="Arial" w:cs="Arial"/>
                <w:sz w:val="24"/>
                <w:szCs w:val="24"/>
              </w:rPr>
            </w:pPr>
          </w:p>
          <w:p w:rsidR="003F2467" w:rsidRPr="00BC7A91" w:rsidRDefault="003F2467" w:rsidP="00BC7A91">
            <w:pPr>
              <w:spacing w:after="0" w:line="240" w:lineRule="auto"/>
              <w:jc w:val="center"/>
              <w:rPr>
                <w:rFonts w:ascii="Arial" w:hAnsi="Arial" w:cs="Arial"/>
                <w:sz w:val="24"/>
                <w:szCs w:val="24"/>
              </w:rPr>
            </w:pPr>
          </w:p>
        </w:tc>
        <w:tc>
          <w:tcPr>
            <w:tcW w:w="3969" w:type="dxa"/>
            <w:vAlign w:val="center"/>
          </w:tcPr>
          <w:p w:rsidR="003F2467" w:rsidRPr="00BC7A91" w:rsidRDefault="003F2467" w:rsidP="00BC7A91">
            <w:pPr>
              <w:spacing w:after="0" w:line="240" w:lineRule="auto"/>
              <w:jc w:val="center"/>
              <w:rPr>
                <w:rFonts w:ascii="Arial" w:hAnsi="Arial" w:cs="Arial"/>
                <w:sz w:val="24"/>
                <w:szCs w:val="24"/>
              </w:rPr>
            </w:pPr>
          </w:p>
          <w:p w:rsidR="003F2467" w:rsidRPr="00BC7A91" w:rsidRDefault="003F2467" w:rsidP="00BC7A91">
            <w:pPr>
              <w:spacing w:after="0" w:line="240" w:lineRule="auto"/>
              <w:jc w:val="center"/>
              <w:rPr>
                <w:rFonts w:ascii="Arial" w:hAnsi="Arial" w:cs="Arial"/>
                <w:sz w:val="24"/>
                <w:szCs w:val="24"/>
              </w:rPr>
            </w:pPr>
          </w:p>
        </w:tc>
        <w:tc>
          <w:tcPr>
            <w:tcW w:w="4536"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 руб. в день</w:t>
            </w:r>
          </w:p>
        </w:tc>
      </w:tr>
    </w:tbl>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lastRenderedPageBreak/>
        <w:t xml:space="preserve">Примечание: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1. Продолжительность одного УТС перед соревнованиями перед соревнованиями без учета проезда в места проведения: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районные - 5 дней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областные - 10 дней</w:t>
      </w:r>
      <w:r w:rsidRPr="00BC7A91">
        <w:rPr>
          <w:rFonts w:ascii="Arial" w:hAnsi="Arial" w:cs="Arial"/>
          <w:sz w:val="24"/>
          <w:szCs w:val="24"/>
        </w:rPr>
        <w:tab/>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зональные соревнования, чемпионаты, первенства, кубки РФ, международные соревнования - 15 дней.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2. Спортивные   судьи   питанием   не   обеспечиваются, оплата   их   труда   производится согласно приложению №3.</w:t>
      </w:r>
    </w:p>
    <w:p w:rsidR="003F2467" w:rsidRPr="00BC7A91" w:rsidRDefault="003F2467" w:rsidP="003F2467">
      <w:pPr>
        <w:spacing w:after="0" w:line="240" w:lineRule="auto"/>
        <w:jc w:val="right"/>
        <w:rPr>
          <w:rFonts w:ascii="Arial" w:hAnsi="Arial" w:cs="Arial"/>
          <w:sz w:val="24"/>
          <w:szCs w:val="24"/>
        </w:rPr>
        <w:sectPr w:rsidR="003F2467" w:rsidRPr="00BC7A91" w:rsidSect="008E1898">
          <w:pgSz w:w="16834" w:h="11909" w:orient="landscape"/>
          <w:pgMar w:top="1134" w:right="567" w:bottom="1134" w:left="1701" w:header="720" w:footer="720" w:gutter="0"/>
          <w:cols w:space="60"/>
          <w:noEndnote/>
          <w:docGrid w:linePitch="299"/>
        </w:sectPr>
      </w:pPr>
    </w:p>
    <w:p w:rsidR="003F2467" w:rsidRPr="00BC7A91" w:rsidRDefault="003F2467" w:rsidP="003F2467">
      <w:pPr>
        <w:spacing w:after="0" w:line="240" w:lineRule="auto"/>
        <w:ind w:left="4956" w:firstLine="708"/>
        <w:jc w:val="right"/>
        <w:rPr>
          <w:rFonts w:ascii="Arial" w:hAnsi="Arial" w:cs="Arial"/>
          <w:sz w:val="24"/>
          <w:szCs w:val="24"/>
        </w:rPr>
      </w:pPr>
      <w:r w:rsidRPr="00BC7A91">
        <w:rPr>
          <w:rFonts w:ascii="Arial" w:hAnsi="Arial" w:cs="Arial"/>
          <w:sz w:val="24"/>
          <w:szCs w:val="24"/>
        </w:rPr>
        <w:lastRenderedPageBreak/>
        <w:t>Приложение № 3</w:t>
      </w:r>
    </w:p>
    <w:p w:rsidR="003F2467" w:rsidRPr="00BC7A91" w:rsidRDefault="003F2467" w:rsidP="003F2467">
      <w:pPr>
        <w:spacing w:after="0" w:line="240" w:lineRule="auto"/>
        <w:ind w:left="6372"/>
        <w:jc w:val="right"/>
        <w:rPr>
          <w:rFonts w:ascii="Arial" w:hAnsi="Arial" w:cs="Arial"/>
          <w:sz w:val="24"/>
          <w:szCs w:val="24"/>
        </w:rPr>
      </w:pPr>
      <w:r w:rsidRPr="00BC7A91">
        <w:rPr>
          <w:rFonts w:ascii="Arial" w:hAnsi="Arial" w:cs="Arial"/>
          <w:sz w:val="24"/>
          <w:szCs w:val="24"/>
        </w:rPr>
        <w:t xml:space="preserve">               к муниципальной программе</w:t>
      </w: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t xml:space="preserve">                                                           «Развитие молодежной политики, </w:t>
      </w:r>
    </w:p>
    <w:p w:rsidR="003F2467" w:rsidRPr="00BC7A91" w:rsidRDefault="003F2467" w:rsidP="003F2467">
      <w:pPr>
        <w:spacing w:after="0" w:line="240" w:lineRule="auto"/>
        <w:ind w:left="5664" w:firstLine="708"/>
        <w:jc w:val="right"/>
        <w:rPr>
          <w:rFonts w:ascii="Arial" w:hAnsi="Arial" w:cs="Arial"/>
          <w:sz w:val="24"/>
          <w:szCs w:val="24"/>
        </w:rPr>
      </w:pPr>
      <w:r w:rsidRPr="00BC7A91">
        <w:rPr>
          <w:rFonts w:ascii="Arial" w:hAnsi="Arial" w:cs="Arial"/>
          <w:sz w:val="24"/>
          <w:szCs w:val="24"/>
        </w:rPr>
        <w:t xml:space="preserve">         физической культуры и спорта </w:t>
      </w:r>
    </w:p>
    <w:p w:rsidR="003F2467" w:rsidRPr="00BC7A91" w:rsidRDefault="003F2467" w:rsidP="003F2467">
      <w:pPr>
        <w:spacing w:after="0" w:line="240" w:lineRule="auto"/>
        <w:ind w:left="5664"/>
        <w:jc w:val="right"/>
        <w:rPr>
          <w:rFonts w:ascii="Arial" w:hAnsi="Arial" w:cs="Arial"/>
          <w:sz w:val="24"/>
          <w:szCs w:val="24"/>
        </w:rPr>
      </w:pPr>
      <w:r w:rsidRPr="00BC7A91">
        <w:rPr>
          <w:rFonts w:ascii="Arial" w:hAnsi="Arial" w:cs="Arial"/>
          <w:sz w:val="24"/>
          <w:szCs w:val="24"/>
        </w:rPr>
        <w:t xml:space="preserve">            в Первомайском районе»  </w:t>
      </w:r>
    </w:p>
    <w:p w:rsidR="003F2467" w:rsidRPr="00BC7A91" w:rsidRDefault="003F2467" w:rsidP="003F2467">
      <w:pPr>
        <w:spacing w:after="0" w:line="240" w:lineRule="auto"/>
        <w:ind w:left="5664"/>
        <w:jc w:val="center"/>
        <w:rPr>
          <w:rFonts w:ascii="Arial" w:hAnsi="Arial" w:cs="Arial"/>
          <w:sz w:val="24"/>
          <w:szCs w:val="24"/>
        </w:rPr>
      </w:pPr>
    </w:p>
    <w:p w:rsidR="003F2467" w:rsidRPr="00BC7A91" w:rsidRDefault="003F2467" w:rsidP="003F2467">
      <w:pPr>
        <w:shd w:val="clear" w:color="auto" w:fill="FFFFFF"/>
        <w:spacing w:after="0" w:line="240" w:lineRule="auto"/>
        <w:jc w:val="center"/>
        <w:rPr>
          <w:rFonts w:ascii="Arial" w:hAnsi="Arial" w:cs="Arial"/>
          <w:sz w:val="24"/>
          <w:szCs w:val="24"/>
        </w:rPr>
      </w:pPr>
      <w:r w:rsidRPr="00BC7A91">
        <w:rPr>
          <w:rFonts w:ascii="Arial" w:hAnsi="Arial" w:cs="Arial"/>
          <w:b/>
          <w:bCs/>
          <w:spacing w:val="-1"/>
          <w:sz w:val="24"/>
          <w:szCs w:val="24"/>
        </w:rPr>
        <w:t>Нормы расходов</w:t>
      </w:r>
    </w:p>
    <w:p w:rsidR="003F2467" w:rsidRPr="00BC7A91" w:rsidRDefault="003F2467" w:rsidP="003F2467">
      <w:pPr>
        <w:shd w:val="clear" w:color="auto" w:fill="FFFFFF"/>
        <w:spacing w:after="0" w:line="240" w:lineRule="auto"/>
        <w:jc w:val="center"/>
        <w:rPr>
          <w:rFonts w:ascii="Arial" w:hAnsi="Arial" w:cs="Arial"/>
          <w:sz w:val="24"/>
          <w:szCs w:val="24"/>
        </w:rPr>
      </w:pPr>
      <w:r w:rsidRPr="00BC7A91">
        <w:rPr>
          <w:rFonts w:ascii="Arial" w:hAnsi="Arial" w:cs="Arial"/>
          <w:b/>
          <w:bCs/>
          <w:sz w:val="24"/>
          <w:szCs w:val="24"/>
        </w:rPr>
        <w:t>на награждение победителей и призеров с 1 по 5 место официальных физкультурных мероприятий, спортивных мероприятий и смотров-конкурсов</w:t>
      </w:r>
    </w:p>
    <w:p w:rsidR="003F2467" w:rsidRPr="00BC7A91" w:rsidRDefault="003F2467" w:rsidP="003F2467">
      <w:pPr>
        <w:shd w:val="clear" w:color="auto" w:fill="FFFFFF"/>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27"/>
        <w:gridCol w:w="2717"/>
        <w:gridCol w:w="2212"/>
      </w:tblGrid>
      <w:tr w:rsidR="003F2467" w:rsidRPr="00BC7A91" w:rsidTr="00BC7A91">
        <w:trPr>
          <w:trHeight w:hRule="exact" w:val="939"/>
          <w:jc w:val="center"/>
        </w:trPr>
        <w:tc>
          <w:tcPr>
            <w:tcW w:w="4627" w:type="dxa"/>
            <w:vMerge w:val="restart"/>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rPr>
              <w:t>Наименование официальных физкультурных мероприятий и спортивных мероприятий</w:t>
            </w:r>
          </w:p>
        </w:tc>
        <w:tc>
          <w:tcPr>
            <w:tcW w:w="4929" w:type="dxa"/>
            <w:gridSpan w:val="2"/>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rPr>
              <w:t>Стоимость в рублях</w:t>
            </w:r>
          </w:p>
        </w:tc>
      </w:tr>
      <w:tr w:rsidR="003F2467" w:rsidRPr="00BC7A91" w:rsidTr="00BC7A91">
        <w:trPr>
          <w:trHeight w:hRule="exact" w:val="840"/>
          <w:jc w:val="center"/>
        </w:trPr>
        <w:tc>
          <w:tcPr>
            <w:tcW w:w="4627" w:type="dxa"/>
            <w:vMerge/>
            <w:shd w:val="clear" w:color="auto" w:fill="FFFFFF"/>
            <w:vAlign w:val="center"/>
          </w:tcPr>
          <w:p w:rsidR="003F2467" w:rsidRPr="00BC7A91" w:rsidRDefault="003F2467" w:rsidP="00BC7A91">
            <w:pPr>
              <w:spacing w:after="0" w:line="240" w:lineRule="auto"/>
              <w:jc w:val="center"/>
              <w:rPr>
                <w:rFonts w:ascii="Arial" w:hAnsi="Arial" w:cs="Arial"/>
                <w:sz w:val="24"/>
                <w:szCs w:val="24"/>
              </w:rPr>
            </w:pPr>
          </w:p>
        </w:tc>
        <w:tc>
          <w:tcPr>
            <w:tcW w:w="2717"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rPr>
              <w:t xml:space="preserve">Командные призы </w:t>
            </w:r>
            <w:r w:rsidRPr="00BC7A91">
              <w:rPr>
                <w:rFonts w:ascii="Arial" w:hAnsi="Arial" w:cs="Arial"/>
                <w:spacing w:val="-2"/>
                <w:sz w:val="24"/>
                <w:szCs w:val="24"/>
              </w:rPr>
              <w:t xml:space="preserve">(кубки) или денежное </w:t>
            </w:r>
            <w:r w:rsidRPr="00BC7A91">
              <w:rPr>
                <w:rFonts w:ascii="Arial" w:hAnsi="Arial" w:cs="Arial"/>
                <w:sz w:val="24"/>
                <w:szCs w:val="24"/>
              </w:rPr>
              <w:t>вознаграждение</w:t>
            </w:r>
          </w:p>
        </w:tc>
        <w:tc>
          <w:tcPr>
            <w:tcW w:w="2212"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rPr>
              <w:t>Личные призы</w:t>
            </w:r>
          </w:p>
        </w:tc>
      </w:tr>
      <w:tr w:rsidR="003F2467" w:rsidRPr="00BC7A91" w:rsidTr="00BC7A91">
        <w:trPr>
          <w:trHeight w:hRule="exact" w:val="1149"/>
          <w:jc w:val="center"/>
        </w:trPr>
        <w:tc>
          <w:tcPr>
            <w:tcW w:w="4627"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pacing w:val="-2"/>
                <w:sz w:val="24"/>
                <w:szCs w:val="24"/>
              </w:rPr>
              <w:t xml:space="preserve">Районные официальные физкультурные мероприятий и спортивные мероприятия </w:t>
            </w:r>
            <w:r w:rsidRPr="00BC7A91">
              <w:rPr>
                <w:rFonts w:ascii="Arial" w:hAnsi="Arial" w:cs="Arial"/>
                <w:sz w:val="24"/>
                <w:szCs w:val="24"/>
              </w:rPr>
              <w:t>(первенства, кубки, турниры)</w:t>
            </w:r>
          </w:p>
        </w:tc>
        <w:tc>
          <w:tcPr>
            <w:tcW w:w="2717" w:type="dxa"/>
            <w:shd w:val="clear" w:color="auto" w:fill="FFFFFF"/>
            <w:vAlign w:val="center"/>
          </w:tcPr>
          <w:p w:rsidR="003F2467" w:rsidRPr="00BC7A91" w:rsidRDefault="003F2467" w:rsidP="00BC7A91">
            <w:pPr>
              <w:shd w:val="clear" w:color="auto" w:fill="FFFFFF"/>
              <w:tabs>
                <w:tab w:val="left" w:pos="778"/>
              </w:tabs>
              <w:spacing w:after="0" w:line="240" w:lineRule="auto"/>
              <w:jc w:val="center"/>
              <w:rPr>
                <w:rFonts w:ascii="Arial" w:hAnsi="Arial" w:cs="Arial"/>
                <w:sz w:val="24"/>
                <w:szCs w:val="24"/>
              </w:rPr>
            </w:pPr>
            <w:r w:rsidRPr="00BC7A91">
              <w:rPr>
                <w:rFonts w:ascii="Arial" w:hAnsi="Arial" w:cs="Arial"/>
                <w:sz w:val="24"/>
                <w:szCs w:val="24"/>
              </w:rPr>
              <w:t xml:space="preserve">I место </w:t>
            </w:r>
            <w:proofErr w:type="gramStart"/>
            <w:r w:rsidRPr="00BC7A91">
              <w:rPr>
                <w:rFonts w:ascii="Arial" w:hAnsi="Arial" w:cs="Arial"/>
                <w:sz w:val="24"/>
                <w:szCs w:val="24"/>
              </w:rPr>
              <w:t>-  до</w:t>
            </w:r>
            <w:proofErr w:type="gramEnd"/>
            <w:r w:rsidRPr="00BC7A91">
              <w:rPr>
                <w:rFonts w:ascii="Arial" w:hAnsi="Arial" w:cs="Arial"/>
                <w:sz w:val="24"/>
                <w:szCs w:val="24"/>
              </w:rPr>
              <w:t xml:space="preserve"> 2400</w:t>
            </w:r>
          </w:p>
          <w:p w:rsidR="003F2467" w:rsidRPr="00BC7A91" w:rsidRDefault="003F2467" w:rsidP="00BC7A91">
            <w:pPr>
              <w:shd w:val="clear" w:color="auto" w:fill="FFFFFF"/>
              <w:tabs>
                <w:tab w:val="left" w:pos="874"/>
              </w:tabs>
              <w:spacing w:after="0" w:line="240" w:lineRule="auto"/>
              <w:jc w:val="center"/>
              <w:rPr>
                <w:rFonts w:ascii="Arial" w:hAnsi="Arial" w:cs="Arial"/>
                <w:sz w:val="24"/>
                <w:szCs w:val="24"/>
              </w:rPr>
            </w:pPr>
            <w:r w:rsidRPr="00BC7A91">
              <w:rPr>
                <w:rFonts w:ascii="Arial" w:hAnsi="Arial" w:cs="Arial"/>
                <w:bCs/>
                <w:spacing w:val="-22"/>
                <w:sz w:val="24"/>
                <w:szCs w:val="24"/>
                <w:lang w:val="en-US"/>
              </w:rPr>
              <w:t>II</w:t>
            </w:r>
            <w:r w:rsidRPr="00BC7A91">
              <w:rPr>
                <w:rFonts w:ascii="Arial" w:hAnsi="Arial" w:cs="Arial"/>
                <w:bCs/>
                <w:spacing w:val="-22"/>
                <w:sz w:val="24"/>
                <w:szCs w:val="24"/>
              </w:rPr>
              <w:t xml:space="preserve"> </w:t>
            </w:r>
            <w:r w:rsidRPr="00BC7A91">
              <w:rPr>
                <w:rFonts w:ascii="Arial" w:hAnsi="Arial" w:cs="Arial"/>
                <w:sz w:val="24"/>
                <w:szCs w:val="24"/>
              </w:rPr>
              <w:t xml:space="preserve">место </w:t>
            </w:r>
            <w:proofErr w:type="gramStart"/>
            <w:r w:rsidRPr="00BC7A91">
              <w:rPr>
                <w:rFonts w:ascii="Arial" w:hAnsi="Arial" w:cs="Arial"/>
                <w:sz w:val="24"/>
                <w:szCs w:val="24"/>
              </w:rPr>
              <w:t>-  до</w:t>
            </w:r>
            <w:proofErr w:type="gramEnd"/>
            <w:r w:rsidRPr="00BC7A91">
              <w:rPr>
                <w:rFonts w:ascii="Arial" w:hAnsi="Arial" w:cs="Arial"/>
                <w:sz w:val="24"/>
                <w:szCs w:val="24"/>
              </w:rPr>
              <w:t xml:space="preserve"> 2000</w:t>
            </w:r>
            <w:r w:rsidRPr="00BC7A91">
              <w:rPr>
                <w:rFonts w:ascii="Arial" w:hAnsi="Arial" w:cs="Arial"/>
                <w:sz w:val="24"/>
                <w:szCs w:val="24"/>
              </w:rPr>
              <w:br/>
            </w:r>
            <w:r w:rsidRPr="00BC7A91">
              <w:rPr>
                <w:rFonts w:ascii="Arial" w:hAnsi="Arial" w:cs="Arial"/>
                <w:bCs/>
                <w:spacing w:val="-5"/>
                <w:sz w:val="24"/>
                <w:szCs w:val="24"/>
                <w:lang w:val="en-US"/>
              </w:rPr>
              <w:t>III</w:t>
            </w:r>
            <w:r w:rsidRPr="00BC7A91">
              <w:rPr>
                <w:rFonts w:ascii="Arial" w:hAnsi="Arial" w:cs="Arial"/>
                <w:bCs/>
                <w:spacing w:val="-5"/>
                <w:sz w:val="24"/>
                <w:szCs w:val="24"/>
              </w:rPr>
              <w:t xml:space="preserve"> </w:t>
            </w:r>
            <w:r w:rsidRPr="00BC7A91">
              <w:rPr>
                <w:rFonts w:ascii="Arial" w:hAnsi="Arial" w:cs="Arial"/>
                <w:spacing w:val="-5"/>
                <w:sz w:val="24"/>
                <w:szCs w:val="24"/>
              </w:rPr>
              <w:t>место - до 1600</w:t>
            </w:r>
          </w:p>
        </w:tc>
        <w:tc>
          <w:tcPr>
            <w:tcW w:w="2212" w:type="dxa"/>
            <w:shd w:val="clear" w:color="auto" w:fill="FFFFFF"/>
            <w:vAlign w:val="center"/>
          </w:tcPr>
          <w:p w:rsidR="003F2467" w:rsidRPr="00BC7A91" w:rsidRDefault="003F2467" w:rsidP="00BC7A91">
            <w:pPr>
              <w:shd w:val="clear" w:color="auto" w:fill="FFFFFF"/>
              <w:tabs>
                <w:tab w:val="left" w:pos="250"/>
              </w:tabs>
              <w:spacing w:after="0" w:line="240" w:lineRule="auto"/>
              <w:jc w:val="center"/>
              <w:rPr>
                <w:rFonts w:ascii="Arial" w:hAnsi="Arial" w:cs="Arial"/>
                <w:sz w:val="24"/>
                <w:szCs w:val="24"/>
              </w:rPr>
            </w:pPr>
            <w:r w:rsidRPr="00BC7A91">
              <w:rPr>
                <w:rFonts w:ascii="Arial" w:hAnsi="Arial" w:cs="Arial"/>
                <w:sz w:val="24"/>
                <w:szCs w:val="24"/>
                <w:lang w:val="en-US"/>
              </w:rPr>
              <w:t>I</w:t>
            </w:r>
            <w:r w:rsidRPr="00BC7A91">
              <w:rPr>
                <w:rFonts w:ascii="Arial" w:hAnsi="Arial" w:cs="Arial"/>
                <w:sz w:val="24"/>
                <w:szCs w:val="24"/>
              </w:rPr>
              <w:tab/>
              <w:t>место – до 500</w:t>
            </w:r>
          </w:p>
          <w:p w:rsidR="003F2467" w:rsidRPr="00BC7A91" w:rsidRDefault="003F2467" w:rsidP="00BC7A91">
            <w:pPr>
              <w:shd w:val="clear" w:color="auto" w:fill="FFFFFF"/>
              <w:tabs>
                <w:tab w:val="left" w:pos="331"/>
              </w:tabs>
              <w:spacing w:after="0" w:line="240" w:lineRule="auto"/>
              <w:jc w:val="center"/>
              <w:rPr>
                <w:rFonts w:ascii="Arial" w:hAnsi="Arial" w:cs="Arial"/>
                <w:sz w:val="24"/>
                <w:szCs w:val="24"/>
              </w:rPr>
            </w:pPr>
            <w:r w:rsidRPr="00BC7A91">
              <w:rPr>
                <w:rFonts w:ascii="Arial" w:hAnsi="Arial" w:cs="Arial"/>
                <w:bCs/>
                <w:sz w:val="24"/>
                <w:szCs w:val="24"/>
                <w:lang w:val="en-US"/>
              </w:rPr>
              <w:t>II</w:t>
            </w:r>
            <w:r w:rsidRPr="00BC7A91">
              <w:rPr>
                <w:rFonts w:ascii="Arial" w:hAnsi="Arial" w:cs="Arial"/>
                <w:bCs/>
                <w:sz w:val="24"/>
                <w:szCs w:val="24"/>
              </w:rPr>
              <w:t xml:space="preserve"> </w:t>
            </w:r>
            <w:r w:rsidRPr="00BC7A91">
              <w:rPr>
                <w:rFonts w:ascii="Arial" w:hAnsi="Arial" w:cs="Arial"/>
                <w:sz w:val="24"/>
                <w:szCs w:val="24"/>
              </w:rPr>
              <w:t>место – до 400</w:t>
            </w:r>
          </w:p>
          <w:p w:rsidR="003F2467" w:rsidRPr="00BC7A91" w:rsidRDefault="003F2467" w:rsidP="00BC7A91">
            <w:pPr>
              <w:shd w:val="clear" w:color="auto" w:fill="FFFFFF"/>
              <w:tabs>
                <w:tab w:val="left" w:pos="413"/>
              </w:tabs>
              <w:spacing w:after="0" w:line="240" w:lineRule="auto"/>
              <w:jc w:val="center"/>
              <w:rPr>
                <w:rFonts w:ascii="Arial" w:hAnsi="Arial" w:cs="Arial"/>
                <w:sz w:val="24"/>
                <w:szCs w:val="24"/>
              </w:rPr>
            </w:pPr>
            <w:r w:rsidRPr="00BC7A91">
              <w:rPr>
                <w:rFonts w:ascii="Arial" w:hAnsi="Arial" w:cs="Arial"/>
                <w:bCs/>
                <w:sz w:val="24"/>
                <w:szCs w:val="24"/>
                <w:lang w:val="en-US"/>
              </w:rPr>
              <w:t>III</w:t>
            </w:r>
            <w:r w:rsidRPr="00BC7A91">
              <w:rPr>
                <w:rFonts w:ascii="Arial" w:hAnsi="Arial" w:cs="Arial"/>
                <w:bCs/>
                <w:sz w:val="24"/>
                <w:szCs w:val="24"/>
              </w:rPr>
              <w:t xml:space="preserve"> </w:t>
            </w:r>
            <w:r w:rsidRPr="00BC7A91">
              <w:rPr>
                <w:rFonts w:ascii="Arial" w:hAnsi="Arial" w:cs="Arial"/>
                <w:sz w:val="24"/>
                <w:szCs w:val="24"/>
              </w:rPr>
              <w:t>место –до 300</w:t>
            </w:r>
          </w:p>
        </w:tc>
      </w:tr>
      <w:tr w:rsidR="003F2467" w:rsidRPr="00BC7A91" w:rsidTr="00BC7A91">
        <w:trPr>
          <w:trHeight w:hRule="exact" w:val="1378"/>
          <w:jc w:val="center"/>
        </w:trPr>
        <w:tc>
          <w:tcPr>
            <w:tcW w:w="4627"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pacing w:val="-2"/>
                <w:sz w:val="24"/>
                <w:szCs w:val="24"/>
              </w:rPr>
              <w:t xml:space="preserve">Областные летние сельские спортивные </w:t>
            </w:r>
            <w:r w:rsidRPr="00BC7A91">
              <w:rPr>
                <w:rFonts w:ascii="Arial" w:hAnsi="Arial" w:cs="Arial"/>
                <w:sz w:val="24"/>
                <w:szCs w:val="24"/>
              </w:rPr>
              <w:t>игры «Стадион для всех» и областные зимние сельские спортивные игры «Снежные узоры»</w:t>
            </w:r>
          </w:p>
        </w:tc>
        <w:tc>
          <w:tcPr>
            <w:tcW w:w="2717"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p>
        </w:tc>
        <w:tc>
          <w:tcPr>
            <w:tcW w:w="2212"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lang w:val="en-US"/>
              </w:rPr>
              <w:t>I</w:t>
            </w:r>
            <w:r w:rsidRPr="00BC7A91">
              <w:rPr>
                <w:rFonts w:ascii="Arial" w:hAnsi="Arial" w:cs="Arial"/>
                <w:sz w:val="24"/>
                <w:szCs w:val="24"/>
              </w:rPr>
              <w:t xml:space="preserve"> место – до 10000</w:t>
            </w:r>
          </w:p>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lang w:val="en-US"/>
              </w:rPr>
              <w:t>II</w:t>
            </w:r>
            <w:r w:rsidRPr="00BC7A91">
              <w:rPr>
                <w:rFonts w:ascii="Arial" w:hAnsi="Arial" w:cs="Arial"/>
                <w:sz w:val="24"/>
                <w:szCs w:val="24"/>
              </w:rPr>
              <w:t xml:space="preserve"> место- до 7000</w:t>
            </w:r>
          </w:p>
          <w:p w:rsidR="003F2467" w:rsidRPr="00BC7A91" w:rsidRDefault="003F2467" w:rsidP="00BC7A91">
            <w:pPr>
              <w:shd w:val="clear" w:color="auto" w:fill="FFFFFF"/>
              <w:tabs>
                <w:tab w:val="left" w:pos="413"/>
              </w:tabs>
              <w:spacing w:after="0" w:line="240" w:lineRule="auto"/>
              <w:jc w:val="center"/>
              <w:rPr>
                <w:rFonts w:ascii="Arial" w:hAnsi="Arial" w:cs="Arial"/>
                <w:sz w:val="24"/>
                <w:szCs w:val="24"/>
              </w:rPr>
            </w:pPr>
            <w:r w:rsidRPr="00BC7A91">
              <w:rPr>
                <w:rFonts w:ascii="Arial" w:hAnsi="Arial" w:cs="Arial"/>
                <w:bCs/>
                <w:sz w:val="24"/>
                <w:szCs w:val="24"/>
                <w:lang w:val="en-US"/>
              </w:rPr>
              <w:t>III</w:t>
            </w:r>
            <w:r w:rsidRPr="00BC7A91">
              <w:rPr>
                <w:rFonts w:ascii="Arial" w:hAnsi="Arial" w:cs="Arial"/>
                <w:bCs/>
                <w:sz w:val="24"/>
                <w:szCs w:val="24"/>
              </w:rPr>
              <w:t xml:space="preserve"> </w:t>
            </w:r>
            <w:r w:rsidRPr="00BC7A91">
              <w:rPr>
                <w:rFonts w:ascii="Arial" w:hAnsi="Arial" w:cs="Arial"/>
                <w:sz w:val="24"/>
                <w:szCs w:val="24"/>
              </w:rPr>
              <w:t>место – до 5000</w:t>
            </w:r>
          </w:p>
          <w:p w:rsidR="003F2467" w:rsidRPr="00BC7A91" w:rsidRDefault="003F2467" w:rsidP="00BC7A91">
            <w:pPr>
              <w:shd w:val="clear" w:color="auto" w:fill="FFFFFF"/>
              <w:tabs>
                <w:tab w:val="left" w:pos="413"/>
              </w:tabs>
              <w:spacing w:after="0" w:line="240" w:lineRule="auto"/>
              <w:jc w:val="center"/>
              <w:rPr>
                <w:rFonts w:ascii="Arial" w:hAnsi="Arial" w:cs="Arial"/>
                <w:sz w:val="24"/>
                <w:szCs w:val="24"/>
              </w:rPr>
            </w:pPr>
            <w:r w:rsidRPr="00BC7A91">
              <w:rPr>
                <w:rFonts w:ascii="Arial" w:hAnsi="Arial" w:cs="Arial"/>
                <w:sz w:val="24"/>
                <w:szCs w:val="24"/>
                <w:lang w:val="en-US"/>
              </w:rPr>
              <w:t>IV</w:t>
            </w:r>
            <w:r w:rsidRPr="00BC7A91">
              <w:rPr>
                <w:rFonts w:ascii="Arial" w:hAnsi="Arial" w:cs="Arial"/>
                <w:sz w:val="24"/>
                <w:szCs w:val="24"/>
              </w:rPr>
              <w:t xml:space="preserve"> место – до 3000</w:t>
            </w:r>
          </w:p>
          <w:p w:rsidR="003F2467" w:rsidRPr="00BC7A91" w:rsidRDefault="003F2467" w:rsidP="00BC7A91">
            <w:pPr>
              <w:shd w:val="clear" w:color="auto" w:fill="FFFFFF"/>
              <w:tabs>
                <w:tab w:val="left" w:pos="413"/>
              </w:tabs>
              <w:spacing w:after="0" w:line="240" w:lineRule="auto"/>
              <w:jc w:val="center"/>
              <w:rPr>
                <w:rFonts w:ascii="Arial" w:hAnsi="Arial" w:cs="Arial"/>
                <w:sz w:val="24"/>
                <w:szCs w:val="24"/>
              </w:rPr>
            </w:pPr>
            <w:r w:rsidRPr="00BC7A91">
              <w:rPr>
                <w:rFonts w:ascii="Arial" w:hAnsi="Arial" w:cs="Arial"/>
                <w:sz w:val="24"/>
                <w:szCs w:val="24"/>
                <w:lang w:val="en-US"/>
              </w:rPr>
              <w:t>V</w:t>
            </w:r>
            <w:r w:rsidRPr="00BC7A91">
              <w:rPr>
                <w:rFonts w:ascii="Arial" w:hAnsi="Arial" w:cs="Arial"/>
                <w:sz w:val="24"/>
                <w:szCs w:val="24"/>
              </w:rPr>
              <w:t xml:space="preserve"> место-   до 2000</w:t>
            </w:r>
          </w:p>
        </w:tc>
      </w:tr>
      <w:tr w:rsidR="003F2467" w:rsidRPr="00BC7A91" w:rsidTr="00BC7A91">
        <w:trPr>
          <w:trHeight w:hRule="exact" w:val="864"/>
          <w:jc w:val="center"/>
        </w:trPr>
        <w:tc>
          <w:tcPr>
            <w:tcW w:w="4627" w:type="dxa"/>
            <w:shd w:val="clear" w:color="auto" w:fill="FFFFFF"/>
            <w:vAlign w:val="center"/>
          </w:tcPr>
          <w:p w:rsidR="003F2467" w:rsidRPr="00BC7A91" w:rsidRDefault="003F2467" w:rsidP="00BC7A91">
            <w:pPr>
              <w:shd w:val="clear" w:color="auto" w:fill="FFFFFF"/>
              <w:spacing w:after="0" w:line="240" w:lineRule="auto"/>
              <w:jc w:val="center"/>
              <w:rPr>
                <w:rFonts w:ascii="Arial" w:hAnsi="Arial" w:cs="Arial"/>
                <w:sz w:val="24"/>
                <w:szCs w:val="24"/>
              </w:rPr>
            </w:pPr>
            <w:r w:rsidRPr="00BC7A91">
              <w:rPr>
                <w:rFonts w:ascii="Arial" w:hAnsi="Arial" w:cs="Arial"/>
                <w:sz w:val="24"/>
                <w:szCs w:val="24"/>
              </w:rPr>
              <w:t>Районные смотры-конкурсы в соответствии с Положением о них</w:t>
            </w:r>
          </w:p>
        </w:tc>
        <w:tc>
          <w:tcPr>
            <w:tcW w:w="2717" w:type="dxa"/>
            <w:shd w:val="clear" w:color="auto" w:fill="FFFFFF"/>
            <w:vAlign w:val="center"/>
          </w:tcPr>
          <w:p w:rsidR="003F2467" w:rsidRPr="00BC7A91" w:rsidRDefault="003F2467" w:rsidP="00BC7A91">
            <w:pPr>
              <w:shd w:val="clear" w:color="auto" w:fill="FFFFFF"/>
              <w:tabs>
                <w:tab w:val="left" w:pos="595"/>
              </w:tabs>
              <w:spacing w:after="0" w:line="240" w:lineRule="auto"/>
              <w:jc w:val="center"/>
              <w:rPr>
                <w:rFonts w:ascii="Arial" w:hAnsi="Arial" w:cs="Arial"/>
                <w:sz w:val="24"/>
                <w:szCs w:val="24"/>
              </w:rPr>
            </w:pPr>
            <w:r w:rsidRPr="00BC7A91">
              <w:rPr>
                <w:rFonts w:ascii="Arial" w:hAnsi="Arial" w:cs="Arial"/>
                <w:sz w:val="24"/>
                <w:szCs w:val="24"/>
                <w:lang w:val="en-US"/>
              </w:rPr>
              <w:t>I</w:t>
            </w:r>
            <w:r w:rsidRPr="00BC7A91">
              <w:rPr>
                <w:rFonts w:ascii="Arial" w:hAnsi="Arial" w:cs="Arial"/>
                <w:sz w:val="24"/>
                <w:szCs w:val="24"/>
              </w:rPr>
              <w:t xml:space="preserve"> место- до 10000</w:t>
            </w:r>
          </w:p>
          <w:p w:rsidR="003F2467" w:rsidRPr="00BC7A91" w:rsidRDefault="003F2467" w:rsidP="00BC7A91">
            <w:pPr>
              <w:shd w:val="clear" w:color="auto" w:fill="FFFFFF"/>
              <w:tabs>
                <w:tab w:val="left" w:pos="634"/>
              </w:tabs>
              <w:spacing w:after="0" w:line="240" w:lineRule="auto"/>
              <w:jc w:val="center"/>
              <w:rPr>
                <w:rFonts w:ascii="Arial" w:hAnsi="Arial" w:cs="Arial"/>
                <w:sz w:val="24"/>
                <w:szCs w:val="24"/>
              </w:rPr>
            </w:pPr>
            <w:r w:rsidRPr="00BC7A91">
              <w:rPr>
                <w:rFonts w:ascii="Arial" w:hAnsi="Arial" w:cs="Arial"/>
                <w:bCs/>
                <w:spacing w:val="-20"/>
                <w:sz w:val="24"/>
                <w:szCs w:val="24"/>
                <w:lang w:val="en-US"/>
              </w:rPr>
              <w:t>II</w:t>
            </w:r>
            <w:r w:rsidRPr="00BC7A91">
              <w:rPr>
                <w:rFonts w:ascii="Arial" w:hAnsi="Arial" w:cs="Arial"/>
                <w:bCs/>
                <w:spacing w:val="-20"/>
                <w:sz w:val="24"/>
                <w:szCs w:val="24"/>
              </w:rPr>
              <w:t xml:space="preserve"> </w:t>
            </w:r>
            <w:r w:rsidRPr="00BC7A91">
              <w:rPr>
                <w:rFonts w:ascii="Arial" w:hAnsi="Arial" w:cs="Arial"/>
                <w:sz w:val="24"/>
                <w:szCs w:val="24"/>
              </w:rPr>
              <w:t>место – до 8000</w:t>
            </w:r>
          </w:p>
          <w:p w:rsidR="003F2467" w:rsidRPr="00BC7A91" w:rsidRDefault="003F2467" w:rsidP="00BC7A91">
            <w:pPr>
              <w:shd w:val="clear" w:color="auto" w:fill="FFFFFF"/>
              <w:tabs>
                <w:tab w:val="left" w:pos="701"/>
              </w:tabs>
              <w:spacing w:after="0" w:line="240" w:lineRule="auto"/>
              <w:jc w:val="center"/>
              <w:rPr>
                <w:rFonts w:ascii="Arial" w:hAnsi="Arial" w:cs="Arial"/>
                <w:sz w:val="24"/>
                <w:szCs w:val="24"/>
              </w:rPr>
            </w:pPr>
            <w:r w:rsidRPr="00BC7A91">
              <w:rPr>
                <w:rFonts w:ascii="Arial" w:hAnsi="Arial" w:cs="Arial"/>
                <w:bCs/>
                <w:spacing w:val="-19"/>
                <w:sz w:val="24"/>
                <w:szCs w:val="24"/>
                <w:lang w:val="en-US"/>
              </w:rPr>
              <w:t>III</w:t>
            </w:r>
            <w:r w:rsidRPr="00BC7A91">
              <w:rPr>
                <w:rFonts w:ascii="Arial" w:hAnsi="Arial" w:cs="Arial"/>
                <w:bCs/>
                <w:spacing w:val="-19"/>
                <w:sz w:val="24"/>
                <w:szCs w:val="24"/>
              </w:rPr>
              <w:t xml:space="preserve"> </w:t>
            </w:r>
            <w:r w:rsidRPr="00BC7A91">
              <w:rPr>
                <w:rFonts w:ascii="Arial" w:hAnsi="Arial" w:cs="Arial"/>
                <w:sz w:val="24"/>
                <w:szCs w:val="24"/>
              </w:rPr>
              <w:t>место – до 5000</w:t>
            </w:r>
          </w:p>
        </w:tc>
        <w:tc>
          <w:tcPr>
            <w:tcW w:w="2212" w:type="dxa"/>
            <w:shd w:val="clear" w:color="auto" w:fill="FFFFFF"/>
            <w:vAlign w:val="center"/>
          </w:tcPr>
          <w:p w:rsidR="003F2467" w:rsidRPr="00BC7A91" w:rsidRDefault="003F2467" w:rsidP="00BC7A91">
            <w:pPr>
              <w:shd w:val="clear" w:color="auto" w:fill="FFFFFF"/>
              <w:tabs>
                <w:tab w:val="left" w:pos="250"/>
              </w:tabs>
              <w:spacing w:after="0" w:line="240" w:lineRule="auto"/>
              <w:jc w:val="center"/>
              <w:rPr>
                <w:rFonts w:ascii="Arial" w:hAnsi="Arial" w:cs="Arial"/>
                <w:sz w:val="24"/>
                <w:szCs w:val="24"/>
              </w:rPr>
            </w:pPr>
            <w:r w:rsidRPr="00BC7A91">
              <w:rPr>
                <w:rFonts w:ascii="Arial" w:hAnsi="Arial" w:cs="Arial"/>
                <w:sz w:val="24"/>
                <w:szCs w:val="24"/>
                <w:lang w:val="en-US"/>
              </w:rPr>
              <w:t>I</w:t>
            </w:r>
            <w:r w:rsidRPr="00BC7A91">
              <w:rPr>
                <w:rFonts w:ascii="Arial" w:hAnsi="Arial" w:cs="Arial"/>
                <w:sz w:val="24"/>
                <w:szCs w:val="24"/>
              </w:rPr>
              <w:t xml:space="preserve"> место- до 1000</w:t>
            </w:r>
          </w:p>
          <w:p w:rsidR="003F2467" w:rsidRPr="00BC7A91" w:rsidRDefault="003F2467" w:rsidP="00BC7A91">
            <w:pPr>
              <w:shd w:val="clear" w:color="auto" w:fill="FFFFFF"/>
              <w:tabs>
                <w:tab w:val="left" w:pos="331"/>
              </w:tabs>
              <w:spacing w:after="0" w:line="240" w:lineRule="auto"/>
              <w:jc w:val="center"/>
              <w:rPr>
                <w:rFonts w:ascii="Arial" w:hAnsi="Arial" w:cs="Arial"/>
                <w:sz w:val="24"/>
                <w:szCs w:val="24"/>
              </w:rPr>
            </w:pPr>
            <w:r w:rsidRPr="00BC7A91">
              <w:rPr>
                <w:rFonts w:ascii="Arial" w:hAnsi="Arial" w:cs="Arial"/>
                <w:sz w:val="24"/>
                <w:szCs w:val="24"/>
                <w:lang w:val="en-US"/>
              </w:rPr>
              <w:t>II</w:t>
            </w:r>
            <w:r w:rsidRPr="00BC7A91">
              <w:rPr>
                <w:rFonts w:ascii="Arial" w:hAnsi="Arial" w:cs="Arial"/>
                <w:sz w:val="24"/>
                <w:szCs w:val="24"/>
              </w:rPr>
              <w:t xml:space="preserve"> место</w:t>
            </w:r>
            <w:proofErr w:type="gramStart"/>
            <w:r w:rsidRPr="00BC7A91">
              <w:rPr>
                <w:rFonts w:ascii="Arial" w:hAnsi="Arial" w:cs="Arial"/>
                <w:sz w:val="24"/>
                <w:szCs w:val="24"/>
              </w:rPr>
              <w:t>-  до</w:t>
            </w:r>
            <w:proofErr w:type="gramEnd"/>
            <w:r w:rsidRPr="00BC7A91">
              <w:rPr>
                <w:rFonts w:ascii="Arial" w:hAnsi="Arial" w:cs="Arial"/>
                <w:sz w:val="24"/>
                <w:szCs w:val="24"/>
              </w:rPr>
              <w:t xml:space="preserve"> 800</w:t>
            </w:r>
          </w:p>
          <w:p w:rsidR="003F2467" w:rsidRPr="00BC7A91" w:rsidRDefault="003F2467" w:rsidP="00BC7A91">
            <w:pPr>
              <w:shd w:val="clear" w:color="auto" w:fill="FFFFFF"/>
              <w:tabs>
                <w:tab w:val="left" w:pos="413"/>
              </w:tabs>
              <w:spacing w:after="0" w:line="240" w:lineRule="auto"/>
              <w:jc w:val="center"/>
              <w:rPr>
                <w:rFonts w:ascii="Arial" w:hAnsi="Arial" w:cs="Arial"/>
                <w:sz w:val="24"/>
                <w:szCs w:val="24"/>
              </w:rPr>
            </w:pPr>
            <w:r w:rsidRPr="00BC7A91">
              <w:rPr>
                <w:rFonts w:ascii="Arial" w:hAnsi="Arial" w:cs="Arial"/>
                <w:bCs/>
                <w:sz w:val="24"/>
                <w:szCs w:val="24"/>
                <w:lang w:val="en-US"/>
              </w:rPr>
              <w:t>III</w:t>
            </w:r>
            <w:r w:rsidRPr="00BC7A91">
              <w:rPr>
                <w:rFonts w:ascii="Arial" w:hAnsi="Arial" w:cs="Arial"/>
                <w:bCs/>
                <w:sz w:val="24"/>
                <w:szCs w:val="24"/>
              </w:rPr>
              <w:t xml:space="preserve"> </w:t>
            </w:r>
            <w:r w:rsidRPr="00BC7A91">
              <w:rPr>
                <w:rFonts w:ascii="Arial" w:hAnsi="Arial" w:cs="Arial"/>
                <w:sz w:val="24"/>
                <w:szCs w:val="24"/>
              </w:rPr>
              <w:t>место – до 500</w:t>
            </w:r>
          </w:p>
        </w:tc>
      </w:tr>
    </w:tbl>
    <w:p w:rsidR="003F2467" w:rsidRPr="00BC7A91" w:rsidRDefault="003F2467" w:rsidP="003F2467">
      <w:pPr>
        <w:framePr w:h="350" w:hRule="exact" w:hSpace="10080" w:wrap="notBeside" w:vAnchor="text" w:hAnchor="margin" w:x="5747" w:y="831"/>
        <w:shd w:val="clear" w:color="auto" w:fill="FFFFFF"/>
        <w:rPr>
          <w:rFonts w:ascii="Arial" w:hAnsi="Arial" w:cs="Arial"/>
          <w:sz w:val="24"/>
          <w:szCs w:val="24"/>
        </w:rPr>
        <w:sectPr w:rsidR="003F2467" w:rsidRPr="00BC7A91" w:rsidSect="00344BAD">
          <w:pgSz w:w="11909" w:h="16834"/>
          <w:pgMar w:top="624" w:right="493" w:bottom="360" w:left="1418" w:header="720" w:footer="720" w:gutter="0"/>
          <w:cols w:space="720"/>
          <w:noEndnote/>
        </w:sectPr>
      </w:pPr>
    </w:p>
    <w:p w:rsidR="003F2467" w:rsidRPr="00BC7A91" w:rsidRDefault="003F2467" w:rsidP="003F2467">
      <w:pPr>
        <w:spacing w:after="0" w:line="240" w:lineRule="auto"/>
        <w:ind w:left="4248" w:firstLine="708"/>
        <w:jc w:val="right"/>
        <w:rPr>
          <w:rFonts w:ascii="Arial" w:hAnsi="Arial" w:cs="Arial"/>
          <w:sz w:val="24"/>
          <w:szCs w:val="24"/>
        </w:rPr>
      </w:pPr>
      <w:r w:rsidRPr="00BC7A91">
        <w:rPr>
          <w:rFonts w:ascii="Arial" w:hAnsi="Arial" w:cs="Arial"/>
          <w:sz w:val="24"/>
          <w:szCs w:val="24"/>
        </w:rPr>
        <w:lastRenderedPageBreak/>
        <w:t xml:space="preserve">        Приложение № 4 </w:t>
      </w:r>
    </w:p>
    <w:p w:rsidR="003F2467" w:rsidRPr="00BC7A91" w:rsidRDefault="003F2467" w:rsidP="003F2467">
      <w:pPr>
        <w:spacing w:after="0" w:line="240" w:lineRule="auto"/>
        <w:ind w:left="4956" w:firstLine="708"/>
        <w:jc w:val="right"/>
        <w:rPr>
          <w:rFonts w:ascii="Arial" w:hAnsi="Arial" w:cs="Arial"/>
          <w:sz w:val="24"/>
          <w:szCs w:val="24"/>
        </w:rPr>
      </w:pPr>
      <w:r w:rsidRPr="00BC7A91">
        <w:rPr>
          <w:rFonts w:ascii="Arial" w:hAnsi="Arial" w:cs="Arial"/>
          <w:sz w:val="24"/>
          <w:szCs w:val="24"/>
        </w:rPr>
        <w:t xml:space="preserve">              к муниципальной программе</w:t>
      </w: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t xml:space="preserve">                                                           «Развитие молодежной политики, </w:t>
      </w:r>
    </w:p>
    <w:p w:rsidR="003F2467" w:rsidRPr="00BC7A91" w:rsidRDefault="003F2467" w:rsidP="003F2467">
      <w:pPr>
        <w:spacing w:after="0" w:line="240" w:lineRule="auto"/>
        <w:ind w:left="4956" w:firstLine="708"/>
        <w:jc w:val="right"/>
        <w:rPr>
          <w:rFonts w:ascii="Arial" w:hAnsi="Arial" w:cs="Arial"/>
          <w:sz w:val="24"/>
          <w:szCs w:val="24"/>
        </w:rPr>
      </w:pPr>
      <w:r w:rsidRPr="00BC7A91">
        <w:rPr>
          <w:rFonts w:ascii="Arial" w:hAnsi="Arial" w:cs="Arial"/>
          <w:sz w:val="24"/>
          <w:szCs w:val="24"/>
        </w:rPr>
        <w:t xml:space="preserve">                физической культуры и спорта </w:t>
      </w:r>
    </w:p>
    <w:p w:rsidR="003F2467" w:rsidRPr="00BC7A91" w:rsidRDefault="003F2467" w:rsidP="003F2467">
      <w:pPr>
        <w:spacing w:after="0" w:line="240" w:lineRule="auto"/>
        <w:ind w:left="4248" w:firstLine="708"/>
        <w:jc w:val="right"/>
        <w:rPr>
          <w:rFonts w:ascii="Arial" w:hAnsi="Arial" w:cs="Arial"/>
          <w:sz w:val="24"/>
          <w:szCs w:val="24"/>
        </w:rPr>
      </w:pPr>
      <w:r w:rsidRPr="00BC7A91">
        <w:rPr>
          <w:rFonts w:ascii="Arial" w:hAnsi="Arial" w:cs="Arial"/>
          <w:sz w:val="24"/>
          <w:szCs w:val="24"/>
        </w:rPr>
        <w:t xml:space="preserve">                   в Первомайском районе»  </w:t>
      </w:r>
    </w:p>
    <w:p w:rsidR="003F2467" w:rsidRPr="00BC7A91" w:rsidRDefault="003F2467" w:rsidP="003F2467">
      <w:pPr>
        <w:shd w:val="clear" w:color="auto" w:fill="FFFFFF"/>
        <w:rPr>
          <w:rFonts w:ascii="Arial" w:hAnsi="Arial" w:cs="Arial"/>
          <w:b/>
          <w:bCs/>
          <w:sz w:val="24"/>
          <w:szCs w:val="24"/>
        </w:rPr>
      </w:pPr>
    </w:p>
    <w:p w:rsidR="003F2467" w:rsidRPr="00BC7A91" w:rsidRDefault="003F2467" w:rsidP="003F2467">
      <w:pPr>
        <w:shd w:val="clear" w:color="auto" w:fill="FFFFFF"/>
        <w:spacing w:after="0" w:line="240" w:lineRule="auto"/>
        <w:jc w:val="center"/>
        <w:rPr>
          <w:rFonts w:ascii="Arial" w:hAnsi="Arial" w:cs="Arial"/>
          <w:b/>
          <w:bCs/>
          <w:sz w:val="24"/>
          <w:szCs w:val="24"/>
        </w:rPr>
      </w:pPr>
      <w:r w:rsidRPr="00BC7A91">
        <w:rPr>
          <w:rFonts w:ascii="Arial" w:hAnsi="Arial" w:cs="Arial"/>
          <w:b/>
          <w:bCs/>
          <w:sz w:val="24"/>
          <w:szCs w:val="24"/>
        </w:rPr>
        <w:t xml:space="preserve">Нормы расходов </w:t>
      </w:r>
      <w:r w:rsidRPr="00BC7A91">
        <w:rPr>
          <w:rFonts w:ascii="Arial" w:hAnsi="Arial" w:cs="Arial"/>
          <w:b/>
          <w:sz w:val="24"/>
          <w:szCs w:val="24"/>
        </w:rPr>
        <w:t xml:space="preserve">на </w:t>
      </w:r>
      <w:r w:rsidRPr="00BC7A91">
        <w:rPr>
          <w:rFonts w:ascii="Arial" w:hAnsi="Arial" w:cs="Arial"/>
          <w:b/>
          <w:bCs/>
          <w:sz w:val="24"/>
          <w:szCs w:val="24"/>
        </w:rPr>
        <w:t xml:space="preserve">оплату </w:t>
      </w:r>
      <w:r w:rsidRPr="00BC7A91">
        <w:rPr>
          <w:rFonts w:ascii="Arial" w:hAnsi="Arial" w:cs="Arial"/>
          <w:b/>
          <w:sz w:val="24"/>
          <w:szCs w:val="24"/>
        </w:rPr>
        <w:t xml:space="preserve">труда </w:t>
      </w:r>
      <w:r w:rsidRPr="00BC7A91">
        <w:rPr>
          <w:rFonts w:ascii="Arial" w:hAnsi="Arial" w:cs="Arial"/>
          <w:b/>
          <w:bCs/>
          <w:sz w:val="24"/>
          <w:szCs w:val="24"/>
        </w:rPr>
        <w:t xml:space="preserve">судьям и обслуживающему персоналу </w:t>
      </w:r>
    </w:p>
    <w:p w:rsidR="003F2467" w:rsidRPr="00BC7A91" w:rsidRDefault="003F2467" w:rsidP="003F2467">
      <w:pPr>
        <w:shd w:val="clear" w:color="auto" w:fill="FFFFFF"/>
        <w:spacing w:after="0" w:line="240" w:lineRule="auto"/>
        <w:jc w:val="center"/>
        <w:rPr>
          <w:rFonts w:ascii="Arial" w:hAnsi="Arial" w:cs="Arial"/>
          <w:b/>
          <w:sz w:val="24"/>
          <w:szCs w:val="24"/>
        </w:rPr>
      </w:pPr>
      <w:r w:rsidRPr="00BC7A91">
        <w:rPr>
          <w:rFonts w:ascii="Arial" w:hAnsi="Arial" w:cs="Arial"/>
          <w:b/>
          <w:sz w:val="24"/>
          <w:szCs w:val="24"/>
        </w:rPr>
        <w:t>за подготовку и прове</w:t>
      </w:r>
      <w:r w:rsidRPr="00BC7A91">
        <w:rPr>
          <w:rFonts w:ascii="Arial" w:hAnsi="Arial" w:cs="Arial"/>
          <w:b/>
          <w:sz w:val="24"/>
          <w:szCs w:val="24"/>
        </w:rPr>
        <w:softHyphen/>
        <w:t xml:space="preserve">дение районных </w:t>
      </w:r>
      <w:r w:rsidRPr="00BC7A91">
        <w:rPr>
          <w:rFonts w:ascii="Arial" w:hAnsi="Arial" w:cs="Arial"/>
          <w:b/>
          <w:bCs/>
          <w:sz w:val="24"/>
          <w:szCs w:val="24"/>
        </w:rPr>
        <w:t xml:space="preserve">соревнований, а </w:t>
      </w:r>
      <w:r w:rsidRPr="00BC7A91">
        <w:rPr>
          <w:rFonts w:ascii="Arial" w:hAnsi="Arial" w:cs="Arial"/>
          <w:b/>
          <w:sz w:val="24"/>
          <w:szCs w:val="24"/>
        </w:rPr>
        <w:t xml:space="preserve">также соревнований </w:t>
      </w:r>
    </w:p>
    <w:p w:rsidR="003F2467" w:rsidRPr="00BC7A91" w:rsidRDefault="003F2467" w:rsidP="003F2467">
      <w:pPr>
        <w:shd w:val="clear" w:color="auto" w:fill="FFFFFF"/>
        <w:spacing w:after="0" w:line="240" w:lineRule="auto"/>
        <w:jc w:val="center"/>
        <w:rPr>
          <w:rFonts w:ascii="Arial" w:hAnsi="Arial" w:cs="Arial"/>
          <w:b/>
          <w:bCs/>
          <w:spacing w:val="-4"/>
          <w:sz w:val="24"/>
          <w:szCs w:val="24"/>
        </w:rPr>
      </w:pPr>
      <w:r w:rsidRPr="00BC7A91">
        <w:rPr>
          <w:rFonts w:ascii="Arial" w:hAnsi="Arial" w:cs="Arial"/>
          <w:b/>
          <w:sz w:val="24"/>
          <w:szCs w:val="24"/>
        </w:rPr>
        <w:t xml:space="preserve">в сельских </w:t>
      </w:r>
      <w:r w:rsidRPr="00BC7A91">
        <w:rPr>
          <w:rFonts w:ascii="Arial" w:hAnsi="Arial" w:cs="Arial"/>
          <w:b/>
          <w:bCs/>
          <w:spacing w:val="-4"/>
          <w:sz w:val="24"/>
          <w:szCs w:val="24"/>
        </w:rPr>
        <w:t>поселениях</w:t>
      </w:r>
    </w:p>
    <w:p w:rsidR="003F2467" w:rsidRPr="00BC7A91" w:rsidRDefault="003F2467" w:rsidP="003F2467">
      <w:pPr>
        <w:shd w:val="clear" w:color="auto" w:fill="FFFFFF"/>
        <w:spacing w:after="0" w:line="240" w:lineRule="auto"/>
        <w:jc w:val="center"/>
        <w:rPr>
          <w:rFonts w:ascii="Arial" w:hAnsi="Arial" w:cs="Arial"/>
          <w:sz w:val="24"/>
          <w:szCs w:val="24"/>
        </w:rPr>
      </w:pP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pacing w:val="-1"/>
          <w:sz w:val="24"/>
          <w:szCs w:val="24"/>
        </w:rPr>
        <w:t>Судейство и обслуживание соревнований</w:t>
      </w:r>
    </w:p>
    <w:tbl>
      <w:tblPr>
        <w:tblpPr w:leftFromText="180" w:rightFromText="180" w:vertAnchor="text" w:horzAnchor="margin" w:tblpXSpec="center" w:tblpY="167"/>
        <w:tblW w:w="10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3713"/>
        <w:gridCol w:w="1732"/>
        <w:gridCol w:w="1893"/>
        <w:gridCol w:w="1997"/>
      </w:tblGrid>
      <w:tr w:rsidR="003F2467" w:rsidRPr="00BC7A91" w:rsidTr="00BC7A91">
        <w:trPr>
          <w:trHeight w:val="597"/>
        </w:trPr>
        <w:tc>
          <w:tcPr>
            <w:tcW w:w="857" w:type="dxa"/>
            <w:vMerge w:val="restart"/>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п/п</w:t>
            </w:r>
          </w:p>
        </w:tc>
        <w:tc>
          <w:tcPr>
            <w:tcW w:w="3713" w:type="dxa"/>
            <w:vMerge w:val="restart"/>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Наименование участника</w:t>
            </w:r>
          </w:p>
        </w:tc>
        <w:tc>
          <w:tcPr>
            <w:tcW w:w="5622" w:type="dxa"/>
            <w:gridSpan w:val="3"/>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Размеры выплат в рублях по судейским </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категориям</w:t>
            </w:r>
          </w:p>
        </w:tc>
      </w:tr>
      <w:tr w:rsidR="003F2467" w:rsidRPr="00BC7A91" w:rsidTr="00BC7A91">
        <w:trPr>
          <w:trHeight w:val="188"/>
        </w:trPr>
        <w:tc>
          <w:tcPr>
            <w:tcW w:w="857" w:type="dxa"/>
            <w:vMerge/>
            <w:vAlign w:val="center"/>
          </w:tcPr>
          <w:p w:rsidR="003F2467" w:rsidRPr="00BC7A91" w:rsidRDefault="003F2467" w:rsidP="00BC7A91">
            <w:pPr>
              <w:spacing w:after="0" w:line="240" w:lineRule="auto"/>
              <w:jc w:val="center"/>
              <w:rPr>
                <w:rFonts w:ascii="Arial" w:hAnsi="Arial" w:cs="Arial"/>
                <w:sz w:val="24"/>
                <w:szCs w:val="24"/>
              </w:rPr>
            </w:pPr>
          </w:p>
        </w:tc>
        <w:tc>
          <w:tcPr>
            <w:tcW w:w="3713" w:type="dxa"/>
            <w:vMerge/>
            <w:vAlign w:val="center"/>
          </w:tcPr>
          <w:p w:rsidR="003F2467" w:rsidRPr="00BC7A91" w:rsidRDefault="003F2467" w:rsidP="00BC7A91">
            <w:pPr>
              <w:spacing w:after="0" w:line="240" w:lineRule="auto"/>
              <w:jc w:val="center"/>
              <w:rPr>
                <w:rFonts w:ascii="Arial" w:hAnsi="Arial" w:cs="Arial"/>
                <w:sz w:val="24"/>
                <w:szCs w:val="24"/>
              </w:rPr>
            </w:pPr>
          </w:p>
        </w:tc>
        <w:tc>
          <w:tcPr>
            <w:tcW w:w="1732"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 категория</w:t>
            </w:r>
          </w:p>
        </w:tc>
        <w:tc>
          <w:tcPr>
            <w:tcW w:w="1893"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Без категории</w:t>
            </w:r>
          </w:p>
        </w:tc>
        <w:tc>
          <w:tcPr>
            <w:tcW w:w="1995"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Судья соревнований в сельских поселениях</w:t>
            </w:r>
          </w:p>
        </w:tc>
      </w:tr>
      <w:tr w:rsidR="003F2467" w:rsidRPr="00BC7A91" w:rsidTr="00BC7A91">
        <w:trPr>
          <w:trHeight w:val="238"/>
        </w:trPr>
        <w:tc>
          <w:tcPr>
            <w:tcW w:w="85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1.</w:t>
            </w:r>
          </w:p>
        </w:tc>
        <w:tc>
          <w:tcPr>
            <w:tcW w:w="371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Главный судья </w:t>
            </w:r>
          </w:p>
        </w:tc>
        <w:tc>
          <w:tcPr>
            <w:tcW w:w="1732"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280</w:t>
            </w:r>
          </w:p>
        </w:tc>
        <w:tc>
          <w:tcPr>
            <w:tcW w:w="189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995"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r>
      <w:tr w:rsidR="003F2467" w:rsidRPr="00BC7A91" w:rsidTr="00BC7A91">
        <w:trPr>
          <w:trHeight w:val="253"/>
        </w:trPr>
        <w:tc>
          <w:tcPr>
            <w:tcW w:w="85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2.</w:t>
            </w:r>
          </w:p>
        </w:tc>
        <w:tc>
          <w:tcPr>
            <w:tcW w:w="371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Главный секретарь </w:t>
            </w:r>
          </w:p>
        </w:tc>
        <w:tc>
          <w:tcPr>
            <w:tcW w:w="1732"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280</w:t>
            </w:r>
          </w:p>
        </w:tc>
        <w:tc>
          <w:tcPr>
            <w:tcW w:w="189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995"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r>
      <w:tr w:rsidR="003F2467" w:rsidRPr="00BC7A91" w:rsidTr="00BC7A91">
        <w:trPr>
          <w:trHeight w:val="492"/>
        </w:trPr>
        <w:tc>
          <w:tcPr>
            <w:tcW w:w="85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3.</w:t>
            </w:r>
          </w:p>
        </w:tc>
        <w:tc>
          <w:tcPr>
            <w:tcW w:w="371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Зам. главного судьи или главного секретаря </w:t>
            </w:r>
          </w:p>
        </w:tc>
        <w:tc>
          <w:tcPr>
            <w:tcW w:w="1732"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240</w:t>
            </w:r>
          </w:p>
        </w:tc>
        <w:tc>
          <w:tcPr>
            <w:tcW w:w="189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995"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70</w:t>
            </w:r>
          </w:p>
        </w:tc>
      </w:tr>
      <w:tr w:rsidR="003F2467" w:rsidRPr="00BC7A91" w:rsidTr="00BC7A91">
        <w:trPr>
          <w:trHeight w:val="253"/>
        </w:trPr>
        <w:tc>
          <w:tcPr>
            <w:tcW w:w="85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4.</w:t>
            </w:r>
          </w:p>
        </w:tc>
        <w:tc>
          <w:tcPr>
            <w:tcW w:w="371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Судья </w:t>
            </w:r>
          </w:p>
        </w:tc>
        <w:tc>
          <w:tcPr>
            <w:tcW w:w="1732"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200</w:t>
            </w:r>
          </w:p>
        </w:tc>
        <w:tc>
          <w:tcPr>
            <w:tcW w:w="189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995"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50</w:t>
            </w:r>
          </w:p>
        </w:tc>
      </w:tr>
      <w:tr w:rsidR="003F2467" w:rsidRPr="00BC7A91" w:rsidTr="00BC7A91">
        <w:trPr>
          <w:trHeight w:val="492"/>
        </w:trPr>
        <w:tc>
          <w:tcPr>
            <w:tcW w:w="85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5.</w:t>
            </w:r>
          </w:p>
        </w:tc>
        <w:tc>
          <w:tcPr>
            <w:tcW w:w="3713"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Рабочий по обслуживанию соревнований </w:t>
            </w:r>
          </w:p>
        </w:tc>
        <w:tc>
          <w:tcPr>
            <w:tcW w:w="1732" w:type="dxa"/>
          </w:tcPr>
          <w:p w:rsidR="003F2467" w:rsidRPr="00BC7A91" w:rsidRDefault="003F2467" w:rsidP="00BC7A91">
            <w:pPr>
              <w:spacing w:after="0" w:line="240" w:lineRule="auto"/>
              <w:jc w:val="center"/>
              <w:rPr>
                <w:rFonts w:ascii="Arial" w:hAnsi="Arial" w:cs="Arial"/>
                <w:sz w:val="24"/>
                <w:szCs w:val="24"/>
              </w:rPr>
            </w:pPr>
          </w:p>
        </w:tc>
        <w:tc>
          <w:tcPr>
            <w:tcW w:w="1893"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995" w:type="dxa"/>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50</w:t>
            </w:r>
          </w:p>
        </w:tc>
      </w:tr>
    </w:tbl>
    <w:p w:rsidR="003F2467" w:rsidRPr="00BC7A91" w:rsidRDefault="003F2467" w:rsidP="003F2467">
      <w:pPr>
        <w:shd w:val="clear" w:color="auto" w:fill="FFFFFF"/>
        <w:spacing w:after="0" w:line="240" w:lineRule="auto"/>
        <w:ind w:firstLine="709"/>
        <w:jc w:val="both"/>
        <w:rPr>
          <w:rFonts w:ascii="Arial" w:hAnsi="Arial" w:cs="Arial"/>
          <w:sz w:val="24"/>
          <w:szCs w:val="24"/>
        </w:rPr>
      </w:pP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Судейство   командных игровых видов спорта</w:t>
      </w:r>
    </w:p>
    <w:tbl>
      <w:tblPr>
        <w:tblpPr w:leftFromText="180" w:rightFromText="180" w:vertAnchor="text" w:horzAnchor="page" w:tblpX="1594" w:tblpY="16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
        <w:gridCol w:w="3515"/>
        <w:gridCol w:w="1640"/>
        <w:gridCol w:w="1792"/>
        <w:gridCol w:w="2414"/>
      </w:tblGrid>
      <w:tr w:rsidR="003F2467" w:rsidRPr="00BC7A91" w:rsidTr="00BC7A91">
        <w:tc>
          <w:tcPr>
            <w:tcW w:w="812" w:type="dxa"/>
          </w:tcPr>
          <w:p w:rsidR="003F2467" w:rsidRPr="00BC7A91" w:rsidRDefault="003F2467" w:rsidP="00BC7A91">
            <w:pPr>
              <w:rPr>
                <w:rFonts w:ascii="Arial" w:hAnsi="Arial" w:cs="Arial"/>
                <w:sz w:val="24"/>
                <w:szCs w:val="24"/>
              </w:rPr>
            </w:pPr>
            <w:r w:rsidRPr="00BC7A91">
              <w:rPr>
                <w:rFonts w:ascii="Arial" w:hAnsi="Arial" w:cs="Arial"/>
                <w:sz w:val="24"/>
                <w:szCs w:val="24"/>
              </w:rPr>
              <w:t>1.</w:t>
            </w:r>
          </w:p>
        </w:tc>
        <w:tc>
          <w:tcPr>
            <w:tcW w:w="3515" w:type="dxa"/>
          </w:tcPr>
          <w:p w:rsidR="003F2467" w:rsidRPr="00BC7A91" w:rsidRDefault="003F2467" w:rsidP="00BC7A91">
            <w:pPr>
              <w:rPr>
                <w:rFonts w:ascii="Arial" w:hAnsi="Arial" w:cs="Arial"/>
                <w:sz w:val="24"/>
                <w:szCs w:val="24"/>
              </w:rPr>
            </w:pPr>
            <w:r w:rsidRPr="00BC7A91">
              <w:rPr>
                <w:rFonts w:ascii="Arial" w:hAnsi="Arial" w:cs="Arial"/>
                <w:sz w:val="24"/>
                <w:szCs w:val="24"/>
              </w:rPr>
              <w:t xml:space="preserve">Главный </w:t>
            </w:r>
            <w:proofErr w:type="gramStart"/>
            <w:r w:rsidRPr="00BC7A91">
              <w:rPr>
                <w:rFonts w:ascii="Arial" w:hAnsi="Arial" w:cs="Arial"/>
                <w:sz w:val="24"/>
                <w:szCs w:val="24"/>
              </w:rPr>
              <w:t>судья  игры</w:t>
            </w:r>
            <w:proofErr w:type="gramEnd"/>
          </w:p>
        </w:tc>
        <w:tc>
          <w:tcPr>
            <w:tcW w:w="1640"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320</w:t>
            </w:r>
          </w:p>
        </w:tc>
        <w:tc>
          <w:tcPr>
            <w:tcW w:w="1792"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100</w:t>
            </w:r>
          </w:p>
        </w:tc>
        <w:tc>
          <w:tcPr>
            <w:tcW w:w="2414"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100</w:t>
            </w:r>
          </w:p>
        </w:tc>
      </w:tr>
      <w:tr w:rsidR="003F2467" w:rsidRPr="00BC7A91" w:rsidTr="00BC7A91">
        <w:tc>
          <w:tcPr>
            <w:tcW w:w="812" w:type="dxa"/>
          </w:tcPr>
          <w:p w:rsidR="003F2467" w:rsidRPr="00BC7A91" w:rsidRDefault="003F2467" w:rsidP="00BC7A91">
            <w:pPr>
              <w:rPr>
                <w:rFonts w:ascii="Arial" w:hAnsi="Arial" w:cs="Arial"/>
                <w:sz w:val="24"/>
                <w:szCs w:val="24"/>
              </w:rPr>
            </w:pPr>
            <w:r w:rsidRPr="00BC7A91">
              <w:rPr>
                <w:rFonts w:ascii="Arial" w:hAnsi="Arial" w:cs="Arial"/>
                <w:sz w:val="24"/>
                <w:szCs w:val="24"/>
              </w:rPr>
              <w:t>2.</w:t>
            </w:r>
          </w:p>
        </w:tc>
        <w:tc>
          <w:tcPr>
            <w:tcW w:w="3515" w:type="dxa"/>
          </w:tcPr>
          <w:p w:rsidR="003F2467" w:rsidRPr="00BC7A91" w:rsidRDefault="003F2467" w:rsidP="00BC7A91">
            <w:pPr>
              <w:rPr>
                <w:rFonts w:ascii="Arial" w:hAnsi="Arial" w:cs="Arial"/>
                <w:sz w:val="24"/>
                <w:szCs w:val="24"/>
              </w:rPr>
            </w:pPr>
            <w:r w:rsidRPr="00BC7A91">
              <w:rPr>
                <w:rFonts w:ascii="Arial" w:hAnsi="Arial" w:cs="Arial"/>
                <w:sz w:val="24"/>
                <w:szCs w:val="24"/>
              </w:rPr>
              <w:t xml:space="preserve">Помощник главного судьи  </w:t>
            </w:r>
          </w:p>
        </w:tc>
        <w:tc>
          <w:tcPr>
            <w:tcW w:w="1640"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280</w:t>
            </w:r>
          </w:p>
        </w:tc>
        <w:tc>
          <w:tcPr>
            <w:tcW w:w="1792"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100</w:t>
            </w:r>
          </w:p>
        </w:tc>
        <w:tc>
          <w:tcPr>
            <w:tcW w:w="2414"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100</w:t>
            </w:r>
          </w:p>
        </w:tc>
      </w:tr>
      <w:tr w:rsidR="003F2467" w:rsidRPr="00BC7A91" w:rsidTr="00BC7A91">
        <w:tc>
          <w:tcPr>
            <w:tcW w:w="812" w:type="dxa"/>
          </w:tcPr>
          <w:p w:rsidR="003F2467" w:rsidRPr="00BC7A91" w:rsidRDefault="003F2467" w:rsidP="00BC7A91">
            <w:pPr>
              <w:rPr>
                <w:rFonts w:ascii="Arial" w:hAnsi="Arial" w:cs="Arial"/>
                <w:sz w:val="24"/>
                <w:szCs w:val="24"/>
              </w:rPr>
            </w:pPr>
            <w:r w:rsidRPr="00BC7A91">
              <w:rPr>
                <w:rFonts w:ascii="Arial" w:hAnsi="Arial" w:cs="Arial"/>
                <w:sz w:val="24"/>
                <w:szCs w:val="24"/>
              </w:rPr>
              <w:t>3.</w:t>
            </w:r>
          </w:p>
        </w:tc>
        <w:tc>
          <w:tcPr>
            <w:tcW w:w="3515" w:type="dxa"/>
          </w:tcPr>
          <w:p w:rsidR="003F2467" w:rsidRPr="00BC7A91" w:rsidRDefault="003F2467" w:rsidP="00BC7A91">
            <w:pPr>
              <w:rPr>
                <w:rFonts w:ascii="Arial" w:hAnsi="Arial" w:cs="Arial"/>
                <w:sz w:val="24"/>
                <w:szCs w:val="24"/>
              </w:rPr>
            </w:pPr>
            <w:r w:rsidRPr="00BC7A91">
              <w:rPr>
                <w:rFonts w:ascii="Arial" w:hAnsi="Arial" w:cs="Arial"/>
                <w:sz w:val="24"/>
                <w:szCs w:val="24"/>
              </w:rPr>
              <w:t xml:space="preserve">Судья в составе бригады </w:t>
            </w:r>
          </w:p>
        </w:tc>
        <w:tc>
          <w:tcPr>
            <w:tcW w:w="1640"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260</w:t>
            </w:r>
          </w:p>
        </w:tc>
        <w:tc>
          <w:tcPr>
            <w:tcW w:w="1792"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100</w:t>
            </w:r>
          </w:p>
        </w:tc>
        <w:tc>
          <w:tcPr>
            <w:tcW w:w="2414" w:type="dxa"/>
          </w:tcPr>
          <w:p w:rsidR="003F2467" w:rsidRPr="00BC7A91" w:rsidRDefault="003F2467" w:rsidP="00BC7A91">
            <w:pPr>
              <w:jc w:val="center"/>
              <w:rPr>
                <w:rFonts w:ascii="Arial" w:hAnsi="Arial" w:cs="Arial"/>
                <w:sz w:val="24"/>
                <w:szCs w:val="24"/>
              </w:rPr>
            </w:pPr>
            <w:r w:rsidRPr="00BC7A91">
              <w:rPr>
                <w:rFonts w:ascii="Arial" w:hAnsi="Arial" w:cs="Arial"/>
                <w:sz w:val="24"/>
                <w:szCs w:val="24"/>
              </w:rPr>
              <w:t>100</w:t>
            </w:r>
          </w:p>
        </w:tc>
      </w:tr>
    </w:tbl>
    <w:p w:rsidR="003F2467" w:rsidRPr="00BC7A91" w:rsidRDefault="003F2467" w:rsidP="003F2467">
      <w:pPr>
        <w:shd w:val="clear" w:color="auto" w:fill="FFFFFF"/>
        <w:spacing w:after="0" w:line="240" w:lineRule="auto"/>
        <w:ind w:firstLine="709"/>
        <w:jc w:val="both"/>
        <w:rPr>
          <w:rFonts w:ascii="Arial" w:hAnsi="Arial" w:cs="Arial"/>
          <w:sz w:val="24"/>
          <w:szCs w:val="24"/>
        </w:rPr>
      </w:pP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Судейство игровых видов спорта с укороченным регламентом или по упрощенным правилам</w:t>
      </w:r>
    </w:p>
    <w:p w:rsidR="003F2467" w:rsidRPr="00BC7A91" w:rsidRDefault="003F2467" w:rsidP="003F2467">
      <w:pPr>
        <w:spacing w:after="0" w:line="240" w:lineRule="auto"/>
        <w:ind w:firstLine="709"/>
        <w:jc w:val="both"/>
        <w:rPr>
          <w:rFonts w:ascii="Arial" w:hAnsi="Arial" w:cs="Arial"/>
          <w:sz w:val="24"/>
          <w:szCs w:val="24"/>
        </w:rPr>
      </w:pPr>
    </w:p>
    <w:tbl>
      <w:tblPr>
        <w:tblW w:w="10084" w:type="dxa"/>
        <w:jc w:val="center"/>
        <w:tblLayout w:type="fixed"/>
        <w:tblCellMar>
          <w:left w:w="40" w:type="dxa"/>
          <w:right w:w="40" w:type="dxa"/>
        </w:tblCellMar>
        <w:tblLook w:val="0000" w:firstRow="0" w:lastRow="0" w:firstColumn="0" w:lastColumn="0" w:noHBand="0" w:noVBand="0"/>
      </w:tblPr>
      <w:tblGrid>
        <w:gridCol w:w="466"/>
        <w:gridCol w:w="4152"/>
        <w:gridCol w:w="1502"/>
        <w:gridCol w:w="1620"/>
        <w:gridCol w:w="2344"/>
      </w:tblGrid>
      <w:tr w:rsidR="003F2467" w:rsidRPr="00BC7A91" w:rsidTr="00BC7A91">
        <w:trPr>
          <w:trHeight w:hRule="exact" w:val="317"/>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F2467" w:rsidRPr="00BC7A91" w:rsidRDefault="003F2467" w:rsidP="00BC7A91">
            <w:pPr>
              <w:shd w:val="clear" w:color="auto" w:fill="FFFFFF"/>
              <w:rPr>
                <w:rFonts w:ascii="Arial" w:hAnsi="Arial" w:cs="Arial"/>
                <w:sz w:val="24"/>
                <w:szCs w:val="24"/>
              </w:rPr>
            </w:pPr>
            <w:r w:rsidRPr="00BC7A91">
              <w:rPr>
                <w:rFonts w:ascii="Arial" w:hAnsi="Arial" w:cs="Arial"/>
                <w:sz w:val="24"/>
                <w:szCs w:val="24"/>
              </w:rPr>
              <w:t>1.</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F2467" w:rsidRPr="00BC7A91" w:rsidRDefault="003F2467" w:rsidP="00BC7A91">
            <w:pPr>
              <w:shd w:val="clear" w:color="auto" w:fill="FFFFFF"/>
              <w:rPr>
                <w:rFonts w:ascii="Arial" w:hAnsi="Arial" w:cs="Arial"/>
                <w:sz w:val="24"/>
                <w:szCs w:val="24"/>
              </w:rPr>
            </w:pPr>
            <w:r w:rsidRPr="00BC7A91">
              <w:rPr>
                <w:rFonts w:ascii="Arial" w:hAnsi="Arial" w:cs="Arial"/>
                <w:sz w:val="24"/>
                <w:szCs w:val="24"/>
              </w:rPr>
              <w:t xml:space="preserve">Первый судья игры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F2467" w:rsidRPr="00BC7A91" w:rsidRDefault="003F2467" w:rsidP="00BC7A91">
            <w:pPr>
              <w:shd w:val="clear" w:color="auto" w:fill="FFFFFF"/>
              <w:jc w:val="center"/>
              <w:rPr>
                <w:rFonts w:ascii="Arial" w:hAnsi="Arial" w:cs="Arial"/>
                <w:sz w:val="24"/>
                <w:szCs w:val="24"/>
              </w:rPr>
            </w:pPr>
            <w:r w:rsidRPr="00BC7A91">
              <w:rPr>
                <w:rFonts w:ascii="Arial" w:hAnsi="Arial" w:cs="Arial"/>
                <w:sz w:val="24"/>
                <w:szCs w:val="24"/>
              </w:rPr>
              <w:t>260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F2467" w:rsidRPr="00BC7A91" w:rsidRDefault="003F2467" w:rsidP="00BC7A91">
            <w:pPr>
              <w:shd w:val="clear" w:color="auto" w:fill="FFFFFF"/>
              <w:jc w:val="center"/>
              <w:rPr>
                <w:rFonts w:ascii="Arial" w:hAnsi="Arial" w:cs="Arial"/>
                <w:sz w:val="24"/>
                <w:szCs w:val="24"/>
              </w:rPr>
            </w:pPr>
            <w:r w:rsidRPr="00BC7A91">
              <w:rPr>
                <w:rFonts w:ascii="Arial" w:hAnsi="Arial" w:cs="Arial"/>
                <w:sz w:val="24"/>
                <w:szCs w:val="24"/>
              </w:rPr>
              <w:t>50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F2467" w:rsidRPr="00BC7A91" w:rsidRDefault="003F2467" w:rsidP="00BC7A91">
            <w:pPr>
              <w:shd w:val="clear" w:color="auto" w:fill="FFFFFF"/>
              <w:jc w:val="center"/>
              <w:rPr>
                <w:rFonts w:ascii="Arial" w:hAnsi="Arial" w:cs="Arial"/>
                <w:sz w:val="24"/>
                <w:szCs w:val="24"/>
              </w:rPr>
            </w:pPr>
            <w:r w:rsidRPr="00BC7A91">
              <w:rPr>
                <w:rFonts w:ascii="Arial" w:hAnsi="Arial" w:cs="Arial"/>
                <w:sz w:val="24"/>
                <w:szCs w:val="24"/>
              </w:rPr>
              <w:t>50</w:t>
            </w:r>
          </w:p>
        </w:tc>
      </w:tr>
      <w:tr w:rsidR="003F2467" w:rsidRPr="00BC7A91" w:rsidTr="00BC7A91">
        <w:trPr>
          <w:trHeight w:hRule="exact" w:val="326"/>
          <w:jc w:val="center"/>
        </w:trPr>
        <w:tc>
          <w:tcPr>
            <w:tcW w:w="466" w:type="dxa"/>
            <w:tcBorders>
              <w:top w:val="single" w:sz="6" w:space="0" w:color="auto"/>
              <w:left w:val="single" w:sz="6" w:space="0" w:color="auto"/>
              <w:bottom w:val="single" w:sz="6" w:space="0" w:color="auto"/>
              <w:right w:val="single" w:sz="6" w:space="0" w:color="auto"/>
            </w:tcBorders>
            <w:shd w:val="clear" w:color="auto" w:fill="FFFFFF"/>
          </w:tcPr>
          <w:p w:rsidR="003F2467" w:rsidRPr="00BC7A91" w:rsidRDefault="003F2467" w:rsidP="00BC7A91">
            <w:pPr>
              <w:shd w:val="clear" w:color="auto" w:fill="FFFFFF"/>
              <w:rPr>
                <w:rFonts w:ascii="Arial" w:hAnsi="Arial" w:cs="Arial"/>
                <w:sz w:val="24"/>
                <w:szCs w:val="24"/>
              </w:rPr>
            </w:pPr>
            <w:r w:rsidRPr="00BC7A91">
              <w:rPr>
                <w:rFonts w:ascii="Arial" w:hAnsi="Arial" w:cs="Arial"/>
                <w:sz w:val="24"/>
                <w:szCs w:val="24"/>
              </w:rPr>
              <w:t>2.</w:t>
            </w:r>
          </w:p>
        </w:tc>
        <w:tc>
          <w:tcPr>
            <w:tcW w:w="4152" w:type="dxa"/>
            <w:tcBorders>
              <w:top w:val="single" w:sz="6" w:space="0" w:color="auto"/>
              <w:left w:val="single" w:sz="6" w:space="0" w:color="auto"/>
              <w:bottom w:val="single" w:sz="6" w:space="0" w:color="auto"/>
              <w:right w:val="single" w:sz="6" w:space="0" w:color="auto"/>
            </w:tcBorders>
            <w:shd w:val="clear" w:color="auto" w:fill="FFFFFF"/>
          </w:tcPr>
          <w:p w:rsidR="003F2467" w:rsidRPr="00BC7A91" w:rsidRDefault="003F2467" w:rsidP="00BC7A91">
            <w:pPr>
              <w:shd w:val="clear" w:color="auto" w:fill="FFFFFF"/>
              <w:rPr>
                <w:rFonts w:ascii="Arial" w:hAnsi="Arial" w:cs="Arial"/>
                <w:sz w:val="24"/>
                <w:szCs w:val="24"/>
              </w:rPr>
            </w:pPr>
            <w:r w:rsidRPr="00BC7A91">
              <w:rPr>
                <w:rFonts w:ascii="Arial" w:hAnsi="Arial" w:cs="Arial"/>
                <w:sz w:val="24"/>
                <w:szCs w:val="24"/>
              </w:rPr>
              <w:t xml:space="preserve">Судья в составе бригады </w:t>
            </w:r>
          </w:p>
        </w:tc>
        <w:tc>
          <w:tcPr>
            <w:tcW w:w="1502" w:type="dxa"/>
            <w:tcBorders>
              <w:top w:val="single" w:sz="6" w:space="0" w:color="auto"/>
              <w:left w:val="single" w:sz="6" w:space="0" w:color="auto"/>
              <w:bottom w:val="single" w:sz="6" w:space="0" w:color="auto"/>
              <w:right w:val="single" w:sz="6" w:space="0" w:color="auto"/>
            </w:tcBorders>
            <w:shd w:val="clear" w:color="auto" w:fill="FFFFFF"/>
          </w:tcPr>
          <w:p w:rsidR="003F2467" w:rsidRPr="00BC7A91" w:rsidRDefault="003F2467" w:rsidP="00BC7A91">
            <w:pPr>
              <w:shd w:val="clear" w:color="auto" w:fill="FFFFFF"/>
              <w:jc w:val="center"/>
              <w:rPr>
                <w:rFonts w:ascii="Arial" w:hAnsi="Arial" w:cs="Arial"/>
                <w:sz w:val="24"/>
                <w:szCs w:val="24"/>
              </w:rPr>
            </w:pPr>
            <w:r w:rsidRPr="00BC7A91">
              <w:rPr>
                <w:rFonts w:ascii="Arial" w:hAnsi="Arial" w:cs="Arial"/>
                <w:sz w:val="24"/>
                <w:szCs w:val="24"/>
              </w:rPr>
              <w:t>220</w:t>
            </w:r>
          </w:p>
        </w:tc>
        <w:tc>
          <w:tcPr>
            <w:tcW w:w="1620" w:type="dxa"/>
            <w:tcBorders>
              <w:top w:val="single" w:sz="6" w:space="0" w:color="auto"/>
              <w:left w:val="single" w:sz="6" w:space="0" w:color="auto"/>
              <w:bottom w:val="single" w:sz="6" w:space="0" w:color="auto"/>
              <w:right w:val="single" w:sz="4" w:space="0" w:color="auto"/>
            </w:tcBorders>
            <w:shd w:val="clear" w:color="auto" w:fill="FFFFFF"/>
          </w:tcPr>
          <w:p w:rsidR="003F2467" w:rsidRPr="00BC7A91" w:rsidRDefault="003F2467" w:rsidP="00BC7A91">
            <w:pPr>
              <w:shd w:val="clear" w:color="auto" w:fill="FFFFFF"/>
              <w:jc w:val="center"/>
              <w:rPr>
                <w:rFonts w:ascii="Arial" w:hAnsi="Arial" w:cs="Arial"/>
                <w:sz w:val="24"/>
                <w:szCs w:val="24"/>
              </w:rPr>
            </w:pPr>
            <w:r w:rsidRPr="00BC7A91">
              <w:rPr>
                <w:rFonts w:ascii="Arial" w:hAnsi="Arial" w:cs="Arial"/>
                <w:sz w:val="24"/>
                <w:szCs w:val="24"/>
              </w:rPr>
              <w:t>50</w:t>
            </w:r>
          </w:p>
        </w:tc>
        <w:tc>
          <w:tcPr>
            <w:tcW w:w="2344" w:type="dxa"/>
            <w:tcBorders>
              <w:top w:val="single" w:sz="6" w:space="0" w:color="auto"/>
              <w:left w:val="single" w:sz="4" w:space="0" w:color="auto"/>
              <w:bottom w:val="single" w:sz="6" w:space="0" w:color="auto"/>
              <w:right w:val="single" w:sz="4" w:space="0" w:color="auto"/>
            </w:tcBorders>
            <w:shd w:val="clear" w:color="auto" w:fill="FFFFFF"/>
          </w:tcPr>
          <w:p w:rsidR="003F2467" w:rsidRPr="00BC7A91" w:rsidRDefault="003F2467" w:rsidP="00BC7A91">
            <w:pPr>
              <w:shd w:val="clear" w:color="auto" w:fill="FFFFFF"/>
              <w:jc w:val="center"/>
              <w:rPr>
                <w:rFonts w:ascii="Arial" w:hAnsi="Arial" w:cs="Arial"/>
                <w:sz w:val="24"/>
                <w:szCs w:val="24"/>
              </w:rPr>
            </w:pPr>
            <w:r w:rsidRPr="00BC7A91">
              <w:rPr>
                <w:rFonts w:ascii="Arial" w:hAnsi="Arial" w:cs="Arial"/>
                <w:sz w:val="24"/>
                <w:szCs w:val="24"/>
              </w:rPr>
              <w:t>50</w:t>
            </w:r>
          </w:p>
        </w:tc>
      </w:tr>
    </w:tbl>
    <w:p w:rsidR="003F2467" w:rsidRPr="00BC7A91" w:rsidRDefault="003F2467" w:rsidP="003F2467">
      <w:pPr>
        <w:shd w:val="clear" w:color="auto" w:fill="FFFFFF"/>
        <w:spacing w:after="0" w:line="240" w:lineRule="auto"/>
        <w:ind w:firstLine="709"/>
        <w:jc w:val="both"/>
        <w:rPr>
          <w:rFonts w:ascii="Arial" w:hAnsi="Arial" w:cs="Arial"/>
          <w:spacing w:val="-8"/>
          <w:sz w:val="24"/>
          <w:szCs w:val="24"/>
        </w:rPr>
      </w:pP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pacing w:val="-8"/>
          <w:sz w:val="24"/>
          <w:szCs w:val="24"/>
        </w:rPr>
        <w:t>Примечания:</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1. Размеры выплат предусмотрены за обслуживание одного дня соревнований, в игровых видах - за обслуживание одной игры.</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2. На подготовительном и заключительном этапах соревнований   продолжительность</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работы   главного судьи и главного </w:t>
      </w:r>
      <w:proofErr w:type="gramStart"/>
      <w:r w:rsidRPr="00BC7A91">
        <w:rPr>
          <w:rFonts w:ascii="Arial" w:hAnsi="Arial" w:cs="Arial"/>
          <w:sz w:val="24"/>
          <w:szCs w:val="24"/>
        </w:rPr>
        <w:t>секретаря  составляет</w:t>
      </w:r>
      <w:proofErr w:type="gramEnd"/>
      <w:r w:rsidRPr="00BC7A91">
        <w:rPr>
          <w:rFonts w:ascii="Arial" w:hAnsi="Arial" w:cs="Arial"/>
          <w:sz w:val="24"/>
          <w:szCs w:val="24"/>
        </w:rPr>
        <w:t xml:space="preserve"> не более  трёх дней.</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3. Количественный состав судейской коллегии определяется положением о соревновании   и учитывается в смете </w:t>
      </w:r>
      <w:proofErr w:type="gramStart"/>
      <w:r w:rsidRPr="00BC7A91">
        <w:rPr>
          <w:rFonts w:ascii="Arial" w:hAnsi="Arial" w:cs="Arial"/>
          <w:sz w:val="24"/>
          <w:szCs w:val="24"/>
        </w:rPr>
        <w:t>расходов  данного</w:t>
      </w:r>
      <w:proofErr w:type="gramEnd"/>
      <w:r w:rsidRPr="00BC7A91">
        <w:rPr>
          <w:rFonts w:ascii="Arial" w:hAnsi="Arial" w:cs="Arial"/>
          <w:sz w:val="24"/>
          <w:szCs w:val="24"/>
        </w:rPr>
        <w:t xml:space="preserve"> соревнования.</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lastRenderedPageBreak/>
        <w:t xml:space="preserve">4. Главные судьи и судья в бригаде могут, обслуживать не более 4-х игр в день.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5. Оплата медицинскому персоналу устанавливается за 1 час работы при её продолжительности не более 6-ти часов в день:</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pacing w:val="-2"/>
          <w:sz w:val="24"/>
          <w:szCs w:val="24"/>
        </w:rPr>
        <w:t>- врач - 50 руб.</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средний мед. персонал - 40 руб.</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 водитель скорой помощи -30 руб.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Оплата проезда по Томской области участников соревнований, входящих в состав сборной спортивной делегации (студентов), производится в размере 800 рублей на одного человека (г. Томск и обратно).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6. Услуги по обеспечению автотранспортом (заправка ГСМ, аренда транспортных средств) оплачивается с учётом сложившихся на территории Первомайского района тарифов и цен, обеспечивающих наиболее рациональное использование средств.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7.Расходы по подготовке лыжной трассы подлежат возмещению на основании договора на оказание услуг в размере не более 800 рублей, по мере проведения соревнований по лыжным гонкам.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8.Расходы по затратам на приготовление чая во время проведения спортивных мероприятий (чай, сахар, одноразовые стаканчики) подлежат возмещению на основании договора на оказание услуг в размере не более 400 рублей, по мере проведения соревнований по лыжным гонкам.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9. Расходы по затратам на изготовление дипломов и грамот к каждому спортивному мероприятию подлежат возмещению на основании договора на оказание услуг в размере не более 1000 рублей.</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Стоимость в рублях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Приобретение кубков и медалей: кубки за 1 место – до 2400 рублей</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за 2 место – до 2000 рублей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за 3 место – до 1600 рублей</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Медали 200 рублей </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Грамоты – 35 рублей</w:t>
      </w:r>
    </w:p>
    <w:p w:rsidR="003F2467" w:rsidRPr="00BC7A91" w:rsidRDefault="003F2467" w:rsidP="003F2467">
      <w:pPr>
        <w:shd w:val="clear" w:color="auto" w:fill="FFFFFF"/>
        <w:spacing w:after="0" w:line="240" w:lineRule="auto"/>
        <w:ind w:firstLine="709"/>
        <w:jc w:val="both"/>
        <w:rPr>
          <w:rFonts w:ascii="Arial" w:hAnsi="Arial" w:cs="Arial"/>
          <w:sz w:val="24"/>
          <w:szCs w:val="24"/>
        </w:rPr>
      </w:pPr>
      <w:r w:rsidRPr="00BC7A91">
        <w:rPr>
          <w:rFonts w:ascii="Arial" w:hAnsi="Arial" w:cs="Arial"/>
          <w:sz w:val="24"/>
          <w:szCs w:val="24"/>
        </w:rPr>
        <w:t xml:space="preserve">По итогам выступлений в районных соревнованиях за командное первенство вручаются кубки - за 1,2,3 место и дипломы, в личном первенстве участники награждаются медалями и грамотами.                                                     </w:t>
      </w:r>
    </w:p>
    <w:p w:rsidR="003F2467" w:rsidRPr="00BC7A91" w:rsidRDefault="003F2467" w:rsidP="003F2467">
      <w:pPr>
        <w:shd w:val="clear" w:color="auto" w:fill="FFFFFF"/>
        <w:spacing w:after="0" w:line="240" w:lineRule="auto"/>
        <w:ind w:firstLine="709"/>
        <w:jc w:val="both"/>
        <w:rPr>
          <w:rFonts w:ascii="Arial" w:hAnsi="Arial" w:cs="Arial"/>
          <w:b/>
          <w:sz w:val="24"/>
          <w:szCs w:val="24"/>
        </w:rPr>
      </w:pPr>
      <w:r w:rsidRPr="00BC7A91">
        <w:rPr>
          <w:rFonts w:ascii="Arial" w:hAnsi="Arial" w:cs="Arial"/>
          <w:sz w:val="24"/>
          <w:szCs w:val="24"/>
        </w:rPr>
        <w:t xml:space="preserve">10. Расходы по найму жилья устанавливаются в пределах в пределах норм, действующих на территории Российской Федерации.              </w:t>
      </w:r>
    </w:p>
    <w:p w:rsidR="003F2467" w:rsidRPr="00BC7A91" w:rsidRDefault="003F2467" w:rsidP="003F2467">
      <w:pPr>
        <w:spacing w:after="0" w:line="240" w:lineRule="auto"/>
        <w:rPr>
          <w:rFonts w:ascii="Arial" w:hAnsi="Arial" w:cs="Arial"/>
          <w:sz w:val="24"/>
          <w:szCs w:val="24"/>
        </w:rPr>
      </w:pPr>
    </w:p>
    <w:p w:rsidR="003F2467" w:rsidRPr="00BC7A91" w:rsidRDefault="003F2467" w:rsidP="003F2467">
      <w:pPr>
        <w:shd w:val="clear" w:color="auto" w:fill="FFFFFF"/>
        <w:spacing w:after="0" w:line="240" w:lineRule="auto"/>
        <w:jc w:val="center"/>
        <w:rPr>
          <w:rFonts w:ascii="Arial" w:hAnsi="Arial" w:cs="Arial"/>
          <w:b/>
          <w:sz w:val="24"/>
          <w:szCs w:val="24"/>
        </w:rPr>
      </w:pPr>
      <w:r w:rsidRPr="00BC7A91">
        <w:rPr>
          <w:rFonts w:ascii="Arial" w:hAnsi="Arial" w:cs="Arial"/>
          <w:b/>
          <w:sz w:val="24"/>
          <w:szCs w:val="24"/>
        </w:rPr>
        <w:t xml:space="preserve">Нормы расходов разовых вознаграждений </w:t>
      </w:r>
    </w:p>
    <w:p w:rsidR="003F2467" w:rsidRPr="00BC7A91" w:rsidRDefault="003F2467" w:rsidP="003F2467">
      <w:pPr>
        <w:shd w:val="clear" w:color="auto" w:fill="FFFFFF"/>
        <w:spacing w:after="0" w:line="240" w:lineRule="auto"/>
        <w:jc w:val="center"/>
        <w:rPr>
          <w:rFonts w:ascii="Arial" w:hAnsi="Arial" w:cs="Arial"/>
          <w:b/>
          <w:sz w:val="24"/>
          <w:szCs w:val="24"/>
        </w:rPr>
      </w:pPr>
      <w:r w:rsidRPr="00BC7A91">
        <w:rPr>
          <w:rFonts w:ascii="Arial" w:hAnsi="Arial" w:cs="Arial"/>
          <w:b/>
          <w:sz w:val="24"/>
          <w:szCs w:val="24"/>
        </w:rPr>
        <w:t>(денежное вознаграждение, подарки, спортивный инвентарь)</w:t>
      </w:r>
    </w:p>
    <w:p w:rsidR="003F2467" w:rsidRPr="00BC7A91" w:rsidRDefault="003F2467" w:rsidP="003F2467">
      <w:pPr>
        <w:shd w:val="clear" w:color="auto" w:fill="FFFFFF"/>
        <w:spacing w:after="0" w:line="240" w:lineRule="auto"/>
        <w:jc w:val="center"/>
        <w:rPr>
          <w:rFonts w:ascii="Arial" w:hAnsi="Arial"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167"/>
        <w:gridCol w:w="2351"/>
        <w:gridCol w:w="2351"/>
      </w:tblGrid>
      <w:tr w:rsidR="003F2467" w:rsidRPr="00BC7A91" w:rsidTr="00BC7A91">
        <w:trPr>
          <w:jc w:val="center"/>
        </w:trPr>
        <w:tc>
          <w:tcPr>
            <w:tcW w:w="534" w:type="dxa"/>
            <w:vAlign w:val="center"/>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1</w:t>
            </w:r>
          </w:p>
        </w:tc>
        <w:tc>
          <w:tcPr>
            <w:tcW w:w="4167"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Награждение за призовое место в официальных международных соревнованиях в составе сборной РФ (юноши 16-18 лет, юниоры, взрослые)</w:t>
            </w:r>
          </w:p>
        </w:tc>
        <w:tc>
          <w:tcPr>
            <w:tcW w:w="2351"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Тренер</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 (денежное</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вознаграждение)</w:t>
            </w:r>
          </w:p>
          <w:p w:rsidR="003F2467" w:rsidRPr="00BC7A91" w:rsidRDefault="003F2467" w:rsidP="00BC7A91">
            <w:pPr>
              <w:spacing w:after="0" w:line="240" w:lineRule="auto"/>
              <w:jc w:val="center"/>
              <w:rPr>
                <w:rFonts w:ascii="Arial" w:hAnsi="Arial" w:cs="Arial"/>
                <w:sz w:val="24"/>
                <w:szCs w:val="24"/>
              </w:rPr>
            </w:pP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 15000 руб. </w:t>
            </w:r>
          </w:p>
        </w:tc>
        <w:tc>
          <w:tcPr>
            <w:tcW w:w="2351" w:type="dxa"/>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Спортсмен </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(денежное</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вознаграждение)</w:t>
            </w:r>
          </w:p>
          <w:p w:rsidR="003F2467" w:rsidRPr="00BC7A91" w:rsidRDefault="003F2467" w:rsidP="00BC7A91">
            <w:pPr>
              <w:spacing w:after="0" w:line="240" w:lineRule="auto"/>
              <w:jc w:val="center"/>
              <w:rPr>
                <w:rFonts w:ascii="Arial" w:hAnsi="Arial" w:cs="Arial"/>
                <w:sz w:val="24"/>
                <w:szCs w:val="24"/>
              </w:rPr>
            </w:pP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 15000 руб. </w:t>
            </w:r>
          </w:p>
        </w:tc>
      </w:tr>
      <w:tr w:rsidR="003F2467" w:rsidRPr="00BC7A91" w:rsidTr="00BC7A91">
        <w:trPr>
          <w:jc w:val="center"/>
        </w:trPr>
        <w:tc>
          <w:tcPr>
            <w:tcW w:w="534"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2. </w:t>
            </w:r>
          </w:p>
        </w:tc>
        <w:tc>
          <w:tcPr>
            <w:tcW w:w="416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Награждение за особые услуги в ознаменование Всероссийского дня физкультурника (спортсмены, тренеры, активисты физкультурного движения, руководители спортивных организаций и т.д.) </w:t>
            </w:r>
          </w:p>
        </w:tc>
        <w:tc>
          <w:tcPr>
            <w:tcW w:w="4702"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Тренеры и </w:t>
            </w:r>
            <w:proofErr w:type="gramStart"/>
            <w:r w:rsidRPr="00BC7A91">
              <w:rPr>
                <w:rFonts w:ascii="Arial" w:hAnsi="Arial" w:cs="Arial"/>
                <w:sz w:val="24"/>
                <w:szCs w:val="24"/>
              </w:rPr>
              <w:t>спортсмены  5000</w:t>
            </w:r>
            <w:proofErr w:type="gramEnd"/>
            <w:r w:rsidRPr="00BC7A91">
              <w:rPr>
                <w:rFonts w:ascii="Arial" w:hAnsi="Arial" w:cs="Arial"/>
                <w:sz w:val="24"/>
                <w:szCs w:val="24"/>
              </w:rPr>
              <w:t xml:space="preserve"> руб.</w:t>
            </w:r>
          </w:p>
        </w:tc>
      </w:tr>
      <w:tr w:rsidR="003F2467" w:rsidRPr="00BC7A91" w:rsidTr="00BC7A91">
        <w:trPr>
          <w:trHeight w:val="1676"/>
          <w:jc w:val="center"/>
        </w:trPr>
        <w:tc>
          <w:tcPr>
            <w:tcW w:w="534" w:type="dxa"/>
          </w:tcPr>
          <w:p w:rsidR="003F2467" w:rsidRPr="00BC7A91" w:rsidRDefault="003F2467" w:rsidP="00BC7A91">
            <w:pPr>
              <w:spacing w:after="0" w:line="240" w:lineRule="auto"/>
              <w:rPr>
                <w:rFonts w:ascii="Arial" w:hAnsi="Arial" w:cs="Arial"/>
                <w:sz w:val="24"/>
                <w:szCs w:val="24"/>
              </w:rPr>
            </w:pPr>
          </w:p>
          <w:p w:rsidR="003F2467" w:rsidRPr="00BC7A91" w:rsidRDefault="003F2467" w:rsidP="00BC7A91">
            <w:pPr>
              <w:spacing w:after="0" w:line="240" w:lineRule="auto"/>
              <w:rPr>
                <w:rFonts w:ascii="Arial" w:hAnsi="Arial" w:cs="Arial"/>
                <w:sz w:val="24"/>
                <w:szCs w:val="24"/>
              </w:rPr>
            </w:pP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3.</w:t>
            </w:r>
          </w:p>
        </w:tc>
        <w:tc>
          <w:tcPr>
            <w:tcW w:w="4167" w:type="dxa"/>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Награждение ведущих спортсменов, тренеров, активистов физкультурного движения, руководителей спортивных учреждений за особые заслуги перед районом в честь юбилейных дат 50, 55, 60, 75 </w:t>
            </w:r>
          </w:p>
        </w:tc>
        <w:tc>
          <w:tcPr>
            <w:tcW w:w="4702" w:type="dxa"/>
            <w:gridSpan w:val="2"/>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5000 руб. (денежное вознаграждение)</w:t>
            </w:r>
          </w:p>
        </w:tc>
      </w:tr>
    </w:tbl>
    <w:p w:rsidR="003F2467" w:rsidRPr="00BC7A91" w:rsidRDefault="003F2467" w:rsidP="003F2467">
      <w:pPr>
        <w:pStyle w:val="ConsPlusTitle"/>
        <w:rPr>
          <w:rFonts w:ascii="Arial" w:hAnsi="Arial" w:cs="Arial"/>
        </w:rPr>
      </w:pPr>
    </w:p>
    <w:p w:rsidR="003F2467" w:rsidRPr="00BC7A91" w:rsidRDefault="003F2467" w:rsidP="003F2467">
      <w:pPr>
        <w:pStyle w:val="ConsPlusTitle"/>
        <w:ind w:firstLine="709"/>
        <w:jc w:val="center"/>
        <w:rPr>
          <w:rFonts w:ascii="Arial" w:hAnsi="Arial" w:cs="Arial"/>
        </w:rPr>
      </w:pPr>
      <w:r w:rsidRPr="00BC7A91">
        <w:rPr>
          <w:rFonts w:ascii="Arial" w:hAnsi="Arial" w:cs="Arial"/>
        </w:rPr>
        <w:t>7. Структура муниципальной программы</w:t>
      </w:r>
    </w:p>
    <w:p w:rsidR="003F2467" w:rsidRPr="00BC7A91" w:rsidRDefault="003F2467" w:rsidP="003F2467">
      <w:pPr>
        <w:pStyle w:val="ConsPlusTitle"/>
        <w:ind w:firstLine="709"/>
        <w:jc w:val="center"/>
        <w:rPr>
          <w:rFonts w:ascii="Arial" w:hAnsi="Arial" w:cs="Arial"/>
        </w:rPr>
      </w:pPr>
    </w:p>
    <w:tbl>
      <w:tblPr>
        <w:tblW w:w="0" w:type="auto"/>
        <w:tblCellMar>
          <w:left w:w="0" w:type="dxa"/>
          <w:right w:w="0" w:type="dxa"/>
        </w:tblCellMar>
        <w:tblLook w:val="04A0" w:firstRow="1" w:lastRow="0" w:firstColumn="1" w:lastColumn="0" w:noHBand="0" w:noVBand="1"/>
      </w:tblPr>
      <w:tblGrid>
        <w:gridCol w:w="2558"/>
        <w:gridCol w:w="3564"/>
        <w:gridCol w:w="3503"/>
      </w:tblGrid>
      <w:tr w:rsidR="003F2467" w:rsidRPr="00BC7A91"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368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629"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Цель Программы/подпрограммы/регионального проекта</w:t>
            </w:r>
          </w:p>
        </w:tc>
      </w:tr>
      <w:tr w:rsidR="003F2467" w:rsidRPr="00BC7A91"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Процессная часть государственной программы</w:t>
            </w:r>
          </w:p>
        </w:tc>
      </w:tr>
      <w:tr w:rsidR="003F2467" w:rsidRPr="00BC7A91"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Подпрограмма 1 "</w:t>
            </w:r>
            <w:r w:rsidRPr="00BC7A91">
              <w:rPr>
                <w:rFonts w:ascii="Arial" w:hAnsi="Arial" w:cs="Arial"/>
                <w:sz w:val="24"/>
                <w:szCs w:val="24"/>
              </w:rPr>
              <w:t xml:space="preserve"> Развитие физической культуры и спорта в Первомайском районе на </w:t>
            </w:r>
            <w:proofErr w:type="spellStart"/>
            <w:r w:rsidRPr="00BC7A91">
              <w:rPr>
                <w:rFonts w:ascii="Arial" w:hAnsi="Arial" w:cs="Arial"/>
                <w:sz w:val="24"/>
                <w:szCs w:val="24"/>
              </w:rPr>
              <w:t>на</w:t>
            </w:r>
            <w:proofErr w:type="spellEnd"/>
            <w:r w:rsidRPr="00BC7A91">
              <w:rPr>
                <w:rFonts w:ascii="Arial" w:hAnsi="Arial" w:cs="Arial"/>
                <w:sz w:val="24"/>
                <w:szCs w:val="24"/>
              </w:rPr>
              <w:t xml:space="preserve"> 2022-2024 годы с прогнозом </w:t>
            </w:r>
            <w:proofErr w:type="gramStart"/>
            <w:r w:rsidRPr="00BC7A91">
              <w:rPr>
                <w:rFonts w:ascii="Arial" w:hAnsi="Arial" w:cs="Arial"/>
                <w:sz w:val="24"/>
                <w:szCs w:val="24"/>
              </w:rPr>
              <w:t>на  2025</w:t>
            </w:r>
            <w:proofErr w:type="gramEnd"/>
            <w:r w:rsidRPr="00BC7A91">
              <w:rPr>
                <w:rFonts w:ascii="Arial" w:hAnsi="Arial" w:cs="Arial"/>
                <w:sz w:val="24"/>
                <w:szCs w:val="24"/>
              </w:rPr>
              <w:t xml:space="preserve"> и 2026 годы </w:t>
            </w:r>
            <w:r w:rsidRPr="00BC7A91">
              <w:rPr>
                <w:rFonts w:ascii="Arial" w:eastAsia="Times New Roman" w:hAnsi="Arial" w:cs="Arial"/>
                <w:color w:val="2D2D2D"/>
                <w:sz w:val="24"/>
                <w:szCs w:val="24"/>
                <w:lang w:eastAsia="ru-RU"/>
              </w:rPr>
              <w:t>"</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hAnsi="Arial" w:cs="Arial"/>
                <w:sz w:val="24"/>
                <w:szCs w:val="24"/>
              </w:rPr>
              <w:t>Создание условий для укрепления здо</w:t>
            </w:r>
            <w:r w:rsidRPr="00BC7A91">
              <w:rPr>
                <w:rFonts w:ascii="Arial" w:hAnsi="Arial" w:cs="Arial"/>
                <w:sz w:val="24"/>
                <w:szCs w:val="24"/>
              </w:rPr>
              <w:softHyphen/>
              <w:t>ровья населения путем популяризации массового спорта и приобщения различных слоев общества к регулярным занятиям физической культурой и спортом</w:t>
            </w:r>
          </w:p>
        </w:tc>
      </w:tr>
      <w:tr w:rsidR="003F2467" w:rsidRPr="00BC7A91" w:rsidTr="00BC7A91">
        <w:tc>
          <w:tcPr>
            <w:tcW w:w="993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Проектная часть государственной программы</w:t>
            </w:r>
          </w:p>
        </w:tc>
      </w:tr>
      <w:tr w:rsidR="003F2467" w:rsidRPr="00BC7A91"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Направление проектной деятельности 1 - "Демография"</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r w:rsidR="003F2467" w:rsidRPr="00BC7A91" w:rsidTr="00BC7A91">
        <w:tc>
          <w:tcPr>
            <w:tcW w:w="262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Региональный проект - "Спорт - норма жизни"</w:t>
            </w:r>
          </w:p>
        </w:tc>
        <w:tc>
          <w:tcPr>
            <w:tcW w:w="368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hAnsi="Arial" w:cs="Arial"/>
                <w:sz w:val="24"/>
                <w:szCs w:val="24"/>
              </w:rPr>
              <w:t>Муниципальное бюджетное образовательное учреждение дополнительного образования "Первомайская детско-юношеская спортивная школа".</w:t>
            </w:r>
          </w:p>
        </w:tc>
        <w:tc>
          <w:tcPr>
            <w:tcW w:w="3629"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 xml:space="preserve">Доведение к 2024 г. до 55% доли граждан, систематически занимающихся физической культурой и спортом путем мотивации населения, активизации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а также подготовки спортивного </w:t>
            </w:r>
            <w:r w:rsidRPr="00BC7A91">
              <w:rPr>
                <w:rFonts w:ascii="Arial" w:eastAsia="Times New Roman" w:hAnsi="Arial" w:cs="Arial"/>
                <w:color w:val="2D2D2D"/>
                <w:sz w:val="24"/>
                <w:szCs w:val="24"/>
                <w:lang w:eastAsia="ru-RU"/>
              </w:rPr>
              <w:lastRenderedPageBreak/>
              <w:t>резерва и развития спортивной инфраструктуры (Томская область)</w:t>
            </w:r>
          </w:p>
        </w:tc>
      </w:tr>
      <w:tr w:rsidR="003F2467" w:rsidRPr="00BC7A91" w:rsidTr="00BC7A91">
        <w:tc>
          <w:tcPr>
            <w:tcW w:w="262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lastRenderedPageBreak/>
              <w:t>Направление проектной деятельности -</w:t>
            </w:r>
            <w:r w:rsidRPr="00BC7A91">
              <w:rPr>
                <w:rFonts w:ascii="Arial" w:eastAsia="Times New Roman" w:hAnsi="Arial" w:cs="Arial"/>
                <w:color w:val="2D2D2D"/>
                <w:sz w:val="24"/>
                <w:szCs w:val="24"/>
                <w:lang w:eastAsia="ru-RU"/>
              </w:rPr>
              <w:br/>
              <w:t>"Образование"</w:t>
            </w:r>
          </w:p>
        </w:tc>
        <w:tc>
          <w:tcPr>
            <w:tcW w:w="36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c>
          <w:tcPr>
            <w:tcW w:w="362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bl>
    <w:p w:rsidR="003F2467" w:rsidRPr="00BC7A91" w:rsidRDefault="003F2467" w:rsidP="003F2467">
      <w:pPr>
        <w:spacing w:after="0" w:line="240" w:lineRule="auto"/>
        <w:jc w:val="center"/>
        <w:rPr>
          <w:rFonts w:ascii="Arial" w:hAnsi="Arial" w:cs="Arial"/>
          <w:sz w:val="24"/>
          <w:szCs w:val="24"/>
        </w:rPr>
      </w:pPr>
      <w:r w:rsidRPr="00BC7A91">
        <w:rPr>
          <w:rFonts w:ascii="Arial" w:hAnsi="Arial" w:cs="Arial"/>
          <w:sz w:val="24"/>
          <w:szCs w:val="24"/>
        </w:rPr>
        <w:t xml:space="preserve">                                                                                                                 </w:t>
      </w: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ind w:left="6372"/>
        <w:rPr>
          <w:rFonts w:ascii="Arial" w:hAnsi="Arial" w:cs="Arial"/>
          <w:sz w:val="24"/>
          <w:szCs w:val="24"/>
        </w:rPr>
      </w:pPr>
    </w:p>
    <w:p w:rsidR="003F2467" w:rsidRPr="00BC7A91" w:rsidRDefault="003F2467" w:rsidP="003F2467">
      <w:pPr>
        <w:spacing w:after="0" w:line="240" w:lineRule="auto"/>
        <w:rPr>
          <w:rFonts w:ascii="Arial" w:hAnsi="Arial" w:cs="Arial"/>
          <w:sz w:val="24"/>
          <w:szCs w:val="24"/>
        </w:rPr>
      </w:pPr>
    </w:p>
    <w:p w:rsidR="003F2467" w:rsidRDefault="003F2467"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Default="00BC7A91" w:rsidP="003F2467">
      <w:pPr>
        <w:spacing w:after="0" w:line="240" w:lineRule="auto"/>
        <w:rPr>
          <w:rFonts w:ascii="Arial" w:hAnsi="Arial" w:cs="Arial"/>
          <w:sz w:val="24"/>
          <w:szCs w:val="24"/>
        </w:rPr>
      </w:pPr>
    </w:p>
    <w:p w:rsidR="00BC7A91" w:rsidRPr="00BC7A91" w:rsidRDefault="00BC7A91" w:rsidP="003F2467">
      <w:pPr>
        <w:spacing w:after="0" w:line="240" w:lineRule="auto"/>
        <w:rPr>
          <w:rFonts w:ascii="Arial" w:hAnsi="Arial" w:cs="Arial"/>
          <w:sz w:val="24"/>
          <w:szCs w:val="24"/>
        </w:rPr>
      </w:pPr>
    </w:p>
    <w:p w:rsidR="003F2467" w:rsidRPr="00BC7A91" w:rsidRDefault="003F2467" w:rsidP="003F2467">
      <w:pPr>
        <w:spacing w:after="0" w:line="240" w:lineRule="auto"/>
        <w:rPr>
          <w:rFonts w:ascii="Arial" w:hAnsi="Arial" w:cs="Arial"/>
          <w:sz w:val="24"/>
          <w:szCs w:val="24"/>
        </w:rPr>
      </w:pP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lastRenderedPageBreak/>
        <w:t xml:space="preserve">       Приложение № 5</w:t>
      </w:r>
    </w:p>
    <w:p w:rsidR="003F2467" w:rsidRPr="00BC7A91" w:rsidRDefault="003F2467" w:rsidP="003F2467">
      <w:pPr>
        <w:spacing w:after="0" w:line="240" w:lineRule="auto"/>
        <w:ind w:left="4956" w:firstLine="708"/>
        <w:jc w:val="right"/>
        <w:rPr>
          <w:rFonts w:ascii="Arial" w:hAnsi="Arial" w:cs="Arial"/>
          <w:sz w:val="24"/>
          <w:szCs w:val="24"/>
        </w:rPr>
      </w:pPr>
      <w:r w:rsidRPr="00BC7A91">
        <w:rPr>
          <w:rFonts w:ascii="Arial" w:hAnsi="Arial" w:cs="Arial"/>
          <w:sz w:val="24"/>
          <w:szCs w:val="24"/>
        </w:rPr>
        <w:t xml:space="preserve">              к муниципальной программе</w:t>
      </w: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t xml:space="preserve">                                                           «Развитие молодежной политики, </w:t>
      </w:r>
    </w:p>
    <w:p w:rsidR="003F2467" w:rsidRPr="00BC7A91" w:rsidRDefault="003F2467" w:rsidP="003F2467">
      <w:pPr>
        <w:spacing w:after="0" w:line="240" w:lineRule="auto"/>
        <w:ind w:left="5664" w:firstLine="708"/>
        <w:jc w:val="right"/>
        <w:rPr>
          <w:rFonts w:ascii="Arial" w:hAnsi="Arial" w:cs="Arial"/>
          <w:sz w:val="24"/>
          <w:szCs w:val="24"/>
        </w:rPr>
      </w:pPr>
      <w:r w:rsidRPr="00BC7A91">
        <w:rPr>
          <w:rFonts w:ascii="Arial" w:hAnsi="Arial" w:cs="Arial"/>
          <w:sz w:val="24"/>
          <w:szCs w:val="24"/>
        </w:rPr>
        <w:t xml:space="preserve">   физической культуры и спорта </w:t>
      </w:r>
    </w:p>
    <w:p w:rsidR="003F2467" w:rsidRPr="00BC7A91" w:rsidRDefault="003F2467" w:rsidP="003F2467">
      <w:pPr>
        <w:spacing w:after="0" w:line="240" w:lineRule="auto"/>
        <w:ind w:left="4248" w:firstLine="708"/>
        <w:jc w:val="right"/>
        <w:rPr>
          <w:rFonts w:ascii="Arial" w:hAnsi="Arial" w:cs="Arial"/>
          <w:sz w:val="24"/>
          <w:szCs w:val="24"/>
        </w:rPr>
      </w:pPr>
      <w:r w:rsidRPr="00BC7A91">
        <w:rPr>
          <w:rFonts w:ascii="Arial" w:hAnsi="Arial" w:cs="Arial"/>
          <w:sz w:val="24"/>
          <w:szCs w:val="24"/>
        </w:rPr>
        <w:t xml:space="preserve">                    в Первомайском районе» </w:t>
      </w:r>
    </w:p>
    <w:p w:rsidR="003F2467" w:rsidRPr="00BC7A91" w:rsidRDefault="003F2467" w:rsidP="003F2467">
      <w:pPr>
        <w:spacing w:after="0" w:line="240" w:lineRule="auto"/>
        <w:jc w:val="center"/>
        <w:rPr>
          <w:rFonts w:ascii="Arial" w:hAnsi="Arial" w:cs="Arial"/>
          <w:b/>
          <w:sz w:val="24"/>
          <w:szCs w:val="24"/>
        </w:rPr>
      </w:pPr>
      <w:r w:rsidRPr="00BC7A91">
        <w:rPr>
          <w:rFonts w:ascii="Arial" w:hAnsi="Arial" w:cs="Arial"/>
          <w:b/>
          <w:sz w:val="24"/>
          <w:szCs w:val="24"/>
        </w:rPr>
        <w:t>Паспорт Подпрограммы 2.</w:t>
      </w:r>
    </w:p>
    <w:p w:rsidR="003F2467" w:rsidRPr="00BC7A91" w:rsidRDefault="003F2467" w:rsidP="003F2467">
      <w:pPr>
        <w:spacing w:after="0" w:line="240" w:lineRule="auto"/>
        <w:jc w:val="center"/>
        <w:rPr>
          <w:rFonts w:ascii="Arial" w:hAnsi="Arial" w:cs="Arial"/>
          <w:b/>
          <w:sz w:val="24"/>
          <w:szCs w:val="24"/>
        </w:rPr>
      </w:pPr>
      <w:r w:rsidRPr="00BC7A91">
        <w:rPr>
          <w:rFonts w:ascii="Arial" w:hAnsi="Arial" w:cs="Arial"/>
          <w:b/>
          <w:sz w:val="24"/>
          <w:szCs w:val="24"/>
        </w:rPr>
        <w:t xml:space="preserve"> «Развитие эффективной молодежной политики в Первомайском районе на 2022-2024 годы с прогнозом на 2025 и 2026 годы»</w:t>
      </w:r>
    </w:p>
    <w:p w:rsidR="003F2467" w:rsidRPr="00BC7A91" w:rsidRDefault="003F2467" w:rsidP="003F2467">
      <w:pPr>
        <w:spacing w:after="0" w:line="240" w:lineRule="auto"/>
        <w:jc w:val="center"/>
        <w:rPr>
          <w:rFonts w:ascii="Arial" w:hAnsi="Arial" w:cs="Arial"/>
          <w:b/>
          <w:sz w:val="24"/>
          <w:szCs w:val="24"/>
        </w:rPr>
      </w:pPr>
    </w:p>
    <w:tbl>
      <w:tblPr>
        <w:tblW w:w="9928"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3"/>
        <w:gridCol w:w="20"/>
        <w:gridCol w:w="2576"/>
        <w:gridCol w:w="401"/>
        <w:gridCol w:w="393"/>
        <w:gridCol w:w="571"/>
        <w:gridCol w:w="120"/>
        <w:gridCol w:w="674"/>
        <w:gridCol w:w="39"/>
        <w:gridCol w:w="674"/>
        <w:gridCol w:w="78"/>
        <w:gridCol w:w="87"/>
        <w:gridCol w:w="842"/>
        <w:gridCol w:w="89"/>
        <w:gridCol w:w="50"/>
        <w:gridCol w:w="22"/>
        <w:gridCol w:w="979"/>
      </w:tblGrid>
      <w:tr w:rsidR="003F2467" w:rsidRPr="00BC7A91"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Наименование МП</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(подпрограммы МП)</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(далее по тексту </w:t>
            </w:r>
            <w:proofErr w:type="gramStart"/>
            <w:r w:rsidRPr="00BC7A91">
              <w:rPr>
                <w:rFonts w:ascii="Arial" w:hAnsi="Arial" w:cs="Arial"/>
                <w:sz w:val="24"/>
                <w:szCs w:val="24"/>
              </w:rPr>
              <w:t xml:space="preserve">МП)   </w:t>
            </w:r>
            <w:proofErr w:type="gramEnd"/>
            <w:r w:rsidRPr="00BC7A91">
              <w:rPr>
                <w:rFonts w:ascii="Arial" w:hAnsi="Arial" w:cs="Arial"/>
                <w:sz w:val="24"/>
                <w:szCs w:val="24"/>
              </w:rPr>
              <w:t xml:space="preserve">  </w:t>
            </w:r>
          </w:p>
        </w:tc>
        <w:tc>
          <w:tcPr>
            <w:tcW w:w="7595" w:type="dxa"/>
            <w:gridSpan w:val="15"/>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«Развитие эффективной молодежной политики в Первомайском районе на 2022-2024 годы с прогнозом </w:t>
            </w:r>
            <w:proofErr w:type="gramStart"/>
            <w:r w:rsidRPr="00BC7A91">
              <w:rPr>
                <w:rFonts w:ascii="Arial" w:hAnsi="Arial" w:cs="Arial"/>
                <w:sz w:val="24"/>
                <w:szCs w:val="24"/>
              </w:rPr>
              <w:t>на  2025</w:t>
            </w:r>
            <w:proofErr w:type="gramEnd"/>
            <w:r w:rsidRPr="00BC7A91">
              <w:rPr>
                <w:rFonts w:ascii="Arial" w:hAnsi="Arial" w:cs="Arial"/>
                <w:sz w:val="24"/>
                <w:szCs w:val="24"/>
              </w:rPr>
              <w:t xml:space="preserve"> и 2026 годы»</w:t>
            </w:r>
          </w:p>
        </w:tc>
      </w:tr>
      <w:tr w:rsidR="003F2467" w:rsidRPr="00BC7A91"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Координатор МП</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(при наличии)</w:t>
            </w:r>
          </w:p>
        </w:tc>
        <w:tc>
          <w:tcPr>
            <w:tcW w:w="7595" w:type="dxa"/>
            <w:gridSpan w:val="15"/>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Администрация Первомайского района</w:t>
            </w:r>
          </w:p>
        </w:tc>
      </w:tr>
      <w:tr w:rsidR="003F2467" w:rsidRPr="00BC7A91"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Заказчик МП</w:t>
            </w:r>
          </w:p>
        </w:tc>
        <w:tc>
          <w:tcPr>
            <w:tcW w:w="7595" w:type="dxa"/>
            <w:gridSpan w:val="15"/>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Администрация Первомайского района (главный специалист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BC7A91"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Соисполнители МП</w:t>
            </w:r>
          </w:p>
        </w:tc>
        <w:tc>
          <w:tcPr>
            <w:tcW w:w="7595" w:type="dxa"/>
            <w:gridSpan w:val="15"/>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Муниципальное казенное учреждение «Управление образования Администрации Первомайского района»,</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Муниципальное автономное учреждение «Центральная клубная система Первомайского района»,</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районный совет ветеранов</w:t>
            </w:r>
          </w:p>
        </w:tc>
      </w:tr>
      <w:tr w:rsidR="003F2467" w:rsidRPr="00BC7A91"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Стратегическая </w:t>
            </w:r>
            <w:proofErr w:type="gramStart"/>
            <w:r w:rsidRPr="00BC7A91">
              <w:rPr>
                <w:rFonts w:ascii="Arial" w:hAnsi="Arial" w:cs="Arial"/>
                <w:sz w:val="24"/>
                <w:szCs w:val="24"/>
              </w:rPr>
              <w:t>цель  социально</w:t>
            </w:r>
            <w:proofErr w:type="gramEnd"/>
            <w:r w:rsidRPr="00BC7A91">
              <w:rPr>
                <w:rFonts w:ascii="Arial" w:hAnsi="Arial" w:cs="Arial"/>
                <w:sz w:val="24"/>
                <w:szCs w:val="24"/>
              </w:rPr>
              <w:t xml:space="preserve"> –экономического развития Первомайского района до 2030 года.</w:t>
            </w:r>
          </w:p>
        </w:tc>
        <w:tc>
          <w:tcPr>
            <w:tcW w:w="7595" w:type="dxa"/>
            <w:gridSpan w:val="15"/>
            <w:tcBorders>
              <w:top w:val="single" w:sz="4" w:space="0" w:color="auto"/>
              <w:left w:val="single" w:sz="4" w:space="0" w:color="auto"/>
              <w:bottom w:val="single" w:sz="4" w:space="0" w:color="auto"/>
              <w:right w:val="single" w:sz="4" w:space="0" w:color="auto"/>
            </w:tcBorders>
            <w:hideMark/>
          </w:tcPr>
          <w:p w:rsidR="003F2467" w:rsidRPr="00BC7A91" w:rsidRDefault="00B51ECF" w:rsidP="00BC7A91">
            <w:pPr>
              <w:spacing w:after="0" w:line="240" w:lineRule="auto"/>
              <w:rPr>
                <w:rFonts w:ascii="Arial" w:hAnsi="Arial" w:cs="Arial"/>
                <w:sz w:val="24"/>
                <w:szCs w:val="24"/>
              </w:rPr>
            </w:pPr>
            <w:r w:rsidRPr="001179FE">
              <w:rPr>
                <w:rFonts w:ascii="Arial" w:eastAsia="Times New Roman" w:hAnsi="Arial" w:cs="Arial"/>
                <w:sz w:val="24"/>
                <w:szCs w:val="24"/>
                <w:lang w:eastAsia="ru-RU"/>
              </w:rPr>
              <w:t>Создание условий для повышения уровня жизни населения на основе обеспечения устойчивого экономического роста</w:t>
            </w:r>
          </w:p>
        </w:tc>
      </w:tr>
      <w:tr w:rsidR="003F2467" w:rsidRPr="00BC7A91" w:rsidTr="00BC7A91">
        <w:trPr>
          <w:trHeight w:val="68"/>
        </w:trPr>
        <w:tc>
          <w:tcPr>
            <w:tcW w:w="2333" w:type="dxa"/>
            <w:gridSpan w:val="2"/>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Цель программы</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(подпрограммы МП)</w:t>
            </w:r>
          </w:p>
        </w:tc>
        <w:tc>
          <w:tcPr>
            <w:tcW w:w="7595" w:type="dxa"/>
            <w:gridSpan w:val="15"/>
            <w:tcBorders>
              <w:top w:val="single" w:sz="4" w:space="0" w:color="auto"/>
              <w:left w:val="single" w:sz="4" w:space="0" w:color="auto"/>
              <w:bottom w:val="single" w:sz="4" w:space="0" w:color="auto"/>
              <w:right w:val="single" w:sz="4" w:space="0" w:color="auto"/>
            </w:tcBorders>
            <w:hideMark/>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9"/>
        </w:trPr>
        <w:tc>
          <w:tcPr>
            <w:tcW w:w="2313" w:type="dxa"/>
            <w:vMerge w:val="restart"/>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Показатели цели подпрограммы и их значения (с детализацией по годам реализации)</w:t>
            </w:r>
          </w:p>
        </w:tc>
        <w:tc>
          <w:tcPr>
            <w:tcW w:w="2997" w:type="dxa"/>
            <w:gridSpan w:val="3"/>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Показатели</w:t>
            </w:r>
          </w:p>
        </w:tc>
        <w:tc>
          <w:tcPr>
            <w:tcW w:w="964" w:type="dxa"/>
            <w:gridSpan w:val="2"/>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2022 год</w:t>
            </w:r>
          </w:p>
        </w:tc>
        <w:tc>
          <w:tcPr>
            <w:tcW w:w="833" w:type="dxa"/>
            <w:gridSpan w:val="3"/>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2023</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 год</w:t>
            </w:r>
          </w:p>
        </w:tc>
        <w:tc>
          <w:tcPr>
            <w:tcW w:w="752" w:type="dxa"/>
            <w:gridSpan w:val="2"/>
            <w:tcBorders>
              <w:top w:val="single" w:sz="6" w:space="0" w:color="auto"/>
              <w:left w:val="single" w:sz="6" w:space="0" w:color="auto"/>
              <w:bottom w:val="single" w:sz="6" w:space="0" w:color="auto"/>
              <w:right w:val="single" w:sz="4"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2024 год</w:t>
            </w:r>
          </w:p>
        </w:tc>
        <w:tc>
          <w:tcPr>
            <w:tcW w:w="1068" w:type="dxa"/>
            <w:gridSpan w:val="4"/>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2025 год</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прогноз</w:t>
            </w:r>
          </w:p>
        </w:tc>
        <w:tc>
          <w:tcPr>
            <w:tcW w:w="1001" w:type="dxa"/>
            <w:gridSpan w:val="2"/>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2026 год</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прогноз </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96"/>
        </w:trPr>
        <w:tc>
          <w:tcPr>
            <w:tcW w:w="2313"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2997" w:type="dxa"/>
            <w:gridSpan w:val="3"/>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964" w:type="dxa"/>
            <w:gridSpan w:val="2"/>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450</w:t>
            </w:r>
          </w:p>
        </w:tc>
        <w:tc>
          <w:tcPr>
            <w:tcW w:w="833"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455</w:t>
            </w:r>
          </w:p>
        </w:tc>
        <w:tc>
          <w:tcPr>
            <w:tcW w:w="752" w:type="dxa"/>
            <w:gridSpan w:val="2"/>
            <w:tcBorders>
              <w:top w:val="single" w:sz="6" w:space="0" w:color="auto"/>
              <w:left w:val="single" w:sz="6" w:space="0" w:color="auto"/>
              <w:bottom w:val="single" w:sz="6" w:space="0" w:color="auto"/>
              <w:right w:val="single" w:sz="4"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460</w:t>
            </w:r>
          </w:p>
        </w:tc>
        <w:tc>
          <w:tcPr>
            <w:tcW w:w="1068" w:type="dxa"/>
            <w:gridSpan w:val="4"/>
            <w:tcBorders>
              <w:top w:val="single" w:sz="6" w:space="0" w:color="auto"/>
              <w:left w:val="single" w:sz="4" w:space="0" w:color="auto"/>
              <w:bottom w:val="single" w:sz="6" w:space="0" w:color="auto"/>
              <w:right w:val="single" w:sz="4"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465</w:t>
            </w:r>
          </w:p>
        </w:tc>
        <w:tc>
          <w:tcPr>
            <w:tcW w:w="1001" w:type="dxa"/>
            <w:gridSpan w:val="2"/>
            <w:tcBorders>
              <w:top w:val="single" w:sz="6" w:space="0" w:color="auto"/>
              <w:left w:val="single" w:sz="4" w:space="0" w:color="auto"/>
              <w:bottom w:val="single" w:sz="6" w:space="0" w:color="auto"/>
              <w:right w:val="single" w:sz="6"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470</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80"/>
        </w:trPr>
        <w:tc>
          <w:tcPr>
            <w:tcW w:w="2313" w:type="dxa"/>
            <w:tcBorders>
              <w:top w:val="single" w:sz="6" w:space="0" w:color="auto"/>
              <w:left w:val="single" w:sz="6" w:space="0" w:color="auto"/>
              <w:bottom w:val="single" w:sz="4"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lastRenderedPageBreak/>
              <w:t>Задачи подпрограммы</w:t>
            </w:r>
          </w:p>
        </w:tc>
        <w:tc>
          <w:tcPr>
            <w:tcW w:w="7615" w:type="dxa"/>
            <w:gridSpan w:val="16"/>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1.Воспитание гражданственности, патриотизма, преемственности </w:t>
            </w:r>
            <w:proofErr w:type="gramStart"/>
            <w:r w:rsidRPr="00BC7A91">
              <w:rPr>
                <w:rFonts w:ascii="Arial" w:hAnsi="Arial" w:cs="Arial"/>
                <w:sz w:val="24"/>
                <w:szCs w:val="24"/>
              </w:rPr>
              <w:t>традиций  в</w:t>
            </w:r>
            <w:proofErr w:type="gramEnd"/>
            <w:r w:rsidRPr="00BC7A91">
              <w:rPr>
                <w:rFonts w:ascii="Arial" w:hAnsi="Arial" w:cs="Arial"/>
                <w:sz w:val="24"/>
                <w:szCs w:val="24"/>
              </w:rPr>
              <w:t xml:space="preserve"> молодежной среде;</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2.Формирование здорового образа жизни, </w:t>
            </w:r>
            <w:proofErr w:type="gramStart"/>
            <w:r w:rsidRPr="00BC7A91">
              <w:rPr>
                <w:rFonts w:ascii="Arial" w:hAnsi="Arial" w:cs="Arial"/>
                <w:sz w:val="24"/>
                <w:szCs w:val="24"/>
              </w:rPr>
              <w:t>предупреждение  правонарушений</w:t>
            </w:r>
            <w:proofErr w:type="gramEnd"/>
            <w:r w:rsidRPr="00BC7A91">
              <w:rPr>
                <w:rFonts w:ascii="Arial" w:hAnsi="Arial" w:cs="Arial"/>
                <w:sz w:val="24"/>
                <w:szCs w:val="24"/>
              </w:rPr>
              <w:t xml:space="preserve"> и антиобщественных действий детей и молодежи;</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3.Развитие и реализация потенциала молодежи, добровольческой (волонтерской) деятельности;</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val="restart"/>
            <w:tcBorders>
              <w:top w:val="single" w:sz="4"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Показатели задач подпрограммы и их значения (с детализацией по годам реализации МП)</w:t>
            </w:r>
          </w:p>
        </w:tc>
        <w:tc>
          <w:tcPr>
            <w:tcW w:w="2997" w:type="dxa"/>
            <w:gridSpan w:val="3"/>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Показатели</w:t>
            </w:r>
          </w:p>
        </w:tc>
        <w:tc>
          <w:tcPr>
            <w:tcW w:w="964" w:type="dxa"/>
            <w:gridSpan w:val="2"/>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2022 год</w:t>
            </w:r>
          </w:p>
        </w:tc>
        <w:tc>
          <w:tcPr>
            <w:tcW w:w="833" w:type="dxa"/>
            <w:gridSpan w:val="3"/>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2023</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 год</w:t>
            </w:r>
          </w:p>
        </w:tc>
        <w:tc>
          <w:tcPr>
            <w:tcW w:w="674" w:type="dxa"/>
            <w:tcBorders>
              <w:top w:val="single" w:sz="6" w:space="0" w:color="auto"/>
              <w:left w:val="single" w:sz="6" w:space="0" w:color="auto"/>
              <w:bottom w:val="single" w:sz="6" w:space="0" w:color="auto"/>
              <w:right w:val="single" w:sz="4"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2024 год</w:t>
            </w:r>
          </w:p>
        </w:tc>
        <w:tc>
          <w:tcPr>
            <w:tcW w:w="1096" w:type="dxa"/>
            <w:gridSpan w:val="4"/>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2025 год</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прогноз</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2026 год</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прогноз </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230"/>
        </w:trPr>
        <w:tc>
          <w:tcPr>
            <w:tcW w:w="2313" w:type="dxa"/>
            <w:vMerge/>
            <w:tcBorders>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7615" w:type="dxa"/>
            <w:gridSpan w:val="16"/>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Задача 1. Воспитание гражданственности, патриотизма, преемственности </w:t>
            </w:r>
            <w:proofErr w:type="gramStart"/>
            <w:r w:rsidRPr="00BC7A91">
              <w:rPr>
                <w:rFonts w:ascii="Arial" w:hAnsi="Arial" w:cs="Arial"/>
                <w:sz w:val="24"/>
                <w:szCs w:val="24"/>
              </w:rPr>
              <w:t>традиций  в</w:t>
            </w:r>
            <w:proofErr w:type="gramEnd"/>
            <w:r w:rsidRPr="00BC7A91">
              <w:rPr>
                <w:rFonts w:ascii="Arial" w:hAnsi="Arial" w:cs="Arial"/>
                <w:sz w:val="24"/>
                <w:szCs w:val="24"/>
              </w:rPr>
              <w:t xml:space="preserve"> молодежной среде;</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759"/>
        </w:trPr>
        <w:tc>
          <w:tcPr>
            <w:tcW w:w="2313" w:type="dxa"/>
            <w:vMerge/>
            <w:tcBorders>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rPr>
                <w:rFonts w:ascii="Arial" w:hAnsi="Arial" w:cs="Arial"/>
                <w:sz w:val="24"/>
                <w:szCs w:val="24"/>
              </w:rPr>
            </w:pPr>
          </w:p>
        </w:tc>
        <w:tc>
          <w:tcPr>
            <w:tcW w:w="2997"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964" w:type="dxa"/>
            <w:gridSpan w:val="2"/>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450</w:t>
            </w:r>
          </w:p>
        </w:tc>
        <w:tc>
          <w:tcPr>
            <w:tcW w:w="833"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455</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460</w:t>
            </w:r>
          </w:p>
        </w:tc>
        <w:tc>
          <w:tcPr>
            <w:tcW w:w="931" w:type="dxa"/>
            <w:gridSpan w:val="2"/>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465</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470</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6"/>
        </w:trPr>
        <w:tc>
          <w:tcPr>
            <w:tcW w:w="2313" w:type="dxa"/>
            <w:vMerge/>
            <w:tcBorders>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rPr>
                <w:rFonts w:ascii="Arial" w:hAnsi="Arial" w:cs="Arial"/>
                <w:sz w:val="24"/>
                <w:szCs w:val="24"/>
              </w:rPr>
            </w:pPr>
          </w:p>
        </w:tc>
        <w:tc>
          <w:tcPr>
            <w:tcW w:w="7615" w:type="dxa"/>
            <w:gridSpan w:val="16"/>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Задача 2. Формирование здорового образа жизни, </w:t>
            </w:r>
            <w:proofErr w:type="gramStart"/>
            <w:r w:rsidRPr="00BC7A91">
              <w:rPr>
                <w:rFonts w:ascii="Arial" w:hAnsi="Arial" w:cs="Arial"/>
                <w:sz w:val="24"/>
                <w:szCs w:val="24"/>
              </w:rPr>
              <w:t>предупреждение  правонарушений</w:t>
            </w:r>
            <w:proofErr w:type="gramEnd"/>
            <w:r w:rsidRPr="00BC7A91">
              <w:rPr>
                <w:rFonts w:ascii="Arial" w:hAnsi="Arial" w:cs="Arial"/>
                <w:sz w:val="24"/>
                <w:szCs w:val="24"/>
              </w:rPr>
              <w:t xml:space="preserve"> и антиобщественных действий детей и молодежи</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95"/>
        </w:trPr>
        <w:tc>
          <w:tcPr>
            <w:tcW w:w="2313" w:type="dxa"/>
            <w:vMerge/>
            <w:tcBorders>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rPr>
                <w:rFonts w:ascii="Arial" w:hAnsi="Arial" w:cs="Arial"/>
                <w:sz w:val="24"/>
                <w:szCs w:val="24"/>
              </w:rPr>
            </w:pPr>
          </w:p>
        </w:tc>
        <w:tc>
          <w:tcPr>
            <w:tcW w:w="2997"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Количество   </w:t>
            </w:r>
            <w:proofErr w:type="gramStart"/>
            <w:r w:rsidRPr="00BC7A91">
              <w:rPr>
                <w:rFonts w:ascii="Arial" w:hAnsi="Arial" w:cs="Arial"/>
                <w:sz w:val="24"/>
                <w:szCs w:val="24"/>
              </w:rPr>
              <w:t>акций  и</w:t>
            </w:r>
            <w:proofErr w:type="gramEnd"/>
            <w:r w:rsidRPr="00BC7A91">
              <w:rPr>
                <w:rFonts w:ascii="Arial" w:hAnsi="Arial" w:cs="Arial"/>
                <w:sz w:val="24"/>
                <w:szCs w:val="24"/>
              </w:rPr>
              <w:t xml:space="preserve">  профилактических мероприятий,(</w:t>
            </w:r>
            <w:proofErr w:type="spellStart"/>
            <w:r w:rsidRPr="00BC7A91">
              <w:rPr>
                <w:rFonts w:ascii="Arial" w:hAnsi="Arial" w:cs="Arial"/>
                <w:sz w:val="24"/>
                <w:szCs w:val="24"/>
              </w:rPr>
              <w:t>ед</w:t>
            </w:r>
            <w:proofErr w:type="spellEnd"/>
            <w:r w:rsidRPr="00BC7A91">
              <w:rPr>
                <w:rFonts w:ascii="Arial" w:hAnsi="Arial" w:cs="Arial"/>
                <w:sz w:val="24"/>
                <w:szCs w:val="24"/>
              </w:rPr>
              <w:t>)</w:t>
            </w:r>
          </w:p>
        </w:tc>
        <w:tc>
          <w:tcPr>
            <w:tcW w:w="964" w:type="dxa"/>
            <w:gridSpan w:val="2"/>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13</w:t>
            </w:r>
          </w:p>
        </w:tc>
        <w:tc>
          <w:tcPr>
            <w:tcW w:w="833"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14</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15</w:t>
            </w:r>
          </w:p>
        </w:tc>
        <w:tc>
          <w:tcPr>
            <w:tcW w:w="931" w:type="dxa"/>
            <w:gridSpan w:val="2"/>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16</w:t>
            </w:r>
          </w:p>
        </w:tc>
        <w:tc>
          <w:tcPr>
            <w:tcW w:w="1051" w:type="dxa"/>
            <w:gridSpan w:val="3"/>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17</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97"/>
        </w:trPr>
        <w:tc>
          <w:tcPr>
            <w:tcW w:w="2313" w:type="dxa"/>
            <w:vMerge/>
            <w:tcBorders>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rPr>
                <w:rFonts w:ascii="Arial" w:hAnsi="Arial" w:cs="Arial"/>
                <w:sz w:val="24"/>
                <w:szCs w:val="24"/>
              </w:rPr>
            </w:pPr>
          </w:p>
        </w:tc>
        <w:tc>
          <w:tcPr>
            <w:tcW w:w="7615" w:type="dxa"/>
            <w:gridSpan w:val="16"/>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Задача 3. Развитие и реализация потенциала молодежи, добровольческой (волонтерской) деятельности;</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453"/>
        </w:trPr>
        <w:tc>
          <w:tcPr>
            <w:tcW w:w="2313" w:type="dxa"/>
            <w:vMerge/>
            <w:tcBorders>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rPr>
                <w:rFonts w:ascii="Arial" w:hAnsi="Arial" w:cs="Arial"/>
                <w:sz w:val="24"/>
                <w:szCs w:val="24"/>
              </w:rPr>
            </w:pPr>
          </w:p>
        </w:tc>
        <w:tc>
          <w:tcPr>
            <w:tcW w:w="2997"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Количество волонтеров </w:t>
            </w:r>
            <w:proofErr w:type="gramStart"/>
            <w:r w:rsidRPr="00BC7A91">
              <w:rPr>
                <w:rFonts w:ascii="Arial" w:hAnsi="Arial" w:cs="Arial"/>
                <w:sz w:val="24"/>
                <w:szCs w:val="24"/>
              </w:rPr>
              <w:t>среди  молодых</w:t>
            </w:r>
            <w:proofErr w:type="gramEnd"/>
            <w:r w:rsidRPr="00BC7A91">
              <w:rPr>
                <w:rFonts w:ascii="Arial" w:hAnsi="Arial" w:cs="Arial"/>
                <w:sz w:val="24"/>
                <w:szCs w:val="24"/>
              </w:rPr>
              <w:t xml:space="preserve"> людей в возрасте от 14 до 35 лет, (чел)</w:t>
            </w:r>
          </w:p>
        </w:tc>
        <w:tc>
          <w:tcPr>
            <w:tcW w:w="964" w:type="dxa"/>
            <w:gridSpan w:val="2"/>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45</w:t>
            </w:r>
          </w:p>
        </w:tc>
        <w:tc>
          <w:tcPr>
            <w:tcW w:w="833" w:type="dxa"/>
            <w:gridSpan w:val="3"/>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50</w:t>
            </w:r>
          </w:p>
        </w:tc>
        <w:tc>
          <w:tcPr>
            <w:tcW w:w="839" w:type="dxa"/>
            <w:gridSpan w:val="3"/>
            <w:tcBorders>
              <w:top w:val="single" w:sz="6" w:space="0" w:color="auto"/>
              <w:left w:val="single" w:sz="6"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55</w:t>
            </w:r>
          </w:p>
        </w:tc>
        <w:tc>
          <w:tcPr>
            <w:tcW w:w="1003" w:type="dxa"/>
            <w:gridSpan w:val="4"/>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60</w:t>
            </w:r>
          </w:p>
        </w:tc>
        <w:tc>
          <w:tcPr>
            <w:tcW w:w="979"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65</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555"/>
        </w:trPr>
        <w:tc>
          <w:tcPr>
            <w:tcW w:w="2313" w:type="dxa"/>
            <w:tcBorders>
              <w:top w:val="nil"/>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Срок реализации МП (подпрограммы </w:t>
            </w:r>
            <w:proofErr w:type="gramStart"/>
            <w:r w:rsidRPr="00BC7A91">
              <w:rPr>
                <w:rFonts w:ascii="Arial" w:hAnsi="Arial" w:cs="Arial"/>
                <w:sz w:val="24"/>
                <w:szCs w:val="24"/>
              </w:rPr>
              <w:t xml:space="preserve">МП)   </w:t>
            </w:r>
            <w:proofErr w:type="gramEnd"/>
          </w:p>
        </w:tc>
        <w:tc>
          <w:tcPr>
            <w:tcW w:w="7615" w:type="dxa"/>
            <w:gridSpan w:val="16"/>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2022-2026 годы</w:t>
            </w:r>
          </w:p>
        </w:tc>
      </w:tr>
      <w:tr w:rsidR="003F2467"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60"/>
        </w:trPr>
        <w:tc>
          <w:tcPr>
            <w:tcW w:w="2313"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Перечень подпрограмм МП (при наличии)</w:t>
            </w:r>
          </w:p>
        </w:tc>
        <w:tc>
          <w:tcPr>
            <w:tcW w:w="7615" w:type="dxa"/>
            <w:gridSpan w:val="16"/>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92"/>
        </w:trPr>
        <w:tc>
          <w:tcPr>
            <w:tcW w:w="2313" w:type="dxa"/>
            <w:vMerge w:val="restart"/>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 xml:space="preserve">Объемы и источники финансирования программы (с детализацией по годам реализации, тыс. рублей) </w:t>
            </w:r>
          </w:p>
          <w:p w:rsidR="00B51ECF" w:rsidRPr="00B51ECF" w:rsidRDefault="00B51ECF" w:rsidP="00B51ECF">
            <w:pPr>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Источники</w:t>
            </w:r>
          </w:p>
        </w:tc>
        <w:tc>
          <w:tcPr>
            <w:tcW w:w="794"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Всего</w:t>
            </w:r>
          </w:p>
        </w:tc>
        <w:tc>
          <w:tcPr>
            <w:tcW w:w="691"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2022</w:t>
            </w:r>
          </w:p>
        </w:tc>
        <w:tc>
          <w:tcPr>
            <w:tcW w:w="674" w:type="dxa"/>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2023</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rPr>
                <w:rFonts w:ascii="Arial" w:hAnsi="Arial" w:cs="Arial"/>
                <w:sz w:val="24"/>
                <w:szCs w:val="24"/>
              </w:rPr>
            </w:pPr>
            <w:r w:rsidRPr="00B51ECF">
              <w:rPr>
                <w:rFonts w:ascii="Arial" w:hAnsi="Arial" w:cs="Arial"/>
                <w:sz w:val="24"/>
                <w:szCs w:val="24"/>
              </w:rPr>
              <w:t>2024</w:t>
            </w:r>
          </w:p>
        </w:tc>
        <w:tc>
          <w:tcPr>
            <w:tcW w:w="1007" w:type="dxa"/>
            <w:gridSpan w:val="3"/>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2025 прогноз</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rPr>
                <w:rFonts w:ascii="Arial" w:hAnsi="Arial" w:cs="Arial"/>
                <w:sz w:val="24"/>
                <w:szCs w:val="24"/>
              </w:rPr>
            </w:pPr>
            <w:r w:rsidRPr="00B51ECF">
              <w:rPr>
                <w:rFonts w:ascii="Arial" w:hAnsi="Arial" w:cs="Arial"/>
                <w:sz w:val="24"/>
                <w:szCs w:val="24"/>
              </w:rPr>
              <w:t>2026 прогноз</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Федеральный бюджет (по согласованию)</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Областной бюджет</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Местные бюджеты</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55,1</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5,1</w:t>
            </w: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50</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Внебюджетные источники (по согласованию)</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spacing w:after="0" w:line="240" w:lineRule="auto"/>
              <w:jc w:val="center"/>
              <w:rPr>
                <w:rFonts w:ascii="Arial" w:hAnsi="Arial" w:cs="Arial"/>
                <w:sz w:val="24"/>
                <w:szCs w:val="24"/>
              </w:rPr>
            </w:pPr>
            <w:r w:rsidRPr="00B51ECF">
              <w:rPr>
                <w:rFonts w:ascii="Arial" w:hAnsi="Arial" w:cs="Arial"/>
                <w:sz w:val="24"/>
                <w:szCs w:val="24"/>
              </w:rPr>
              <w:t>0</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89"/>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Всего по источникам</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55,1</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5,1</w:t>
            </w: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50</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313" w:type="dxa"/>
            <w:vMerge w:val="restart"/>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lastRenderedPageBreak/>
              <w:t>Объем и основные направления расходования средств (с детализацией по годам реализации, тыс. рублей)</w:t>
            </w:r>
          </w:p>
          <w:p w:rsidR="00B51ECF" w:rsidRPr="00B51ECF" w:rsidRDefault="00B51ECF" w:rsidP="00B51ECF">
            <w:pPr>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Основные направления расходования средств</w:t>
            </w:r>
          </w:p>
        </w:tc>
        <w:tc>
          <w:tcPr>
            <w:tcW w:w="794"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Всего</w:t>
            </w:r>
          </w:p>
        </w:tc>
        <w:tc>
          <w:tcPr>
            <w:tcW w:w="691"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2022</w:t>
            </w:r>
          </w:p>
        </w:tc>
        <w:tc>
          <w:tcPr>
            <w:tcW w:w="674" w:type="dxa"/>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2023</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rPr>
                <w:rFonts w:ascii="Arial" w:hAnsi="Arial" w:cs="Arial"/>
                <w:sz w:val="24"/>
                <w:szCs w:val="24"/>
              </w:rPr>
            </w:pPr>
            <w:r w:rsidRPr="00B51ECF">
              <w:rPr>
                <w:rFonts w:ascii="Arial" w:hAnsi="Arial" w:cs="Arial"/>
                <w:sz w:val="24"/>
                <w:szCs w:val="24"/>
              </w:rPr>
              <w:t>2024</w:t>
            </w:r>
          </w:p>
        </w:tc>
        <w:tc>
          <w:tcPr>
            <w:tcW w:w="1007" w:type="dxa"/>
            <w:gridSpan w:val="3"/>
            <w:tcBorders>
              <w:top w:val="single" w:sz="6" w:space="0" w:color="auto"/>
              <w:left w:val="single" w:sz="6" w:space="0" w:color="auto"/>
              <w:bottom w:val="single" w:sz="6" w:space="0" w:color="auto"/>
              <w:right w:val="single" w:sz="4" w:space="0" w:color="auto"/>
            </w:tcBorders>
            <w:hideMark/>
          </w:tcPr>
          <w:p w:rsidR="00B51ECF" w:rsidRPr="00B51ECF" w:rsidRDefault="00B51ECF" w:rsidP="00B51ECF">
            <w:pPr>
              <w:rPr>
                <w:rFonts w:ascii="Arial" w:hAnsi="Arial" w:cs="Arial"/>
                <w:sz w:val="24"/>
                <w:szCs w:val="24"/>
              </w:rPr>
            </w:pPr>
            <w:r w:rsidRPr="00B51ECF">
              <w:rPr>
                <w:rFonts w:ascii="Arial" w:hAnsi="Arial" w:cs="Arial"/>
                <w:sz w:val="24"/>
                <w:szCs w:val="24"/>
              </w:rPr>
              <w:t>2025 прогноз</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rPr>
                <w:rFonts w:ascii="Arial" w:hAnsi="Arial" w:cs="Arial"/>
                <w:sz w:val="24"/>
                <w:szCs w:val="24"/>
              </w:rPr>
            </w:pPr>
            <w:r w:rsidRPr="00B51ECF">
              <w:rPr>
                <w:rFonts w:ascii="Arial" w:hAnsi="Arial" w:cs="Arial"/>
                <w:sz w:val="24"/>
                <w:szCs w:val="24"/>
              </w:rPr>
              <w:t>2026 прогноз</w:t>
            </w: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инвестиции</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r w:rsidRPr="00B51ECF">
              <w:rPr>
                <w:rFonts w:ascii="Arial" w:hAnsi="Arial" w:cs="Arial"/>
                <w:sz w:val="24"/>
                <w:szCs w:val="24"/>
              </w:rPr>
              <w:t>0</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jc w:val="both"/>
              <w:rPr>
                <w:rFonts w:ascii="Arial" w:hAnsi="Arial" w:cs="Arial"/>
                <w:sz w:val="24"/>
                <w:szCs w:val="24"/>
              </w:rPr>
            </w:pP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jc w:val="both"/>
              <w:rPr>
                <w:rFonts w:ascii="Arial" w:hAnsi="Arial" w:cs="Arial"/>
                <w:sz w:val="24"/>
                <w:szCs w:val="24"/>
              </w:rPr>
            </w:pP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НИОКР (научно-исследовательские и опытно-конструкторские работы)</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r w:rsidRPr="00B51ECF">
              <w:rPr>
                <w:rFonts w:ascii="Arial" w:hAnsi="Arial" w:cs="Arial"/>
                <w:sz w:val="24"/>
                <w:szCs w:val="24"/>
              </w:rPr>
              <w:t>0</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jc w:val="both"/>
              <w:rPr>
                <w:rFonts w:ascii="Arial" w:hAnsi="Arial" w:cs="Arial"/>
                <w:sz w:val="24"/>
                <w:szCs w:val="24"/>
              </w:rPr>
            </w:pP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jc w:val="both"/>
              <w:rPr>
                <w:rFonts w:ascii="Arial" w:hAnsi="Arial" w:cs="Arial"/>
                <w:sz w:val="24"/>
                <w:szCs w:val="24"/>
              </w:rPr>
            </w:pP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jc w:val="both"/>
              <w:rPr>
                <w:rFonts w:ascii="Arial" w:hAnsi="Arial" w:cs="Arial"/>
                <w:sz w:val="24"/>
                <w:szCs w:val="24"/>
              </w:rPr>
            </w:pPr>
          </w:p>
        </w:tc>
      </w:tr>
      <w:tr w:rsidR="00B51ECF"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354"/>
        </w:trPr>
        <w:tc>
          <w:tcPr>
            <w:tcW w:w="2313" w:type="dxa"/>
            <w:vMerge/>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spacing w:after="0" w:line="240" w:lineRule="auto"/>
              <w:rPr>
                <w:rFonts w:ascii="Arial" w:hAnsi="Arial" w:cs="Arial"/>
                <w:sz w:val="24"/>
                <w:szCs w:val="24"/>
              </w:rPr>
            </w:pPr>
          </w:p>
        </w:tc>
        <w:tc>
          <w:tcPr>
            <w:tcW w:w="2596" w:type="dxa"/>
            <w:gridSpan w:val="2"/>
            <w:tcBorders>
              <w:top w:val="single" w:sz="6" w:space="0" w:color="auto"/>
              <w:left w:val="single" w:sz="6" w:space="0" w:color="auto"/>
              <w:bottom w:val="single" w:sz="6" w:space="0" w:color="auto"/>
              <w:right w:val="single" w:sz="6" w:space="0" w:color="auto"/>
            </w:tcBorders>
            <w:hideMark/>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прочие</w:t>
            </w:r>
          </w:p>
        </w:tc>
        <w:tc>
          <w:tcPr>
            <w:tcW w:w="794"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55,1</w:t>
            </w:r>
          </w:p>
        </w:tc>
        <w:tc>
          <w:tcPr>
            <w:tcW w:w="691" w:type="dxa"/>
            <w:gridSpan w:val="2"/>
            <w:tcBorders>
              <w:top w:val="single" w:sz="6" w:space="0" w:color="auto"/>
              <w:left w:val="single" w:sz="6"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5,1</w:t>
            </w:r>
          </w:p>
        </w:tc>
        <w:tc>
          <w:tcPr>
            <w:tcW w:w="674" w:type="dxa"/>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50</w:t>
            </w:r>
          </w:p>
        </w:tc>
        <w:tc>
          <w:tcPr>
            <w:tcW w:w="713" w:type="dxa"/>
            <w:gridSpan w:val="2"/>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1007" w:type="dxa"/>
            <w:gridSpan w:val="3"/>
            <w:tcBorders>
              <w:top w:val="single" w:sz="6" w:space="0" w:color="auto"/>
              <w:left w:val="single" w:sz="6" w:space="0" w:color="auto"/>
              <w:bottom w:val="single" w:sz="6" w:space="0" w:color="auto"/>
              <w:right w:val="single" w:sz="4"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c>
          <w:tcPr>
            <w:tcW w:w="1140" w:type="dxa"/>
            <w:gridSpan w:val="4"/>
            <w:tcBorders>
              <w:top w:val="single" w:sz="6" w:space="0" w:color="auto"/>
              <w:left w:val="single" w:sz="4" w:space="0" w:color="auto"/>
              <w:bottom w:val="single" w:sz="6" w:space="0" w:color="auto"/>
              <w:right w:val="single" w:sz="6" w:space="0" w:color="auto"/>
            </w:tcBorders>
          </w:tcPr>
          <w:p w:rsidR="00B51ECF" w:rsidRPr="00B51ECF" w:rsidRDefault="00B51ECF" w:rsidP="00B51ECF">
            <w:pPr>
              <w:pStyle w:val="ConsPlusNormal"/>
              <w:rPr>
                <w:rFonts w:ascii="Arial" w:hAnsi="Arial" w:cs="Arial"/>
                <w:sz w:val="24"/>
                <w:szCs w:val="24"/>
              </w:rPr>
            </w:pPr>
            <w:r w:rsidRPr="00B51ECF">
              <w:rPr>
                <w:rFonts w:ascii="Arial" w:hAnsi="Arial" w:cs="Arial"/>
                <w:sz w:val="24"/>
                <w:szCs w:val="24"/>
              </w:rPr>
              <w:t>0</w:t>
            </w:r>
          </w:p>
        </w:tc>
      </w:tr>
      <w:tr w:rsidR="00BC7A91" w:rsidRPr="00BC7A91" w:rsidTr="00BC7A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cantSplit/>
          <w:trHeight w:val="1760"/>
        </w:trPr>
        <w:tc>
          <w:tcPr>
            <w:tcW w:w="2313" w:type="dxa"/>
            <w:tcBorders>
              <w:top w:val="single" w:sz="6" w:space="0" w:color="auto"/>
              <w:left w:val="single" w:sz="6" w:space="0" w:color="auto"/>
              <w:bottom w:val="single" w:sz="6" w:space="0" w:color="auto"/>
              <w:right w:val="single" w:sz="6" w:space="0" w:color="auto"/>
            </w:tcBorders>
            <w:hideMark/>
          </w:tcPr>
          <w:p w:rsidR="00BC7A91" w:rsidRPr="00BC7A91" w:rsidRDefault="00BC7A91" w:rsidP="00BC7A91">
            <w:pPr>
              <w:pStyle w:val="ConsPlusNormal"/>
              <w:rPr>
                <w:rFonts w:ascii="Arial" w:hAnsi="Arial" w:cs="Arial"/>
                <w:sz w:val="24"/>
                <w:szCs w:val="24"/>
              </w:rPr>
            </w:pPr>
            <w:r w:rsidRPr="00BC7A91">
              <w:rPr>
                <w:rFonts w:ascii="Arial" w:hAnsi="Arial" w:cs="Arial"/>
                <w:sz w:val="24"/>
                <w:szCs w:val="24"/>
              </w:rPr>
              <w:t>Организация управления МП (подпрограммы МП)</w:t>
            </w:r>
          </w:p>
        </w:tc>
        <w:tc>
          <w:tcPr>
            <w:tcW w:w="7615" w:type="dxa"/>
            <w:gridSpan w:val="16"/>
            <w:tcBorders>
              <w:top w:val="single" w:sz="6" w:space="0" w:color="auto"/>
              <w:left w:val="single" w:sz="6" w:space="0" w:color="auto"/>
              <w:bottom w:val="single" w:sz="6" w:space="0" w:color="auto"/>
              <w:right w:val="single" w:sz="6" w:space="0" w:color="auto"/>
            </w:tcBorders>
            <w:hideMark/>
          </w:tcPr>
          <w:p w:rsidR="00BC7A91" w:rsidRPr="00BC7A91" w:rsidRDefault="00BC7A91" w:rsidP="00BC7A91">
            <w:pPr>
              <w:pStyle w:val="ConsPlusNormal"/>
              <w:widowControl/>
              <w:jc w:val="both"/>
              <w:rPr>
                <w:rFonts w:ascii="Arial" w:hAnsi="Arial" w:cs="Arial"/>
                <w:sz w:val="24"/>
                <w:szCs w:val="24"/>
              </w:rPr>
            </w:pPr>
            <w:r w:rsidRPr="00BC7A91">
              <w:rPr>
                <w:rFonts w:ascii="Arial" w:hAnsi="Arial" w:cs="Arial"/>
                <w:sz w:val="24"/>
                <w:szCs w:val="24"/>
              </w:rPr>
              <w:t xml:space="preserve"> Реализацию МП осуществляет Администрация Первомайского района.</w:t>
            </w:r>
          </w:p>
          <w:p w:rsidR="00BC7A91" w:rsidRPr="00BC7A91" w:rsidRDefault="00BC7A91" w:rsidP="00BC7A91">
            <w:pPr>
              <w:pStyle w:val="ConsPlusNormal"/>
              <w:jc w:val="both"/>
              <w:rPr>
                <w:rFonts w:ascii="Arial" w:hAnsi="Arial" w:cs="Arial"/>
                <w:sz w:val="24"/>
                <w:szCs w:val="24"/>
              </w:rPr>
            </w:pPr>
            <w:r w:rsidRPr="00BC7A91">
              <w:rPr>
                <w:rFonts w:ascii="Arial" w:hAnsi="Arial" w:cs="Arial"/>
                <w:sz w:val="24"/>
                <w:szCs w:val="24"/>
              </w:rPr>
              <w:t xml:space="preserve">Контроль за реализацией МП осуществляет </w:t>
            </w:r>
            <w:r w:rsidRPr="00BC7A91">
              <w:rPr>
                <w:rFonts w:ascii="Arial" w:hAnsi="Arial" w:cs="Arial"/>
                <w:i/>
                <w:sz w:val="24"/>
                <w:szCs w:val="24"/>
              </w:rPr>
              <w:t>з</w:t>
            </w:r>
            <w:r w:rsidRPr="00BC7A91">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BC7A91">
              <w:rPr>
                <w:rStyle w:val="afe"/>
                <w:rFonts w:ascii="Arial" w:hAnsi="Arial" w:cs="Arial"/>
                <w:bCs/>
                <w:color w:val="000000"/>
                <w:sz w:val="24"/>
                <w:szCs w:val="24"/>
                <w:shd w:val="clear" w:color="auto" w:fill="FFFFFF"/>
              </w:rPr>
              <w:t>.</w:t>
            </w:r>
            <w:r w:rsidRPr="00BC7A91">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 xml:space="preserve">правления по развитию </w:t>
            </w:r>
            <w:proofErr w:type="gramStart"/>
            <w:r w:rsidRPr="00BC7A91">
              <w:rPr>
                <w:rFonts w:ascii="Arial" w:hAnsi="Arial" w:cs="Arial"/>
                <w:bCs/>
                <w:color w:val="000000"/>
                <w:sz w:val="24"/>
                <w:szCs w:val="24"/>
                <w:shd w:val="clear" w:color="auto" w:fill="FFFFFF"/>
              </w:rPr>
              <w:t>культуры,  молодежной</w:t>
            </w:r>
            <w:proofErr w:type="gramEnd"/>
            <w:r w:rsidRPr="00BC7A91">
              <w:rPr>
                <w:rFonts w:ascii="Arial" w:hAnsi="Arial" w:cs="Arial"/>
                <w:bCs/>
                <w:color w:val="000000"/>
                <w:sz w:val="24"/>
                <w:szCs w:val="24"/>
                <w:shd w:val="clear" w:color="auto" w:fill="FFFFFF"/>
              </w:rPr>
              <w:t xml:space="preserve"> политики и туризма Администрации Первомайского района</w:t>
            </w:r>
          </w:p>
        </w:tc>
      </w:tr>
    </w:tbl>
    <w:p w:rsidR="003F2467" w:rsidRPr="00BC7A91" w:rsidRDefault="003F2467" w:rsidP="00264D29">
      <w:pPr>
        <w:pStyle w:val="ConsPlusNormal"/>
        <w:widowControl/>
        <w:numPr>
          <w:ilvl w:val="0"/>
          <w:numId w:val="2"/>
        </w:numPr>
        <w:spacing w:before="240"/>
        <w:jc w:val="center"/>
        <w:rPr>
          <w:rFonts w:ascii="Arial" w:hAnsi="Arial" w:cs="Arial"/>
          <w:b/>
          <w:sz w:val="24"/>
          <w:szCs w:val="24"/>
        </w:rPr>
      </w:pPr>
      <w:r w:rsidRPr="00BC7A91">
        <w:rPr>
          <w:rFonts w:ascii="Arial" w:hAnsi="Arial" w:cs="Arial"/>
          <w:b/>
          <w:sz w:val="24"/>
          <w:szCs w:val="24"/>
        </w:rPr>
        <w:t>Характеристика проблемы, на решение которой направлена муниципальная подпрограмма</w:t>
      </w:r>
    </w:p>
    <w:p w:rsidR="003F2467" w:rsidRPr="00BC7A91" w:rsidRDefault="003F2467" w:rsidP="003F2467">
      <w:pPr>
        <w:pStyle w:val="ConsPlusNormal"/>
        <w:widowControl/>
        <w:spacing w:before="240"/>
        <w:ind w:left="360"/>
        <w:rPr>
          <w:rFonts w:ascii="Arial" w:hAnsi="Arial" w:cs="Arial"/>
          <w:b/>
          <w:sz w:val="24"/>
          <w:szCs w:val="24"/>
        </w:rPr>
      </w:pPr>
    </w:p>
    <w:p w:rsidR="003F2467" w:rsidRPr="00BC7A91" w:rsidRDefault="003F2467" w:rsidP="003F2467">
      <w:pPr>
        <w:pStyle w:val="af1"/>
        <w:spacing w:after="0"/>
        <w:ind w:left="0" w:firstLine="709"/>
        <w:jc w:val="both"/>
        <w:rPr>
          <w:rFonts w:ascii="Arial" w:hAnsi="Arial" w:cs="Arial"/>
          <w:sz w:val="24"/>
          <w:szCs w:val="24"/>
        </w:rPr>
      </w:pPr>
      <w:r w:rsidRPr="00BC7A91">
        <w:rPr>
          <w:rFonts w:ascii="Arial" w:hAnsi="Arial" w:cs="Arial"/>
          <w:sz w:val="24"/>
          <w:szCs w:val="24"/>
        </w:rPr>
        <w:t>Молодёжь является стратегическим ресурсом развития любого общества. Успешное социально-экономическое развитие Первомайского района во многом будет определяться тем, насколько молодёжь знает и принимает цели и задачи развития района, связывает с ним свои жизненные перспективы; обладает необходимыми физическими, интеллектуальными и нравственными качествами; имеет необходимые возможности для участия в общественно-политической и культурной жизни района.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От молодёжи во многом зависит стабильность состояния общества: она является основной социальной группой, обеспечивающей развитие российской культуры </w:t>
      </w:r>
      <w:r w:rsidRPr="00BC7A91">
        <w:rPr>
          <w:rFonts w:ascii="Arial" w:hAnsi="Arial" w:cs="Arial"/>
          <w:sz w:val="24"/>
          <w:szCs w:val="24"/>
        </w:rPr>
        <w:br/>
        <w:t xml:space="preserve">и укрепление </w:t>
      </w:r>
      <w:proofErr w:type="spellStart"/>
      <w:r w:rsidRPr="00BC7A91">
        <w:rPr>
          <w:rFonts w:ascii="Arial" w:hAnsi="Arial" w:cs="Arial"/>
          <w:sz w:val="24"/>
          <w:szCs w:val="24"/>
        </w:rPr>
        <w:t>межпоколенческих</w:t>
      </w:r>
      <w:proofErr w:type="spellEnd"/>
      <w:r w:rsidRPr="00BC7A91">
        <w:rPr>
          <w:rFonts w:ascii="Arial" w:hAnsi="Arial" w:cs="Arial"/>
          <w:sz w:val="24"/>
          <w:szCs w:val="24"/>
        </w:rPr>
        <w:t xml:space="preserve"> и межнациональных отношений. Однако существует реальная опасность того, что молодежь может стать социальной общностью, которая является источником нестабильного состояния российского общества. Недооценка проблем молодёжи, её социальной значимости может иметь тяжелые последствия.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 нашем районе, </w:t>
      </w:r>
      <w:r w:rsidRPr="00BC7A91">
        <w:rPr>
          <w:rFonts w:ascii="Arial" w:hAnsi="Arial" w:cs="Arial"/>
          <w:bCs/>
          <w:sz w:val="24"/>
          <w:szCs w:val="24"/>
        </w:rPr>
        <w:t>с численностью населения</w:t>
      </w:r>
      <w:r w:rsidRPr="00BC7A91">
        <w:rPr>
          <w:rFonts w:ascii="Arial" w:hAnsi="Arial" w:cs="Arial"/>
          <w:iCs/>
          <w:sz w:val="24"/>
          <w:szCs w:val="24"/>
        </w:rPr>
        <w:t xml:space="preserve"> на 1 января 2021 года 16331 человек, </w:t>
      </w:r>
      <w:r w:rsidRPr="00BC7A91">
        <w:rPr>
          <w:rFonts w:ascii="Arial" w:hAnsi="Arial" w:cs="Arial"/>
          <w:sz w:val="24"/>
          <w:szCs w:val="24"/>
        </w:rPr>
        <w:t>доля молодёжи в возрасте от 14 до 35 лет составляет 20 % (3378 человек) от общего числа населения.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 сложившихся обстоятельствах молодёжная политика на районном уровне должна быть направлена на формирование условий для личностного и профессионального самоопределения и полноценной самореализации молодых людей. Необходимо, с одной стороны, создавать правовые, организационные, информационные, экономические, социально-психологические условия для полноценной социализации, для самоопределения и самореализации всех категорий юношества и молодежи, с другой – стимулировать социальную, инновационную </w:t>
      </w:r>
      <w:r w:rsidRPr="00BC7A91">
        <w:rPr>
          <w:rFonts w:ascii="Arial" w:hAnsi="Arial" w:cs="Arial"/>
          <w:sz w:val="24"/>
          <w:szCs w:val="24"/>
        </w:rPr>
        <w:lastRenderedPageBreak/>
        <w:t>активность молодых людей, поддерживать их и оказывать им помощь, как в реализации инициатив, так и трудных жизненных ситуациях.</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Молодёжная политика в Первомайском районе осуществляется с 2004 года. В течение прошедших лет в районе сформирована действующая социальная инфраструктура для молодёжи.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районе сформированы важнейшие стратегические приоритеты: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-Формирование в молодёжной среде гражданско-патриотического отношения </w:t>
      </w:r>
      <w:r w:rsidRPr="00BC7A91">
        <w:rPr>
          <w:rFonts w:ascii="Arial" w:hAnsi="Arial" w:cs="Arial"/>
          <w:sz w:val="24"/>
          <w:szCs w:val="24"/>
        </w:rPr>
        <w:br/>
        <w:t xml:space="preserve">к малой Родине, уважения к её истории, культуре, традициям, уважения </w:t>
      </w:r>
      <w:r w:rsidRPr="00BC7A91">
        <w:rPr>
          <w:rFonts w:ascii="Arial" w:hAnsi="Arial" w:cs="Arial"/>
          <w:sz w:val="24"/>
          <w:szCs w:val="24"/>
        </w:rPr>
        <w:br/>
        <w:t xml:space="preserve">к государственности России в целом, на повышение уровня гражданско-патриотического сознания и поведения молодежи; противодействие экстремистским проявлениям </w:t>
      </w:r>
      <w:r w:rsidRPr="00BC7A91">
        <w:rPr>
          <w:rFonts w:ascii="Arial" w:hAnsi="Arial" w:cs="Arial"/>
          <w:sz w:val="24"/>
          <w:szCs w:val="24"/>
        </w:rPr>
        <w:br/>
        <w:t xml:space="preserve">в молодежной среде, формирование толерантности; развитие межкультурного </w:t>
      </w:r>
      <w:r w:rsidRPr="00BC7A91">
        <w:rPr>
          <w:rFonts w:ascii="Arial" w:hAnsi="Arial" w:cs="Arial"/>
          <w:sz w:val="24"/>
          <w:szCs w:val="24"/>
        </w:rPr>
        <w:br/>
        <w:t>и межнационального общения, дружбы, готовности молодёжи к защите своего Отечества.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Вовлечение молодёжи в деятельность субъектов рынка труда и занятости </w:t>
      </w:r>
      <w:r w:rsidRPr="00BC7A91">
        <w:rPr>
          <w:rFonts w:ascii="Arial" w:hAnsi="Arial" w:cs="Arial"/>
          <w:sz w:val="24"/>
          <w:szCs w:val="24"/>
        </w:rPr>
        <w:br/>
        <w:t xml:space="preserve">в качестве полноправного партнера, развитие системы информирования </w:t>
      </w:r>
      <w:r w:rsidRPr="00BC7A91">
        <w:rPr>
          <w:rFonts w:ascii="Arial" w:hAnsi="Arial" w:cs="Arial"/>
          <w:sz w:val="24"/>
          <w:szCs w:val="24"/>
        </w:rPr>
        <w:br/>
        <w:t>и профессиональной ориентации молодёжи, её профессионального самоопределения, развитие научно-технического творчества молодёжи, поддержка социально значимых проектов.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  Создание системы развития у молодёжи навыков здорового образа жизни, ограничение влияния вредных для здоровья привычек через реализацию мер содействия молодёжному отдыху, оздоровлению и туризму, развитию и укреплению сети подростковых и молодёжных клубов, развитие института семьи, повышение уровня компетентности молодых родителей в вопросах воспитания детей, выявление талантливой молодёжи и создание условий для реализации молодёжных инициатив.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В целом в молодёжной политике района можно выделить следующие сильные стороны: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сложилась социальная молодёжная инфраструктура в Первомайском районе, сеть учреждений для молодёжи, накоплен опыт поддержки детских, молодёжных организаций (общественных объединений);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получило значительное развитие гражданско-патриотическое направление работы </w:t>
      </w:r>
      <w:r w:rsidRPr="00BC7A91">
        <w:rPr>
          <w:rFonts w:ascii="Arial" w:hAnsi="Arial" w:cs="Arial"/>
          <w:sz w:val="24"/>
          <w:szCs w:val="24"/>
        </w:rPr>
        <w:br/>
        <w:t>с молодёжью;</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сформирован опыт поддержки талантливой молодёжи, выявления </w:t>
      </w:r>
      <w:r w:rsidRPr="00BC7A91">
        <w:rPr>
          <w:rFonts w:ascii="Arial" w:hAnsi="Arial" w:cs="Arial"/>
          <w:sz w:val="24"/>
          <w:szCs w:val="24"/>
        </w:rPr>
        <w:br/>
        <w:t>и поддержки молодежных лидеров.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Однако необходимо отметить и ряд объективных и субъективных факторов, которые требуют учета в осуществлении молодежной политики в дальнейшем:</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ухудшения состояния здоровья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несоответствия жизненных установок, ценностей и моделей поведения молодых людей потребностям региона;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проблема молодежной безработицы;</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отсутствие у молодежи интереса к участию в общественно-политической жизни общества;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отсутствие национальной и социокультурной самоидентификации молодежи </w:t>
      </w:r>
      <w:r w:rsidRPr="00BC7A91">
        <w:rPr>
          <w:rFonts w:ascii="Arial" w:hAnsi="Arial" w:cs="Arial"/>
          <w:sz w:val="24"/>
          <w:szCs w:val="24"/>
        </w:rPr>
        <w:br/>
        <w:t>и патриотического сознания у молодежи;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недостаточная доступность и оснащенность молодежными учреждениями;</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Все вышеперечисленные проблемы требуют системного решения, так как проявляются во всех сферах жизнедеятельности молодежи на фоне ухудшения здоровья молодого поколения, роста социальной апатии молодежи, снижения </w:t>
      </w:r>
      <w:r w:rsidRPr="00BC7A91">
        <w:rPr>
          <w:rFonts w:ascii="Arial" w:hAnsi="Arial" w:cs="Arial"/>
          <w:sz w:val="24"/>
          <w:szCs w:val="24"/>
        </w:rPr>
        <w:lastRenderedPageBreak/>
        <w:t xml:space="preserve">экономической активности, криминализации молодежной среды, роста в ее среде нетерпимости, этнического и религиозно-политического экстремизма. </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264D29">
      <w:pPr>
        <w:pStyle w:val="10"/>
        <w:numPr>
          <w:ilvl w:val="0"/>
          <w:numId w:val="2"/>
        </w:numPr>
        <w:spacing w:before="0" w:line="240" w:lineRule="auto"/>
        <w:jc w:val="center"/>
        <w:rPr>
          <w:rFonts w:ascii="Arial" w:hAnsi="Arial" w:cs="Arial"/>
          <w:color w:val="auto"/>
          <w:sz w:val="24"/>
          <w:szCs w:val="24"/>
        </w:rPr>
      </w:pPr>
      <w:r w:rsidRPr="00BC7A91">
        <w:rPr>
          <w:rFonts w:ascii="Arial" w:hAnsi="Arial" w:cs="Arial"/>
          <w:color w:val="auto"/>
          <w:sz w:val="24"/>
          <w:szCs w:val="24"/>
        </w:rPr>
        <w:t>Основные цели и задачи муниципальной подпрограммы с указанием сроков и этапов ее реализации, а также целевых показателей</w:t>
      </w:r>
    </w:p>
    <w:p w:rsidR="003F2467" w:rsidRPr="00BC7A91" w:rsidRDefault="003F2467" w:rsidP="003F2467">
      <w:pPr>
        <w:spacing w:after="0" w:line="240" w:lineRule="auto"/>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Цель - Развитие благоприятных условий для успешной социализации и эффективной самореализации молодежи Первомайского района.</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Показатели цели приведены в таблице:</w:t>
      </w:r>
    </w:p>
    <w:tbl>
      <w:tblPr>
        <w:tblW w:w="9778" w:type="dxa"/>
        <w:jc w:val="center"/>
        <w:tblCellMar>
          <w:left w:w="70" w:type="dxa"/>
          <w:right w:w="70" w:type="dxa"/>
        </w:tblCellMar>
        <w:tblLook w:val="04A0" w:firstRow="1" w:lastRow="0" w:firstColumn="1" w:lastColumn="0" w:noHBand="0" w:noVBand="1"/>
      </w:tblPr>
      <w:tblGrid>
        <w:gridCol w:w="5419"/>
        <w:gridCol w:w="704"/>
        <w:gridCol w:w="824"/>
        <w:gridCol w:w="829"/>
        <w:gridCol w:w="1001"/>
        <w:gridCol w:w="1001"/>
      </w:tblGrid>
      <w:tr w:rsidR="003F2467" w:rsidRPr="00BC7A91" w:rsidTr="00BC7A91">
        <w:trPr>
          <w:cantSplit/>
          <w:trHeight w:val="99"/>
          <w:jc w:val="center"/>
        </w:trPr>
        <w:tc>
          <w:tcPr>
            <w:tcW w:w="6023"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Показатели</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2022 год</w:t>
            </w:r>
          </w:p>
        </w:tc>
        <w:tc>
          <w:tcPr>
            <w:tcW w:w="850"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2023 год</w:t>
            </w:r>
          </w:p>
        </w:tc>
        <w:tc>
          <w:tcPr>
            <w:tcW w:w="856"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2024 год</w:t>
            </w:r>
          </w:p>
        </w:tc>
        <w:tc>
          <w:tcPr>
            <w:tcW w:w="670"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2025 год</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прогноз</w:t>
            </w:r>
          </w:p>
        </w:tc>
        <w:tc>
          <w:tcPr>
            <w:tcW w:w="670"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2026 год</w:t>
            </w:r>
          </w:p>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прогноз </w:t>
            </w:r>
          </w:p>
        </w:tc>
      </w:tr>
      <w:tr w:rsidR="003F2467" w:rsidRPr="00BC7A91" w:rsidTr="00BC7A91">
        <w:trPr>
          <w:cantSplit/>
          <w:trHeight w:val="96"/>
          <w:jc w:val="center"/>
        </w:trPr>
        <w:tc>
          <w:tcPr>
            <w:tcW w:w="6023"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Количество молодых людей в возрасте от 14 до 30 лет, участвующих в мероприятиях, организованных для молодёжи, (чел.)</w:t>
            </w:r>
          </w:p>
        </w:tc>
        <w:tc>
          <w:tcPr>
            <w:tcW w:w="709"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450</w:t>
            </w:r>
          </w:p>
        </w:tc>
        <w:tc>
          <w:tcPr>
            <w:tcW w:w="850"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455</w:t>
            </w:r>
          </w:p>
        </w:tc>
        <w:tc>
          <w:tcPr>
            <w:tcW w:w="856" w:type="dxa"/>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460</w:t>
            </w:r>
          </w:p>
        </w:tc>
        <w:tc>
          <w:tcPr>
            <w:tcW w:w="670"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rPr>
                <w:rFonts w:ascii="Arial" w:hAnsi="Arial" w:cs="Arial"/>
                <w:sz w:val="24"/>
                <w:szCs w:val="24"/>
              </w:rPr>
            </w:pP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465</w:t>
            </w:r>
          </w:p>
        </w:tc>
        <w:tc>
          <w:tcPr>
            <w:tcW w:w="670"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rPr>
                <w:rFonts w:ascii="Arial" w:hAnsi="Arial" w:cs="Arial"/>
                <w:sz w:val="24"/>
                <w:szCs w:val="24"/>
              </w:rPr>
            </w:pP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470</w:t>
            </w:r>
          </w:p>
        </w:tc>
      </w:tr>
    </w:tbl>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Для достижения цели </w:t>
      </w:r>
      <w:proofErr w:type="gramStart"/>
      <w:r w:rsidRPr="00BC7A91">
        <w:rPr>
          <w:rFonts w:ascii="Arial" w:hAnsi="Arial" w:cs="Arial"/>
          <w:sz w:val="24"/>
          <w:szCs w:val="24"/>
        </w:rPr>
        <w:t>решаются  задачи</w:t>
      </w:r>
      <w:proofErr w:type="gramEnd"/>
      <w:r w:rsidRPr="00BC7A91">
        <w:rPr>
          <w:rFonts w:ascii="Arial" w:hAnsi="Arial" w:cs="Arial"/>
          <w:sz w:val="24"/>
          <w:szCs w:val="24"/>
        </w:rPr>
        <w:t>, показатели которых приведены в таблице:</w:t>
      </w:r>
    </w:p>
    <w:tbl>
      <w:tblPr>
        <w:tblW w:w="9890" w:type="dxa"/>
        <w:tblInd w:w="-39" w:type="dxa"/>
        <w:tblLayout w:type="fixed"/>
        <w:tblCellMar>
          <w:left w:w="70" w:type="dxa"/>
          <w:right w:w="70" w:type="dxa"/>
        </w:tblCellMar>
        <w:tblLook w:val="04A0" w:firstRow="1" w:lastRow="0" w:firstColumn="1" w:lastColumn="0" w:noHBand="0" w:noVBand="1"/>
      </w:tblPr>
      <w:tblGrid>
        <w:gridCol w:w="6199"/>
        <w:gridCol w:w="708"/>
        <w:gridCol w:w="851"/>
        <w:gridCol w:w="715"/>
        <w:gridCol w:w="708"/>
        <w:gridCol w:w="709"/>
      </w:tblGrid>
      <w:tr w:rsidR="003F2467" w:rsidRPr="00BC7A91" w:rsidTr="00BC7A91">
        <w:trPr>
          <w:cantSplit/>
          <w:trHeight w:val="230"/>
        </w:trPr>
        <w:tc>
          <w:tcPr>
            <w:tcW w:w="619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Показатели</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2022 год</w:t>
            </w:r>
          </w:p>
        </w:tc>
        <w:tc>
          <w:tcPr>
            <w:tcW w:w="851"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2023 год</w:t>
            </w:r>
          </w:p>
        </w:tc>
        <w:tc>
          <w:tcPr>
            <w:tcW w:w="715"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pStyle w:val="ConsPlusNormal"/>
              <w:jc w:val="center"/>
              <w:rPr>
                <w:rFonts w:ascii="Arial" w:hAnsi="Arial" w:cs="Arial"/>
                <w:sz w:val="24"/>
                <w:szCs w:val="24"/>
              </w:rPr>
            </w:pPr>
            <w:r w:rsidRPr="00BC7A91">
              <w:rPr>
                <w:rFonts w:ascii="Arial" w:hAnsi="Arial" w:cs="Arial"/>
                <w:sz w:val="24"/>
                <w:szCs w:val="24"/>
              </w:rPr>
              <w:t>2024 год</w:t>
            </w:r>
          </w:p>
        </w:tc>
        <w:tc>
          <w:tcPr>
            <w:tcW w:w="708"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ind w:right="-70"/>
              <w:rPr>
                <w:rFonts w:ascii="Arial" w:hAnsi="Arial" w:cs="Arial"/>
                <w:sz w:val="24"/>
                <w:szCs w:val="24"/>
              </w:rPr>
            </w:pPr>
            <w:r w:rsidRPr="00BC7A91">
              <w:rPr>
                <w:rFonts w:ascii="Arial" w:hAnsi="Arial" w:cs="Arial"/>
                <w:sz w:val="24"/>
                <w:szCs w:val="24"/>
              </w:rPr>
              <w:t>2025 год</w:t>
            </w:r>
          </w:p>
          <w:p w:rsidR="003F2467" w:rsidRPr="00BC7A91" w:rsidRDefault="003F2467" w:rsidP="00BC7A91">
            <w:pPr>
              <w:pStyle w:val="ConsPlusNormal"/>
              <w:ind w:right="-70"/>
              <w:rPr>
                <w:rFonts w:ascii="Arial" w:hAnsi="Arial" w:cs="Arial"/>
                <w:sz w:val="24"/>
                <w:szCs w:val="24"/>
              </w:rPr>
            </w:pPr>
            <w:r w:rsidRPr="00BC7A91">
              <w:rPr>
                <w:rFonts w:ascii="Arial" w:hAnsi="Arial" w:cs="Arial"/>
                <w:sz w:val="24"/>
                <w:szCs w:val="24"/>
              </w:rPr>
              <w:t>прогноз</w:t>
            </w:r>
          </w:p>
        </w:tc>
        <w:tc>
          <w:tcPr>
            <w:tcW w:w="709"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2026 год</w:t>
            </w:r>
          </w:p>
          <w:p w:rsidR="003F2467" w:rsidRPr="00BC7A91" w:rsidRDefault="003F2467" w:rsidP="00BC7A91">
            <w:pPr>
              <w:pStyle w:val="ConsPlusNormal"/>
              <w:ind w:right="-70"/>
              <w:rPr>
                <w:rFonts w:ascii="Arial" w:hAnsi="Arial" w:cs="Arial"/>
                <w:sz w:val="24"/>
                <w:szCs w:val="24"/>
              </w:rPr>
            </w:pPr>
            <w:r w:rsidRPr="00BC7A91">
              <w:rPr>
                <w:rFonts w:ascii="Arial" w:hAnsi="Arial" w:cs="Arial"/>
                <w:sz w:val="24"/>
                <w:szCs w:val="24"/>
              </w:rPr>
              <w:t xml:space="preserve">прогноз </w:t>
            </w:r>
          </w:p>
        </w:tc>
      </w:tr>
      <w:tr w:rsidR="003F2467" w:rsidRPr="00BC7A91" w:rsidTr="00BC7A91">
        <w:trPr>
          <w:cantSplit/>
          <w:trHeight w:val="230"/>
        </w:trPr>
        <w:tc>
          <w:tcPr>
            <w:tcW w:w="9890" w:type="dxa"/>
            <w:gridSpan w:val="6"/>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Задача 1. Воспитание гражданственности, патриотизма, преемственности </w:t>
            </w:r>
            <w:proofErr w:type="gramStart"/>
            <w:r w:rsidRPr="00BC7A91">
              <w:rPr>
                <w:rFonts w:ascii="Arial" w:hAnsi="Arial" w:cs="Arial"/>
                <w:sz w:val="24"/>
                <w:szCs w:val="24"/>
              </w:rPr>
              <w:t>традиций  в</w:t>
            </w:r>
            <w:proofErr w:type="gramEnd"/>
            <w:r w:rsidRPr="00BC7A91">
              <w:rPr>
                <w:rFonts w:ascii="Arial" w:hAnsi="Arial" w:cs="Arial"/>
                <w:sz w:val="24"/>
                <w:szCs w:val="24"/>
              </w:rPr>
              <w:t xml:space="preserve"> молодежной среде;</w:t>
            </w:r>
          </w:p>
        </w:tc>
      </w:tr>
      <w:tr w:rsidR="003F2467" w:rsidRPr="00BC7A91" w:rsidTr="00BC7A91">
        <w:trPr>
          <w:cantSplit/>
          <w:trHeight w:val="486"/>
        </w:trPr>
        <w:tc>
          <w:tcPr>
            <w:tcW w:w="6199"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Количество молодых людей в возрасте от 14 до 35 лет, участвующих в мероприятиях, организованных для молодёжи, (чел.)</w:t>
            </w:r>
          </w:p>
        </w:tc>
        <w:tc>
          <w:tcPr>
            <w:tcW w:w="708"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450</w:t>
            </w:r>
          </w:p>
        </w:tc>
        <w:tc>
          <w:tcPr>
            <w:tcW w:w="851"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455</w:t>
            </w:r>
          </w:p>
        </w:tc>
        <w:tc>
          <w:tcPr>
            <w:tcW w:w="715" w:type="dxa"/>
            <w:tcBorders>
              <w:top w:val="single" w:sz="6" w:space="0" w:color="auto"/>
              <w:left w:val="single" w:sz="6"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460</w:t>
            </w:r>
          </w:p>
        </w:tc>
        <w:tc>
          <w:tcPr>
            <w:tcW w:w="708"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465</w:t>
            </w:r>
          </w:p>
        </w:tc>
        <w:tc>
          <w:tcPr>
            <w:tcW w:w="709"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470</w:t>
            </w:r>
          </w:p>
        </w:tc>
      </w:tr>
      <w:tr w:rsidR="003F2467" w:rsidRPr="00BC7A91" w:rsidTr="00BC7A91">
        <w:trPr>
          <w:cantSplit/>
          <w:trHeight w:val="551"/>
        </w:trPr>
        <w:tc>
          <w:tcPr>
            <w:tcW w:w="9890" w:type="dxa"/>
            <w:gridSpan w:val="6"/>
            <w:tcBorders>
              <w:top w:val="single" w:sz="6" w:space="0" w:color="auto"/>
              <w:left w:val="single" w:sz="6" w:space="0" w:color="auto"/>
              <w:bottom w:val="single" w:sz="6" w:space="0" w:color="auto"/>
              <w:right w:val="single" w:sz="6" w:space="0" w:color="auto"/>
            </w:tcBorders>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 xml:space="preserve">Задача 2. Формирование здорового образа жизни, </w:t>
            </w:r>
            <w:proofErr w:type="gramStart"/>
            <w:r w:rsidRPr="00BC7A91">
              <w:rPr>
                <w:rFonts w:ascii="Arial" w:hAnsi="Arial" w:cs="Arial"/>
                <w:sz w:val="24"/>
                <w:szCs w:val="24"/>
              </w:rPr>
              <w:t>предупреждение  правонарушений</w:t>
            </w:r>
            <w:proofErr w:type="gramEnd"/>
            <w:r w:rsidRPr="00BC7A91">
              <w:rPr>
                <w:rFonts w:ascii="Arial" w:hAnsi="Arial" w:cs="Arial"/>
                <w:sz w:val="24"/>
                <w:szCs w:val="24"/>
              </w:rPr>
              <w:t xml:space="preserve"> и антиобщественных действий детей и молодежи;</w:t>
            </w:r>
          </w:p>
        </w:tc>
      </w:tr>
      <w:tr w:rsidR="003F2467" w:rsidRPr="00BC7A91" w:rsidTr="00BC7A91">
        <w:trPr>
          <w:cantSplit/>
          <w:trHeight w:val="403"/>
        </w:trPr>
        <w:tc>
          <w:tcPr>
            <w:tcW w:w="6199"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Количество   </w:t>
            </w:r>
            <w:proofErr w:type="gramStart"/>
            <w:r w:rsidRPr="00BC7A91">
              <w:rPr>
                <w:rFonts w:ascii="Arial" w:hAnsi="Arial" w:cs="Arial"/>
                <w:sz w:val="24"/>
                <w:szCs w:val="24"/>
              </w:rPr>
              <w:t>акций  и</w:t>
            </w:r>
            <w:proofErr w:type="gramEnd"/>
            <w:r w:rsidRPr="00BC7A91">
              <w:rPr>
                <w:rFonts w:ascii="Arial" w:hAnsi="Arial" w:cs="Arial"/>
                <w:sz w:val="24"/>
                <w:szCs w:val="24"/>
              </w:rPr>
              <w:t xml:space="preserve">  профилактических мероприятий,(</w:t>
            </w:r>
            <w:proofErr w:type="spellStart"/>
            <w:r w:rsidRPr="00BC7A91">
              <w:rPr>
                <w:rFonts w:ascii="Arial" w:hAnsi="Arial" w:cs="Arial"/>
                <w:sz w:val="24"/>
                <w:szCs w:val="24"/>
              </w:rPr>
              <w:t>ед</w:t>
            </w:r>
            <w:proofErr w:type="spellEnd"/>
            <w:r w:rsidRPr="00BC7A91">
              <w:rPr>
                <w:rFonts w:ascii="Arial" w:hAnsi="Arial" w:cs="Arial"/>
                <w:sz w:val="24"/>
                <w:szCs w:val="24"/>
              </w:rPr>
              <w:t>)</w:t>
            </w:r>
          </w:p>
        </w:tc>
        <w:tc>
          <w:tcPr>
            <w:tcW w:w="708"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13</w:t>
            </w:r>
          </w:p>
        </w:tc>
        <w:tc>
          <w:tcPr>
            <w:tcW w:w="851"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14</w:t>
            </w:r>
          </w:p>
        </w:tc>
        <w:tc>
          <w:tcPr>
            <w:tcW w:w="715" w:type="dxa"/>
            <w:tcBorders>
              <w:top w:val="single" w:sz="6" w:space="0" w:color="auto"/>
              <w:left w:val="single" w:sz="6"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15</w:t>
            </w:r>
          </w:p>
        </w:tc>
        <w:tc>
          <w:tcPr>
            <w:tcW w:w="708"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16</w:t>
            </w:r>
          </w:p>
        </w:tc>
        <w:tc>
          <w:tcPr>
            <w:tcW w:w="709"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17</w:t>
            </w:r>
          </w:p>
        </w:tc>
      </w:tr>
      <w:tr w:rsidR="003F2467" w:rsidRPr="00BC7A91" w:rsidTr="00BC7A91">
        <w:trPr>
          <w:cantSplit/>
          <w:trHeight w:val="408"/>
        </w:trPr>
        <w:tc>
          <w:tcPr>
            <w:tcW w:w="9890" w:type="dxa"/>
            <w:gridSpan w:val="6"/>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Задача </w:t>
            </w:r>
            <w:proofErr w:type="gramStart"/>
            <w:r w:rsidRPr="00BC7A91">
              <w:rPr>
                <w:rFonts w:ascii="Arial" w:hAnsi="Arial" w:cs="Arial"/>
                <w:sz w:val="24"/>
                <w:szCs w:val="24"/>
              </w:rPr>
              <w:t>3.Развитие</w:t>
            </w:r>
            <w:proofErr w:type="gramEnd"/>
            <w:r w:rsidRPr="00BC7A91">
              <w:rPr>
                <w:rFonts w:ascii="Arial" w:hAnsi="Arial" w:cs="Arial"/>
                <w:sz w:val="24"/>
                <w:szCs w:val="24"/>
              </w:rPr>
              <w:t xml:space="preserve"> и реализация потенциала молодежи, добровольческой (волонтерской) деятельности;</w:t>
            </w:r>
          </w:p>
        </w:tc>
      </w:tr>
      <w:tr w:rsidR="003F2467" w:rsidRPr="00BC7A91" w:rsidTr="00BC7A91">
        <w:trPr>
          <w:cantSplit/>
          <w:trHeight w:val="556"/>
        </w:trPr>
        <w:tc>
          <w:tcPr>
            <w:tcW w:w="6199"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 xml:space="preserve">Количество волонтеров </w:t>
            </w:r>
            <w:proofErr w:type="gramStart"/>
            <w:r w:rsidRPr="00BC7A91">
              <w:rPr>
                <w:rFonts w:ascii="Arial" w:hAnsi="Arial" w:cs="Arial"/>
                <w:sz w:val="24"/>
                <w:szCs w:val="24"/>
              </w:rPr>
              <w:t>среди  молодых</w:t>
            </w:r>
            <w:proofErr w:type="gramEnd"/>
            <w:r w:rsidRPr="00BC7A91">
              <w:rPr>
                <w:rFonts w:ascii="Arial" w:hAnsi="Arial" w:cs="Arial"/>
                <w:sz w:val="24"/>
                <w:szCs w:val="24"/>
              </w:rPr>
              <w:t xml:space="preserve"> людей в возрасте от 14 до 35 лет, (чел)</w:t>
            </w:r>
          </w:p>
        </w:tc>
        <w:tc>
          <w:tcPr>
            <w:tcW w:w="708"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45</w:t>
            </w:r>
          </w:p>
        </w:tc>
        <w:tc>
          <w:tcPr>
            <w:tcW w:w="851" w:type="dxa"/>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50</w:t>
            </w:r>
          </w:p>
        </w:tc>
        <w:tc>
          <w:tcPr>
            <w:tcW w:w="715" w:type="dxa"/>
            <w:tcBorders>
              <w:top w:val="single" w:sz="6" w:space="0" w:color="auto"/>
              <w:left w:val="single" w:sz="6"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55</w:t>
            </w:r>
          </w:p>
        </w:tc>
        <w:tc>
          <w:tcPr>
            <w:tcW w:w="708"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60</w:t>
            </w:r>
          </w:p>
        </w:tc>
        <w:tc>
          <w:tcPr>
            <w:tcW w:w="709"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Normal"/>
              <w:rPr>
                <w:rFonts w:ascii="Arial" w:hAnsi="Arial" w:cs="Arial"/>
                <w:sz w:val="24"/>
                <w:szCs w:val="24"/>
              </w:rPr>
            </w:pPr>
            <w:r w:rsidRPr="00BC7A91">
              <w:rPr>
                <w:rFonts w:ascii="Arial" w:hAnsi="Arial" w:cs="Arial"/>
                <w:sz w:val="24"/>
                <w:szCs w:val="24"/>
              </w:rPr>
              <w:t>65</w:t>
            </w:r>
          </w:p>
        </w:tc>
      </w:tr>
    </w:tbl>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Реализация программы будет осуществляться ежегодно в течение 2022-2026 годов в </w:t>
      </w:r>
      <w:proofErr w:type="gramStart"/>
      <w:r w:rsidRPr="00BC7A91">
        <w:rPr>
          <w:rFonts w:ascii="Arial" w:hAnsi="Arial" w:cs="Arial"/>
          <w:sz w:val="24"/>
          <w:szCs w:val="24"/>
        </w:rPr>
        <w:t>пять  этапов</w:t>
      </w:r>
      <w:proofErr w:type="gramEnd"/>
      <w:r w:rsidRPr="00BC7A91">
        <w:rPr>
          <w:rFonts w:ascii="Arial" w:hAnsi="Arial" w:cs="Arial"/>
          <w:sz w:val="24"/>
          <w:szCs w:val="24"/>
        </w:rPr>
        <w:t xml:space="preserve">: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Первый этап: 2022 год.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Второй этап: 2023 год.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Третий этап: 2024 год.</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Четвертый этап: 2025 год.</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Пятый этап: 2026 год.</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Досрочное прекращение реализации МП возможно в следующих случаях:</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1. досрочного выполнения МП;</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2. отсутствия источников финансирования;</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lastRenderedPageBreak/>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ConsPlusNormal"/>
        <w:widowControl/>
        <w:ind w:firstLine="540"/>
        <w:jc w:val="center"/>
        <w:rPr>
          <w:rFonts w:ascii="Arial" w:hAnsi="Arial" w:cs="Arial"/>
          <w:b/>
          <w:sz w:val="24"/>
          <w:szCs w:val="24"/>
        </w:rPr>
        <w:sectPr w:rsidR="003F2467" w:rsidRPr="00BC7A91" w:rsidSect="00231D25">
          <w:headerReference w:type="default" r:id="rId16"/>
          <w:pgSz w:w="11909" w:h="16834" w:code="9"/>
          <w:pgMar w:top="568" w:right="567" w:bottom="1134" w:left="1701" w:header="720" w:footer="720" w:gutter="0"/>
          <w:cols w:space="708"/>
          <w:formProt w:val="0"/>
          <w:titlePg/>
          <w:docGrid w:linePitch="360"/>
        </w:sectPr>
      </w:pPr>
    </w:p>
    <w:p w:rsidR="003F2467" w:rsidRPr="00BC7A91" w:rsidRDefault="003F2467" w:rsidP="003F2467">
      <w:pPr>
        <w:autoSpaceDE w:val="0"/>
        <w:autoSpaceDN w:val="0"/>
        <w:spacing w:after="0" w:line="240" w:lineRule="auto"/>
        <w:ind w:left="900"/>
        <w:jc w:val="center"/>
        <w:rPr>
          <w:rFonts w:ascii="Arial" w:hAnsi="Arial" w:cs="Arial"/>
          <w:b/>
          <w:sz w:val="24"/>
          <w:szCs w:val="24"/>
          <w:lang w:eastAsia="ru-RU"/>
        </w:rPr>
      </w:pPr>
      <w:r w:rsidRPr="00BC7A91">
        <w:rPr>
          <w:rFonts w:ascii="Arial" w:hAnsi="Arial" w:cs="Arial"/>
          <w:b/>
          <w:sz w:val="24"/>
          <w:szCs w:val="24"/>
          <w:lang w:eastAsia="ru-RU"/>
        </w:rPr>
        <w:lastRenderedPageBreak/>
        <w:t>3. Перечень подпрограммных мероприятий.</w:t>
      </w:r>
    </w:p>
    <w:p w:rsidR="003F2467" w:rsidRPr="00BC7A91" w:rsidRDefault="003F2467" w:rsidP="003F2467">
      <w:pPr>
        <w:autoSpaceDE w:val="0"/>
        <w:autoSpaceDN w:val="0"/>
        <w:spacing w:after="0" w:line="240" w:lineRule="auto"/>
        <w:ind w:left="900"/>
        <w:jc w:val="center"/>
        <w:rPr>
          <w:rFonts w:ascii="Arial" w:hAnsi="Arial" w:cs="Arial"/>
          <w:b/>
          <w:sz w:val="24"/>
          <w:szCs w:val="24"/>
          <w:lang w:eastAsia="ru-RU"/>
        </w:rPr>
      </w:pPr>
    </w:p>
    <w:p w:rsidR="00B51ECF" w:rsidRPr="001179FE" w:rsidRDefault="00B51ECF" w:rsidP="00B51ECF">
      <w:pPr>
        <w:tabs>
          <w:tab w:val="left" w:pos="3540"/>
        </w:tabs>
        <w:spacing w:after="0" w:line="240" w:lineRule="auto"/>
        <w:rPr>
          <w:rFonts w:ascii="Arial" w:hAnsi="Arial" w:cs="Arial"/>
          <w:sz w:val="24"/>
          <w:szCs w:val="24"/>
          <w:lang w:eastAsia="ru-RU"/>
        </w:rPr>
      </w:pPr>
      <w:r w:rsidRPr="001179FE">
        <w:rPr>
          <w:rFonts w:ascii="Arial" w:eastAsia="Times New Roman" w:hAnsi="Arial" w:cs="Arial"/>
          <w:sz w:val="24"/>
          <w:szCs w:val="24"/>
          <w:lang w:eastAsia="ru-RU"/>
        </w:rPr>
        <w:fldChar w:fldCharType="begin"/>
      </w:r>
      <w:r w:rsidRPr="001179FE">
        <w:rPr>
          <w:rFonts w:ascii="Arial" w:eastAsia="Times New Roman" w:hAnsi="Arial" w:cs="Arial"/>
          <w:sz w:val="24"/>
          <w:szCs w:val="24"/>
          <w:lang w:eastAsia="ru-RU"/>
        </w:rPr>
        <w:instrText xml:space="preserve"> LINK Excel.Sheet.12 "C:\\Users\\User\\Desktop\\ПРОГРАММЫ\\Изменения\\Молодежка\\изм. 16.01.23 Молодежка\\Молодежка и ФК.xlsx" ПП.2!R1C1:R79C11 \a \f 5 \h  \* MERGEFORMAT </w:instrText>
      </w:r>
      <w:r w:rsidRPr="001179FE">
        <w:rPr>
          <w:rFonts w:ascii="Arial" w:eastAsia="Times New Roman" w:hAnsi="Arial" w:cs="Arial"/>
          <w:sz w:val="24"/>
          <w:szCs w:val="24"/>
          <w:lang w:eastAsia="ru-RU"/>
        </w:rPr>
        <w:fldChar w:fldCharType="separate"/>
      </w:r>
    </w:p>
    <w:tbl>
      <w:tblPr>
        <w:tblStyle w:val="a4"/>
        <w:tblW w:w="14454" w:type="dxa"/>
        <w:tblLayout w:type="fixed"/>
        <w:tblLook w:val="04A0" w:firstRow="1" w:lastRow="0" w:firstColumn="1" w:lastColumn="0" w:noHBand="0" w:noVBand="1"/>
      </w:tblPr>
      <w:tblGrid>
        <w:gridCol w:w="515"/>
        <w:gridCol w:w="3166"/>
        <w:gridCol w:w="2410"/>
        <w:gridCol w:w="1288"/>
        <w:gridCol w:w="11"/>
        <w:gridCol w:w="870"/>
        <w:gridCol w:w="11"/>
        <w:gridCol w:w="685"/>
        <w:gridCol w:w="11"/>
        <w:gridCol w:w="670"/>
        <w:gridCol w:w="11"/>
        <w:gridCol w:w="730"/>
        <w:gridCol w:w="11"/>
        <w:gridCol w:w="650"/>
        <w:gridCol w:w="11"/>
        <w:gridCol w:w="865"/>
        <w:gridCol w:w="554"/>
        <w:gridCol w:w="1985"/>
      </w:tblGrid>
      <w:tr w:rsidR="00B51ECF" w:rsidRPr="001179FE" w:rsidTr="00B51ECF">
        <w:trPr>
          <w:trHeight w:val="502"/>
        </w:trPr>
        <w:tc>
          <w:tcPr>
            <w:tcW w:w="515"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xml:space="preserve">№ </w:t>
            </w:r>
            <w:proofErr w:type="spellStart"/>
            <w:r w:rsidRPr="001179FE">
              <w:rPr>
                <w:rFonts w:ascii="Arial" w:eastAsia="Times New Roman" w:hAnsi="Arial" w:cs="Arial"/>
                <w:b/>
                <w:bCs/>
                <w:sz w:val="24"/>
                <w:szCs w:val="24"/>
                <w:lang w:eastAsia="ru-RU"/>
              </w:rPr>
              <w:t>пп</w:t>
            </w:r>
            <w:proofErr w:type="spellEnd"/>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Наименование мероприятий</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Ответственный исполнитель</w:t>
            </w:r>
          </w:p>
        </w:tc>
        <w:tc>
          <w:tcPr>
            <w:tcW w:w="1288"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Источник финансирования</w:t>
            </w:r>
          </w:p>
        </w:tc>
        <w:tc>
          <w:tcPr>
            <w:tcW w:w="3660" w:type="dxa"/>
            <w:gridSpan w:val="10"/>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Объем средств на реализацию программы, тыс. руб.</w:t>
            </w:r>
          </w:p>
        </w:tc>
        <w:tc>
          <w:tcPr>
            <w:tcW w:w="1430"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Показатель непосредственного результата</w:t>
            </w:r>
          </w:p>
        </w:tc>
        <w:tc>
          <w:tcPr>
            <w:tcW w:w="1985"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Наименование показателя непосредственного результата</w:t>
            </w:r>
          </w:p>
        </w:tc>
      </w:tr>
      <w:tr w:rsidR="00B51ECF" w:rsidRPr="001179FE" w:rsidTr="00B51ECF">
        <w:trPr>
          <w:trHeight w:val="144"/>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88"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ФБ</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ОБ</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МБ</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ВБ</w:t>
            </w:r>
          </w:p>
        </w:tc>
        <w:tc>
          <w:tcPr>
            <w:tcW w:w="1430"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98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515"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w:t>
            </w:r>
          </w:p>
        </w:tc>
        <w:tc>
          <w:tcPr>
            <w:tcW w:w="3166"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w:t>
            </w:r>
          </w:p>
        </w:tc>
        <w:tc>
          <w:tcPr>
            <w:tcW w:w="2410"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6</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7</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8</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9</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11</w:t>
            </w:r>
          </w:p>
        </w:tc>
      </w:tr>
      <w:tr w:rsidR="00B51ECF" w:rsidRPr="001179FE" w:rsidTr="00B51ECF">
        <w:trPr>
          <w:trHeight w:val="300"/>
        </w:trPr>
        <w:tc>
          <w:tcPr>
            <w:tcW w:w="14454" w:type="dxa"/>
            <w:gridSpan w:val="18"/>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Подпрограмма 2. «Развитие эффективной молодежной политики в Первомайском районе на 2022-2024 годы с прогнозом на 2025 и 2026 годы»</w:t>
            </w:r>
          </w:p>
        </w:tc>
      </w:tr>
      <w:tr w:rsidR="00B51ECF" w:rsidRPr="001179FE" w:rsidTr="00B51ECF">
        <w:trPr>
          <w:trHeight w:val="265"/>
        </w:trPr>
        <w:tc>
          <w:tcPr>
            <w:tcW w:w="14454" w:type="dxa"/>
            <w:gridSpan w:val="18"/>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xml:space="preserve">Задача 1. Воспитание гражданственности, патриотизма, преемственности </w:t>
            </w:r>
            <w:proofErr w:type="gramStart"/>
            <w:r w:rsidRPr="001179FE">
              <w:rPr>
                <w:rFonts w:ascii="Arial" w:eastAsia="Times New Roman" w:hAnsi="Arial" w:cs="Arial"/>
                <w:b/>
                <w:bCs/>
                <w:sz w:val="24"/>
                <w:szCs w:val="24"/>
                <w:lang w:eastAsia="ru-RU"/>
              </w:rPr>
              <w:t>традиций  в</w:t>
            </w:r>
            <w:proofErr w:type="gramEnd"/>
            <w:r w:rsidRPr="001179FE">
              <w:rPr>
                <w:rFonts w:ascii="Arial" w:eastAsia="Times New Roman" w:hAnsi="Arial" w:cs="Arial"/>
                <w:b/>
                <w:bCs/>
                <w:sz w:val="24"/>
                <w:szCs w:val="24"/>
                <w:lang w:eastAsia="ru-RU"/>
              </w:rPr>
              <w:t xml:space="preserve"> молодежной среде</w:t>
            </w: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Мероприятия, посвященные празднованию Дню Победы: митинг, акции «Свеча Победы», «Георгиевская ленточка», песенный флешмоб, благоустройство памятников, поздравление ветеранов по месту жительства</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Волонтерские отряды, Филиалы КДЦ</w:t>
            </w:r>
            <w:r w:rsidRPr="001179FE">
              <w:rPr>
                <w:rFonts w:ascii="Arial" w:eastAsia="Times New Roman" w:hAnsi="Arial" w:cs="Arial"/>
                <w:sz w:val="24"/>
                <w:szCs w:val="24"/>
                <w:lang w:eastAsia="ru-RU"/>
              </w:rPr>
              <w:br/>
              <w:t>Совет ветеранов,</w:t>
            </w:r>
            <w:r w:rsidRPr="001179FE">
              <w:rPr>
                <w:rFonts w:ascii="Arial" w:eastAsia="Times New Roman" w:hAnsi="Arial" w:cs="Arial"/>
                <w:sz w:val="24"/>
                <w:szCs w:val="24"/>
                <w:lang w:eastAsia="ru-RU"/>
              </w:rPr>
              <w:br/>
              <w:t>ЦКС</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280</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Количество участников, 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60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69"/>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65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Проведение </w:t>
            </w:r>
            <w:proofErr w:type="gramStart"/>
            <w:r w:rsidRPr="001179FE">
              <w:rPr>
                <w:rFonts w:ascii="Arial" w:eastAsia="Times New Roman" w:hAnsi="Arial" w:cs="Arial"/>
                <w:sz w:val="24"/>
                <w:szCs w:val="24"/>
                <w:lang w:eastAsia="ru-RU"/>
              </w:rPr>
              <w:t>акций  в</w:t>
            </w:r>
            <w:proofErr w:type="gramEnd"/>
            <w:r w:rsidRPr="001179FE">
              <w:rPr>
                <w:rFonts w:ascii="Arial" w:eastAsia="Times New Roman" w:hAnsi="Arial" w:cs="Arial"/>
                <w:sz w:val="24"/>
                <w:szCs w:val="24"/>
                <w:lang w:eastAsia="ru-RU"/>
              </w:rPr>
              <w:t xml:space="preserve">  государственные праздники, в памятные даты России, истории Первомайского района:  Блокадный хлеб, ко дню </w:t>
            </w:r>
            <w:r w:rsidRPr="001179FE">
              <w:rPr>
                <w:rFonts w:ascii="Arial" w:eastAsia="Times New Roman" w:hAnsi="Arial" w:cs="Arial"/>
                <w:sz w:val="24"/>
                <w:szCs w:val="24"/>
                <w:lang w:eastAsia="ru-RU"/>
              </w:rPr>
              <w:lastRenderedPageBreak/>
              <w:t>защитников Отечества,  день Российского флага.</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lastRenderedPageBreak/>
              <w:t>Администрация Первомайского района,</w:t>
            </w:r>
            <w:r w:rsidRPr="001179FE">
              <w:rPr>
                <w:rFonts w:ascii="Arial" w:eastAsia="Times New Roman" w:hAnsi="Arial" w:cs="Arial"/>
                <w:sz w:val="24"/>
                <w:szCs w:val="24"/>
                <w:lang w:eastAsia="ru-RU"/>
              </w:rPr>
              <w:br/>
              <w:t xml:space="preserve">Волонтерские отряды, ЦКС, </w:t>
            </w:r>
            <w:r w:rsidRPr="001179FE">
              <w:rPr>
                <w:rFonts w:ascii="Arial" w:eastAsia="Times New Roman" w:hAnsi="Arial" w:cs="Arial"/>
                <w:sz w:val="24"/>
                <w:szCs w:val="24"/>
                <w:lang w:eastAsia="ru-RU"/>
              </w:rPr>
              <w:lastRenderedPageBreak/>
              <w:t>Совет ветеранов, ТАК</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lastRenderedPageBreak/>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50</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Количество мероприятий</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Проведение акции «Снежный десант»</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Администрация Первомайского </w:t>
            </w:r>
            <w:proofErr w:type="spellStart"/>
            <w:proofErr w:type="gramStart"/>
            <w:r w:rsidRPr="001179FE">
              <w:rPr>
                <w:rFonts w:ascii="Arial" w:eastAsia="Times New Roman" w:hAnsi="Arial" w:cs="Arial"/>
                <w:sz w:val="24"/>
                <w:szCs w:val="24"/>
                <w:lang w:eastAsia="ru-RU"/>
              </w:rPr>
              <w:t>района,Волонтерские</w:t>
            </w:r>
            <w:proofErr w:type="spellEnd"/>
            <w:proofErr w:type="gramEnd"/>
            <w:r w:rsidRPr="001179FE">
              <w:rPr>
                <w:rFonts w:ascii="Arial" w:eastAsia="Times New Roman" w:hAnsi="Arial" w:cs="Arial"/>
                <w:sz w:val="24"/>
                <w:szCs w:val="24"/>
                <w:lang w:eastAsia="ru-RU"/>
              </w:rPr>
              <w:t xml:space="preserve"> отряды, ДЮСШ, ТАК</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10,2</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10,2</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165</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Количество </w:t>
            </w:r>
            <w:proofErr w:type="gramStart"/>
            <w:r w:rsidRPr="001179FE">
              <w:rPr>
                <w:rFonts w:ascii="Arial" w:eastAsia="Times New Roman" w:hAnsi="Arial" w:cs="Arial"/>
                <w:sz w:val="24"/>
                <w:szCs w:val="24"/>
                <w:lang w:eastAsia="ru-RU"/>
              </w:rPr>
              <w:t>участников  (</w:t>
            </w:r>
            <w:proofErr w:type="gramEnd"/>
            <w:r w:rsidRPr="001179FE">
              <w:rPr>
                <w:rFonts w:ascii="Arial" w:eastAsia="Times New Roman" w:hAnsi="Arial" w:cs="Arial"/>
                <w:sz w:val="24"/>
                <w:szCs w:val="24"/>
                <w:lang w:eastAsia="ru-RU"/>
              </w:rPr>
              <w:t>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5,1</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5,1</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5,1</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5,1</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6091"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 по 1 задаче</w:t>
            </w: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10,2</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10,2</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3404"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5,1</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5,1</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5,1</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5,1</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14454" w:type="dxa"/>
            <w:gridSpan w:val="18"/>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 xml:space="preserve">Задача 2. Формирование здорового образа жизни, </w:t>
            </w:r>
            <w:proofErr w:type="gramStart"/>
            <w:r w:rsidRPr="001179FE">
              <w:rPr>
                <w:rFonts w:ascii="Arial" w:eastAsia="Times New Roman" w:hAnsi="Arial" w:cs="Arial"/>
                <w:b/>
                <w:bCs/>
                <w:sz w:val="24"/>
                <w:szCs w:val="24"/>
                <w:lang w:eastAsia="ru-RU"/>
              </w:rPr>
              <w:t>предупреждение  правонарушений</w:t>
            </w:r>
            <w:proofErr w:type="gramEnd"/>
            <w:r w:rsidRPr="001179FE">
              <w:rPr>
                <w:rFonts w:ascii="Arial" w:eastAsia="Times New Roman" w:hAnsi="Arial" w:cs="Arial"/>
                <w:b/>
                <w:bCs/>
                <w:sz w:val="24"/>
                <w:szCs w:val="24"/>
                <w:lang w:eastAsia="ru-RU"/>
              </w:rPr>
              <w:t xml:space="preserve"> и антиобщественных действий детей и молодежи</w:t>
            </w: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Мероприятия, направленные на пропаганду здорового образа жизни; профилактику социально-опасных явлений в молодёжной среде; формирование основ правового сознания и профориентация.</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 ЦКС, ЦРБ, ТАК, Волонтерские отряды</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100</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Количество </w:t>
            </w:r>
            <w:proofErr w:type="gramStart"/>
            <w:r w:rsidRPr="001179FE">
              <w:rPr>
                <w:rFonts w:ascii="Arial" w:eastAsia="Times New Roman" w:hAnsi="Arial" w:cs="Arial"/>
                <w:sz w:val="24"/>
                <w:szCs w:val="24"/>
                <w:lang w:eastAsia="ru-RU"/>
              </w:rPr>
              <w:t>участников  (</w:t>
            </w:r>
            <w:proofErr w:type="gramEnd"/>
            <w:r w:rsidRPr="001179FE">
              <w:rPr>
                <w:rFonts w:ascii="Arial" w:eastAsia="Times New Roman" w:hAnsi="Arial" w:cs="Arial"/>
                <w:sz w:val="24"/>
                <w:szCs w:val="24"/>
                <w:lang w:eastAsia="ru-RU"/>
              </w:rPr>
              <w:t>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lastRenderedPageBreak/>
              <w:t>2</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Организация и проведение мероприятий </w:t>
            </w:r>
            <w:proofErr w:type="gramStart"/>
            <w:r w:rsidRPr="001179FE">
              <w:rPr>
                <w:rFonts w:ascii="Arial" w:eastAsia="Times New Roman" w:hAnsi="Arial" w:cs="Arial"/>
                <w:sz w:val="24"/>
                <w:szCs w:val="24"/>
                <w:lang w:eastAsia="ru-RU"/>
              </w:rPr>
              <w:t>в  «</w:t>
            </w:r>
            <w:proofErr w:type="gramEnd"/>
            <w:r w:rsidRPr="001179FE">
              <w:rPr>
                <w:rFonts w:ascii="Arial" w:eastAsia="Times New Roman" w:hAnsi="Arial" w:cs="Arial"/>
                <w:sz w:val="24"/>
                <w:szCs w:val="24"/>
                <w:lang w:eastAsia="ru-RU"/>
              </w:rPr>
              <w:t xml:space="preserve">День молодежи»,  чемпионат « </w:t>
            </w:r>
            <w:proofErr w:type="spellStart"/>
            <w:r w:rsidRPr="001179FE">
              <w:rPr>
                <w:rFonts w:ascii="Arial" w:eastAsia="Times New Roman" w:hAnsi="Arial" w:cs="Arial"/>
                <w:sz w:val="24"/>
                <w:szCs w:val="24"/>
                <w:lang w:eastAsia="ru-RU"/>
              </w:rPr>
              <w:t>Just</w:t>
            </w:r>
            <w:proofErr w:type="spellEnd"/>
            <w:r w:rsidRPr="001179FE">
              <w:rPr>
                <w:rFonts w:ascii="Arial" w:eastAsia="Times New Roman" w:hAnsi="Arial" w:cs="Arial"/>
                <w:sz w:val="24"/>
                <w:szCs w:val="24"/>
                <w:lang w:eastAsia="ru-RU"/>
              </w:rPr>
              <w:t xml:space="preserve"> </w:t>
            </w:r>
            <w:proofErr w:type="spellStart"/>
            <w:r w:rsidRPr="001179FE">
              <w:rPr>
                <w:rFonts w:ascii="Arial" w:eastAsia="Times New Roman" w:hAnsi="Arial" w:cs="Arial"/>
                <w:sz w:val="24"/>
                <w:szCs w:val="24"/>
                <w:lang w:eastAsia="ru-RU"/>
              </w:rPr>
              <w:t>Dance</w:t>
            </w:r>
            <w:proofErr w:type="spellEnd"/>
            <w:r w:rsidRPr="001179FE">
              <w:rPr>
                <w:rFonts w:ascii="Arial" w:eastAsia="Times New Roman" w:hAnsi="Arial" w:cs="Arial"/>
                <w:sz w:val="24"/>
                <w:szCs w:val="24"/>
                <w:lang w:eastAsia="ru-RU"/>
              </w:rPr>
              <w:t>»</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 ЦКС</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170</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Количество </w:t>
            </w:r>
            <w:proofErr w:type="gramStart"/>
            <w:r w:rsidRPr="001179FE">
              <w:rPr>
                <w:rFonts w:ascii="Arial" w:eastAsia="Times New Roman" w:hAnsi="Arial" w:cs="Arial"/>
                <w:sz w:val="24"/>
                <w:szCs w:val="24"/>
                <w:lang w:eastAsia="ru-RU"/>
              </w:rPr>
              <w:t>участников  (</w:t>
            </w:r>
            <w:proofErr w:type="gramEnd"/>
            <w:r w:rsidRPr="001179FE">
              <w:rPr>
                <w:rFonts w:ascii="Arial" w:eastAsia="Times New Roman" w:hAnsi="Arial" w:cs="Arial"/>
                <w:sz w:val="24"/>
                <w:szCs w:val="24"/>
                <w:lang w:eastAsia="ru-RU"/>
              </w:rPr>
              <w:t>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6091"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 по 2 задаче</w:t>
            </w: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3404"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14454" w:type="dxa"/>
            <w:gridSpan w:val="18"/>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Задача 3.  Развитие и реализация потенциала молодежи, добровольческой (волонтерской) деятельности</w:t>
            </w: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roofErr w:type="gramStart"/>
            <w:r w:rsidRPr="001179FE">
              <w:rPr>
                <w:rFonts w:ascii="Arial" w:eastAsia="Times New Roman" w:hAnsi="Arial" w:cs="Arial"/>
                <w:sz w:val="24"/>
                <w:szCs w:val="24"/>
                <w:lang w:eastAsia="ru-RU"/>
              </w:rPr>
              <w:t>Организация  Дня</w:t>
            </w:r>
            <w:proofErr w:type="gramEnd"/>
            <w:r w:rsidRPr="001179FE">
              <w:rPr>
                <w:rFonts w:ascii="Arial" w:eastAsia="Times New Roman" w:hAnsi="Arial" w:cs="Arial"/>
                <w:sz w:val="24"/>
                <w:szCs w:val="24"/>
                <w:lang w:eastAsia="ru-RU"/>
              </w:rPr>
              <w:t xml:space="preserve"> Молодежного самоуправления в Администрации Первомайского района</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115</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Количество </w:t>
            </w:r>
            <w:proofErr w:type="gramStart"/>
            <w:r w:rsidRPr="001179FE">
              <w:rPr>
                <w:rFonts w:ascii="Arial" w:eastAsia="Times New Roman" w:hAnsi="Arial" w:cs="Arial"/>
                <w:sz w:val="24"/>
                <w:szCs w:val="24"/>
                <w:lang w:eastAsia="ru-RU"/>
              </w:rPr>
              <w:t>участников  (</w:t>
            </w:r>
            <w:proofErr w:type="gramEnd"/>
            <w:r w:rsidRPr="001179FE">
              <w:rPr>
                <w:rFonts w:ascii="Arial" w:eastAsia="Times New Roman" w:hAnsi="Arial" w:cs="Arial"/>
                <w:sz w:val="24"/>
                <w:szCs w:val="24"/>
                <w:lang w:eastAsia="ru-RU"/>
              </w:rPr>
              <w:t>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Поддержка деятельности   волонтерского движения в Первомайском районе (изготовление символики, </w:t>
            </w:r>
            <w:r w:rsidRPr="001179FE">
              <w:rPr>
                <w:rFonts w:ascii="Arial" w:eastAsia="Times New Roman" w:hAnsi="Arial" w:cs="Arial"/>
                <w:sz w:val="24"/>
                <w:szCs w:val="24"/>
                <w:lang w:eastAsia="ru-RU"/>
              </w:rPr>
              <w:lastRenderedPageBreak/>
              <w:t xml:space="preserve">приобретение канцелярии, грамот, благодарственных писем, изготовление полиграфической продукции, необходимого оборудования, </w:t>
            </w:r>
            <w:proofErr w:type="spellStart"/>
            <w:r w:rsidRPr="001179FE">
              <w:rPr>
                <w:rFonts w:ascii="Arial" w:eastAsia="Times New Roman" w:hAnsi="Arial" w:cs="Arial"/>
                <w:sz w:val="24"/>
                <w:szCs w:val="24"/>
                <w:lang w:eastAsia="ru-RU"/>
              </w:rPr>
              <w:t>серитификатов</w:t>
            </w:r>
            <w:proofErr w:type="spellEnd"/>
            <w:r w:rsidRPr="001179FE">
              <w:rPr>
                <w:rFonts w:ascii="Arial" w:eastAsia="Times New Roman" w:hAnsi="Arial" w:cs="Arial"/>
                <w:sz w:val="24"/>
                <w:szCs w:val="24"/>
                <w:lang w:eastAsia="ru-RU"/>
              </w:rPr>
              <w:t>).</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lastRenderedPageBreak/>
              <w:t xml:space="preserve">Администрация Первомайского района, </w:t>
            </w:r>
            <w:r w:rsidRPr="001179FE">
              <w:rPr>
                <w:rFonts w:ascii="Arial" w:eastAsia="Times New Roman" w:hAnsi="Arial" w:cs="Arial"/>
                <w:sz w:val="24"/>
                <w:szCs w:val="24"/>
                <w:lang w:eastAsia="ru-RU"/>
              </w:rPr>
              <w:br/>
            </w:r>
            <w:r w:rsidRPr="001179FE">
              <w:rPr>
                <w:rFonts w:ascii="Arial" w:eastAsia="Times New Roman" w:hAnsi="Arial" w:cs="Arial"/>
                <w:sz w:val="24"/>
                <w:szCs w:val="24"/>
                <w:lang w:eastAsia="ru-RU"/>
              </w:rPr>
              <w:lastRenderedPageBreak/>
              <w:t>ЦДОД, РУО, ТАК, ЦКС</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lastRenderedPageBreak/>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44,9</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44,9</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170</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Количество </w:t>
            </w:r>
            <w:proofErr w:type="gramStart"/>
            <w:r w:rsidRPr="001179FE">
              <w:rPr>
                <w:rFonts w:ascii="Arial" w:eastAsia="Times New Roman" w:hAnsi="Arial" w:cs="Arial"/>
                <w:sz w:val="24"/>
                <w:szCs w:val="24"/>
                <w:lang w:eastAsia="ru-RU"/>
              </w:rPr>
              <w:t>участников  (</w:t>
            </w:r>
            <w:proofErr w:type="gramEnd"/>
            <w:r w:rsidRPr="001179FE">
              <w:rPr>
                <w:rFonts w:ascii="Arial" w:eastAsia="Times New Roman" w:hAnsi="Arial" w:cs="Arial"/>
                <w:sz w:val="24"/>
                <w:szCs w:val="24"/>
                <w:lang w:eastAsia="ru-RU"/>
              </w:rPr>
              <w:t>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44,9</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44,9</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restart"/>
            <w:noWrap/>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3</w:t>
            </w:r>
          </w:p>
        </w:tc>
        <w:tc>
          <w:tcPr>
            <w:tcW w:w="3166"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Поощрение и </w:t>
            </w:r>
            <w:proofErr w:type="gramStart"/>
            <w:r w:rsidRPr="001179FE">
              <w:rPr>
                <w:rFonts w:ascii="Arial" w:eastAsia="Times New Roman" w:hAnsi="Arial" w:cs="Arial"/>
                <w:sz w:val="24"/>
                <w:szCs w:val="24"/>
                <w:lang w:eastAsia="ru-RU"/>
              </w:rPr>
              <w:t>награждение  активной</w:t>
            </w:r>
            <w:proofErr w:type="gramEnd"/>
            <w:r w:rsidRPr="001179FE">
              <w:rPr>
                <w:rFonts w:ascii="Arial" w:eastAsia="Times New Roman" w:hAnsi="Arial" w:cs="Arial"/>
                <w:sz w:val="24"/>
                <w:szCs w:val="24"/>
                <w:lang w:eastAsia="ru-RU"/>
              </w:rPr>
              <w:t xml:space="preserve"> молодежи Первомайского района</w:t>
            </w:r>
          </w:p>
        </w:tc>
        <w:tc>
          <w:tcPr>
            <w:tcW w:w="2410" w:type="dxa"/>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Администрация Первомайского района</w:t>
            </w: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70</w:t>
            </w:r>
          </w:p>
        </w:tc>
        <w:tc>
          <w:tcPr>
            <w:tcW w:w="2539" w:type="dxa"/>
            <w:gridSpan w:val="2"/>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 xml:space="preserve">Количество </w:t>
            </w:r>
            <w:proofErr w:type="gramStart"/>
            <w:r w:rsidRPr="001179FE">
              <w:rPr>
                <w:rFonts w:ascii="Arial" w:eastAsia="Times New Roman" w:hAnsi="Arial" w:cs="Arial"/>
                <w:sz w:val="24"/>
                <w:szCs w:val="24"/>
                <w:lang w:eastAsia="ru-RU"/>
              </w:rPr>
              <w:t>участников  (</w:t>
            </w:r>
            <w:proofErr w:type="gramEnd"/>
            <w:r w:rsidRPr="001179FE">
              <w:rPr>
                <w:rFonts w:ascii="Arial" w:eastAsia="Times New Roman" w:hAnsi="Arial" w:cs="Arial"/>
                <w:sz w:val="24"/>
                <w:szCs w:val="24"/>
                <w:lang w:eastAsia="ru-RU"/>
              </w:rPr>
              <w:t>чел)</w:t>
            </w: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10</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515"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3166"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2410" w:type="dxa"/>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1288" w:type="dxa"/>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c>
          <w:tcPr>
            <w:tcW w:w="87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15</w:t>
            </w:r>
          </w:p>
        </w:tc>
        <w:tc>
          <w:tcPr>
            <w:tcW w:w="2539" w:type="dxa"/>
            <w:gridSpan w:val="2"/>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6091"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 по 3 задаче</w:t>
            </w: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44,9</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44,9</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3404"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44,9</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44,9</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r>
      <w:tr w:rsidR="00B51ECF" w:rsidRPr="001179FE" w:rsidTr="00B51ECF">
        <w:trPr>
          <w:trHeight w:val="300"/>
        </w:trPr>
        <w:tc>
          <w:tcPr>
            <w:tcW w:w="6091"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 по программе:</w:t>
            </w: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Всего</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55,1</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55,1</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3404" w:type="dxa"/>
            <w:gridSpan w:val="3"/>
            <w:vMerge w:val="restart"/>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2022</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5,1</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5,1</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2023</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50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50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3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2024</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600"/>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2025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r w:rsidR="00B51ECF" w:rsidRPr="001179FE" w:rsidTr="00B51ECF">
        <w:trPr>
          <w:trHeight w:val="474"/>
        </w:trPr>
        <w:tc>
          <w:tcPr>
            <w:tcW w:w="6091"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p>
        </w:tc>
        <w:tc>
          <w:tcPr>
            <w:tcW w:w="1299"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2026 прогноз</w:t>
            </w:r>
          </w:p>
        </w:tc>
        <w:tc>
          <w:tcPr>
            <w:tcW w:w="8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b/>
                <w:bCs/>
                <w:sz w:val="24"/>
                <w:szCs w:val="24"/>
                <w:lang w:eastAsia="ru-RU"/>
              </w:rPr>
            </w:pPr>
            <w:r w:rsidRPr="001179FE">
              <w:rPr>
                <w:rFonts w:ascii="Arial" w:eastAsia="Times New Roman" w:hAnsi="Arial" w:cs="Arial"/>
                <w:b/>
                <w:bCs/>
                <w:sz w:val="24"/>
                <w:szCs w:val="24"/>
                <w:lang w:eastAsia="ru-RU"/>
              </w:rPr>
              <w:t>0</w:t>
            </w:r>
          </w:p>
        </w:tc>
        <w:tc>
          <w:tcPr>
            <w:tcW w:w="696"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8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74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661" w:type="dxa"/>
            <w:gridSpan w:val="2"/>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r w:rsidRPr="001179FE">
              <w:rPr>
                <w:rFonts w:ascii="Arial" w:eastAsia="Times New Roman" w:hAnsi="Arial" w:cs="Arial"/>
                <w:sz w:val="24"/>
                <w:szCs w:val="24"/>
                <w:lang w:eastAsia="ru-RU"/>
              </w:rPr>
              <w:t>0</w:t>
            </w:r>
          </w:p>
        </w:tc>
        <w:tc>
          <w:tcPr>
            <w:tcW w:w="3404" w:type="dxa"/>
            <w:gridSpan w:val="3"/>
            <w:vMerge/>
            <w:vAlign w:val="center"/>
            <w:hideMark/>
          </w:tcPr>
          <w:p w:rsidR="00B51ECF" w:rsidRPr="001179FE" w:rsidRDefault="00B51ECF" w:rsidP="00B51ECF">
            <w:pPr>
              <w:tabs>
                <w:tab w:val="left" w:pos="3540"/>
              </w:tabs>
              <w:spacing w:after="0" w:line="240" w:lineRule="auto"/>
              <w:jc w:val="center"/>
              <w:rPr>
                <w:rFonts w:ascii="Arial" w:eastAsia="Times New Roman" w:hAnsi="Arial" w:cs="Arial"/>
                <w:sz w:val="24"/>
                <w:szCs w:val="24"/>
                <w:lang w:eastAsia="ru-RU"/>
              </w:rPr>
            </w:pPr>
          </w:p>
        </w:tc>
      </w:tr>
    </w:tbl>
    <w:p w:rsidR="00B51ECF" w:rsidRPr="001179FE" w:rsidRDefault="00B51ECF" w:rsidP="00B51ECF">
      <w:pPr>
        <w:tabs>
          <w:tab w:val="left" w:pos="3540"/>
        </w:tabs>
        <w:spacing w:after="0" w:line="240" w:lineRule="auto"/>
        <w:rPr>
          <w:rFonts w:ascii="Arial" w:eastAsia="Times New Roman" w:hAnsi="Arial" w:cs="Arial"/>
          <w:sz w:val="24"/>
          <w:szCs w:val="24"/>
          <w:lang w:eastAsia="ru-RU"/>
        </w:rPr>
      </w:pPr>
      <w:r w:rsidRPr="001179FE">
        <w:rPr>
          <w:rFonts w:ascii="Arial" w:eastAsia="Times New Roman" w:hAnsi="Arial" w:cs="Arial"/>
          <w:sz w:val="24"/>
          <w:szCs w:val="24"/>
          <w:lang w:eastAsia="ru-RU"/>
        </w:rPr>
        <w:fldChar w:fldCharType="end"/>
      </w:r>
    </w:p>
    <w:p w:rsidR="00B51ECF" w:rsidRPr="001179FE" w:rsidRDefault="00B51ECF" w:rsidP="00B51ECF">
      <w:pPr>
        <w:tabs>
          <w:tab w:val="left" w:pos="3540"/>
        </w:tabs>
        <w:rPr>
          <w:rFonts w:ascii="Arial" w:eastAsia="Times New Roman" w:hAnsi="Arial" w:cs="Arial"/>
          <w:sz w:val="24"/>
          <w:szCs w:val="24"/>
          <w:lang w:eastAsia="ru-RU"/>
        </w:rPr>
      </w:pPr>
    </w:p>
    <w:p w:rsidR="003F2467" w:rsidRPr="00BC7A91" w:rsidRDefault="003F2467" w:rsidP="003F2467">
      <w:pPr>
        <w:autoSpaceDE w:val="0"/>
        <w:autoSpaceDN w:val="0"/>
        <w:spacing w:after="0" w:line="240" w:lineRule="auto"/>
        <w:rPr>
          <w:rFonts w:ascii="Arial" w:hAnsi="Arial" w:cs="Arial"/>
          <w:sz w:val="24"/>
          <w:szCs w:val="24"/>
        </w:rPr>
      </w:pPr>
    </w:p>
    <w:p w:rsidR="00BC7A91" w:rsidRPr="00BC7A91" w:rsidRDefault="00BC7A91" w:rsidP="00BC7A91">
      <w:pPr>
        <w:tabs>
          <w:tab w:val="left" w:pos="3540"/>
        </w:tabs>
        <w:rPr>
          <w:rFonts w:ascii="Arial" w:eastAsia="Times New Roman" w:hAnsi="Arial" w:cs="Arial"/>
          <w:sz w:val="24"/>
          <w:szCs w:val="24"/>
          <w:lang w:eastAsia="ru-RU"/>
        </w:rPr>
      </w:pPr>
    </w:p>
    <w:p w:rsidR="00BC7A91" w:rsidRPr="00BC7A91" w:rsidRDefault="00BC7A91" w:rsidP="00BC7A91">
      <w:pPr>
        <w:tabs>
          <w:tab w:val="left" w:pos="3540"/>
        </w:tabs>
        <w:rPr>
          <w:rFonts w:ascii="Arial" w:eastAsia="Times New Roman" w:hAnsi="Arial" w:cs="Arial"/>
          <w:sz w:val="24"/>
          <w:szCs w:val="24"/>
          <w:lang w:eastAsia="ru-RU"/>
        </w:rPr>
      </w:pPr>
    </w:p>
    <w:p w:rsidR="00BC7A91" w:rsidRPr="00BC7A91" w:rsidRDefault="00BC7A91" w:rsidP="00BC7A91">
      <w:pPr>
        <w:tabs>
          <w:tab w:val="left" w:pos="3540"/>
        </w:tabs>
        <w:rPr>
          <w:rFonts w:ascii="Arial" w:eastAsia="Times New Roman" w:hAnsi="Arial" w:cs="Arial"/>
          <w:sz w:val="24"/>
          <w:szCs w:val="24"/>
          <w:lang w:eastAsia="ru-RU"/>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jc w:val="center"/>
        <w:rPr>
          <w:rFonts w:ascii="Arial" w:hAnsi="Arial" w:cs="Arial"/>
          <w:b/>
          <w:sz w:val="24"/>
          <w:szCs w:val="24"/>
        </w:rPr>
      </w:pPr>
    </w:p>
    <w:p w:rsidR="003F2467" w:rsidRPr="00BC7A91" w:rsidRDefault="003F2467" w:rsidP="003F2467">
      <w:pPr>
        <w:pStyle w:val="ConsPlusNormal"/>
        <w:widowControl/>
        <w:rPr>
          <w:rFonts w:ascii="Arial" w:hAnsi="Arial" w:cs="Arial"/>
          <w:b/>
          <w:sz w:val="24"/>
          <w:szCs w:val="24"/>
        </w:rPr>
        <w:sectPr w:rsidR="003F2467" w:rsidRPr="00BC7A91" w:rsidSect="009F0344">
          <w:pgSz w:w="16838" w:h="11906" w:orient="landscape"/>
          <w:pgMar w:top="567" w:right="1134" w:bottom="1701" w:left="1134" w:header="709" w:footer="709" w:gutter="0"/>
          <w:cols w:space="720"/>
          <w:docGrid w:linePitch="360"/>
        </w:sectPr>
      </w:pPr>
    </w:p>
    <w:p w:rsidR="003F2467" w:rsidRPr="00BC7A91" w:rsidRDefault="003F2467" w:rsidP="003F2467">
      <w:pPr>
        <w:pStyle w:val="ConsPlusNormal"/>
        <w:widowControl/>
        <w:rPr>
          <w:rFonts w:ascii="Arial" w:hAnsi="Arial" w:cs="Arial"/>
          <w:b/>
          <w:sz w:val="24"/>
          <w:szCs w:val="24"/>
        </w:rPr>
      </w:pPr>
    </w:p>
    <w:p w:rsidR="003F2467" w:rsidRPr="00BC7A91" w:rsidRDefault="003F2467" w:rsidP="003F2467">
      <w:pPr>
        <w:pStyle w:val="ConsPlusNormal"/>
        <w:widowControl/>
        <w:ind w:left="426"/>
        <w:jc w:val="center"/>
        <w:rPr>
          <w:rFonts w:ascii="Arial" w:hAnsi="Arial" w:cs="Arial"/>
          <w:sz w:val="24"/>
          <w:szCs w:val="24"/>
        </w:rPr>
      </w:pPr>
      <w:r w:rsidRPr="00BC7A91">
        <w:rPr>
          <w:rFonts w:ascii="Arial" w:hAnsi="Arial" w:cs="Arial"/>
          <w:b/>
          <w:sz w:val="24"/>
          <w:szCs w:val="24"/>
        </w:rPr>
        <w:t>4.</w:t>
      </w:r>
      <w:r w:rsidRPr="00BC7A91">
        <w:rPr>
          <w:rFonts w:ascii="Arial" w:hAnsi="Arial" w:cs="Arial"/>
          <w:sz w:val="24"/>
          <w:szCs w:val="24"/>
        </w:rPr>
        <w:t xml:space="preserve"> </w:t>
      </w:r>
      <w:r w:rsidRPr="00BC7A91">
        <w:rPr>
          <w:rFonts w:ascii="Arial" w:hAnsi="Arial" w:cs="Arial"/>
          <w:b/>
          <w:sz w:val="24"/>
          <w:szCs w:val="24"/>
        </w:rPr>
        <w:t>Обоснование ресурсного обеспечения муниципальной подпрограммы</w:t>
      </w:r>
      <w:r w:rsidR="00BC7A91">
        <w:rPr>
          <w:rFonts w:ascii="Arial" w:hAnsi="Arial" w:cs="Arial"/>
          <w:b/>
          <w:sz w:val="24"/>
          <w:szCs w:val="24"/>
        </w:rPr>
        <w:t xml:space="preserve"> 2</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 </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 xml:space="preserve">На реализацию мероприятий программы из бюджета района планируется направить </w:t>
      </w:r>
      <w:r w:rsidRPr="001179FE">
        <w:rPr>
          <w:rFonts w:ascii="Arial" w:hAnsi="Arial" w:cs="Arial"/>
          <w:color w:val="000000" w:themeColor="text1"/>
          <w:sz w:val="24"/>
          <w:szCs w:val="24"/>
        </w:rPr>
        <w:t>55,1</w:t>
      </w:r>
      <w:r w:rsidRPr="001179FE">
        <w:rPr>
          <w:rFonts w:ascii="Arial" w:hAnsi="Arial" w:cs="Arial"/>
          <w:sz w:val="24"/>
          <w:szCs w:val="24"/>
        </w:rPr>
        <w:t xml:space="preserve"> тыс. руб., в том числе:</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 xml:space="preserve">- в 2022 году -   5,1 </w:t>
      </w:r>
      <w:proofErr w:type="spellStart"/>
      <w:r w:rsidRPr="001179FE">
        <w:rPr>
          <w:rFonts w:ascii="Arial" w:hAnsi="Arial" w:cs="Arial"/>
          <w:sz w:val="24"/>
          <w:szCs w:val="24"/>
        </w:rPr>
        <w:t>тыс.руб</w:t>
      </w:r>
      <w:proofErr w:type="spellEnd"/>
      <w:r w:rsidRPr="001179FE">
        <w:rPr>
          <w:rFonts w:ascii="Arial" w:hAnsi="Arial" w:cs="Arial"/>
          <w:sz w:val="24"/>
          <w:szCs w:val="24"/>
        </w:rPr>
        <w:t>.;</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 xml:space="preserve">- в 2023 году -   50,0 </w:t>
      </w:r>
      <w:proofErr w:type="spellStart"/>
      <w:r w:rsidRPr="001179FE">
        <w:rPr>
          <w:rFonts w:ascii="Arial" w:hAnsi="Arial" w:cs="Arial"/>
          <w:sz w:val="24"/>
          <w:szCs w:val="24"/>
        </w:rPr>
        <w:t>тыс.руб</w:t>
      </w:r>
      <w:proofErr w:type="spellEnd"/>
      <w:r w:rsidRPr="001179FE">
        <w:rPr>
          <w:rFonts w:ascii="Arial" w:hAnsi="Arial" w:cs="Arial"/>
          <w:sz w:val="24"/>
          <w:szCs w:val="24"/>
        </w:rPr>
        <w:t>.;</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 xml:space="preserve">- в 2024 году </w:t>
      </w:r>
      <w:proofErr w:type="gramStart"/>
      <w:r w:rsidRPr="001179FE">
        <w:rPr>
          <w:rFonts w:ascii="Arial" w:hAnsi="Arial" w:cs="Arial"/>
          <w:sz w:val="24"/>
          <w:szCs w:val="24"/>
        </w:rPr>
        <w:t>–  00</w:t>
      </w:r>
      <w:proofErr w:type="gramEnd"/>
      <w:r w:rsidRPr="001179FE">
        <w:rPr>
          <w:rFonts w:ascii="Arial" w:hAnsi="Arial" w:cs="Arial"/>
          <w:sz w:val="24"/>
          <w:szCs w:val="24"/>
        </w:rPr>
        <w:t xml:space="preserve">,0 </w:t>
      </w:r>
      <w:proofErr w:type="spellStart"/>
      <w:r w:rsidRPr="001179FE">
        <w:rPr>
          <w:rFonts w:ascii="Arial" w:hAnsi="Arial" w:cs="Arial"/>
          <w:sz w:val="24"/>
          <w:szCs w:val="24"/>
        </w:rPr>
        <w:t>тыс.руб</w:t>
      </w:r>
      <w:proofErr w:type="spellEnd"/>
      <w:r w:rsidRPr="001179FE">
        <w:rPr>
          <w:rFonts w:ascii="Arial" w:hAnsi="Arial" w:cs="Arial"/>
          <w:sz w:val="24"/>
          <w:szCs w:val="24"/>
        </w:rPr>
        <w:t>.;</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 xml:space="preserve">- в 2025 году прогноз – 00,0 </w:t>
      </w:r>
      <w:proofErr w:type="spellStart"/>
      <w:r w:rsidRPr="001179FE">
        <w:rPr>
          <w:rFonts w:ascii="Arial" w:hAnsi="Arial" w:cs="Arial"/>
          <w:sz w:val="24"/>
          <w:szCs w:val="24"/>
        </w:rPr>
        <w:t>тыс.руб</w:t>
      </w:r>
      <w:proofErr w:type="spellEnd"/>
      <w:r w:rsidRPr="001179FE">
        <w:rPr>
          <w:rFonts w:ascii="Arial" w:hAnsi="Arial" w:cs="Arial"/>
          <w:sz w:val="24"/>
          <w:szCs w:val="24"/>
        </w:rPr>
        <w:t>.;</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 xml:space="preserve">- в 2026 году прогноз - 00,0 </w:t>
      </w:r>
      <w:proofErr w:type="spellStart"/>
      <w:r w:rsidRPr="001179FE">
        <w:rPr>
          <w:rFonts w:ascii="Arial" w:hAnsi="Arial" w:cs="Arial"/>
          <w:sz w:val="24"/>
          <w:szCs w:val="24"/>
        </w:rPr>
        <w:t>тыс.руб</w:t>
      </w:r>
      <w:proofErr w:type="spellEnd"/>
      <w:r w:rsidRPr="001179FE">
        <w:rPr>
          <w:rFonts w:ascii="Arial" w:hAnsi="Arial" w:cs="Arial"/>
          <w:sz w:val="24"/>
          <w:szCs w:val="24"/>
        </w:rPr>
        <w:t>.;</w:t>
      </w:r>
    </w:p>
    <w:p w:rsidR="00B51ECF" w:rsidRPr="001179FE" w:rsidRDefault="00B51ECF" w:rsidP="00B51ECF">
      <w:pPr>
        <w:spacing w:after="0" w:line="240" w:lineRule="auto"/>
        <w:ind w:firstLine="709"/>
        <w:jc w:val="both"/>
        <w:rPr>
          <w:rFonts w:ascii="Arial" w:hAnsi="Arial" w:cs="Arial"/>
          <w:sz w:val="24"/>
          <w:szCs w:val="24"/>
        </w:rPr>
      </w:pPr>
      <w:r w:rsidRPr="001179FE">
        <w:rPr>
          <w:rFonts w:ascii="Arial" w:hAnsi="Arial" w:cs="Arial"/>
          <w:sz w:val="24"/>
          <w:szCs w:val="24"/>
        </w:rPr>
        <w:t>Объем финансирования на плановый период 2022-2026 годов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B51ECF" w:rsidRPr="001179FE" w:rsidRDefault="00B51ECF" w:rsidP="00B51ECF">
      <w:pPr>
        <w:tabs>
          <w:tab w:val="left" w:pos="3540"/>
        </w:tabs>
        <w:spacing w:after="0" w:line="240" w:lineRule="auto"/>
        <w:ind w:firstLine="709"/>
        <w:jc w:val="both"/>
        <w:rPr>
          <w:rFonts w:ascii="Arial" w:eastAsia="Times New Roman" w:hAnsi="Arial" w:cs="Arial"/>
          <w:sz w:val="24"/>
          <w:szCs w:val="24"/>
          <w:lang w:eastAsia="ru-RU"/>
        </w:rPr>
      </w:pPr>
    </w:p>
    <w:p w:rsidR="00BC7A91" w:rsidRPr="00BC7A91" w:rsidRDefault="00BC7A91" w:rsidP="00BC7A91">
      <w:pPr>
        <w:spacing w:after="0" w:line="240" w:lineRule="auto"/>
        <w:ind w:left="426" w:firstLine="709"/>
        <w:jc w:val="both"/>
        <w:rPr>
          <w:rFonts w:ascii="Arial" w:hAnsi="Arial" w:cs="Arial"/>
          <w:sz w:val="24"/>
          <w:szCs w:val="24"/>
        </w:rPr>
      </w:pPr>
    </w:p>
    <w:p w:rsidR="003F2467" w:rsidRPr="00BC7A91" w:rsidRDefault="003F2467" w:rsidP="003F2467">
      <w:pPr>
        <w:pStyle w:val="ConsPlusNormal"/>
        <w:widowControl/>
        <w:ind w:left="426"/>
        <w:jc w:val="center"/>
        <w:rPr>
          <w:rFonts w:ascii="Arial" w:hAnsi="Arial" w:cs="Arial"/>
          <w:b/>
          <w:sz w:val="24"/>
          <w:szCs w:val="24"/>
        </w:rPr>
      </w:pPr>
      <w:r w:rsidRPr="00BC7A91">
        <w:rPr>
          <w:rFonts w:ascii="Arial" w:hAnsi="Arial" w:cs="Arial"/>
          <w:b/>
          <w:sz w:val="24"/>
          <w:szCs w:val="24"/>
        </w:rPr>
        <w:t>5. Механизм реализации подпрограммы, включающий в себя механизм управления муниципальной подпрограммой и механизм взаимодействия муниципальных заказчиков</w:t>
      </w:r>
    </w:p>
    <w:p w:rsidR="003F2467" w:rsidRPr="00BC7A91" w:rsidRDefault="003F2467" w:rsidP="003F2467">
      <w:pPr>
        <w:pStyle w:val="ConsPlusNormal"/>
        <w:widowControl/>
        <w:ind w:left="426"/>
        <w:rPr>
          <w:rFonts w:ascii="Arial" w:hAnsi="Arial" w:cs="Arial"/>
          <w:b/>
          <w:sz w:val="24"/>
          <w:szCs w:val="24"/>
        </w:rPr>
      </w:pPr>
    </w:p>
    <w:p w:rsidR="003F2467" w:rsidRPr="00BC7A91" w:rsidRDefault="003F2467" w:rsidP="003F2467">
      <w:pPr>
        <w:pStyle w:val="ConsPlusNormal"/>
        <w:widowControl/>
        <w:jc w:val="both"/>
        <w:rPr>
          <w:rFonts w:ascii="Arial" w:hAnsi="Arial" w:cs="Arial"/>
          <w:sz w:val="24"/>
          <w:szCs w:val="24"/>
        </w:rPr>
      </w:pPr>
      <w:r w:rsidRPr="00BC7A91">
        <w:rPr>
          <w:rFonts w:ascii="Arial" w:hAnsi="Arial" w:cs="Arial"/>
          <w:sz w:val="24"/>
          <w:szCs w:val="24"/>
        </w:rPr>
        <w:t xml:space="preserve">                    Реализацию МП осуществляет Администрация Первомайского района.</w:t>
      </w:r>
    </w:p>
    <w:p w:rsidR="003F2467" w:rsidRPr="00BC7A91" w:rsidRDefault="003F2467" w:rsidP="003F2467">
      <w:pPr>
        <w:pStyle w:val="ConsPlusNormal"/>
        <w:ind w:left="426" w:firstLine="709"/>
        <w:jc w:val="both"/>
        <w:rPr>
          <w:rFonts w:ascii="Arial" w:hAnsi="Arial" w:cs="Arial"/>
          <w:sz w:val="24"/>
          <w:szCs w:val="24"/>
        </w:rPr>
      </w:pPr>
      <w:r w:rsidRPr="00BC7A91">
        <w:rPr>
          <w:rFonts w:ascii="Arial" w:hAnsi="Arial" w:cs="Arial"/>
          <w:sz w:val="24"/>
          <w:szCs w:val="24"/>
        </w:rPr>
        <w:t xml:space="preserve">Контроль за реализацией МП осуществляет </w:t>
      </w:r>
      <w:r w:rsidRPr="00BC7A91">
        <w:rPr>
          <w:rFonts w:ascii="Arial" w:hAnsi="Arial" w:cs="Arial"/>
          <w:i/>
          <w:sz w:val="24"/>
          <w:szCs w:val="24"/>
        </w:rPr>
        <w:t>з</w:t>
      </w:r>
      <w:r w:rsidRPr="00BC7A91">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BC7A91">
        <w:rPr>
          <w:rStyle w:val="afe"/>
          <w:rFonts w:ascii="Arial" w:hAnsi="Arial" w:cs="Arial"/>
          <w:bCs/>
          <w:color w:val="000000"/>
          <w:sz w:val="24"/>
          <w:szCs w:val="24"/>
          <w:shd w:val="clear" w:color="auto" w:fill="FFFFFF"/>
        </w:rPr>
        <w:t>.</w:t>
      </w:r>
      <w:r w:rsidRPr="00BC7A91">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 xml:space="preserve">правления по развитию культуры, молодежной политики и туризма Администрации Первомайского района (далее </w:t>
      </w:r>
      <w:r w:rsidRPr="00BC7A91">
        <w:rPr>
          <w:rFonts w:ascii="Arial" w:hAnsi="Arial" w:cs="Arial"/>
          <w:sz w:val="24"/>
          <w:szCs w:val="24"/>
        </w:rPr>
        <w:t>главный специалист по молодёжной политике).</w:t>
      </w:r>
    </w:p>
    <w:p w:rsidR="003F2467" w:rsidRPr="00BC7A91" w:rsidRDefault="003F2467" w:rsidP="003F2467">
      <w:pPr>
        <w:pStyle w:val="ConsPlusNormal"/>
        <w:widowControl/>
        <w:ind w:left="426" w:firstLine="709"/>
        <w:jc w:val="both"/>
        <w:rPr>
          <w:rFonts w:ascii="Arial" w:hAnsi="Arial" w:cs="Arial"/>
          <w:sz w:val="24"/>
          <w:szCs w:val="24"/>
        </w:rPr>
      </w:pPr>
      <w:r w:rsidRPr="00BC7A91">
        <w:rPr>
          <w:rFonts w:ascii="Arial" w:hAnsi="Arial" w:cs="Arial"/>
          <w:sz w:val="24"/>
          <w:szCs w:val="24"/>
        </w:rPr>
        <w:t xml:space="preserve">5.1.  Базовые принципы механизма управления программой: </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Корректировка задач по результатам годовых этапов реализации МП. </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Конкретизированная кадровая ответственность за реализацию проектов </w:t>
      </w:r>
      <w:r w:rsidRPr="00BC7A91">
        <w:rPr>
          <w:rFonts w:ascii="Arial" w:hAnsi="Arial" w:cs="Arial"/>
          <w:sz w:val="24"/>
          <w:szCs w:val="24"/>
        </w:rPr>
        <w:br/>
        <w:t>и составляющих их программ.</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Прозрачность финансовых операций и исполнения смет.</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5.2. Управленческие механизмы:</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Главный специалист по молодёжной политике</w:t>
      </w:r>
      <w:r w:rsidRPr="00BC7A91">
        <w:rPr>
          <w:rFonts w:ascii="Arial" w:hAnsi="Arial" w:cs="Arial"/>
          <w:snapToGrid w:val="0"/>
          <w:sz w:val="24"/>
          <w:szCs w:val="24"/>
        </w:rPr>
        <w:t xml:space="preserve"> </w:t>
      </w:r>
      <w:r w:rsidRPr="00BC7A91">
        <w:rPr>
          <w:rFonts w:ascii="Arial" w:hAnsi="Arial" w:cs="Arial"/>
          <w:sz w:val="24"/>
          <w:szCs w:val="24"/>
        </w:rPr>
        <w:t>организует мониторинг реализации программы по показателям эффективности МП.</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5.</w:t>
      </w:r>
      <w:proofErr w:type="gramStart"/>
      <w:r w:rsidRPr="00BC7A91">
        <w:rPr>
          <w:rFonts w:ascii="Arial" w:hAnsi="Arial" w:cs="Arial"/>
          <w:sz w:val="24"/>
          <w:szCs w:val="24"/>
        </w:rPr>
        <w:t>3.Исполнительские</w:t>
      </w:r>
      <w:proofErr w:type="gramEnd"/>
      <w:r w:rsidRPr="00BC7A91">
        <w:rPr>
          <w:rFonts w:ascii="Arial" w:hAnsi="Arial" w:cs="Arial"/>
          <w:sz w:val="24"/>
          <w:szCs w:val="24"/>
        </w:rPr>
        <w:t xml:space="preserve"> механизмы:</w:t>
      </w:r>
    </w:p>
    <w:p w:rsidR="003F2467" w:rsidRPr="00BC7A91" w:rsidRDefault="003F2467" w:rsidP="003F2467">
      <w:pPr>
        <w:pStyle w:val="ConsPlusNormal"/>
        <w:ind w:left="426" w:firstLine="709"/>
        <w:jc w:val="both"/>
        <w:rPr>
          <w:rFonts w:ascii="Arial" w:hAnsi="Arial" w:cs="Arial"/>
          <w:sz w:val="24"/>
          <w:szCs w:val="24"/>
        </w:rPr>
      </w:pPr>
      <w:r w:rsidRPr="00BC7A91">
        <w:rPr>
          <w:rFonts w:ascii="Arial" w:hAnsi="Arial" w:cs="Arial"/>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BC7A91">
        <w:rPr>
          <w:rFonts w:ascii="Arial" w:hAnsi="Arial" w:cs="Arial"/>
          <w:bCs/>
          <w:color w:val="000000"/>
          <w:sz w:val="24"/>
          <w:szCs w:val="24"/>
          <w:shd w:val="clear" w:color="auto" w:fill="FFFFFF"/>
        </w:rPr>
        <w:t>.</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5.4. Информационные механизмы:</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Механизм формирования единого информационного пространства в сфере молодежной политики, включающий в себя публикацию по проблемам молодежной политики в СМИ, информирование через социальные сети </w:t>
      </w:r>
      <w:proofErr w:type="spellStart"/>
      <w:r w:rsidRPr="00BC7A91">
        <w:rPr>
          <w:rFonts w:ascii="Arial" w:hAnsi="Arial" w:cs="Arial"/>
          <w:sz w:val="24"/>
          <w:szCs w:val="24"/>
        </w:rPr>
        <w:t>ВКонтакте</w:t>
      </w:r>
      <w:proofErr w:type="spellEnd"/>
      <w:r w:rsidRPr="00BC7A91">
        <w:rPr>
          <w:rFonts w:ascii="Arial" w:hAnsi="Arial" w:cs="Arial"/>
          <w:sz w:val="24"/>
          <w:szCs w:val="24"/>
        </w:rPr>
        <w:t xml:space="preserve"> и </w:t>
      </w:r>
      <w:proofErr w:type="spellStart"/>
      <w:r w:rsidRPr="00BC7A91">
        <w:rPr>
          <w:rFonts w:ascii="Arial" w:hAnsi="Arial" w:cs="Arial"/>
          <w:sz w:val="24"/>
          <w:szCs w:val="24"/>
        </w:rPr>
        <w:t>Инстаграмм</w:t>
      </w:r>
      <w:proofErr w:type="spellEnd"/>
      <w:r w:rsidRPr="00BC7A91">
        <w:rPr>
          <w:rFonts w:ascii="Arial" w:hAnsi="Arial" w:cs="Arial"/>
          <w:sz w:val="24"/>
          <w:szCs w:val="24"/>
        </w:rPr>
        <w:t>, посвященного молодежным проблемам.</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bCs/>
          <w:sz w:val="24"/>
          <w:szCs w:val="24"/>
        </w:rPr>
        <w:lastRenderedPageBreak/>
        <w:t>5.5 Координацию деятельности исполнителей подпрограммы 2</w:t>
      </w:r>
      <w:r w:rsidRPr="00BC7A91">
        <w:rPr>
          <w:rFonts w:ascii="Arial" w:hAnsi="Arial" w:cs="Arial"/>
          <w:sz w:val="24"/>
          <w:szCs w:val="24"/>
        </w:rPr>
        <w:t xml:space="preserve"> осуществляет главный специалист по молодёжной политике. </w:t>
      </w:r>
    </w:p>
    <w:p w:rsidR="003F2467" w:rsidRPr="00BC7A91" w:rsidRDefault="003F2467" w:rsidP="003F2467">
      <w:pPr>
        <w:spacing w:after="0" w:line="240" w:lineRule="auto"/>
        <w:ind w:left="426" w:firstLine="709"/>
        <w:jc w:val="both"/>
        <w:rPr>
          <w:rFonts w:ascii="Arial" w:hAnsi="Arial" w:cs="Arial"/>
          <w:sz w:val="24"/>
          <w:szCs w:val="24"/>
        </w:rPr>
      </w:pPr>
      <w:proofErr w:type="gramStart"/>
      <w:r w:rsidRPr="00BC7A91">
        <w:rPr>
          <w:rFonts w:ascii="Arial" w:hAnsi="Arial" w:cs="Arial"/>
          <w:sz w:val="24"/>
          <w:szCs w:val="24"/>
        </w:rPr>
        <w:t>5.6  Главный</w:t>
      </w:r>
      <w:proofErr w:type="gramEnd"/>
      <w:r w:rsidRPr="00BC7A91">
        <w:rPr>
          <w:rFonts w:ascii="Arial" w:hAnsi="Arial" w:cs="Arial"/>
          <w:sz w:val="24"/>
          <w:szCs w:val="24"/>
        </w:rPr>
        <w:t xml:space="preserve"> специалист по молодёжной политике несет ответственность за решение задач путем реализации подпрограммы 2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BC7A91">
        <w:rPr>
          <w:rFonts w:ascii="Arial" w:hAnsi="Arial" w:cs="Arial"/>
          <w:sz w:val="24"/>
          <w:szCs w:val="24"/>
        </w:rPr>
        <w:t>2  финансовых</w:t>
      </w:r>
      <w:proofErr w:type="gramEnd"/>
      <w:r w:rsidRPr="00BC7A91">
        <w:rPr>
          <w:rFonts w:ascii="Arial" w:hAnsi="Arial" w:cs="Arial"/>
          <w:sz w:val="24"/>
          <w:szCs w:val="24"/>
        </w:rPr>
        <w:t xml:space="preserve"> средств.</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5.7. Контроль за исполнением подпрограммы 2 осуществляет координатор подпрограммы.</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5.8. В целях финансового контроля за реализацией подпрограммы главный специалист по молодёжной политике направляет:</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до 10-го числа месяца, следующего за отчетным кварталом.</w:t>
      </w:r>
    </w:p>
    <w:p w:rsidR="003F2467" w:rsidRPr="00BC7A91" w:rsidRDefault="003F2467" w:rsidP="003F2467">
      <w:pPr>
        <w:spacing w:after="0" w:line="240" w:lineRule="auto"/>
        <w:ind w:left="426" w:firstLine="709"/>
        <w:jc w:val="both"/>
        <w:rPr>
          <w:rStyle w:val="af4"/>
          <w:rFonts w:ascii="Arial" w:hAnsi="Arial" w:cs="Arial"/>
          <w:b w:val="0"/>
          <w:bCs/>
          <w:color w:val="000000"/>
          <w:sz w:val="24"/>
          <w:szCs w:val="24"/>
        </w:rPr>
      </w:pPr>
      <w:r w:rsidRPr="00BC7A91">
        <w:rPr>
          <w:rStyle w:val="af4"/>
          <w:rFonts w:ascii="Arial" w:hAnsi="Arial" w:cs="Arial"/>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BC7A91" w:rsidRDefault="003F2467" w:rsidP="003F2467">
      <w:pPr>
        <w:spacing w:after="0" w:line="240" w:lineRule="auto"/>
        <w:ind w:left="426" w:firstLine="709"/>
        <w:jc w:val="both"/>
        <w:rPr>
          <w:rStyle w:val="af4"/>
          <w:rFonts w:ascii="Arial" w:hAnsi="Arial" w:cs="Arial"/>
          <w:bCs/>
          <w:color w:val="000000"/>
          <w:sz w:val="24"/>
          <w:szCs w:val="24"/>
        </w:rPr>
      </w:pPr>
    </w:p>
    <w:p w:rsidR="003F2467" w:rsidRPr="00BC7A91" w:rsidRDefault="003F2467" w:rsidP="003F2467">
      <w:pPr>
        <w:pStyle w:val="ac"/>
        <w:spacing w:after="0" w:line="240" w:lineRule="auto"/>
        <w:ind w:left="426"/>
        <w:jc w:val="center"/>
        <w:rPr>
          <w:rFonts w:ascii="Arial" w:hAnsi="Arial" w:cs="Arial"/>
          <w:b/>
          <w:sz w:val="24"/>
          <w:szCs w:val="24"/>
        </w:rPr>
      </w:pPr>
      <w:r w:rsidRPr="00BC7A91">
        <w:rPr>
          <w:rFonts w:ascii="Arial" w:hAnsi="Arial" w:cs="Arial"/>
          <w:b/>
          <w:sz w:val="24"/>
          <w:szCs w:val="24"/>
        </w:rPr>
        <w:t>6. Оценка социально-экономической и экологической эффективности муниципальной подпрограммы</w:t>
      </w:r>
    </w:p>
    <w:p w:rsidR="003F2467" w:rsidRPr="00BC7A91" w:rsidRDefault="003F2467" w:rsidP="003F2467">
      <w:pPr>
        <w:pStyle w:val="ac"/>
        <w:spacing w:after="0" w:line="240" w:lineRule="auto"/>
        <w:ind w:left="426"/>
        <w:rPr>
          <w:rFonts w:ascii="Arial" w:hAnsi="Arial" w:cs="Arial"/>
          <w:b/>
          <w:sz w:val="24"/>
          <w:szCs w:val="24"/>
        </w:rPr>
      </w:pP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 Показателями социально-экономической эффективности, на достижение которых направлена подпрограмма, являются:</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xml:space="preserve">- Увеличение числа молодых людей, участвующих в мероприятиях (конкурсах, фестивалях, конвентах, выставках) творческой и инновационной направленности, </w:t>
      </w:r>
      <w:r w:rsidRPr="00BC7A91">
        <w:rPr>
          <w:rFonts w:ascii="Arial" w:hAnsi="Arial" w:cs="Arial"/>
          <w:sz w:val="24"/>
          <w:szCs w:val="24"/>
        </w:rPr>
        <w:br/>
        <w:t>в общем количестве молодежи.</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 Увеличение доли детей, подростков и молодежи, вовлеченных в мероприятия оздоровительного характера, пропагандирующие здоровый образ жизни, а также иную общественную деятельность.</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bCs/>
          <w:sz w:val="24"/>
          <w:szCs w:val="24"/>
        </w:rPr>
        <w:t xml:space="preserve">- Увеличение количества </w:t>
      </w:r>
      <w:r w:rsidRPr="00BC7A91">
        <w:rPr>
          <w:rFonts w:ascii="Arial" w:hAnsi="Arial" w:cs="Arial"/>
          <w:sz w:val="24"/>
          <w:szCs w:val="24"/>
        </w:rPr>
        <w:t xml:space="preserve">детских и молодежных средств массовой информации </w:t>
      </w:r>
      <w:r w:rsidRPr="00BC7A91">
        <w:rPr>
          <w:rFonts w:ascii="Arial" w:hAnsi="Arial" w:cs="Arial"/>
          <w:sz w:val="24"/>
          <w:szCs w:val="24"/>
        </w:rPr>
        <w:br/>
        <w:t>на территории района</w:t>
      </w:r>
      <w:r w:rsidRPr="00BC7A91">
        <w:rPr>
          <w:rFonts w:ascii="Arial" w:hAnsi="Arial" w:cs="Arial"/>
          <w:bCs/>
          <w:sz w:val="24"/>
          <w:szCs w:val="24"/>
        </w:rPr>
        <w:t xml:space="preserve"> через </w:t>
      </w:r>
      <w:r w:rsidRPr="00BC7A91">
        <w:rPr>
          <w:rFonts w:ascii="Arial" w:hAnsi="Arial" w:cs="Arial"/>
          <w:sz w:val="24"/>
          <w:szCs w:val="24"/>
        </w:rPr>
        <w:t xml:space="preserve">развитие сети молодежных информационных центров и рост </w:t>
      </w:r>
      <w:r w:rsidRPr="00BC7A91">
        <w:rPr>
          <w:rFonts w:ascii="Arial" w:hAnsi="Arial" w:cs="Arial"/>
          <w:bCs/>
          <w:sz w:val="24"/>
          <w:szCs w:val="24"/>
        </w:rPr>
        <w:t>информационных материалов о молодежи в социальных сетях.</w:t>
      </w:r>
    </w:p>
    <w:p w:rsidR="003F2467" w:rsidRPr="00BC7A91" w:rsidRDefault="003F2467" w:rsidP="003F2467">
      <w:pPr>
        <w:spacing w:after="0" w:line="240" w:lineRule="auto"/>
        <w:ind w:left="426" w:firstLine="709"/>
        <w:jc w:val="both"/>
        <w:rPr>
          <w:rFonts w:ascii="Arial" w:hAnsi="Arial" w:cs="Arial"/>
          <w:sz w:val="24"/>
          <w:szCs w:val="24"/>
        </w:rPr>
      </w:pPr>
      <w:r w:rsidRPr="00BC7A91">
        <w:rPr>
          <w:rFonts w:ascii="Arial" w:hAnsi="Arial" w:cs="Arial"/>
          <w:sz w:val="24"/>
          <w:szCs w:val="24"/>
        </w:rPr>
        <w:t>Прогнозируемые значения целевых индикаторов и показателей эффективности.</w:t>
      </w:r>
    </w:p>
    <w:p w:rsidR="003F2467" w:rsidRPr="00BC7A91" w:rsidRDefault="003F2467" w:rsidP="003F2467">
      <w:pPr>
        <w:spacing w:after="0" w:line="240" w:lineRule="auto"/>
        <w:ind w:left="426" w:firstLine="709"/>
        <w:jc w:val="both"/>
        <w:rPr>
          <w:rFonts w:ascii="Arial" w:hAnsi="Arial" w:cs="Arial"/>
          <w:sz w:val="24"/>
          <w:szCs w:val="24"/>
        </w:rPr>
      </w:pPr>
    </w:p>
    <w:tbl>
      <w:tblPr>
        <w:tblW w:w="10196" w:type="dxa"/>
        <w:jc w:val="center"/>
        <w:tblLayout w:type="fixed"/>
        <w:tblCellMar>
          <w:left w:w="70" w:type="dxa"/>
          <w:right w:w="70" w:type="dxa"/>
        </w:tblCellMar>
        <w:tblLook w:val="04A0" w:firstRow="1" w:lastRow="0" w:firstColumn="1" w:lastColumn="0" w:noHBand="0" w:noVBand="1"/>
      </w:tblPr>
      <w:tblGrid>
        <w:gridCol w:w="557"/>
        <w:gridCol w:w="5387"/>
        <w:gridCol w:w="643"/>
        <w:gridCol w:w="708"/>
        <w:gridCol w:w="709"/>
        <w:gridCol w:w="709"/>
        <w:gridCol w:w="709"/>
        <w:gridCol w:w="774"/>
      </w:tblGrid>
      <w:tr w:rsidR="003F2467" w:rsidRPr="00BC7A91" w:rsidTr="00BC7A91">
        <w:trPr>
          <w:cantSplit/>
          <w:trHeight w:val="240"/>
          <w:jc w:val="center"/>
        </w:trPr>
        <w:tc>
          <w:tcPr>
            <w:tcW w:w="557" w:type="dxa"/>
            <w:vMerge w:val="restart"/>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pStyle w:val="ConsPlusCell0"/>
              <w:widowControl/>
              <w:ind w:left="62"/>
              <w:jc w:val="center"/>
              <w:rPr>
                <w:sz w:val="24"/>
                <w:szCs w:val="24"/>
                <w:lang w:eastAsia="en-US"/>
              </w:rPr>
            </w:pPr>
            <w:r w:rsidRPr="00BC7A91">
              <w:rPr>
                <w:sz w:val="24"/>
                <w:szCs w:val="24"/>
                <w:lang w:eastAsia="en-US"/>
              </w:rPr>
              <w:t xml:space="preserve">№ </w:t>
            </w:r>
            <w:r w:rsidRPr="00BC7A91">
              <w:rPr>
                <w:sz w:val="24"/>
                <w:szCs w:val="24"/>
                <w:lang w:eastAsia="en-US"/>
              </w:rPr>
              <w:br/>
              <w:t>п/п</w:t>
            </w:r>
          </w:p>
        </w:tc>
        <w:tc>
          <w:tcPr>
            <w:tcW w:w="5387" w:type="dxa"/>
            <w:vMerge w:val="restart"/>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pStyle w:val="ConsPlusCell0"/>
              <w:widowControl/>
              <w:ind w:left="426"/>
              <w:jc w:val="center"/>
              <w:rPr>
                <w:sz w:val="24"/>
                <w:szCs w:val="24"/>
                <w:lang w:eastAsia="en-US"/>
              </w:rPr>
            </w:pPr>
            <w:r w:rsidRPr="00BC7A91">
              <w:rPr>
                <w:sz w:val="24"/>
                <w:szCs w:val="24"/>
                <w:lang w:eastAsia="en-US"/>
              </w:rPr>
              <w:t>Наименование   показателя</w:t>
            </w:r>
          </w:p>
        </w:tc>
        <w:tc>
          <w:tcPr>
            <w:tcW w:w="643" w:type="dxa"/>
            <w:vMerge w:val="restart"/>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pStyle w:val="ConsPlusCell0"/>
              <w:widowControl/>
              <w:ind w:hanging="94"/>
              <w:jc w:val="center"/>
              <w:rPr>
                <w:sz w:val="24"/>
                <w:szCs w:val="24"/>
                <w:lang w:eastAsia="en-US"/>
              </w:rPr>
            </w:pPr>
            <w:r w:rsidRPr="00BC7A91">
              <w:rPr>
                <w:sz w:val="24"/>
                <w:szCs w:val="24"/>
                <w:lang w:eastAsia="en-US"/>
              </w:rPr>
              <w:t>Единица</w:t>
            </w:r>
            <w:r w:rsidRPr="00BC7A91">
              <w:rPr>
                <w:sz w:val="24"/>
                <w:szCs w:val="24"/>
                <w:lang w:eastAsia="en-US"/>
              </w:rPr>
              <w:br/>
              <w:t>измерения</w:t>
            </w:r>
          </w:p>
        </w:tc>
        <w:tc>
          <w:tcPr>
            <w:tcW w:w="3609" w:type="dxa"/>
            <w:gridSpan w:val="5"/>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ind w:left="426"/>
              <w:jc w:val="center"/>
              <w:rPr>
                <w:rFonts w:ascii="Arial" w:hAnsi="Arial" w:cs="Arial"/>
                <w:sz w:val="24"/>
                <w:szCs w:val="24"/>
              </w:rPr>
            </w:pPr>
            <w:r w:rsidRPr="00BC7A91">
              <w:rPr>
                <w:rFonts w:ascii="Arial" w:hAnsi="Arial" w:cs="Arial"/>
                <w:sz w:val="24"/>
                <w:szCs w:val="24"/>
              </w:rPr>
              <w:t>Прогнозируемые значения</w:t>
            </w:r>
          </w:p>
          <w:p w:rsidR="003F2467" w:rsidRPr="00BC7A91" w:rsidRDefault="003F2467" w:rsidP="00BC7A91">
            <w:pPr>
              <w:spacing w:after="0" w:line="240" w:lineRule="auto"/>
              <w:ind w:left="426"/>
              <w:jc w:val="center"/>
              <w:rPr>
                <w:rFonts w:ascii="Arial" w:hAnsi="Arial" w:cs="Arial"/>
                <w:sz w:val="24"/>
                <w:szCs w:val="24"/>
              </w:rPr>
            </w:pPr>
            <w:r w:rsidRPr="00BC7A91">
              <w:rPr>
                <w:rFonts w:ascii="Arial" w:hAnsi="Arial" w:cs="Arial"/>
                <w:sz w:val="24"/>
                <w:szCs w:val="24"/>
              </w:rPr>
              <w:t>целевых индикаторов и показателей, характеризующих эффективность реализации мероприятий подпрограммы 2</w:t>
            </w:r>
          </w:p>
        </w:tc>
      </w:tr>
      <w:tr w:rsidR="003F2467" w:rsidRPr="00BC7A91" w:rsidTr="00BC7A91">
        <w:trPr>
          <w:cantSplit/>
          <w:trHeight w:val="240"/>
          <w:jc w:val="center"/>
        </w:trPr>
        <w:tc>
          <w:tcPr>
            <w:tcW w:w="557"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ind w:left="62"/>
              <w:rPr>
                <w:rFonts w:ascii="Arial" w:eastAsia="Times New Roman" w:hAnsi="Arial" w:cs="Arial"/>
                <w:sz w:val="24"/>
                <w:szCs w:val="24"/>
              </w:rPr>
            </w:pPr>
          </w:p>
        </w:tc>
        <w:tc>
          <w:tcPr>
            <w:tcW w:w="5387"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ind w:left="426"/>
              <w:rPr>
                <w:rFonts w:ascii="Arial" w:eastAsia="Times New Roman" w:hAnsi="Arial" w:cs="Arial"/>
                <w:sz w:val="24"/>
                <w:szCs w:val="24"/>
              </w:rPr>
            </w:pPr>
          </w:p>
        </w:tc>
        <w:tc>
          <w:tcPr>
            <w:tcW w:w="643"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ind w:left="426"/>
              <w:rPr>
                <w:rFonts w:ascii="Arial" w:eastAsia="Times New Roman" w:hAnsi="Arial" w:cs="Arial"/>
                <w:sz w:val="24"/>
                <w:szCs w:val="24"/>
              </w:rPr>
            </w:pPr>
          </w:p>
        </w:tc>
        <w:tc>
          <w:tcPr>
            <w:tcW w:w="708"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spacing w:line="276" w:lineRule="auto"/>
              <w:rPr>
                <w:sz w:val="24"/>
                <w:szCs w:val="24"/>
                <w:lang w:eastAsia="en-US"/>
              </w:rPr>
            </w:pPr>
            <w:r w:rsidRPr="00BC7A91">
              <w:rPr>
                <w:sz w:val="24"/>
                <w:szCs w:val="24"/>
                <w:lang w:eastAsia="en-US"/>
              </w:rPr>
              <w:t>2022</w:t>
            </w:r>
          </w:p>
        </w:tc>
        <w:tc>
          <w:tcPr>
            <w:tcW w:w="709"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spacing w:line="276" w:lineRule="auto"/>
              <w:rPr>
                <w:sz w:val="24"/>
                <w:szCs w:val="24"/>
                <w:lang w:eastAsia="en-US"/>
              </w:rPr>
            </w:pPr>
            <w:r w:rsidRPr="00BC7A91">
              <w:rPr>
                <w:sz w:val="24"/>
                <w:szCs w:val="24"/>
                <w:lang w:eastAsia="en-US"/>
              </w:rPr>
              <w:t>2023</w:t>
            </w:r>
          </w:p>
        </w:tc>
        <w:tc>
          <w:tcPr>
            <w:tcW w:w="709" w:type="dxa"/>
            <w:tcBorders>
              <w:top w:val="single" w:sz="6" w:space="0" w:color="auto"/>
              <w:left w:val="single" w:sz="6" w:space="0" w:color="auto"/>
              <w:bottom w:val="single" w:sz="6" w:space="0" w:color="auto"/>
              <w:right w:val="single" w:sz="4" w:space="0" w:color="auto"/>
            </w:tcBorders>
            <w:hideMark/>
          </w:tcPr>
          <w:p w:rsidR="003F2467" w:rsidRPr="00BC7A91" w:rsidRDefault="003F2467" w:rsidP="00BC7A91">
            <w:pPr>
              <w:pStyle w:val="ConsPlusCell0"/>
              <w:widowControl/>
              <w:spacing w:line="276" w:lineRule="auto"/>
              <w:rPr>
                <w:sz w:val="24"/>
                <w:szCs w:val="24"/>
                <w:lang w:eastAsia="en-US"/>
              </w:rPr>
            </w:pPr>
            <w:r w:rsidRPr="00BC7A91">
              <w:rPr>
                <w:sz w:val="24"/>
                <w:szCs w:val="24"/>
                <w:lang w:eastAsia="en-US"/>
              </w:rPr>
              <w:t>2024</w:t>
            </w:r>
          </w:p>
        </w:tc>
        <w:tc>
          <w:tcPr>
            <w:tcW w:w="709"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Cell0"/>
              <w:widowControl/>
              <w:spacing w:line="276" w:lineRule="auto"/>
              <w:rPr>
                <w:sz w:val="24"/>
                <w:szCs w:val="24"/>
                <w:lang w:eastAsia="en-US"/>
              </w:rPr>
            </w:pPr>
            <w:r w:rsidRPr="00BC7A91">
              <w:rPr>
                <w:sz w:val="24"/>
                <w:szCs w:val="24"/>
                <w:lang w:eastAsia="en-US"/>
              </w:rPr>
              <w:t>2024</w:t>
            </w:r>
          </w:p>
        </w:tc>
        <w:tc>
          <w:tcPr>
            <w:tcW w:w="774"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Cell0"/>
              <w:widowControl/>
              <w:spacing w:line="276" w:lineRule="auto"/>
              <w:rPr>
                <w:sz w:val="24"/>
                <w:szCs w:val="24"/>
                <w:lang w:eastAsia="en-US"/>
              </w:rPr>
            </w:pPr>
            <w:r w:rsidRPr="00BC7A91">
              <w:rPr>
                <w:sz w:val="24"/>
                <w:szCs w:val="24"/>
                <w:lang w:eastAsia="en-US"/>
              </w:rPr>
              <w:t>2026</w:t>
            </w:r>
          </w:p>
        </w:tc>
      </w:tr>
      <w:tr w:rsidR="003F2467" w:rsidRPr="00BC7A91" w:rsidTr="00BC7A91">
        <w:trPr>
          <w:cantSplit/>
          <w:trHeight w:val="875"/>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ind w:left="62"/>
              <w:rPr>
                <w:sz w:val="24"/>
                <w:szCs w:val="24"/>
                <w:lang w:eastAsia="en-US"/>
              </w:rPr>
            </w:pPr>
            <w:r w:rsidRPr="00BC7A91">
              <w:rPr>
                <w:sz w:val="24"/>
                <w:szCs w:val="24"/>
                <w:lang w:eastAsia="en-US"/>
              </w:rPr>
              <w:t>1</w:t>
            </w:r>
          </w:p>
        </w:tc>
        <w:tc>
          <w:tcPr>
            <w:tcW w:w="5387"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jc w:val="both"/>
              <w:rPr>
                <w:sz w:val="24"/>
                <w:szCs w:val="24"/>
                <w:lang w:eastAsia="en-US"/>
              </w:rPr>
            </w:pPr>
            <w:r w:rsidRPr="00BC7A91">
              <w:rPr>
                <w:sz w:val="24"/>
                <w:szCs w:val="24"/>
                <w:lang w:eastAsia="en-US"/>
              </w:rPr>
              <w:t xml:space="preserve">Доля детей, подростков и молодежи, вовлеченных в деятельность </w:t>
            </w:r>
            <w:proofErr w:type="gramStart"/>
            <w:r w:rsidRPr="00BC7A91">
              <w:rPr>
                <w:sz w:val="24"/>
                <w:szCs w:val="24"/>
                <w:lang w:eastAsia="en-US"/>
              </w:rPr>
              <w:t>детских  и</w:t>
            </w:r>
            <w:proofErr w:type="gramEnd"/>
            <w:r w:rsidRPr="00BC7A91">
              <w:rPr>
                <w:sz w:val="24"/>
                <w:szCs w:val="24"/>
                <w:lang w:eastAsia="en-US"/>
              </w:rPr>
              <w:t xml:space="preserve"> молодежных общественных объединений,  в добровольческую (волонтерскую) деятельность в общем числе  граждан в возрасте  14 -  35 лет</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rPr>
                <w:sz w:val="24"/>
                <w:szCs w:val="24"/>
                <w:lang w:eastAsia="en-US"/>
              </w:rPr>
            </w:pPr>
            <w:r w:rsidRPr="00BC7A91">
              <w:rPr>
                <w:sz w:val="24"/>
                <w:szCs w:val="24"/>
                <w:lang w:eastAsia="en-US"/>
              </w:rPr>
              <w:t xml:space="preserve">    %</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ind w:left="81"/>
              <w:jc w:val="center"/>
              <w:rPr>
                <w:sz w:val="24"/>
                <w:szCs w:val="24"/>
                <w:lang w:eastAsia="en-US"/>
              </w:rPr>
            </w:pPr>
            <w:r w:rsidRPr="00BC7A91">
              <w:rPr>
                <w:sz w:val="24"/>
                <w:szCs w:val="24"/>
                <w:lang w:eastAsia="en-US"/>
              </w:rPr>
              <w:t>30</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35</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pStyle w:val="ConsPlusCell0"/>
              <w:widowControl/>
              <w:ind w:left="-70"/>
              <w:jc w:val="center"/>
              <w:rPr>
                <w:sz w:val="24"/>
                <w:szCs w:val="24"/>
                <w:lang w:eastAsia="en-US"/>
              </w:rPr>
            </w:pPr>
            <w:r w:rsidRPr="00BC7A91">
              <w:rPr>
                <w:sz w:val="24"/>
                <w:szCs w:val="24"/>
                <w:lang w:eastAsia="en-US"/>
              </w:rPr>
              <w:t>37</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pStyle w:val="ConsPlusCell0"/>
              <w:widowControl/>
              <w:ind w:left="-70"/>
              <w:jc w:val="center"/>
              <w:rPr>
                <w:sz w:val="24"/>
                <w:szCs w:val="24"/>
                <w:lang w:eastAsia="en-US"/>
              </w:rPr>
            </w:pPr>
            <w:r w:rsidRPr="00BC7A91">
              <w:rPr>
                <w:sz w:val="24"/>
                <w:szCs w:val="24"/>
                <w:lang w:eastAsia="en-US"/>
              </w:rPr>
              <w:t>40</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pStyle w:val="ConsPlusCell0"/>
              <w:widowControl/>
              <w:ind w:left="-70"/>
              <w:jc w:val="center"/>
              <w:rPr>
                <w:sz w:val="24"/>
                <w:szCs w:val="24"/>
                <w:lang w:eastAsia="en-US"/>
              </w:rPr>
            </w:pPr>
            <w:r w:rsidRPr="00BC7A91">
              <w:rPr>
                <w:sz w:val="24"/>
                <w:szCs w:val="24"/>
                <w:lang w:eastAsia="en-US"/>
              </w:rPr>
              <w:t>43</w:t>
            </w:r>
          </w:p>
        </w:tc>
      </w:tr>
      <w:tr w:rsidR="003F2467" w:rsidRPr="00BC7A91" w:rsidTr="00BC7A91">
        <w:trPr>
          <w:cantSplit/>
          <w:trHeight w:val="859"/>
          <w:jc w:val="center"/>
        </w:trPr>
        <w:tc>
          <w:tcPr>
            <w:tcW w:w="557"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ind w:left="62"/>
              <w:rPr>
                <w:sz w:val="24"/>
                <w:szCs w:val="24"/>
                <w:lang w:eastAsia="en-US"/>
              </w:rPr>
            </w:pPr>
            <w:r w:rsidRPr="00BC7A91">
              <w:rPr>
                <w:sz w:val="24"/>
                <w:szCs w:val="24"/>
                <w:lang w:eastAsia="en-US"/>
              </w:rPr>
              <w:lastRenderedPageBreak/>
              <w:t>2</w:t>
            </w:r>
          </w:p>
        </w:tc>
        <w:tc>
          <w:tcPr>
            <w:tcW w:w="5387"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ind w:left="54"/>
              <w:jc w:val="both"/>
              <w:rPr>
                <w:sz w:val="24"/>
                <w:szCs w:val="24"/>
                <w:lang w:eastAsia="en-US"/>
              </w:rPr>
            </w:pPr>
            <w:r w:rsidRPr="00BC7A91">
              <w:rPr>
                <w:sz w:val="24"/>
                <w:szCs w:val="24"/>
                <w:lang w:eastAsia="en-US"/>
              </w:rPr>
              <w:t xml:space="preserve">Доля </w:t>
            </w:r>
            <w:proofErr w:type="gramStart"/>
            <w:r w:rsidRPr="00BC7A91">
              <w:rPr>
                <w:sz w:val="24"/>
                <w:szCs w:val="24"/>
                <w:lang w:eastAsia="en-US"/>
              </w:rPr>
              <w:t>молодых  людей</w:t>
            </w:r>
            <w:proofErr w:type="gramEnd"/>
            <w:r w:rsidRPr="00BC7A91">
              <w:rPr>
                <w:sz w:val="24"/>
                <w:szCs w:val="24"/>
                <w:lang w:eastAsia="en-US"/>
              </w:rPr>
              <w:t xml:space="preserve">, участвующих в реализуемых органами и организациями, действующими в области   молодежной политики,   проектах и  программах поддержки талантливой молодежи,  в   общем числе молодежи      </w:t>
            </w:r>
          </w:p>
        </w:tc>
        <w:tc>
          <w:tcPr>
            <w:tcW w:w="643"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w:t>
            </w:r>
          </w:p>
        </w:tc>
        <w:tc>
          <w:tcPr>
            <w:tcW w:w="708"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ind w:left="81"/>
              <w:jc w:val="center"/>
              <w:rPr>
                <w:sz w:val="24"/>
                <w:szCs w:val="24"/>
                <w:lang w:eastAsia="en-US"/>
              </w:rPr>
            </w:pPr>
            <w:r w:rsidRPr="00BC7A91">
              <w:rPr>
                <w:sz w:val="24"/>
                <w:szCs w:val="24"/>
                <w:lang w:eastAsia="en-US"/>
              </w:rPr>
              <w:t>25</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30</w:t>
            </w:r>
          </w:p>
        </w:tc>
        <w:tc>
          <w:tcPr>
            <w:tcW w:w="709"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pStyle w:val="ConsPlusCell0"/>
              <w:widowControl/>
              <w:ind w:left="-70"/>
              <w:jc w:val="center"/>
              <w:rPr>
                <w:sz w:val="24"/>
                <w:szCs w:val="24"/>
                <w:lang w:eastAsia="en-US"/>
              </w:rPr>
            </w:pPr>
            <w:r w:rsidRPr="00BC7A91">
              <w:rPr>
                <w:sz w:val="24"/>
                <w:szCs w:val="24"/>
                <w:lang w:eastAsia="en-US"/>
              </w:rPr>
              <w:t>35</w:t>
            </w:r>
          </w:p>
        </w:tc>
        <w:tc>
          <w:tcPr>
            <w:tcW w:w="709"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pStyle w:val="ConsPlusCell0"/>
              <w:widowControl/>
              <w:ind w:left="-70"/>
              <w:jc w:val="center"/>
              <w:rPr>
                <w:sz w:val="24"/>
                <w:szCs w:val="24"/>
                <w:lang w:eastAsia="en-US"/>
              </w:rPr>
            </w:pPr>
            <w:r w:rsidRPr="00BC7A91">
              <w:rPr>
                <w:sz w:val="24"/>
                <w:szCs w:val="24"/>
                <w:lang w:eastAsia="en-US"/>
              </w:rPr>
              <w:t>45</w:t>
            </w:r>
          </w:p>
        </w:tc>
        <w:tc>
          <w:tcPr>
            <w:tcW w:w="774"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pStyle w:val="ConsPlusCell0"/>
              <w:widowControl/>
              <w:ind w:left="-70"/>
              <w:jc w:val="center"/>
              <w:rPr>
                <w:sz w:val="24"/>
                <w:szCs w:val="24"/>
                <w:lang w:eastAsia="en-US"/>
              </w:rPr>
            </w:pPr>
            <w:r w:rsidRPr="00BC7A91">
              <w:rPr>
                <w:sz w:val="24"/>
                <w:szCs w:val="24"/>
                <w:lang w:eastAsia="en-US"/>
              </w:rPr>
              <w:t>50</w:t>
            </w:r>
          </w:p>
        </w:tc>
      </w:tr>
    </w:tbl>
    <w:p w:rsidR="003F2467" w:rsidRPr="00BC7A91" w:rsidRDefault="003F2467" w:rsidP="003F2467">
      <w:pPr>
        <w:pStyle w:val="af0"/>
        <w:spacing w:before="0" w:beforeAutospacing="0" w:after="0" w:afterAutospacing="0"/>
        <w:ind w:left="426" w:firstLine="709"/>
        <w:jc w:val="both"/>
        <w:rPr>
          <w:rFonts w:ascii="Arial" w:hAnsi="Arial" w:cs="Arial"/>
          <w:color w:val="FF0000"/>
        </w:rPr>
      </w:pPr>
    </w:p>
    <w:p w:rsidR="003F2467" w:rsidRPr="00BC7A91" w:rsidRDefault="003F2467" w:rsidP="003F2467">
      <w:pPr>
        <w:pStyle w:val="ConsPlusNormal"/>
        <w:widowControl/>
        <w:ind w:left="426" w:firstLine="709"/>
        <w:jc w:val="both"/>
        <w:rPr>
          <w:rFonts w:ascii="Arial" w:hAnsi="Arial" w:cs="Arial"/>
          <w:sz w:val="24"/>
          <w:szCs w:val="24"/>
        </w:rPr>
      </w:pPr>
    </w:p>
    <w:p w:rsidR="003F2467" w:rsidRPr="00BC7A91" w:rsidRDefault="003F2467" w:rsidP="003F2467">
      <w:pPr>
        <w:pStyle w:val="ConsPlusTitle"/>
        <w:ind w:left="426" w:firstLine="709"/>
        <w:jc w:val="center"/>
        <w:rPr>
          <w:rFonts w:ascii="Arial" w:hAnsi="Arial" w:cs="Arial"/>
        </w:rPr>
      </w:pPr>
      <w:r w:rsidRPr="00BC7A91">
        <w:rPr>
          <w:rFonts w:ascii="Arial" w:hAnsi="Arial" w:cs="Arial"/>
        </w:rPr>
        <w:t>7. Структура муниципальной подпрограммы</w:t>
      </w:r>
    </w:p>
    <w:p w:rsidR="003F2467" w:rsidRPr="00BC7A91" w:rsidRDefault="003F2467" w:rsidP="003F2467">
      <w:pPr>
        <w:pStyle w:val="ConsPlusTitle"/>
        <w:ind w:left="426" w:firstLine="709"/>
        <w:jc w:val="center"/>
        <w:rPr>
          <w:rFonts w:ascii="Arial" w:hAnsi="Arial" w:cs="Arial"/>
        </w:rPr>
      </w:pPr>
    </w:p>
    <w:tbl>
      <w:tblPr>
        <w:tblW w:w="0" w:type="auto"/>
        <w:tblInd w:w="291" w:type="dxa"/>
        <w:tblLayout w:type="fixed"/>
        <w:tblCellMar>
          <w:left w:w="0" w:type="dxa"/>
          <w:right w:w="0" w:type="dxa"/>
        </w:tblCellMar>
        <w:tblLook w:val="04A0" w:firstRow="1" w:lastRow="0" w:firstColumn="1" w:lastColumn="0" w:noHBand="0" w:noVBand="1"/>
      </w:tblPr>
      <w:tblGrid>
        <w:gridCol w:w="3014"/>
        <w:gridCol w:w="3697"/>
        <w:gridCol w:w="3495"/>
      </w:tblGrid>
      <w:tr w:rsidR="003F2467" w:rsidRPr="00BC7A91"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Программы /Подпрограммы/Направления проектной деятельности /Региональные проекты</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Соисполнитель Программы/подпрограммы/Ответственный за региональный проект/Участники обеспечивающей подпрограммы</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Цель Программы/подпрограммы/регионального проекта</w:t>
            </w:r>
          </w:p>
        </w:tc>
      </w:tr>
      <w:tr w:rsidR="003F2467" w:rsidRPr="00BC7A91"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Процессная часть государственной программы</w:t>
            </w:r>
          </w:p>
        </w:tc>
      </w:tr>
      <w:tr w:rsidR="003F2467" w:rsidRPr="00BC7A91"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 xml:space="preserve">Подпрограмма 2 </w:t>
            </w:r>
            <w:r w:rsidRPr="00BC7A91">
              <w:rPr>
                <w:rFonts w:ascii="Arial" w:hAnsi="Arial" w:cs="Arial"/>
                <w:color w:val="000000" w:themeColor="text1"/>
                <w:sz w:val="24"/>
                <w:szCs w:val="24"/>
              </w:rPr>
              <w:t>«Развитие эффективной молодежной политики в Первомайском районе</w:t>
            </w:r>
            <w:r w:rsidRPr="00BC7A91">
              <w:rPr>
                <w:rFonts w:ascii="Arial" w:hAnsi="Arial" w:cs="Arial"/>
                <w:sz w:val="24"/>
                <w:szCs w:val="24"/>
              </w:rPr>
              <w:t xml:space="preserve"> на 2022-2024 годы с прогнозом </w:t>
            </w:r>
            <w:proofErr w:type="gramStart"/>
            <w:r w:rsidRPr="00BC7A91">
              <w:rPr>
                <w:rFonts w:ascii="Arial" w:hAnsi="Arial" w:cs="Arial"/>
                <w:sz w:val="24"/>
                <w:szCs w:val="24"/>
              </w:rPr>
              <w:t>на  2025</w:t>
            </w:r>
            <w:proofErr w:type="gramEnd"/>
            <w:r w:rsidRPr="00BC7A91">
              <w:rPr>
                <w:rFonts w:ascii="Arial" w:hAnsi="Arial" w:cs="Arial"/>
                <w:sz w:val="24"/>
                <w:szCs w:val="24"/>
              </w:rPr>
              <w:t xml:space="preserve"> и 2026 годы</w:t>
            </w:r>
            <w:r w:rsidRPr="00BC7A91">
              <w:rPr>
                <w:rFonts w:ascii="Arial" w:hAnsi="Arial" w:cs="Arial"/>
                <w:color w:val="000000" w:themeColor="text1"/>
                <w:sz w:val="24"/>
                <w:szCs w:val="24"/>
              </w:rPr>
              <w:t xml:space="preserve">  »</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hAnsi="Arial" w:cs="Arial"/>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hAnsi="Arial" w:cs="Arial"/>
                <w:color w:val="000000" w:themeColor="text1"/>
                <w:sz w:val="24"/>
                <w:szCs w:val="24"/>
              </w:rPr>
              <w:t>Развитие благоприятных условий для успешной социализации и эффективной самореализации молодежи Первомайского района.</w:t>
            </w:r>
          </w:p>
        </w:tc>
      </w:tr>
      <w:tr w:rsidR="003F2467" w:rsidRPr="00BC7A91" w:rsidTr="00BC7A91">
        <w:tc>
          <w:tcPr>
            <w:tcW w:w="3014" w:type="dxa"/>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Обеспечивающая подпрограмма</w:t>
            </w:r>
          </w:p>
        </w:tc>
        <w:tc>
          <w:tcPr>
            <w:tcW w:w="3697"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hAnsi="Arial" w:cs="Arial"/>
                <w:color w:val="000000" w:themeColor="text1"/>
                <w:sz w:val="24"/>
                <w:szCs w:val="24"/>
              </w:rPr>
              <w:t>Администрация Первомайского района</w:t>
            </w:r>
          </w:p>
        </w:tc>
        <w:tc>
          <w:tcPr>
            <w:tcW w:w="3495" w:type="dxa"/>
            <w:tcBorders>
              <w:top w:val="nil"/>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х</w:t>
            </w:r>
          </w:p>
        </w:tc>
      </w:tr>
      <w:tr w:rsidR="003F2467" w:rsidRPr="00BC7A91" w:rsidTr="00BC7A91">
        <w:tc>
          <w:tcPr>
            <w:tcW w:w="1020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Проектная часть государственной подпрограммы</w:t>
            </w:r>
          </w:p>
        </w:tc>
      </w:tr>
      <w:tr w:rsidR="003F2467" w:rsidRPr="00BC7A91"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Направление проектной деятельности -</w:t>
            </w:r>
            <w:r w:rsidRPr="00BC7A91">
              <w:rPr>
                <w:rFonts w:ascii="Arial" w:eastAsia="Times New Roman" w:hAnsi="Arial" w:cs="Arial"/>
                <w:color w:val="000000" w:themeColor="text1"/>
                <w:sz w:val="24"/>
                <w:szCs w:val="24"/>
                <w:lang w:eastAsia="ru-RU"/>
              </w:rPr>
              <w:br/>
              <w:t>"Образование"</w:t>
            </w:r>
          </w:p>
        </w:tc>
        <w:tc>
          <w:tcPr>
            <w:tcW w:w="369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х</w:t>
            </w:r>
          </w:p>
        </w:tc>
        <w:tc>
          <w:tcPr>
            <w:tcW w:w="349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х</w:t>
            </w:r>
          </w:p>
        </w:tc>
      </w:tr>
      <w:tr w:rsidR="003F2467" w:rsidRPr="00BC7A91" w:rsidTr="00BC7A91">
        <w:tc>
          <w:tcPr>
            <w:tcW w:w="301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Региональный проект</w:t>
            </w:r>
            <w:r w:rsidRPr="00BC7A91">
              <w:rPr>
                <w:rFonts w:ascii="Arial" w:eastAsia="Times New Roman" w:hAnsi="Arial" w:cs="Arial"/>
                <w:color w:val="000000" w:themeColor="text1"/>
                <w:sz w:val="24"/>
                <w:szCs w:val="24"/>
                <w:lang w:eastAsia="ru-RU"/>
              </w:rPr>
              <w:br/>
              <w:t>"Социальная активность"</w:t>
            </w:r>
          </w:p>
        </w:tc>
        <w:tc>
          <w:tcPr>
            <w:tcW w:w="3697"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hAnsi="Arial" w:cs="Arial"/>
                <w:color w:val="000000" w:themeColor="text1"/>
                <w:sz w:val="24"/>
                <w:szCs w:val="24"/>
              </w:rPr>
              <w:t>Администрация Первомайского района</w:t>
            </w:r>
          </w:p>
        </w:tc>
        <w:tc>
          <w:tcPr>
            <w:tcW w:w="3495" w:type="dxa"/>
            <w:tcBorders>
              <w:top w:val="single" w:sz="6" w:space="0" w:color="000000"/>
              <w:left w:val="nil"/>
              <w:bottom w:val="single" w:sz="6" w:space="0" w:color="000000"/>
              <w:right w:val="single" w:sz="6" w:space="0" w:color="000000"/>
            </w:tcBorders>
            <w:shd w:val="clear" w:color="auto" w:fill="auto"/>
            <w:tcMar>
              <w:top w:w="0" w:type="dxa"/>
              <w:left w:w="149" w:type="dxa"/>
              <w:bottom w:w="0" w:type="dxa"/>
              <w:right w:w="149" w:type="dxa"/>
            </w:tcMar>
            <w:hideMark/>
          </w:tcPr>
          <w:p w:rsidR="003F2467" w:rsidRPr="00BC7A91" w:rsidRDefault="003F2467" w:rsidP="00BC7A91">
            <w:pPr>
              <w:spacing w:after="0" w:line="240" w:lineRule="auto"/>
              <w:ind w:left="426"/>
              <w:jc w:val="center"/>
              <w:textAlignment w:val="baseline"/>
              <w:rPr>
                <w:rFonts w:ascii="Arial" w:eastAsia="Times New Roman" w:hAnsi="Arial" w:cs="Arial"/>
                <w:color w:val="000000" w:themeColor="text1"/>
                <w:sz w:val="24"/>
                <w:szCs w:val="24"/>
                <w:lang w:eastAsia="ru-RU"/>
              </w:rPr>
            </w:pPr>
            <w:r w:rsidRPr="00BC7A91">
              <w:rPr>
                <w:rFonts w:ascii="Arial" w:eastAsia="Times New Roman" w:hAnsi="Arial" w:cs="Arial"/>
                <w:color w:val="000000" w:themeColor="text1"/>
                <w:sz w:val="24"/>
                <w:szCs w:val="24"/>
                <w:lang w:eastAsia="ru-RU"/>
              </w:rPr>
              <w:t>Воспитание гармонично развитой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r>
    </w:tbl>
    <w:p w:rsidR="003F2467" w:rsidRPr="00BC7A91" w:rsidRDefault="003F2467" w:rsidP="003F2467">
      <w:pPr>
        <w:spacing w:after="0" w:line="240" w:lineRule="auto"/>
        <w:ind w:left="426"/>
        <w:jc w:val="center"/>
        <w:rPr>
          <w:rFonts w:ascii="Arial" w:hAnsi="Arial" w:cs="Arial"/>
          <w:sz w:val="24"/>
          <w:szCs w:val="24"/>
        </w:rPr>
      </w:pPr>
    </w:p>
    <w:p w:rsidR="003F2467" w:rsidRPr="00BC7A91" w:rsidRDefault="003F2467" w:rsidP="003F2467">
      <w:pPr>
        <w:spacing w:after="0" w:line="240" w:lineRule="auto"/>
        <w:ind w:left="426" w:firstLine="709"/>
        <w:jc w:val="both"/>
        <w:rPr>
          <w:rFonts w:ascii="Arial" w:hAnsi="Arial" w:cs="Arial"/>
          <w:sz w:val="24"/>
          <w:szCs w:val="24"/>
        </w:rPr>
      </w:pPr>
    </w:p>
    <w:p w:rsidR="003F2467" w:rsidRPr="00BC7A91" w:rsidRDefault="003F2467" w:rsidP="003F2467">
      <w:pPr>
        <w:spacing w:after="0" w:line="240" w:lineRule="auto"/>
        <w:jc w:val="right"/>
        <w:rPr>
          <w:rFonts w:ascii="Arial" w:hAnsi="Arial" w:cs="Arial"/>
          <w:sz w:val="24"/>
          <w:szCs w:val="24"/>
        </w:rPr>
      </w:pPr>
    </w:p>
    <w:p w:rsidR="003F2467" w:rsidRPr="00BC7A91" w:rsidRDefault="003F2467" w:rsidP="003F2467">
      <w:pPr>
        <w:spacing w:after="0" w:line="240" w:lineRule="auto"/>
        <w:jc w:val="right"/>
        <w:rPr>
          <w:rFonts w:ascii="Arial" w:hAnsi="Arial" w:cs="Arial"/>
          <w:sz w:val="24"/>
          <w:szCs w:val="24"/>
        </w:rPr>
      </w:pPr>
    </w:p>
    <w:p w:rsidR="003F2467" w:rsidRPr="00BC7A91" w:rsidRDefault="003F2467" w:rsidP="003F2467">
      <w:pPr>
        <w:spacing w:after="0" w:line="240" w:lineRule="auto"/>
        <w:jc w:val="right"/>
        <w:rPr>
          <w:rFonts w:ascii="Arial" w:hAnsi="Arial" w:cs="Arial"/>
          <w:sz w:val="24"/>
          <w:szCs w:val="24"/>
        </w:rPr>
      </w:pPr>
      <w:r w:rsidRPr="00BC7A91">
        <w:rPr>
          <w:rFonts w:ascii="Arial" w:hAnsi="Arial" w:cs="Arial"/>
          <w:sz w:val="24"/>
          <w:szCs w:val="24"/>
        </w:rPr>
        <w:lastRenderedPageBreak/>
        <w:t xml:space="preserve">  Приложение № 6</w:t>
      </w:r>
    </w:p>
    <w:p w:rsidR="003F2467" w:rsidRPr="00BC7A91" w:rsidRDefault="003F2467" w:rsidP="003F2467">
      <w:pPr>
        <w:spacing w:after="0" w:line="240" w:lineRule="auto"/>
        <w:ind w:left="5529"/>
        <w:jc w:val="right"/>
        <w:rPr>
          <w:rFonts w:ascii="Arial" w:hAnsi="Arial" w:cs="Arial"/>
          <w:sz w:val="24"/>
          <w:szCs w:val="24"/>
        </w:rPr>
      </w:pPr>
      <w:r w:rsidRPr="00BC7A91">
        <w:rPr>
          <w:rFonts w:ascii="Arial" w:hAnsi="Arial" w:cs="Arial"/>
          <w:sz w:val="24"/>
          <w:szCs w:val="24"/>
        </w:rPr>
        <w:t xml:space="preserve">к муниципальной программе «Развитие молодежной политики, физической культуры и спорта в Первомайском районе на 2022-2024 годы с прогнозом на 2025 и 2026 годы»  </w:t>
      </w:r>
    </w:p>
    <w:p w:rsidR="003F2467" w:rsidRPr="00BC7A91" w:rsidRDefault="003F2467" w:rsidP="003F2467">
      <w:pPr>
        <w:widowControl w:val="0"/>
        <w:autoSpaceDE w:val="0"/>
        <w:autoSpaceDN w:val="0"/>
        <w:spacing w:after="0" w:line="240" w:lineRule="auto"/>
        <w:ind w:left="6663"/>
        <w:jc w:val="center"/>
        <w:rPr>
          <w:rFonts w:ascii="Arial" w:hAnsi="Arial" w:cs="Arial"/>
          <w:sz w:val="24"/>
          <w:szCs w:val="24"/>
          <w:lang w:eastAsia="ru-RU"/>
        </w:rPr>
      </w:pPr>
      <w:r w:rsidRPr="00BC7A91">
        <w:rPr>
          <w:rFonts w:ascii="Arial" w:hAnsi="Arial" w:cs="Arial"/>
          <w:sz w:val="24"/>
          <w:szCs w:val="24"/>
          <w:lang w:eastAsia="ru-RU"/>
        </w:rPr>
        <w:t xml:space="preserve">          </w:t>
      </w:r>
    </w:p>
    <w:p w:rsidR="003F2467" w:rsidRPr="00BC7A91" w:rsidRDefault="003F2467" w:rsidP="00264D29">
      <w:pPr>
        <w:pStyle w:val="ac"/>
        <w:widowControl w:val="0"/>
        <w:numPr>
          <w:ilvl w:val="0"/>
          <w:numId w:val="2"/>
        </w:numPr>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 xml:space="preserve">ПАСПОРТ ПОДПРОГРАММЫ 3. </w:t>
      </w:r>
    </w:p>
    <w:p w:rsidR="003F2467" w:rsidRPr="00BC7A91" w:rsidRDefault="003F2467" w:rsidP="003F2467">
      <w:pPr>
        <w:widowControl w:val="0"/>
        <w:autoSpaceDE w:val="0"/>
        <w:autoSpaceDN w:val="0"/>
        <w:spacing w:after="0" w:line="240" w:lineRule="auto"/>
        <w:jc w:val="center"/>
        <w:rPr>
          <w:rFonts w:ascii="Arial" w:hAnsi="Arial" w:cs="Arial"/>
          <w:sz w:val="24"/>
          <w:szCs w:val="24"/>
          <w:lang w:eastAsia="ru-RU"/>
        </w:rPr>
      </w:pPr>
      <w:r w:rsidRPr="00BC7A91">
        <w:rPr>
          <w:rFonts w:ascii="Arial" w:hAnsi="Arial" w:cs="Arial"/>
          <w:sz w:val="24"/>
          <w:szCs w:val="24"/>
          <w:lang w:eastAsia="ru-RU"/>
        </w:rPr>
        <w:t xml:space="preserve">Сохранение и укрепление общественного здоровья населения Первомайского района  </w:t>
      </w:r>
    </w:p>
    <w:p w:rsidR="003F2467" w:rsidRPr="00BC7A91" w:rsidRDefault="003F2467" w:rsidP="003F2467">
      <w:pPr>
        <w:widowControl w:val="0"/>
        <w:autoSpaceDE w:val="0"/>
        <w:autoSpaceDN w:val="0"/>
        <w:spacing w:after="0" w:line="240" w:lineRule="auto"/>
        <w:jc w:val="center"/>
        <w:rPr>
          <w:rFonts w:ascii="Arial" w:hAnsi="Arial" w:cs="Arial"/>
          <w:b/>
          <w:sz w:val="24"/>
          <w:szCs w:val="24"/>
          <w:lang w:eastAsia="ru-RU"/>
        </w:rPr>
      </w:pPr>
    </w:p>
    <w:tbl>
      <w:tblPr>
        <w:tblW w:w="10489" w:type="dxa"/>
        <w:tblInd w:w="276" w:type="dxa"/>
        <w:tblLayout w:type="fixed"/>
        <w:tblCellMar>
          <w:left w:w="70" w:type="dxa"/>
          <w:right w:w="70" w:type="dxa"/>
        </w:tblCellMar>
        <w:tblLook w:val="04A0" w:firstRow="1" w:lastRow="0" w:firstColumn="1" w:lastColumn="0" w:noHBand="0" w:noVBand="1"/>
      </w:tblPr>
      <w:tblGrid>
        <w:gridCol w:w="2835"/>
        <w:gridCol w:w="2835"/>
        <w:gridCol w:w="709"/>
        <w:gridCol w:w="210"/>
        <w:gridCol w:w="498"/>
        <w:gridCol w:w="220"/>
        <w:gridCol w:w="631"/>
        <w:gridCol w:w="850"/>
        <w:gridCol w:w="851"/>
        <w:gridCol w:w="850"/>
      </w:tblGrid>
      <w:tr w:rsidR="003F2467" w:rsidRPr="00BC7A91"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Наименование МП</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(подпрограммы МП)</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 xml:space="preserve">(далее по тексту </w:t>
            </w:r>
            <w:proofErr w:type="gramStart"/>
            <w:r w:rsidRPr="00BC7A91">
              <w:rPr>
                <w:rFonts w:ascii="Arial" w:hAnsi="Arial" w:cs="Arial"/>
                <w:sz w:val="24"/>
                <w:szCs w:val="24"/>
                <w:lang w:eastAsia="ru-RU"/>
              </w:rPr>
              <w:t xml:space="preserve">МП)   </w:t>
            </w:r>
            <w:proofErr w:type="gramEnd"/>
            <w:r w:rsidRPr="00BC7A91">
              <w:rPr>
                <w:rFonts w:ascii="Arial" w:hAnsi="Arial" w:cs="Arial"/>
                <w:sz w:val="24"/>
                <w:szCs w:val="24"/>
                <w:lang w:eastAsia="ru-RU"/>
              </w:rPr>
              <w:t xml:space="preserve">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jc w:val="both"/>
              <w:rPr>
                <w:rFonts w:ascii="Arial" w:hAnsi="Arial" w:cs="Arial"/>
                <w:b/>
                <w:sz w:val="24"/>
                <w:szCs w:val="24"/>
                <w:lang w:eastAsia="ru-RU"/>
              </w:rPr>
            </w:pPr>
            <w:r w:rsidRPr="00BC7A91">
              <w:rPr>
                <w:rFonts w:ascii="Arial" w:hAnsi="Arial" w:cs="Arial"/>
                <w:sz w:val="24"/>
                <w:szCs w:val="24"/>
                <w:lang w:eastAsia="ru-RU"/>
              </w:rPr>
              <w:t>«</w:t>
            </w:r>
            <w:proofErr w:type="gramStart"/>
            <w:r w:rsidRPr="00BC7A91">
              <w:rPr>
                <w:rFonts w:ascii="Arial" w:hAnsi="Arial" w:cs="Arial"/>
                <w:sz w:val="24"/>
                <w:szCs w:val="24"/>
                <w:lang w:eastAsia="ru-RU"/>
              </w:rPr>
              <w:t>Сохранение  и</w:t>
            </w:r>
            <w:proofErr w:type="gramEnd"/>
            <w:r w:rsidRPr="00BC7A91">
              <w:rPr>
                <w:rFonts w:ascii="Arial" w:hAnsi="Arial" w:cs="Arial"/>
                <w:sz w:val="24"/>
                <w:szCs w:val="24"/>
                <w:lang w:eastAsia="ru-RU"/>
              </w:rPr>
              <w:t xml:space="preserve"> укрепление общественного здоровья населения Первомайского района </w:t>
            </w:r>
            <w:r w:rsidRPr="00BC7A91">
              <w:rPr>
                <w:rFonts w:ascii="Arial" w:hAnsi="Arial" w:cs="Arial"/>
                <w:sz w:val="24"/>
                <w:szCs w:val="24"/>
              </w:rPr>
              <w:t>на 2022-2024 годы с прогнозом на  2025 и 2026 годы</w:t>
            </w:r>
            <w:r w:rsidRPr="00BC7A91">
              <w:rPr>
                <w:rFonts w:ascii="Arial" w:hAnsi="Arial" w:cs="Arial"/>
                <w:sz w:val="24"/>
                <w:szCs w:val="24"/>
                <w:lang w:eastAsia="ru-RU"/>
              </w:rPr>
              <w:t xml:space="preserve"> » (далее  - Подпрограмма 3)</w:t>
            </w:r>
          </w:p>
        </w:tc>
      </w:tr>
      <w:tr w:rsidR="003F2467" w:rsidRPr="00BC7A91"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Координатор МП</w:t>
            </w:r>
          </w:p>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(при наличии)</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Администрация Первомайского района (далее – Администрация района)</w:t>
            </w:r>
          </w:p>
        </w:tc>
      </w:tr>
      <w:tr w:rsidR="003F2467" w:rsidRPr="00BC7A91" w:rsidTr="00BC7A91">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Заказчик МП</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rPr>
              <w:t>Администрация Первомайского района (главный специалист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r w:rsidR="003F2467" w:rsidRPr="00BC7A91" w:rsidTr="00BC7A91">
        <w:trPr>
          <w:cantSplit/>
          <w:trHeight w:val="24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Соисполнители МП</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pacing w:val="15"/>
                <w:sz w:val="24"/>
                <w:szCs w:val="24"/>
                <w:lang w:eastAsia="ru-RU"/>
              </w:rPr>
            </w:pPr>
            <w:r w:rsidRPr="00BC7A91">
              <w:rPr>
                <w:rFonts w:ascii="Arial" w:hAnsi="Arial" w:cs="Arial"/>
                <w:spacing w:val="15"/>
                <w:sz w:val="24"/>
                <w:szCs w:val="24"/>
                <w:lang w:eastAsia="ru-RU"/>
              </w:rPr>
              <w:t>МБОУ ДО "Первомайская детско-юношеская спортивная школа"(далее ДЮСШ)</w:t>
            </w:r>
          </w:p>
          <w:p w:rsidR="003F2467" w:rsidRPr="00BC7A91" w:rsidRDefault="003F2467" w:rsidP="00BC7A91">
            <w:pPr>
              <w:widowControl w:val="0"/>
              <w:autoSpaceDE w:val="0"/>
              <w:autoSpaceDN w:val="0"/>
              <w:spacing w:after="0" w:line="240" w:lineRule="auto"/>
              <w:rPr>
                <w:rFonts w:ascii="Arial" w:hAnsi="Arial" w:cs="Arial"/>
                <w:sz w:val="24"/>
                <w:szCs w:val="24"/>
              </w:rPr>
            </w:pPr>
            <w:r w:rsidRPr="00BC7A91">
              <w:rPr>
                <w:rFonts w:ascii="Arial" w:hAnsi="Arial" w:cs="Arial"/>
                <w:sz w:val="24"/>
                <w:szCs w:val="24"/>
              </w:rPr>
              <w:t xml:space="preserve">Молодежный совет при Главе Первомайского района, </w:t>
            </w:r>
          </w:p>
          <w:p w:rsidR="003F2467" w:rsidRPr="00BC7A91" w:rsidRDefault="003F2467" w:rsidP="00BC7A91">
            <w:pPr>
              <w:widowControl w:val="0"/>
              <w:autoSpaceDE w:val="0"/>
              <w:autoSpaceDN w:val="0"/>
              <w:spacing w:after="0" w:line="240" w:lineRule="auto"/>
              <w:rPr>
                <w:rFonts w:ascii="Arial" w:hAnsi="Arial" w:cs="Arial"/>
                <w:sz w:val="24"/>
                <w:szCs w:val="24"/>
              </w:rPr>
            </w:pPr>
            <w:r w:rsidRPr="00BC7A91">
              <w:rPr>
                <w:rFonts w:ascii="Arial" w:hAnsi="Arial" w:cs="Arial"/>
                <w:sz w:val="24"/>
                <w:szCs w:val="24"/>
              </w:rPr>
              <w:t>Районный совет ветеранов (далее Совет ветеранов)</w:t>
            </w:r>
          </w:p>
          <w:p w:rsidR="003F2467" w:rsidRPr="00BC7A91" w:rsidRDefault="003F2467" w:rsidP="00BC7A91">
            <w:pPr>
              <w:widowControl w:val="0"/>
              <w:autoSpaceDE w:val="0"/>
              <w:autoSpaceDN w:val="0"/>
              <w:adjustRightInd w:val="0"/>
              <w:spacing w:after="0" w:line="240" w:lineRule="auto"/>
              <w:jc w:val="both"/>
              <w:rPr>
                <w:rFonts w:ascii="Arial" w:hAnsi="Arial" w:cs="Arial"/>
                <w:spacing w:val="15"/>
                <w:sz w:val="24"/>
                <w:szCs w:val="24"/>
              </w:rPr>
            </w:pPr>
            <w:r w:rsidRPr="00BC7A91">
              <w:rPr>
                <w:rFonts w:ascii="Arial" w:hAnsi="Arial" w:cs="Arial"/>
                <w:sz w:val="24"/>
                <w:szCs w:val="24"/>
              </w:rPr>
              <w:t xml:space="preserve">МКУ </w:t>
            </w:r>
            <w:hyperlink r:id="rId17" w:tooltip="поиск всех организаций с именем муниципальное казенное учреждение Управление образования Администрации Первомайского района" w:history="1">
              <w:r w:rsidRPr="00BC7A91">
                <w:rPr>
                  <w:rStyle w:val="a3"/>
                  <w:rFonts w:ascii="Arial" w:hAnsi="Arial" w:cs="Arial"/>
                  <w:b/>
                  <w:color w:val="auto"/>
                  <w:sz w:val="24"/>
                  <w:szCs w:val="24"/>
                  <w:u w:val="none"/>
                  <w:shd w:val="clear" w:color="auto" w:fill="FFFFFF"/>
                </w:rPr>
                <w:t>«</w:t>
              </w:r>
              <w:r w:rsidRPr="00BC7A91">
                <w:rPr>
                  <w:rStyle w:val="a3"/>
                  <w:rFonts w:ascii="Arial" w:hAnsi="Arial" w:cs="Arial"/>
                  <w:color w:val="auto"/>
                  <w:sz w:val="24"/>
                  <w:szCs w:val="24"/>
                  <w:u w:val="none"/>
                  <w:shd w:val="clear" w:color="auto" w:fill="FFFFFF"/>
                </w:rPr>
                <w:t>Управление образования Администрации Первомайского района</w:t>
              </w:r>
            </w:hyperlink>
            <w:r w:rsidRPr="00BC7A91">
              <w:rPr>
                <w:rStyle w:val="a3"/>
                <w:rFonts w:ascii="Arial" w:hAnsi="Arial" w:cs="Arial"/>
                <w:b/>
                <w:color w:val="auto"/>
                <w:sz w:val="24"/>
                <w:szCs w:val="24"/>
                <w:u w:val="none"/>
                <w:shd w:val="clear" w:color="auto" w:fill="FFFFFF"/>
              </w:rPr>
              <w:t>»</w:t>
            </w:r>
            <w:r w:rsidRPr="00BC7A91">
              <w:rPr>
                <w:rFonts w:ascii="Arial" w:hAnsi="Arial" w:cs="Arial"/>
                <w:sz w:val="24"/>
                <w:szCs w:val="24"/>
              </w:rPr>
              <w:t xml:space="preserve">, (далее РУО) </w:t>
            </w:r>
          </w:p>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ОГБУЗ «Первомайская РБ» (далее ЦРБ)</w:t>
            </w:r>
          </w:p>
          <w:p w:rsidR="003F2467" w:rsidRPr="00BC7A91" w:rsidRDefault="003F2467" w:rsidP="00BC7A91">
            <w:pPr>
              <w:spacing w:after="0" w:line="240" w:lineRule="auto"/>
              <w:rPr>
                <w:rFonts w:ascii="Arial" w:hAnsi="Arial" w:cs="Arial"/>
                <w:sz w:val="24"/>
                <w:szCs w:val="24"/>
                <w:lang w:eastAsia="ru-RU"/>
              </w:rPr>
            </w:pPr>
            <w:r w:rsidRPr="00BC7A91">
              <w:rPr>
                <w:rFonts w:ascii="Arial" w:hAnsi="Arial" w:cs="Arial"/>
                <w:sz w:val="24"/>
                <w:szCs w:val="24"/>
              </w:rPr>
              <w:t xml:space="preserve">Муниципальное автономное </w:t>
            </w:r>
            <w:proofErr w:type="gramStart"/>
            <w:r w:rsidRPr="00BC7A91">
              <w:rPr>
                <w:rFonts w:ascii="Arial" w:hAnsi="Arial" w:cs="Arial"/>
                <w:sz w:val="24"/>
                <w:szCs w:val="24"/>
              </w:rPr>
              <w:t>учреждение  «</w:t>
            </w:r>
            <w:proofErr w:type="gramEnd"/>
            <w:r w:rsidRPr="00BC7A91">
              <w:rPr>
                <w:rFonts w:ascii="Arial" w:hAnsi="Arial" w:cs="Arial"/>
                <w:sz w:val="24"/>
                <w:szCs w:val="24"/>
              </w:rPr>
              <w:t>Центральная клубная система Первомайского района» (далее  ЦКС )</w:t>
            </w:r>
          </w:p>
        </w:tc>
      </w:tr>
      <w:tr w:rsidR="003F2467" w:rsidRPr="00BC7A91"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 xml:space="preserve">Стратегическая </w:t>
            </w:r>
            <w:proofErr w:type="gramStart"/>
            <w:r w:rsidRPr="00BC7A91">
              <w:rPr>
                <w:rFonts w:ascii="Arial" w:hAnsi="Arial" w:cs="Arial"/>
                <w:sz w:val="24"/>
                <w:szCs w:val="24"/>
                <w:lang w:eastAsia="ru-RU"/>
              </w:rPr>
              <w:t>цель  социально</w:t>
            </w:r>
            <w:proofErr w:type="gramEnd"/>
            <w:r w:rsidRPr="00BC7A91">
              <w:rPr>
                <w:rFonts w:ascii="Arial" w:hAnsi="Arial" w:cs="Arial"/>
                <w:sz w:val="24"/>
                <w:szCs w:val="24"/>
                <w:lang w:eastAsia="ru-RU"/>
              </w:rPr>
              <w:t xml:space="preserve"> –экономического развития Первомайского района до 2030 года.</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widowControl w:val="0"/>
              <w:autoSpaceDE w:val="0"/>
              <w:autoSpaceDN w:val="0"/>
              <w:spacing w:after="0" w:line="240" w:lineRule="auto"/>
              <w:rPr>
                <w:rFonts w:ascii="Arial" w:hAnsi="Arial" w:cs="Arial"/>
                <w:sz w:val="24"/>
                <w:szCs w:val="24"/>
                <w:lang w:eastAsia="ru-RU"/>
              </w:rPr>
            </w:pPr>
            <w:r w:rsidRPr="00BC7A91">
              <w:rPr>
                <w:rFonts w:ascii="Arial" w:hAnsi="Arial" w:cs="Arial"/>
                <w:sz w:val="24"/>
                <w:szCs w:val="24"/>
                <w:lang w:eastAsia="ru-RU"/>
              </w:rPr>
              <w:t>Повышение уровня и качества жизни населения в Первомайском районе</w:t>
            </w:r>
          </w:p>
        </w:tc>
      </w:tr>
      <w:tr w:rsidR="003F2467" w:rsidRPr="00BC7A91"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
              <w:rPr>
                <w:rFonts w:ascii="Arial" w:hAnsi="Arial" w:cs="Arial"/>
              </w:rPr>
            </w:pPr>
            <w:r w:rsidRPr="00BC7A91">
              <w:rPr>
                <w:rFonts w:ascii="Arial" w:hAnsi="Arial" w:cs="Arial"/>
              </w:rPr>
              <w:t>Цель муниципальной    </w:t>
            </w:r>
            <w:r w:rsidRPr="00BC7A91">
              <w:rPr>
                <w:rFonts w:ascii="Arial" w:hAnsi="Arial" w:cs="Arial"/>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 xml:space="preserve">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w:t>
            </w:r>
            <w:proofErr w:type="gramStart"/>
            <w:r w:rsidRPr="00BC7A91">
              <w:rPr>
                <w:rFonts w:ascii="Arial" w:hAnsi="Arial" w:cs="Arial"/>
              </w:rPr>
              <w:t>Первомайского  района</w:t>
            </w:r>
            <w:proofErr w:type="gramEnd"/>
            <w:r w:rsidRPr="00BC7A91">
              <w:rPr>
                <w:rFonts w:ascii="Arial" w:hAnsi="Arial" w:cs="Arial"/>
              </w:rPr>
              <w:t xml:space="preserve"> Томской области.</w:t>
            </w:r>
          </w:p>
        </w:tc>
      </w:tr>
      <w:tr w:rsidR="003F2467" w:rsidRPr="00BC7A91" w:rsidTr="00BC7A91">
        <w:trPr>
          <w:cantSplit/>
          <w:trHeight w:val="420"/>
        </w:trPr>
        <w:tc>
          <w:tcPr>
            <w:tcW w:w="2835" w:type="dxa"/>
            <w:vMerge w:val="restart"/>
            <w:tcBorders>
              <w:top w:val="single" w:sz="6" w:space="0" w:color="auto"/>
              <w:left w:val="single" w:sz="6" w:space="0" w:color="auto"/>
              <w:right w:val="single" w:sz="6" w:space="0" w:color="auto"/>
            </w:tcBorders>
            <w:hideMark/>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 xml:space="preserve">Показатели цели подпрограммы и их значения </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 xml:space="preserve">Показатели </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2022г</w:t>
            </w:r>
          </w:p>
        </w:tc>
        <w:tc>
          <w:tcPr>
            <w:tcW w:w="631"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2025г</w:t>
            </w:r>
          </w:p>
          <w:p w:rsidR="003F2467" w:rsidRPr="00BC7A91" w:rsidRDefault="003F2467" w:rsidP="00BC7A91">
            <w:pPr>
              <w:pStyle w:val="conspluscell"/>
              <w:spacing w:before="0" w:beforeAutospacing="0" w:after="0" w:afterAutospacing="0"/>
              <w:ind w:left="-70"/>
              <w:rPr>
                <w:rFonts w:ascii="Arial" w:hAnsi="Arial" w:cs="Arial"/>
              </w:rPr>
            </w:pPr>
            <w:r w:rsidRPr="00BC7A91">
              <w:rPr>
                <w:rFonts w:ascii="Arial" w:hAnsi="Arial" w:cs="Arial"/>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2026г</w:t>
            </w:r>
          </w:p>
          <w:p w:rsidR="003F2467" w:rsidRPr="00BC7A91" w:rsidRDefault="003F2467" w:rsidP="00BC7A91">
            <w:pPr>
              <w:pStyle w:val="conspluscell"/>
              <w:spacing w:before="0" w:beforeAutospacing="0" w:after="0" w:afterAutospacing="0"/>
              <w:ind w:right="-83"/>
              <w:rPr>
                <w:rFonts w:ascii="Arial" w:hAnsi="Arial" w:cs="Arial"/>
              </w:rPr>
            </w:pPr>
            <w:r w:rsidRPr="00BC7A91">
              <w:rPr>
                <w:rFonts w:ascii="Arial" w:hAnsi="Arial" w:cs="Arial"/>
              </w:rPr>
              <w:t>прогноз</w:t>
            </w:r>
          </w:p>
        </w:tc>
      </w:tr>
      <w:tr w:rsidR="003F2467" w:rsidRPr="00BC7A91" w:rsidTr="00BC7A91">
        <w:trPr>
          <w:cantSplit/>
          <w:trHeight w:val="463"/>
        </w:trPr>
        <w:tc>
          <w:tcPr>
            <w:tcW w:w="2835" w:type="dxa"/>
            <w:vMerge/>
            <w:tcBorders>
              <w:left w:val="single" w:sz="6" w:space="0" w:color="auto"/>
              <w:bottom w:val="single" w:sz="6" w:space="0" w:color="auto"/>
              <w:right w:val="single" w:sz="6" w:space="0" w:color="auto"/>
            </w:tcBorders>
            <w:hideMark/>
          </w:tcPr>
          <w:p w:rsidR="003F2467" w:rsidRPr="00BC7A91" w:rsidRDefault="003F2467" w:rsidP="00BC7A91">
            <w:pPr>
              <w:pStyle w:val="conspluscell"/>
              <w:spacing w:before="0" w:beforeAutospacing="0" w:after="0" w:afterAutospacing="0"/>
              <w:rPr>
                <w:rFonts w:ascii="Arial" w:hAnsi="Arial" w:cs="Arial"/>
              </w:rPr>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350</w:t>
            </w:r>
          </w:p>
        </w:tc>
        <w:tc>
          <w:tcPr>
            <w:tcW w:w="631"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355</w:t>
            </w:r>
          </w:p>
        </w:tc>
        <w:tc>
          <w:tcPr>
            <w:tcW w:w="850"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spacing w:after="0" w:line="240" w:lineRule="auto"/>
              <w:rPr>
                <w:rFonts w:ascii="Arial" w:eastAsia="Times New Roman" w:hAnsi="Arial" w:cs="Arial"/>
                <w:sz w:val="24"/>
                <w:szCs w:val="24"/>
                <w:lang w:eastAsia="ru-RU"/>
              </w:rPr>
            </w:pPr>
            <w:r w:rsidRPr="00BC7A91">
              <w:rPr>
                <w:rFonts w:ascii="Arial" w:hAnsi="Arial" w:cs="Arial"/>
                <w:sz w:val="24"/>
                <w:szCs w:val="24"/>
              </w:rPr>
              <w:t>357</w:t>
            </w:r>
          </w:p>
          <w:p w:rsidR="003F2467" w:rsidRPr="00BC7A91" w:rsidRDefault="003F2467" w:rsidP="00BC7A91">
            <w:pPr>
              <w:pStyle w:val="conspluscell"/>
              <w:rPr>
                <w:rFonts w:ascii="Arial" w:hAnsi="Arial" w:cs="Arial"/>
              </w:rPr>
            </w:pPr>
          </w:p>
        </w:tc>
        <w:tc>
          <w:tcPr>
            <w:tcW w:w="851"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360</w:t>
            </w:r>
          </w:p>
        </w:tc>
        <w:tc>
          <w:tcPr>
            <w:tcW w:w="850" w:type="dxa"/>
            <w:tcBorders>
              <w:top w:val="single" w:sz="4" w:space="0" w:color="auto"/>
              <w:left w:val="single" w:sz="4" w:space="0" w:color="auto"/>
              <w:bottom w:val="single" w:sz="6" w:space="0" w:color="auto"/>
              <w:right w:val="single" w:sz="6"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365</w:t>
            </w:r>
          </w:p>
        </w:tc>
      </w:tr>
      <w:tr w:rsidR="003F2467" w:rsidRPr="00BC7A91"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lastRenderedPageBreak/>
              <w:t>Задачи муниципальной    </w:t>
            </w:r>
            <w:r w:rsidRPr="00BC7A91">
              <w:rPr>
                <w:rFonts w:ascii="Arial" w:hAnsi="Arial" w:cs="Arial"/>
              </w:rPr>
              <w:br/>
              <w:t>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1. Популяризация ценностей здорового образа жизни.</w:t>
            </w:r>
          </w:p>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BC7A91" w:rsidTr="00BC7A91">
        <w:trPr>
          <w:cantSplit/>
          <w:trHeight w:val="315"/>
        </w:trPr>
        <w:tc>
          <w:tcPr>
            <w:tcW w:w="2835" w:type="dxa"/>
            <w:vMerge w:val="restart"/>
            <w:tcBorders>
              <w:top w:val="single" w:sz="6" w:space="0" w:color="auto"/>
              <w:left w:val="single" w:sz="6" w:space="0" w:color="auto"/>
              <w:right w:val="single" w:sz="6" w:space="0" w:color="auto"/>
            </w:tcBorders>
            <w:hideMark/>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Показатели задач муниципальной подпрограммы и их значения с детализацией по годам</w:t>
            </w:r>
          </w:p>
        </w:tc>
        <w:tc>
          <w:tcPr>
            <w:tcW w:w="3754" w:type="dxa"/>
            <w:gridSpan w:val="3"/>
            <w:tcBorders>
              <w:top w:val="single" w:sz="6" w:space="0" w:color="auto"/>
              <w:left w:val="single" w:sz="6"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Показатели</w:t>
            </w:r>
          </w:p>
        </w:tc>
        <w:tc>
          <w:tcPr>
            <w:tcW w:w="718" w:type="dxa"/>
            <w:gridSpan w:val="2"/>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2022г</w:t>
            </w:r>
          </w:p>
        </w:tc>
        <w:tc>
          <w:tcPr>
            <w:tcW w:w="631"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2025г</w:t>
            </w:r>
          </w:p>
          <w:p w:rsidR="003F2467" w:rsidRPr="00BC7A91" w:rsidRDefault="003F2467" w:rsidP="00BC7A91">
            <w:pPr>
              <w:pStyle w:val="conspluscell"/>
              <w:spacing w:before="0" w:beforeAutospacing="0" w:after="0" w:afterAutospacing="0"/>
              <w:ind w:left="-70"/>
              <w:rPr>
                <w:rFonts w:ascii="Arial" w:hAnsi="Arial" w:cs="Arial"/>
              </w:rPr>
            </w:pPr>
            <w:r w:rsidRPr="00BC7A91">
              <w:rPr>
                <w:rFonts w:ascii="Arial" w:hAnsi="Arial" w:cs="Arial"/>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2026г</w:t>
            </w:r>
          </w:p>
          <w:p w:rsidR="003F2467" w:rsidRPr="00BC7A91" w:rsidRDefault="003F2467" w:rsidP="00BC7A91">
            <w:pPr>
              <w:pStyle w:val="conspluscell"/>
              <w:spacing w:before="0" w:beforeAutospacing="0" w:after="0" w:afterAutospacing="0"/>
              <w:ind w:right="-83"/>
              <w:rPr>
                <w:rFonts w:ascii="Arial" w:hAnsi="Arial" w:cs="Arial"/>
              </w:rPr>
            </w:pPr>
            <w:r w:rsidRPr="00BC7A91">
              <w:rPr>
                <w:rFonts w:ascii="Arial" w:hAnsi="Arial" w:cs="Arial"/>
              </w:rPr>
              <w:t>прогноз</w:t>
            </w:r>
          </w:p>
        </w:tc>
      </w:tr>
      <w:tr w:rsidR="003F2467" w:rsidRPr="00BC7A91" w:rsidTr="00BC7A91">
        <w:trPr>
          <w:cantSplit/>
          <w:trHeight w:val="690"/>
        </w:trPr>
        <w:tc>
          <w:tcPr>
            <w:tcW w:w="2835" w:type="dxa"/>
            <w:vMerge/>
            <w:tcBorders>
              <w:left w:val="single" w:sz="6" w:space="0" w:color="auto"/>
              <w:bottom w:val="single" w:sz="6" w:space="0" w:color="auto"/>
              <w:right w:val="single" w:sz="6" w:space="0" w:color="auto"/>
            </w:tcBorders>
            <w:hideMark/>
          </w:tcPr>
          <w:p w:rsidR="003F2467" w:rsidRPr="00BC7A91" w:rsidRDefault="003F2467" w:rsidP="00BC7A91">
            <w:pPr>
              <w:pStyle w:val="conspluscell"/>
              <w:spacing w:before="0" w:beforeAutospacing="0" w:after="0" w:afterAutospacing="0"/>
              <w:rPr>
                <w:rFonts w:ascii="Arial" w:hAnsi="Arial" w:cs="Arial"/>
              </w:rPr>
            </w:pPr>
          </w:p>
        </w:tc>
        <w:tc>
          <w:tcPr>
            <w:tcW w:w="3754" w:type="dxa"/>
            <w:gridSpan w:val="3"/>
            <w:tcBorders>
              <w:top w:val="single" w:sz="4" w:space="0" w:color="auto"/>
              <w:left w:val="single" w:sz="6" w:space="0" w:color="auto"/>
              <w:bottom w:val="single" w:sz="6"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Количество участников профилактических мероприятий (чел.)</w:t>
            </w:r>
          </w:p>
        </w:tc>
        <w:tc>
          <w:tcPr>
            <w:tcW w:w="718" w:type="dxa"/>
            <w:gridSpan w:val="2"/>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350</w:t>
            </w:r>
          </w:p>
        </w:tc>
        <w:tc>
          <w:tcPr>
            <w:tcW w:w="631"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355</w:t>
            </w:r>
          </w:p>
        </w:tc>
        <w:tc>
          <w:tcPr>
            <w:tcW w:w="850"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spacing w:after="0" w:line="240" w:lineRule="auto"/>
              <w:rPr>
                <w:rFonts w:ascii="Arial" w:eastAsia="Times New Roman" w:hAnsi="Arial" w:cs="Arial"/>
                <w:sz w:val="24"/>
                <w:szCs w:val="24"/>
                <w:lang w:eastAsia="ru-RU"/>
              </w:rPr>
            </w:pPr>
            <w:r w:rsidRPr="00BC7A91">
              <w:rPr>
                <w:rFonts w:ascii="Arial" w:hAnsi="Arial" w:cs="Arial"/>
                <w:sz w:val="24"/>
                <w:szCs w:val="24"/>
              </w:rPr>
              <w:t>357</w:t>
            </w:r>
          </w:p>
          <w:p w:rsidR="003F2467" w:rsidRPr="00BC7A91" w:rsidRDefault="003F2467" w:rsidP="00BC7A91">
            <w:pPr>
              <w:pStyle w:val="conspluscell"/>
              <w:rPr>
                <w:rFonts w:ascii="Arial" w:hAnsi="Arial" w:cs="Arial"/>
              </w:rPr>
            </w:pPr>
          </w:p>
        </w:tc>
        <w:tc>
          <w:tcPr>
            <w:tcW w:w="851"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360</w:t>
            </w:r>
          </w:p>
        </w:tc>
        <w:tc>
          <w:tcPr>
            <w:tcW w:w="850" w:type="dxa"/>
            <w:tcBorders>
              <w:top w:val="single" w:sz="4" w:space="0" w:color="auto"/>
              <w:left w:val="single" w:sz="4" w:space="0" w:color="auto"/>
              <w:bottom w:val="single" w:sz="6" w:space="0" w:color="auto"/>
              <w:right w:val="single" w:sz="6"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365</w:t>
            </w:r>
          </w:p>
        </w:tc>
      </w:tr>
      <w:tr w:rsidR="003F2467" w:rsidRPr="00BC7A91" w:rsidTr="00BC7A91">
        <w:trPr>
          <w:cantSplit/>
          <w:trHeight w:val="480"/>
        </w:trPr>
        <w:tc>
          <w:tcPr>
            <w:tcW w:w="283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
              <w:rPr>
                <w:rFonts w:ascii="Arial" w:hAnsi="Arial" w:cs="Arial"/>
              </w:rPr>
            </w:pPr>
            <w:r w:rsidRPr="00BC7A91">
              <w:rPr>
                <w:rFonts w:ascii="Arial" w:hAnsi="Arial" w:cs="Arial"/>
              </w:rPr>
              <w:t>Сроки реализации           </w:t>
            </w:r>
            <w:r w:rsidRPr="00BC7A91">
              <w:rPr>
                <w:rFonts w:ascii="Arial" w:hAnsi="Arial" w:cs="Arial"/>
              </w:rPr>
              <w:br/>
              <w:t>муниципальной подпрограммы  </w:t>
            </w:r>
          </w:p>
        </w:tc>
        <w:tc>
          <w:tcPr>
            <w:tcW w:w="7654" w:type="dxa"/>
            <w:gridSpan w:val="9"/>
            <w:tcBorders>
              <w:top w:val="single" w:sz="6" w:space="0" w:color="auto"/>
              <w:left w:val="single" w:sz="6" w:space="0" w:color="auto"/>
              <w:bottom w:val="single" w:sz="6"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2022-2026 гг.</w:t>
            </w:r>
          </w:p>
        </w:tc>
      </w:tr>
      <w:tr w:rsidR="003F2467" w:rsidRPr="00BC7A91" w:rsidTr="00BC7A91">
        <w:trPr>
          <w:cantSplit/>
          <w:trHeight w:val="450"/>
        </w:trPr>
        <w:tc>
          <w:tcPr>
            <w:tcW w:w="2835" w:type="dxa"/>
            <w:vMerge w:val="restart"/>
            <w:tcBorders>
              <w:top w:val="single" w:sz="6" w:space="0" w:color="auto"/>
              <w:left w:val="single" w:sz="6" w:space="0" w:color="auto"/>
              <w:right w:val="single" w:sz="6" w:space="0" w:color="auto"/>
            </w:tcBorders>
            <w:hideMark/>
          </w:tcPr>
          <w:p w:rsidR="003F2467" w:rsidRPr="00BC7A91" w:rsidRDefault="003F2467" w:rsidP="00BC7A91">
            <w:pPr>
              <w:pStyle w:val="conspluscell"/>
              <w:rPr>
                <w:rFonts w:ascii="Arial" w:hAnsi="Arial" w:cs="Arial"/>
              </w:rPr>
            </w:pPr>
            <w:r w:rsidRPr="00BC7A91">
              <w:rPr>
                <w:rFonts w:ascii="Arial" w:hAnsi="Arial" w:cs="Arial"/>
              </w:rPr>
              <w:t>Объемы и источники финансирования   </w:t>
            </w:r>
            <w:r w:rsidRPr="00BC7A91">
              <w:rPr>
                <w:rFonts w:ascii="Arial" w:hAnsi="Arial" w:cs="Arial"/>
              </w:rPr>
              <w:br/>
              <w:t>муниципальной подпрограммы, </w:t>
            </w:r>
            <w:r w:rsidRPr="00BC7A91">
              <w:rPr>
                <w:rFonts w:ascii="Arial" w:hAnsi="Arial" w:cs="Arial"/>
              </w:rPr>
              <w:br/>
              <w:t>в том числе по годам (прогноз</w:t>
            </w:r>
            <w:proofErr w:type="gramStart"/>
            <w:r w:rsidRPr="00BC7A91">
              <w:rPr>
                <w:rFonts w:ascii="Arial" w:hAnsi="Arial" w:cs="Arial"/>
              </w:rPr>
              <w:t>):   </w:t>
            </w:r>
            <w:proofErr w:type="gramEnd"/>
            <w:r w:rsidRPr="00BC7A91">
              <w:rPr>
                <w:rFonts w:ascii="Arial" w:hAnsi="Arial" w:cs="Arial"/>
              </w:rPr>
              <w:t>   </w:t>
            </w:r>
          </w:p>
        </w:tc>
        <w:tc>
          <w:tcPr>
            <w:tcW w:w="2835" w:type="dxa"/>
            <w:tcBorders>
              <w:top w:val="single" w:sz="6" w:space="0" w:color="auto"/>
              <w:left w:val="single" w:sz="6"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 xml:space="preserve">Источники </w:t>
            </w:r>
          </w:p>
        </w:tc>
        <w:tc>
          <w:tcPr>
            <w:tcW w:w="709"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Всего</w:t>
            </w:r>
          </w:p>
        </w:tc>
        <w:tc>
          <w:tcPr>
            <w:tcW w:w="708" w:type="dxa"/>
            <w:gridSpan w:val="2"/>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2022г</w:t>
            </w:r>
          </w:p>
        </w:tc>
        <w:tc>
          <w:tcPr>
            <w:tcW w:w="851" w:type="dxa"/>
            <w:gridSpan w:val="2"/>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2023г</w:t>
            </w:r>
          </w:p>
        </w:tc>
        <w:tc>
          <w:tcPr>
            <w:tcW w:w="850"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2024г</w:t>
            </w:r>
          </w:p>
        </w:tc>
        <w:tc>
          <w:tcPr>
            <w:tcW w:w="851" w:type="dxa"/>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2025г</w:t>
            </w:r>
          </w:p>
          <w:p w:rsidR="003F2467" w:rsidRPr="00BC7A91" w:rsidRDefault="003F2467" w:rsidP="00BC7A91">
            <w:pPr>
              <w:pStyle w:val="conspluscell"/>
              <w:spacing w:before="0" w:beforeAutospacing="0" w:after="0" w:afterAutospacing="0"/>
              <w:ind w:left="-70"/>
              <w:rPr>
                <w:rFonts w:ascii="Arial" w:hAnsi="Arial" w:cs="Arial"/>
              </w:rPr>
            </w:pPr>
            <w:r w:rsidRPr="00BC7A91">
              <w:rPr>
                <w:rFonts w:ascii="Arial" w:hAnsi="Arial" w:cs="Arial"/>
              </w:rPr>
              <w:t xml:space="preserve">прогноз </w:t>
            </w:r>
          </w:p>
        </w:tc>
        <w:tc>
          <w:tcPr>
            <w:tcW w:w="850" w:type="dxa"/>
            <w:tcBorders>
              <w:top w:val="single" w:sz="6" w:space="0" w:color="auto"/>
              <w:left w:val="single" w:sz="4" w:space="0" w:color="auto"/>
              <w:bottom w:val="single" w:sz="4" w:space="0" w:color="auto"/>
              <w:right w:val="single" w:sz="6"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2026г</w:t>
            </w:r>
          </w:p>
          <w:p w:rsidR="003F2467" w:rsidRPr="00BC7A91" w:rsidRDefault="003F2467" w:rsidP="00BC7A91">
            <w:pPr>
              <w:pStyle w:val="conspluscell"/>
              <w:spacing w:before="0" w:beforeAutospacing="0" w:after="0" w:afterAutospacing="0"/>
              <w:ind w:right="-83"/>
              <w:rPr>
                <w:rFonts w:ascii="Arial" w:hAnsi="Arial" w:cs="Arial"/>
              </w:rPr>
            </w:pPr>
            <w:r w:rsidRPr="00BC7A91">
              <w:rPr>
                <w:rFonts w:ascii="Arial" w:hAnsi="Arial" w:cs="Arial"/>
              </w:rPr>
              <w:t>прогноз</w:t>
            </w:r>
          </w:p>
        </w:tc>
      </w:tr>
      <w:tr w:rsidR="003F2467" w:rsidRPr="00BC7A91" w:rsidTr="00BC7A91">
        <w:trPr>
          <w:cantSplit/>
          <w:trHeight w:val="420"/>
        </w:trPr>
        <w:tc>
          <w:tcPr>
            <w:tcW w:w="2835" w:type="dxa"/>
            <w:vMerge/>
            <w:tcBorders>
              <w:left w:val="single" w:sz="6" w:space="0" w:color="auto"/>
              <w:right w:val="single" w:sz="6" w:space="0" w:color="auto"/>
            </w:tcBorders>
            <w:hideMark/>
          </w:tcPr>
          <w:p w:rsidR="003F2467" w:rsidRPr="00BC7A91" w:rsidRDefault="003F2467" w:rsidP="00BC7A91">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proofErr w:type="gramStart"/>
            <w:r w:rsidRPr="00BC7A91">
              <w:rPr>
                <w:rFonts w:ascii="Arial" w:hAnsi="Arial" w:cs="Arial"/>
              </w:rPr>
              <w:t>Федеральный  бюджет</w:t>
            </w:r>
            <w:proofErr w:type="gramEnd"/>
            <w:r w:rsidRPr="00BC7A91">
              <w:rPr>
                <w:rFonts w:ascii="Arial" w:hAnsi="Arial" w:cs="Arial"/>
              </w:rPr>
              <w:t xml:space="preserve">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rPr>
          <w:cantSplit/>
          <w:trHeight w:val="285"/>
        </w:trPr>
        <w:tc>
          <w:tcPr>
            <w:tcW w:w="2835" w:type="dxa"/>
            <w:vMerge/>
            <w:tcBorders>
              <w:left w:val="single" w:sz="6" w:space="0" w:color="auto"/>
              <w:right w:val="single" w:sz="6" w:space="0" w:color="auto"/>
            </w:tcBorders>
            <w:hideMark/>
          </w:tcPr>
          <w:p w:rsidR="003F2467" w:rsidRPr="00BC7A91" w:rsidRDefault="003F2467" w:rsidP="00BC7A91">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proofErr w:type="gramStart"/>
            <w:r w:rsidRPr="00BC7A91">
              <w:rPr>
                <w:rFonts w:ascii="Arial" w:hAnsi="Arial" w:cs="Arial"/>
              </w:rPr>
              <w:t>Областной  бюджет</w:t>
            </w:r>
            <w:proofErr w:type="gramEnd"/>
            <w:r w:rsidRPr="00BC7A91">
              <w:rPr>
                <w:rFonts w:ascii="Arial" w:hAnsi="Arial" w:cs="Arial"/>
              </w:rPr>
              <w:t xml:space="preserve">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rPr>
          <w:cantSplit/>
          <w:trHeight w:val="165"/>
        </w:trPr>
        <w:tc>
          <w:tcPr>
            <w:tcW w:w="2835" w:type="dxa"/>
            <w:vMerge/>
            <w:tcBorders>
              <w:left w:val="single" w:sz="6" w:space="0" w:color="auto"/>
              <w:right w:val="single" w:sz="6" w:space="0" w:color="auto"/>
            </w:tcBorders>
            <w:hideMark/>
          </w:tcPr>
          <w:p w:rsidR="003F2467" w:rsidRPr="00BC7A91" w:rsidRDefault="003F2467" w:rsidP="00BC7A91">
            <w:pPr>
              <w:pStyle w:val="conspluscell"/>
              <w:rPr>
                <w:rFonts w:ascii="Arial" w:hAnsi="Arial" w:cs="Arial"/>
              </w:rPr>
            </w:pPr>
          </w:p>
        </w:tc>
        <w:tc>
          <w:tcPr>
            <w:tcW w:w="2835" w:type="dxa"/>
            <w:tcBorders>
              <w:top w:val="single" w:sz="4" w:space="0" w:color="auto"/>
              <w:left w:val="single" w:sz="6"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Местный бюджет (по согласованию)</w:t>
            </w:r>
          </w:p>
        </w:tc>
        <w:tc>
          <w:tcPr>
            <w:tcW w:w="709"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rPr>
          <w:cantSplit/>
          <w:trHeight w:val="150"/>
        </w:trPr>
        <w:tc>
          <w:tcPr>
            <w:tcW w:w="2835" w:type="dxa"/>
            <w:vMerge/>
            <w:tcBorders>
              <w:left w:val="single" w:sz="6" w:space="0" w:color="auto"/>
              <w:right w:val="single" w:sz="6" w:space="0" w:color="auto"/>
            </w:tcBorders>
            <w:hideMark/>
          </w:tcPr>
          <w:p w:rsidR="003F2467" w:rsidRPr="00BC7A91" w:rsidRDefault="003F2467" w:rsidP="00BC7A91">
            <w:pPr>
              <w:pStyle w:val="conspluscell"/>
              <w:rPr>
                <w:rFonts w:ascii="Arial" w:hAnsi="Arial" w:cs="Arial"/>
              </w:rPr>
            </w:pPr>
          </w:p>
        </w:tc>
        <w:tc>
          <w:tcPr>
            <w:tcW w:w="2835" w:type="dxa"/>
            <w:tcBorders>
              <w:top w:val="single" w:sz="4" w:space="0" w:color="auto"/>
              <w:left w:val="single" w:sz="6"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Внебюджетные источники по согласованию)</w:t>
            </w:r>
          </w:p>
        </w:tc>
        <w:tc>
          <w:tcPr>
            <w:tcW w:w="709"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6"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rPr>
          <w:cantSplit/>
          <w:trHeight w:val="150"/>
        </w:trPr>
        <w:tc>
          <w:tcPr>
            <w:tcW w:w="2835" w:type="dxa"/>
            <w:vMerge/>
            <w:tcBorders>
              <w:left w:val="single" w:sz="6" w:space="0" w:color="auto"/>
              <w:bottom w:val="single" w:sz="6" w:space="0" w:color="auto"/>
              <w:right w:val="single" w:sz="6" w:space="0" w:color="auto"/>
            </w:tcBorders>
            <w:hideMark/>
          </w:tcPr>
          <w:p w:rsidR="003F2467" w:rsidRPr="00BC7A91" w:rsidRDefault="003F2467" w:rsidP="00BC7A91">
            <w:pPr>
              <w:pStyle w:val="conspluscell"/>
              <w:rPr>
                <w:rFonts w:ascii="Arial" w:hAnsi="Arial" w:cs="Arial"/>
              </w:rPr>
            </w:pPr>
          </w:p>
        </w:tc>
        <w:tc>
          <w:tcPr>
            <w:tcW w:w="2835" w:type="dxa"/>
            <w:tcBorders>
              <w:top w:val="single" w:sz="4" w:space="0" w:color="auto"/>
              <w:left w:val="single" w:sz="6"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Всего по источникам</w:t>
            </w:r>
          </w:p>
        </w:tc>
        <w:tc>
          <w:tcPr>
            <w:tcW w:w="709"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6" w:space="0" w:color="auto"/>
              <w:right w:val="single" w:sz="6"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blPrEx>
          <w:jc w:val="center"/>
          <w:tblInd w:w="0" w:type="dxa"/>
          <w:tblCellMar>
            <w:left w:w="0" w:type="dxa"/>
            <w:right w:w="0" w:type="dxa"/>
          </w:tblCellMar>
          <w:tblLook w:val="0000" w:firstRow="0" w:lastRow="0" w:firstColumn="0" w:lastColumn="0" w:noHBand="0" w:noVBand="0"/>
        </w:tblPrEx>
        <w:trPr>
          <w:trHeight w:val="315"/>
          <w:jc w:val="center"/>
        </w:trPr>
        <w:tc>
          <w:tcPr>
            <w:tcW w:w="2835" w:type="dxa"/>
            <w:vMerge w:val="restart"/>
            <w:tcBorders>
              <w:top w:val="nil"/>
              <w:left w:val="single" w:sz="8" w:space="0" w:color="auto"/>
              <w:right w:val="single" w:sz="8" w:space="0" w:color="auto"/>
            </w:tcBorders>
            <w:tcMar>
              <w:top w:w="0" w:type="dxa"/>
              <w:left w:w="75" w:type="dxa"/>
              <w:bottom w:w="0" w:type="dxa"/>
              <w:right w:w="75" w:type="dxa"/>
            </w:tcMar>
          </w:tcPr>
          <w:p w:rsidR="003F2467" w:rsidRPr="00BC7A91" w:rsidRDefault="003F2467" w:rsidP="00BC7A91">
            <w:pPr>
              <w:pStyle w:val="conspluscell"/>
              <w:rPr>
                <w:rFonts w:ascii="Arial" w:hAnsi="Arial" w:cs="Arial"/>
              </w:rPr>
            </w:pPr>
            <w:r w:rsidRPr="00BC7A91">
              <w:rPr>
                <w:rFonts w:ascii="Arial" w:hAnsi="Arial" w:cs="Arial"/>
              </w:rPr>
              <w:t xml:space="preserve">Объем и основные направления расходования средств </w:t>
            </w:r>
            <w:proofErr w:type="gramStart"/>
            <w:r w:rsidRPr="00BC7A91">
              <w:rPr>
                <w:rFonts w:ascii="Arial" w:hAnsi="Arial" w:cs="Arial"/>
              </w:rPr>
              <w:t>( с</w:t>
            </w:r>
            <w:proofErr w:type="gramEnd"/>
            <w:r w:rsidRPr="00BC7A91">
              <w:rPr>
                <w:rFonts w:ascii="Arial" w:hAnsi="Arial" w:cs="Arial"/>
              </w:rPr>
              <w:t xml:space="preserve"> детализацией по годам реализации, тыс. рублей)                  </w:t>
            </w:r>
          </w:p>
        </w:tc>
        <w:tc>
          <w:tcPr>
            <w:tcW w:w="2835" w:type="dxa"/>
            <w:tcBorders>
              <w:top w:val="nil"/>
              <w:left w:val="nil"/>
              <w:bottom w:val="single" w:sz="4" w:space="0" w:color="auto"/>
              <w:right w:val="single" w:sz="4" w:space="0" w:color="auto"/>
            </w:tcBorders>
            <w:tcMar>
              <w:top w:w="0" w:type="dxa"/>
              <w:left w:w="75" w:type="dxa"/>
              <w:bottom w:w="0" w:type="dxa"/>
              <w:right w:w="75" w:type="dxa"/>
            </w:tcMar>
          </w:tcPr>
          <w:p w:rsidR="003F2467" w:rsidRPr="00BC7A91" w:rsidRDefault="003F2467" w:rsidP="00BC7A91">
            <w:pPr>
              <w:pStyle w:val="aff"/>
              <w:ind w:left="20"/>
              <w:rPr>
                <w:rFonts w:ascii="Arial" w:hAnsi="Arial" w:cs="Arial"/>
                <w:sz w:val="24"/>
                <w:szCs w:val="24"/>
              </w:rPr>
            </w:pPr>
            <w:r w:rsidRPr="00BC7A91">
              <w:rPr>
                <w:rFonts w:ascii="Arial" w:hAnsi="Arial" w:cs="Arial"/>
                <w:sz w:val="24"/>
                <w:szCs w:val="24"/>
              </w:rPr>
              <w:t>Основные направления расходования средств</w:t>
            </w:r>
          </w:p>
        </w:tc>
        <w:tc>
          <w:tcPr>
            <w:tcW w:w="709" w:type="dxa"/>
            <w:tcBorders>
              <w:top w:val="nil"/>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Всего</w:t>
            </w:r>
          </w:p>
        </w:tc>
        <w:tc>
          <w:tcPr>
            <w:tcW w:w="708" w:type="dxa"/>
            <w:gridSpan w:val="2"/>
            <w:tcBorders>
              <w:top w:val="nil"/>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2022г</w:t>
            </w:r>
          </w:p>
        </w:tc>
        <w:tc>
          <w:tcPr>
            <w:tcW w:w="851" w:type="dxa"/>
            <w:gridSpan w:val="2"/>
            <w:tcBorders>
              <w:top w:val="nil"/>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2023г</w:t>
            </w:r>
          </w:p>
        </w:tc>
        <w:tc>
          <w:tcPr>
            <w:tcW w:w="850" w:type="dxa"/>
            <w:tcBorders>
              <w:top w:val="nil"/>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2024г</w:t>
            </w:r>
          </w:p>
        </w:tc>
        <w:tc>
          <w:tcPr>
            <w:tcW w:w="851" w:type="dxa"/>
            <w:tcBorders>
              <w:top w:val="nil"/>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2025г</w:t>
            </w:r>
          </w:p>
          <w:p w:rsidR="003F2467" w:rsidRPr="00BC7A91" w:rsidRDefault="003F2467" w:rsidP="00BC7A91">
            <w:pPr>
              <w:pStyle w:val="conspluscell"/>
              <w:spacing w:before="0" w:beforeAutospacing="0" w:after="0" w:afterAutospacing="0"/>
              <w:ind w:left="-70"/>
              <w:rPr>
                <w:rFonts w:ascii="Arial" w:hAnsi="Arial" w:cs="Arial"/>
              </w:rPr>
            </w:pPr>
            <w:r w:rsidRPr="00BC7A91">
              <w:rPr>
                <w:rFonts w:ascii="Arial" w:hAnsi="Arial" w:cs="Arial"/>
              </w:rPr>
              <w:t xml:space="preserve">прогноз </w:t>
            </w:r>
          </w:p>
        </w:tc>
        <w:tc>
          <w:tcPr>
            <w:tcW w:w="850" w:type="dxa"/>
            <w:tcBorders>
              <w:top w:val="nil"/>
              <w:left w:val="single" w:sz="4" w:space="0" w:color="auto"/>
              <w:bottom w:val="single" w:sz="4" w:space="0" w:color="auto"/>
              <w:right w:val="single" w:sz="8"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2026г</w:t>
            </w:r>
          </w:p>
          <w:p w:rsidR="003F2467" w:rsidRPr="00BC7A91" w:rsidRDefault="003F2467" w:rsidP="00BC7A91">
            <w:pPr>
              <w:pStyle w:val="conspluscell"/>
              <w:spacing w:before="0" w:beforeAutospacing="0" w:after="0" w:afterAutospacing="0"/>
              <w:ind w:right="-83"/>
              <w:rPr>
                <w:rFonts w:ascii="Arial" w:hAnsi="Arial" w:cs="Arial"/>
              </w:rPr>
            </w:pPr>
            <w:r w:rsidRPr="00BC7A91">
              <w:rPr>
                <w:rFonts w:ascii="Arial" w:hAnsi="Arial" w:cs="Arial"/>
              </w:rPr>
              <w:t>прогноз</w:t>
            </w:r>
          </w:p>
        </w:tc>
      </w:tr>
      <w:tr w:rsidR="003F2467" w:rsidRPr="00BC7A91" w:rsidTr="00BC7A91">
        <w:tblPrEx>
          <w:jc w:val="center"/>
          <w:tblInd w:w="0" w:type="dxa"/>
          <w:tblCellMar>
            <w:left w:w="0" w:type="dxa"/>
            <w:right w:w="0" w:type="dxa"/>
          </w:tblCellMar>
          <w:tblLook w:val="0000" w:firstRow="0" w:lastRow="0" w:firstColumn="0" w:lastColumn="0" w:noHBand="0" w:noVBand="0"/>
        </w:tblPrEx>
        <w:trPr>
          <w:trHeight w:val="435"/>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BC7A91" w:rsidRDefault="003F2467" w:rsidP="00BC7A91">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BC7A91" w:rsidRDefault="003F2467" w:rsidP="00BC7A91">
            <w:pPr>
              <w:pStyle w:val="aff"/>
              <w:ind w:left="20"/>
              <w:rPr>
                <w:rFonts w:ascii="Arial" w:hAnsi="Arial" w:cs="Arial"/>
                <w:sz w:val="24"/>
                <w:szCs w:val="24"/>
              </w:rPr>
            </w:pPr>
            <w:r w:rsidRPr="00BC7A91">
              <w:rPr>
                <w:rFonts w:ascii="Arial" w:hAnsi="Arial" w:cs="Arial"/>
                <w:sz w:val="24"/>
                <w:szCs w:val="24"/>
              </w:rPr>
              <w:t>инвестиции</w:t>
            </w:r>
          </w:p>
        </w:tc>
        <w:tc>
          <w:tcPr>
            <w:tcW w:w="709"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blPrEx>
          <w:jc w:val="center"/>
          <w:tblInd w:w="0" w:type="dxa"/>
          <w:tblCellMar>
            <w:left w:w="0" w:type="dxa"/>
            <w:right w:w="0" w:type="dxa"/>
          </w:tblCellMar>
          <w:tblLook w:val="0000" w:firstRow="0" w:lastRow="0" w:firstColumn="0" w:lastColumn="0" w:noHBand="0" w:noVBand="0"/>
        </w:tblPrEx>
        <w:trPr>
          <w:trHeight w:val="420"/>
          <w:jc w:val="center"/>
        </w:trPr>
        <w:tc>
          <w:tcPr>
            <w:tcW w:w="2835" w:type="dxa"/>
            <w:vMerge/>
            <w:tcBorders>
              <w:left w:val="single" w:sz="8" w:space="0" w:color="auto"/>
              <w:right w:val="single" w:sz="8" w:space="0" w:color="auto"/>
            </w:tcBorders>
            <w:tcMar>
              <w:top w:w="0" w:type="dxa"/>
              <w:left w:w="75" w:type="dxa"/>
              <w:bottom w:w="0" w:type="dxa"/>
              <w:right w:w="75" w:type="dxa"/>
            </w:tcMar>
          </w:tcPr>
          <w:p w:rsidR="003F2467" w:rsidRPr="00BC7A91" w:rsidRDefault="003F2467" w:rsidP="00BC7A91">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BC7A91" w:rsidRDefault="003F2467" w:rsidP="00BC7A91">
            <w:pPr>
              <w:pStyle w:val="aff"/>
              <w:ind w:left="20"/>
              <w:rPr>
                <w:rFonts w:ascii="Arial" w:hAnsi="Arial" w:cs="Arial"/>
                <w:sz w:val="24"/>
                <w:szCs w:val="24"/>
              </w:rPr>
            </w:pPr>
            <w:r w:rsidRPr="00BC7A91">
              <w:rPr>
                <w:rFonts w:ascii="Arial" w:hAnsi="Arial" w:cs="Arial"/>
                <w:sz w:val="24"/>
                <w:szCs w:val="24"/>
              </w:rPr>
              <w:t>НИОКР</w:t>
            </w:r>
          </w:p>
        </w:tc>
        <w:tc>
          <w:tcPr>
            <w:tcW w:w="709"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vMerge/>
            <w:tcBorders>
              <w:left w:val="single" w:sz="8" w:space="0" w:color="auto"/>
              <w:bottom w:val="single" w:sz="4" w:space="0" w:color="auto"/>
              <w:right w:val="single" w:sz="8" w:space="0" w:color="auto"/>
            </w:tcBorders>
            <w:tcMar>
              <w:top w:w="0" w:type="dxa"/>
              <w:left w:w="75" w:type="dxa"/>
              <w:bottom w:w="0" w:type="dxa"/>
              <w:right w:w="75" w:type="dxa"/>
            </w:tcMar>
          </w:tcPr>
          <w:p w:rsidR="003F2467" w:rsidRPr="00BC7A91" w:rsidRDefault="003F2467" w:rsidP="00BC7A91">
            <w:pPr>
              <w:pStyle w:val="conspluscell"/>
              <w:rPr>
                <w:rFonts w:ascii="Arial" w:hAnsi="Arial" w:cs="Arial"/>
              </w:rPr>
            </w:pPr>
          </w:p>
        </w:tc>
        <w:tc>
          <w:tcPr>
            <w:tcW w:w="2835" w:type="dxa"/>
            <w:tcBorders>
              <w:top w:val="single" w:sz="4" w:space="0" w:color="auto"/>
              <w:left w:val="nil"/>
              <w:bottom w:val="single" w:sz="4" w:space="0" w:color="auto"/>
              <w:right w:val="single" w:sz="4" w:space="0" w:color="auto"/>
            </w:tcBorders>
            <w:tcMar>
              <w:top w:w="0" w:type="dxa"/>
              <w:left w:w="75" w:type="dxa"/>
              <w:bottom w:w="0" w:type="dxa"/>
              <w:right w:w="75" w:type="dxa"/>
            </w:tcMar>
          </w:tcPr>
          <w:p w:rsidR="003F2467" w:rsidRPr="00BC7A91" w:rsidRDefault="003F2467" w:rsidP="00BC7A91">
            <w:pPr>
              <w:pStyle w:val="aff"/>
              <w:ind w:left="20"/>
              <w:rPr>
                <w:rFonts w:ascii="Arial" w:hAnsi="Arial" w:cs="Arial"/>
                <w:sz w:val="24"/>
                <w:szCs w:val="24"/>
              </w:rPr>
            </w:pPr>
            <w:r w:rsidRPr="00BC7A91">
              <w:rPr>
                <w:rFonts w:ascii="Arial" w:hAnsi="Arial" w:cs="Arial"/>
                <w:sz w:val="24"/>
                <w:szCs w:val="24"/>
              </w:rPr>
              <w:t xml:space="preserve">прочие </w:t>
            </w:r>
          </w:p>
        </w:tc>
        <w:tc>
          <w:tcPr>
            <w:tcW w:w="709"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708"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gridSpan w:val="2"/>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1" w:type="dxa"/>
            <w:tcBorders>
              <w:top w:val="single" w:sz="4" w:space="0" w:color="auto"/>
              <w:left w:val="single" w:sz="4" w:space="0" w:color="auto"/>
              <w:bottom w:val="single" w:sz="4"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c>
          <w:tcPr>
            <w:tcW w:w="850" w:type="dxa"/>
            <w:tcBorders>
              <w:top w:val="single" w:sz="4" w:space="0" w:color="auto"/>
              <w:left w:val="single" w:sz="4" w:space="0" w:color="auto"/>
              <w:bottom w:val="single" w:sz="4" w:space="0" w:color="auto"/>
              <w:right w:val="single" w:sz="8" w:space="0" w:color="auto"/>
            </w:tcBorders>
          </w:tcPr>
          <w:p w:rsidR="003F2467" w:rsidRPr="00BC7A91" w:rsidRDefault="003F2467" w:rsidP="00BC7A91">
            <w:pPr>
              <w:pStyle w:val="conspluscell"/>
              <w:rPr>
                <w:rFonts w:ascii="Arial" w:hAnsi="Arial" w:cs="Arial"/>
              </w:rPr>
            </w:pPr>
            <w:r w:rsidRPr="00BC7A91">
              <w:rPr>
                <w:rFonts w:ascii="Arial" w:hAnsi="Arial" w:cs="Arial"/>
              </w:rPr>
              <w:t>0,0</w:t>
            </w:r>
          </w:p>
        </w:tc>
      </w:tr>
      <w:tr w:rsidR="003F2467" w:rsidRPr="00BC7A91" w:rsidTr="00BC7A91">
        <w:tblPrEx>
          <w:jc w:val="center"/>
          <w:tblInd w:w="0" w:type="dxa"/>
          <w:tblCellMar>
            <w:left w:w="0" w:type="dxa"/>
            <w:right w:w="0" w:type="dxa"/>
          </w:tblCellMar>
          <w:tblLook w:val="0000" w:firstRow="0" w:lastRow="0" w:firstColumn="0" w:lastColumn="0" w:noHBand="0" w:noVBand="0"/>
        </w:tblPrEx>
        <w:trPr>
          <w:trHeight w:val="450"/>
          <w:jc w:val="center"/>
        </w:trPr>
        <w:tc>
          <w:tcPr>
            <w:tcW w:w="2835" w:type="dxa"/>
            <w:tcBorders>
              <w:top w:val="single" w:sz="4" w:space="0" w:color="auto"/>
              <w:left w:val="single" w:sz="8" w:space="0" w:color="auto"/>
              <w:bottom w:val="single" w:sz="8" w:space="0" w:color="auto"/>
              <w:right w:val="single" w:sz="8" w:space="0" w:color="auto"/>
            </w:tcBorders>
            <w:tcMar>
              <w:top w:w="0" w:type="dxa"/>
              <w:left w:w="75" w:type="dxa"/>
              <w:bottom w:w="0" w:type="dxa"/>
              <w:right w:w="75" w:type="dxa"/>
            </w:tcMar>
          </w:tcPr>
          <w:p w:rsidR="003F2467" w:rsidRPr="00BC7A91" w:rsidRDefault="003F2467" w:rsidP="00BC7A91">
            <w:pPr>
              <w:pStyle w:val="conspluscell"/>
              <w:rPr>
                <w:rFonts w:ascii="Arial" w:hAnsi="Arial" w:cs="Arial"/>
              </w:rPr>
            </w:pPr>
            <w:r w:rsidRPr="00BC7A91">
              <w:rPr>
                <w:rFonts w:ascii="Arial" w:hAnsi="Arial" w:cs="Arial"/>
              </w:rPr>
              <w:t>Организация управления МП (подпрограммы МП)</w:t>
            </w:r>
          </w:p>
        </w:tc>
        <w:tc>
          <w:tcPr>
            <w:tcW w:w="7654" w:type="dxa"/>
            <w:gridSpan w:val="9"/>
            <w:tcBorders>
              <w:top w:val="single" w:sz="4" w:space="0" w:color="auto"/>
              <w:left w:val="nil"/>
              <w:bottom w:val="single" w:sz="8" w:space="0" w:color="auto"/>
              <w:right w:val="single" w:sz="8" w:space="0" w:color="auto"/>
            </w:tcBorders>
            <w:tcMar>
              <w:top w:w="0" w:type="dxa"/>
              <w:left w:w="75" w:type="dxa"/>
              <w:bottom w:w="0" w:type="dxa"/>
              <w:right w:w="75" w:type="dxa"/>
            </w:tcMar>
          </w:tcPr>
          <w:p w:rsidR="003F2467" w:rsidRPr="00BC7A91" w:rsidRDefault="003F2467" w:rsidP="00BC7A91">
            <w:pPr>
              <w:pStyle w:val="ConsPlusNormal"/>
              <w:widowControl/>
              <w:jc w:val="both"/>
              <w:rPr>
                <w:rFonts w:ascii="Arial" w:hAnsi="Arial" w:cs="Arial"/>
                <w:sz w:val="24"/>
                <w:szCs w:val="24"/>
              </w:rPr>
            </w:pPr>
            <w:r w:rsidRPr="00BC7A91">
              <w:rPr>
                <w:rFonts w:ascii="Arial" w:hAnsi="Arial" w:cs="Arial"/>
                <w:sz w:val="24"/>
                <w:szCs w:val="24"/>
              </w:rPr>
              <w:t>Реализацию МП осуществляет Администрация Первомайского района.</w:t>
            </w:r>
          </w:p>
          <w:p w:rsidR="003F2467" w:rsidRPr="00BC7A91" w:rsidRDefault="003F2467" w:rsidP="00BC7A91">
            <w:pPr>
              <w:pStyle w:val="ConsPlusNormal"/>
              <w:jc w:val="both"/>
              <w:rPr>
                <w:rFonts w:ascii="Arial" w:hAnsi="Arial" w:cs="Arial"/>
                <w:sz w:val="24"/>
                <w:szCs w:val="24"/>
              </w:rPr>
            </w:pPr>
            <w:r w:rsidRPr="00BC7A91">
              <w:rPr>
                <w:rFonts w:ascii="Arial" w:hAnsi="Arial" w:cs="Arial"/>
                <w:sz w:val="24"/>
                <w:szCs w:val="24"/>
              </w:rPr>
              <w:t xml:space="preserve">Контроль за реализацией МП осуществляет </w:t>
            </w:r>
            <w:r w:rsidRPr="00BC7A91">
              <w:rPr>
                <w:rFonts w:ascii="Arial" w:hAnsi="Arial" w:cs="Arial"/>
                <w:i/>
                <w:sz w:val="24"/>
                <w:szCs w:val="24"/>
              </w:rPr>
              <w:t>з</w:t>
            </w:r>
            <w:r w:rsidRPr="00BC7A91">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BC7A91">
              <w:rPr>
                <w:rStyle w:val="afe"/>
                <w:rFonts w:ascii="Arial" w:hAnsi="Arial" w:cs="Arial"/>
                <w:bCs/>
                <w:color w:val="000000"/>
                <w:sz w:val="24"/>
                <w:szCs w:val="24"/>
                <w:shd w:val="clear" w:color="auto" w:fill="FFFFFF"/>
              </w:rPr>
              <w:t>.</w:t>
            </w:r>
            <w:r w:rsidRPr="00BC7A91">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tc>
      </w:tr>
    </w:tbl>
    <w:p w:rsidR="003F2467" w:rsidRDefault="003F2467"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D6D44" w:rsidRDefault="003D6D44"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D6D44" w:rsidRPr="00BC7A91" w:rsidRDefault="003D6D44"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F2467" w:rsidRPr="00BC7A91" w:rsidRDefault="003F2467" w:rsidP="003F2467">
      <w:pPr>
        <w:widowControl w:val="0"/>
        <w:autoSpaceDE w:val="0"/>
        <w:autoSpaceDN w:val="0"/>
        <w:adjustRightInd w:val="0"/>
        <w:spacing w:after="0"/>
        <w:ind w:right="-851" w:firstLine="680"/>
        <w:jc w:val="both"/>
        <w:outlineLvl w:val="2"/>
        <w:rPr>
          <w:rFonts w:ascii="Arial" w:hAnsi="Arial" w:cs="Arial"/>
          <w:b/>
          <w:sz w:val="24"/>
          <w:szCs w:val="24"/>
          <w:lang w:eastAsia="ru-RU"/>
        </w:rPr>
      </w:pPr>
    </w:p>
    <w:p w:rsidR="003F2467" w:rsidRPr="00BC7A91" w:rsidRDefault="003F2467" w:rsidP="003F2467">
      <w:pPr>
        <w:widowControl w:val="0"/>
        <w:autoSpaceDE w:val="0"/>
        <w:autoSpaceDN w:val="0"/>
        <w:adjustRightInd w:val="0"/>
        <w:spacing w:after="0"/>
        <w:ind w:right="1" w:firstLine="680"/>
        <w:jc w:val="center"/>
        <w:outlineLvl w:val="2"/>
        <w:rPr>
          <w:rFonts w:ascii="Arial" w:hAnsi="Arial" w:cs="Arial"/>
          <w:b/>
          <w:sz w:val="24"/>
          <w:szCs w:val="24"/>
          <w:lang w:eastAsia="ru-RU"/>
        </w:rPr>
      </w:pPr>
      <w:r w:rsidRPr="00BC7A91">
        <w:rPr>
          <w:rFonts w:ascii="Arial" w:hAnsi="Arial" w:cs="Arial"/>
          <w:b/>
          <w:sz w:val="24"/>
          <w:szCs w:val="24"/>
          <w:lang w:eastAsia="ru-RU"/>
        </w:rPr>
        <w:lastRenderedPageBreak/>
        <w:t>1. Характеристика проблемы, на решение которой направлена муниципальная подпрограмма</w:t>
      </w:r>
    </w:p>
    <w:p w:rsidR="003F2467" w:rsidRPr="00BC7A91" w:rsidRDefault="003F2467" w:rsidP="003F2467">
      <w:pPr>
        <w:widowControl w:val="0"/>
        <w:autoSpaceDE w:val="0"/>
        <w:autoSpaceDN w:val="0"/>
        <w:adjustRightInd w:val="0"/>
        <w:spacing w:after="0"/>
        <w:ind w:right="1" w:firstLine="680"/>
        <w:jc w:val="center"/>
        <w:outlineLvl w:val="2"/>
        <w:rPr>
          <w:rFonts w:ascii="Arial" w:hAnsi="Arial" w:cs="Arial"/>
          <w:sz w:val="24"/>
          <w:szCs w:val="24"/>
        </w:rPr>
      </w:pPr>
    </w:p>
    <w:p w:rsidR="003F2467" w:rsidRPr="00BC7A91" w:rsidRDefault="003F2467" w:rsidP="003F2467">
      <w:pPr>
        <w:widowControl w:val="0"/>
        <w:autoSpaceDE w:val="0"/>
        <w:autoSpaceDN w:val="0"/>
        <w:adjustRightInd w:val="0"/>
        <w:spacing w:after="0" w:line="240" w:lineRule="auto"/>
        <w:ind w:firstLine="680"/>
        <w:jc w:val="both"/>
        <w:outlineLvl w:val="2"/>
        <w:rPr>
          <w:rFonts w:ascii="Arial" w:hAnsi="Arial" w:cs="Arial"/>
          <w:sz w:val="24"/>
          <w:szCs w:val="24"/>
        </w:rPr>
      </w:pPr>
      <w:r w:rsidRPr="00BC7A91">
        <w:rPr>
          <w:rFonts w:ascii="Arial" w:hAnsi="Arial" w:cs="Arial"/>
          <w:sz w:val="24"/>
          <w:szCs w:val="24"/>
        </w:rPr>
        <w:t xml:space="preserve">Здоровье граждан – это основной элемент национального богатства страны, необходимый для производства материальных и культурных ценностей, поэтому забота о его сохранении является одним из приоритетных направлений социальной политики государства. </w:t>
      </w:r>
    </w:p>
    <w:p w:rsidR="003F2467" w:rsidRPr="00BC7A91" w:rsidRDefault="003F2467" w:rsidP="003F2467">
      <w:pPr>
        <w:widowControl w:val="0"/>
        <w:autoSpaceDE w:val="0"/>
        <w:autoSpaceDN w:val="0"/>
        <w:adjustRightInd w:val="0"/>
        <w:spacing w:after="0" w:line="240" w:lineRule="auto"/>
        <w:ind w:firstLine="680"/>
        <w:jc w:val="both"/>
        <w:outlineLvl w:val="2"/>
        <w:rPr>
          <w:rFonts w:ascii="Arial" w:hAnsi="Arial" w:cs="Arial"/>
          <w:sz w:val="24"/>
          <w:szCs w:val="24"/>
        </w:rPr>
      </w:pPr>
      <w:r w:rsidRPr="00BC7A91">
        <w:rPr>
          <w:rFonts w:ascii="Arial" w:hAnsi="Arial" w:cs="Arial"/>
          <w:sz w:val="24"/>
          <w:szCs w:val="24"/>
        </w:rPr>
        <w:t>Полномочия органов местного самоуправления муниципального района в сфере охраны здоровья закреплены в статье 17 Федерального закона от 21.11.2011 № 323-ФЗ «Об основах охраны здоровья граждан в Российской Федерации» (далее – Федеральный закон № 323-ФЗ) и в статье 15 Федерального закона от 06.10.2003 №131-ФЗ «Об общих принципах организации местного самоуправления в Российской Федерации».</w:t>
      </w:r>
    </w:p>
    <w:p w:rsidR="003F2467" w:rsidRPr="00BC7A91" w:rsidRDefault="003F2467" w:rsidP="003F2467">
      <w:pPr>
        <w:widowControl w:val="0"/>
        <w:autoSpaceDE w:val="0"/>
        <w:autoSpaceDN w:val="0"/>
        <w:adjustRightInd w:val="0"/>
        <w:spacing w:after="0" w:line="240" w:lineRule="auto"/>
        <w:ind w:firstLine="709"/>
        <w:jc w:val="both"/>
        <w:outlineLvl w:val="2"/>
        <w:rPr>
          <w:rFonts w:ascii="Arial" w:hAnsi="Arial" w:cs="Arial"/>
          <w:sz w:val="24"/>
          <w:szCs w:val="24"/>
        </w:rPr>
      </w:pPr>
      <w:r w:rsidRPr="00BC7A91">
        <w:rPr>
          <w:rFonts w:ascii="Arial" w:hAnsi="Arial" w:cs="Arial"/>
          <w:sz w:val="24"/>
          <w:szCs w:val="24"/>
        </w:rPr>
        <w:t xml:space="preserve">Остается сложной ситуация в области профилактики заболеваний и формирования здорового образа жизни практически всех социально-демографических групп населения. Ранняя вовлеченность молодого поколения в пагубные привычки, гиподинамия, недостаточное внимание к своему здоровью у всех возрастных категорий – все это отрицательным образом сказывается на здоровье населения. </w:t>
      </w:r>
    </w:p>
    <w:p w:rsidR="003F2467" w:rsidRPr="00BC7A91" w:rsidRDefault="003F2467" w:rsidP="003F2467">
      <w:pPr>
        <w:tabs>
          <w:tab w:val="left" w:pos="567"/>
        </w:tabs>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Численность населения Первомайского района (по данным территориального органа Федеральной службы государственной статистики по Томской области) с 2011 по 2019 годы снижалась:</w:t>
      </w:r>
    </w:p>
    <w:p w:rsidR="003F2467" w:rsidRPr="00BC7A91" w:rsidRDefault="003F2467" w:rsidP="003F2467">
      <w:pPr>
        <w:tabs>
          <w:tab w:val="left" w:pos="567"/>
        </w:tabs>
        <w:spacing w:after="0"/>
        <w:ind w:right="1"/>
        <w:jc w:val="both"/>
        <w:rPr>
          <w:rFonts w:ascii="Arial" w:hAnsi="Arial" w:cs="Arial"/>
          <w:color w:val="000000" w:themeColor="text1"/>
          <w:sz w:val="24"/>
          <w:szCs w:val="24"/>
        </w:rPr>
      </w:pPr>
    </w:p>
    <w:p w:rsidR="003F2467" w:rsidRPr="00BC7A91" w:rsidRDefault="003F2467" w:rsidP="003F2467">
      <w:pPr>
        <w:tabs>
          <w:tab w:val="left" w:pos="567"/>
        </w:tabs>
        <w:spacing w:after="0"/>
        <w:ind w:right="-851" w:firstLine="709"/>
        <w:jc w:val="both"/>
        <w:rPr>
          <w:rFonts w:ascii="Arial" w:hAnsi="Arial" w:cs="Arial"/>
          <w:color w:val="000000" w:themeColor="text1"/>
          <w:sz w:val="24"/>
          <w:szCs w:val="24"/>
        </w:rPr>
      </w:pPr>
      <w:r w:rsidRPr="00BC7A91">
        <w:rPr>
          <w:rFonts w:ascii="Arial" w:hAnsi="Arial" w:cs="Arial"/>
          <w:color w:val="000000" w:themeColor="text1"/>
          <w:sz w:val="24"/>
          <w:szCs w:val="24"/>
        </w:rPr>
        <w:t>Таблица № 1</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85"/>
        <w:gridCol w:w="1059"/>
        <w:gridCol w:w="1408"/>
        <w:gridCol w:w="1128"/>
        <w:gridCol w:w="1268"/>
        <w:gridCol w:w="1128"/>
        <w:gridCol w:w="848"/>
        <w:gridCol w:w="1268"/>
        <w:gridCol w:w="1547"/>
      </w:tblGrid>
      <w:tr w:rsidR="003F2467" w:rsidRPr="00BC7A91" w:rsidTr="00BC7A91">
        <w:trPr>
          <w:trHeight w:val="564"/>
          <w:tblCellSpacing w:w="0" w:type="dxa"/>
        </w:trPr>
        <w:tc>
          <w:tcPr>
            <w:tcW w:w="10363" w:type="dxa"/>
            <w:gridSpan w:val="9"/>
            <w:vAlign w:val="center"/>
            <w:hideMark/>
          </w:tcPr>
          <w:p w:rsidR="003F2467" w:rsidRPr="00BC7A91" w:rsidRDefault="003F2467" w:rsidP="00BC7A91">
            <w:pPr>
              <w:spacing w:after="0"/>
              <w:ind w:right="-851"/>
              <w:jc w:val="center"/>
              <w:rPr>
                <w:rFonts w:ascii="Arial" w:hAnsi="Arial" w:cs="Arial"/>
                <w:color w:val="000000" w:themeColor="text1"/>
                <w:sz w:val="24"/>
                <w:szCs w:val="24"/>
              </w:rPr>
            </w:pPr>
            <w:r w:rsidRPr="00BC7A91">
              <w:rPr>
                <w:rFonts w:ascii="Arial" w:hAnsi="Arial" w:cs="Arial"/>
                <w:color w:val="000000" w:themeColor="text1"/>
                <w:sz w:val="24"/>
                <w:szCs w:val="24"/>
              </w:rPr>
              <w:t>Численность на 1 января текущего года, человек,</w:t>
            </w:r>
            <w:r w:rsidRPr="00BC7A91">
              <w:rPr>
                <w:rFonts w:ascii="Arial" w:hAnsi="Arial" w:cs="Arial"/>
                <w:color w:val="000000" w:themeColor="text1"/>
                <w:sz w:val="24"/>
                <w:szCs w:val="24"/>
              </w:rPr>
              <w:br/>
              <w:t>Первомайский муниципальный район</w:t>
            </w:r>
            <w:r w:rsidRPr="00BC7A91">
              <w:rPr>
                <w:rFonts w:ascii="Arial" w:hAnsi="Arial" w:cs="Arial"/>
                <w:color w:val="000000" w:themeColor="text1"/>
                <w:sz w:val="24"/>
                <w:szCs w:val="24"/>
              </w:rPr>
              <w:br/>
            </w:r>
          </w:p>
        </w:tc>
      </w:tr>
      <w:tr w:rsidR="003F2467" w:rsidRPr="00BC7A91" w:rsidTr="00BC7A91">
        <w:trPr>
          <w:tblCellSpacing w:w="0" w:type="dxa"/>
        </w:trPr>
        <w:tc>
          <w:tcPr>
            <w:tcW w:w="652" w:type="dxa"/>
            <w:vMerge w:val="restart"/>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Всего</w:t>
            </w:r>
          </w:p>
        </w:tc>
        <w:tc>
          <w:tcPr>
            <w:tcW w:w="1064"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2011</w:t>
            </w:r>
          </w:p>
        </w:tc>
        <w:tc>
          <w:tcPr>
            <w:tcW w:w="1418"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2013</w:t>
            </w:r>
          </w:p>
        </w:tc>
        <w:tc>
          <w:tcPr>
            <w:tcW w:w="1134"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2014</w:t>
            </w:r>
          </w:p>
        </w:tc>
        <w:tc>
          <w:tcPr>
            <w:tcW w:w="1276"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2015</w:t>
            </w:r>
          </w:p>
        </w:tc>
        <w:tc>
          <w:tcPr>
            <w:tcW w:w="1134"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2016</w:t>
            </w:r>
          </w:p>
        </w:tc>
        <w:tc>
          <w:tcPr>
            <w:tcW w:w="850"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2017</w:t>
            </w:r>
          </w:p>
        </w:tc>
        <w:tc>
          <w:tcPr>
            <w:tcW w:w="1276"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2018</w:t>
            </w:r>
          </w:p>
        </w:tc>
        <w:tc>
          <w:tcPr>
            <w:tcW w:w="1559" w:type="dxa"/>
            <w:vAlign w:val="center"/>
            <w:hideMark/>
          </w:tcPr>
          <w:p w:rsidR="003F2467" w:rsidRPr="00BC7A91" w:rsidRDefault="003F2467" w:rsidP="00BC7A91">
            <w:pPr>
              <w:spacing w:after="0"/>
              <w:ind w:right="-851"/>
              <w:jc w:val="both"/>
              <w:rPr>
                <w:rFonts w:ascii="Arial" w:hAnsi="Arial" w:cs="Arial"/>
                <w:color w:val="000000" w:themeColor="text1"/>
                <w:sz w:val="24"/>
                <w:szCs w:val="24"/>
              </w:rPr>
            </w:pPr>
            <w:r w:rsidRPr="00BC7A91">
              <w:rPr>
                <w:rFonts w:ascii="Arial" w:hAnsi="Arial" w:cs="Arial"/>
                <w:color w:val="000000" w:themeColor="text1"/>
                <w:sz w:val="24"/>
                <w:szCs w:val="24"/>
              </w:rPr>
              <w:t>2019</w:t>
            </w:r>
          </w:p>
        </w:tc>
      </w:tr>
      <w:tr w:rsidR="003F2467" w:rsidRPr="00BC7A91" w:rsidTr="00BC7A91">
        <w:trPr>
          <w:trHeight w:val="245"/>
          <w:tblCellSpacing w:w="0" w:type="dxa"/>
        </w:trPr>
        <w:tc>
          <w:tcPr>
            <w:tcW w:w="652" w:type="dxa"/>
            <w:vMerge/>
            <w:vAlign w:val="center"/>
            <w:hideMark/>
          </w:tcPr>
          <w:p w:rsidR="003F2467" w:rsidRPr="00BC7A91" w:rsidRDefault="003F2467" w:rsidP="00BC7A91">
            <w:pPr>
              <w:spacing w:after="0"/>
              <w:ind w:right="-851"/>
              <w:jc w:val="both"/>
              <w:rPr>
                <w:rFonts w:ascii="Arial" w:hAnsi="Arial" w:cs="Arial"/>
                <w:color w:val="000000" w:themeColor="text1"/>
                <w:sz w:val="24"/>
                <w:szCs w:val="24"/>
              </w:rPr>
            </w:pPr>
          </w:p>
        </w:tc>
        <w:tc>
          <w:tcPr>
            <w:tcW w:w="1064"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18907</w:t>
            </w:r>
          </w:p>
        </w:tc>
        <w:tc>
          <w:tcPr>
            <w:tcW w:w="1418"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18228</w:t>
            </w:r>
          </w:p>
        </w:tc>
        <w:tc>
          <w:tcPr>
            <w:tcW w:w="1134"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17960</w:t>
            </w:r>
          </w:p>
        </w:tc>
        <w:tc>
          <w:tcPr>
            <w:tcW w:w="1276"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17545</w:t>
            </w:r>
          </w:p>
        </w:tc>
        <w:tc>
          <w:tcPr>
            <w:tcW w:w="1134"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17196</w:t>
            </w:r>
          </w:p>
        </w:tc>
        <w:tc>
          <w:tcPr>
            <w:tcW w:w="850"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16972</w:t>
            </w:r>
          </w:p>
        </w:tc>
        <w:tc>
          <w:tcPr>
            <w:tcW w:w="1276"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16764</w:t>
            </w:r>
          </w:p>
        </w:tc>
        <w:tc>
          <w:tcPr>
            <w:tcW w:w="1559" w:type="dxa"/>
            <w:vAlign w:val="center"/>
            <w:hideMark/>
          </w:tcPr>
          <w:p w:rsidR="003F2467" w:rsidRPr="00BC7A91" w:rsidRDefault="003F2467" w:rsidP="00BC7A91">
            <w:pPr>
              <w:ind w:right="-851"/>
              <w:jc w:val="both"/>
              <w:rPr>
                <w:rFonts w:ascii="Arial" w:hAnsi="Arial" w:cs="Arial"/>
                <w:color w:val="000000" w:themeColor="text1"/>
                <w:sz w:val="24"/>
                <w:szCs w:val="24"/>
              </w:rPr>
            </w:pPr>
            <w:r w:rsidRPr="00BC7A91">
              <w:rPr>
                <w:rFonts w:ascii="Arial" w:hAnsi="Arial" w:cs="Arial"/>
                <w:color w:val="000000" w:themeColor="text1"/>
                <w:sz w:val="24"/>
                <w:szCs w:val="24"/>
              </w:rPr>
              <w:t>16476</w:t>
            </w:r>
          </w:p>
        </w:tc>
      </w:tr>
    </w:tbl>
    <w:p w:rsidR="003F2467" w:rsidRPr="00BC7A91" w:rsidRDefault="003F2467" w:rsidP="003F2467">
      <w:pPr>
        <w:pStyle w:val="aff"/>
        <w:ind w:right="-851"/>
        <w:rPr>
          <w:rFonts w:ascii="Arial" w:hAnsi="Arial" w:cs="Arial"/>
          <w:color w:val="17365D" w:themeColor="text2" w:themeShade="BF"/>
          <w:sz w:val="24"/>
          <w:szCs w:val="24"/>
        </w:rPr>
      </w:pPr>
    </w:p>
    <w:p w:rsidR="003F2467" w:rsidRPr="00BC7A91" w:rsidRDefault="003F2467" w:rsidP="003F2467">
      <w:pPr>
        <w:tabs>
          <w:tab w:val="left" w:pos="567"/>
        </w:tabs>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По результатам анализа смертности трудоспособного населения Первомайского района в 2017 г. и 2019 г. преобладает смертность от болезней системы кровообращения. Смертность от злокачественных новообразований в 2019 г. снизилась по сравнению с 2017 г. на 13 человек (68%).</w:t>
      </w:r>
    </w:p>
    <w:p w:rsidR="003F2467" w:rsidRPr="00BC7A91" w:rsidRDefault="003F2467" w:rsidP="003F2467">
      <w:pPr>
        <w:tabs>
          <w:tab w:val="left" w:pos="567"/>
        </w:tabs>
        <w:spacing w:after="0"/>
        <w:ind w:right="1" w:firstLine="709"/>
        <w:jc w:val="both"/>
        <w:rPr>
          <w:rFonts w:ascii="Arial" w:hAnsi="Arial" w:cs="Arial"/>
          <w:color w:val="000000" w:themeColor="text1"/>
          <w:sz w:val="24"/>
          <w:szCs w:val="24"/>
        </w:rPr>
      </w:pPr>
      <w:r w:rsidRPr="00BC7A91">
        <w:rPr>
          <w:rFonts w:ascii="Arial" w:hAnsi="Arial" w:cs="Arial"/>
          <w:color w:val="000000" w:themeColor="text1"/>
          <w:sz w:val="24"/>
          <w:szCs w:val="24"/>
        </w:rPr>
        <w:t xml:space="preserve"> </w:t>
      </w:r>
    </w:p>
    <w:p w:rsidR="003F2467" w:rsidRPr="00BC7A91" w:rsidRDefault="003F2467" w:rsidP="003F2467">
      <w:pPr>
        <w:tabs>
          <w:tab w:val="left" w:pos="567"/>
        </w:tabs>
        <w:spacing w:after="0"/>
        <w:ind w:right="-851" w:firstLine="709"/>
        <w:jc w:val="both"/>
        <w:rPr>
          <w:rFonts w:ascii="Arial" w:hAnsi="Arial" w:cs="Arial"/>
          <w:sz w:val="24"/>
          <w:szCs w:val="24"/>
        </w:rPr>
      </w:pPr>
      <w:r w:rsidRPr="00BC7A91">
        <w:rPr>
          <w:rFonts w:ascii="Arial" w:hAnsi="Arial" w:cs="Arial"/>
          <w:sz w:val="24"/>
          <w:szCs w:val="24"/>
        </w:rPr>
        <w:t>Таблица № 2</w:t>
      </w:r>
    </w:p>
    <w:tbl>
      <w:tblPr>
        <w:tblStyle w:val="a4"/>
        <w:tblW w:w="10206" w:type="dxa"/>
        <w:jc w:val="center"/>
        <w:tblLayout w:type="fixed"/>
        <w:tblLook w:val="04A0" w:firstRow="1" w:lastRow="0" w:firstColumn="1" w:lastColumn="0" w:noHBand="0" w:noVBand="1"/>
      </w:tblPr>
      <w:tblGrid>
        <w:gridCol w:w="638"/>
        <w:gridCol w:w="567"/>
        <w:gridCol w:w="567"/>
        <w:gridCol w:w="709"/>
        <w:gridCol w:w="567"/>
        <w:gridCol w:w="567"/>
        <w:gridCol w:w="567"/>
        <w:gridCol w:w="567"/>
        <w:gridCol w:w="709"/>
        <w:gridCol w:w="567"/>
        <w:gridCol w:w="708"/>
        <w:gridCol w:w="709"/>
        <w:gridCol w:w="709"/>
        <w:gridCol w:w="709"/>
        <w:gridCol w:w="708"/>
        <w:gridCol w:w="638"/>
      </w:tblGrid>
      <w:tr w:rsidR="003F2467" w:rsidRPr="00BC7A91" w:rsidTr="00BC7A91">
        <w:trPr>
          <w:jc w:val="center"/>
        </w:trPr>
        <w:tc>
          <w:tcPr>
            <w:tcW w:w="638" w:type="dxa"/>
          </w:tcPr>
          <w:p w:rsidR="003F2467" w:rsidRPr="00BC7A91" w:rsidRDefault="003F2467" w:rsidP="00BC7A91">
            <w:pPr>
              <w:tabs>
                <w:tab w:val="left" w:pos="567"/>
              </w:tabs>
              <w:spacing w:after="0" w:line="240" w:lineRule="auto"/>
              <w:ind w:right="-851"/>
              <w:jc w:val="center"/>
              <w:rPr>
                <w:rFonts w:ascii="Arial" w:hAnsi="Arial" w:cs="Arial"/>
                <w:sz w:val="24"/>
                <w:szCs w:val="24"/>
              </w:rPr>
            </w:pPr>
          </w:p>
        </w:tc>
        <w:tc>
          <w:tcPr>
            <w:tcW w:w="1843" w:type="dxa"/>
            <w:gridSpan w:val="3"/>
          </w:tcPr>
          <w:p w:rsidR="003F2467" w:rsidRPr="00BC7A91" w:rsidRDefault="003F2467" w:rsidP="00BC7A91">
            <w:pPr>
              <w:tabs>
                <w:tab w:val="left" w:pos="567"/>
              </w:tabs>
              <w:spacing w:after="0" w:line="240" w:lineRule="auto"/>
              <w:ind w:right="-851"/>
              <w:jc w:val="both"/>
              <w:rPr>
                <w:rFonts w:ascii="Arial" w:hAnsi="Arial" w:cs="Arial"/>
                <w:sz w:val="24"/>
                <w:szCs w:val="24"/>
              </w:rPr>
            </w:pPr>
            <w:r w:rsidRPr="00BC7A91">
              <w:rPr>
                <w:rFonts w:ascii="Arial" w:hAnsi="Arial" w:cs="Arial"/>
                <w:sz w:val="24"/>
                <w:szCs w:val="24"/>
              </w:rPr>
              <w:t>От всех причин</w:t>
            </w:r>
          </w:p>
        </w:tc>
        <w:tc>
          <w:tcPr>
            <w:tcW w:w="1701" w:type="dxa"/>
            <w:gridSpan w:val="3"/>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От травм и отравлений</w:t>
            </w:r>
          </w:p>
        </w:tc>
        <w:tc>
          <w:tcPr>
            <w:tcW w:w="1843" w:type="dxa"/>
            <w:gridSpan w:val="3"/>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 xml:space="preserve">Болезни системы </w:t>
            </w:r>
            <w:proofErr w:type="spellStart"/>
            <w:r w:rsidRPr="00BC7A91">
              <w:rPr>
                <w:rFonts w:ascii="Arial" w:hAnsi="Arial" w:cs="Arial"/>
                <w:sz w:val="24"/>
                <w:szCs w:val="24"/>
              </w:rPr>
              <w:t>кровообраще</w:t>
            </w:r>
            <w:proofErr w:type="spellEnd"/>
            <w:r w:rsidRPr="00BC7A91">
              <w:rPr>
                <w:rFonts w:ascii="Arial" w:hAnsi="Arial" w:cs="Arial"/>
                <w:sz w:val="24"/>
                <w:szCs w:val="24"/>
              </w:rPr>
              <w:t>-</w:t>
            </w:r>
          </w:p>
          <w:p w:rsidR="003F2467" w:rsidRPr="00BC7A91" w:rsidRDefault="003F2467" w:rsidP="00BC7A91">
            <w:pPr>
              <w:spacing w:line="240" w:lineRule="auto"/>
              <w:rPr>
                <w:rFonts w:ascii="Arial" w:hAnsi="Arial" w:cs="Arial"/>
                <w:sz w:val="24"/>
                <w:szCs w:val="24"/>
              </w:rPr>
            </w:pPr>
            <w:proofErr w:type="spellStart"/>
            <w:r w:rsidRPr="00BC7A91">
              <w:rPr>
                <w:rFonts w:ascii="Arial" w:hAnsi="Arial" w:cs="Arial"/>
                <w:sz w:val="24"/>
                <w:szCs w:val="24"/>
              </w:rPr>
              <w:t>ния</w:t>
            </w:r>
            <w:proofErr w:type="spellEnd"/>
          </w:p>
        </w:tc>
        <w:tc>
          <w:tcPr>
            <w:tcW w:w="2126" w:type="dxa"/>
            <w:gridSpan w:val="3"/>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Злокачественные образования</w:t>
            </w:r>
          </w:p>
        </w:tc>
        <w:tc>
          <w:tcPr>
            <w:tcW w:w="2055" w:type="dxa"/>
            <w:gridSpan w:val="3"/>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Болезни органов дыхания</w:t>
            </w:r>
          </w:p>
        </w:tc>
      </w:tr>
      <w:tr w:rsidR="003F2467" w:rsidRPr="00BC7A91" w:rsidTr="00BC7A91">
        <w:trPr>
          <w:jc w:val="center"/>
        </w:trPr>
        <w:tc>
          <w:tcPr>
            <w:tcW w:w="638" w:type="dxa"/>
            <w:vMerge w:val="restart"/>
          </w:tcPr>
          <w:p w:rsidR="003F2467" w:rsidRPr="00BC7A91" w:rsidRDefault="003F2467" w:rsidP="00BC7A91">
            <w:pPr>
              <w:spacing w:after="0"/>
              <w:rPr>
                <w:rFonts w:ascii="Arial" w:hAnsi="Arial" w:cs="Arial"/>
                <w:sz w:val="24"/>
                <w:szCs w:val="24"/>
              </w:rPr>
            </w:pPr>
            <w:r w:rsidRPr="00BC7A91">
              <w:rPr>
                <w:rFonts w:ascii="Arial" w:hAnsi="Arial" w:cs="Arial"/>
                <w:sz w:val="24"/>
                <w:szCs w:val="24"/>
              </w:rPr>
              <w:t xml:space="preserve">Всего </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2017</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2018</w:t>
            </w:r>
          </w:p>
        </w:tc>
        <w:tc>
          <w:tcPr>
            <w:tcW w:w="709"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2019</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2017</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2018</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2019</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2017</w:t>
            </w:r>
          </w:p>
        </w:tc>
        <w:tc>
          <w:tcPr>
            <w:tcW w:w="709"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2018</w:t>
            </w:r>
          </w:p>
        </w:tc>
        <w:tc>
          <w:tcPr>
            <w:tcW w:w="567"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2019</w:t>
            </w:r>
          </w:p>
        </w:tc>
        <w:tc>
          <w:tcPr>
            <w:tcW w:w="708"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2017</w:t>
            </w:r>
          </w:p>
        </w:tc>
        <w:tc>
          <w:tcPr>
            <w:tcW w:w="709"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2018</w:t>
            </w:r>
          </w:p>
        </w:tc>
        <w:tc>
          <w:tcPr>
            <w:tcW w:w="709"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2019</w:t>
            </w:r>
          </w:p>
        </w:tc>
        <w:tc>
          <w:tcPr>
            <w:tcW w:w="709"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2017</w:t>
            </w:r>
          </w:p>
        </w:tc>
        <w:tc>
          <w:tcPr>
            <w:tcW w:w="708"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2018</w:t>
            </w:r>
          </w:p>
        </w:tc>
        <w:tc>
          <w:tcPr>
            <w:tcW w:w="638" w:type="dxa"/>
          </w:tcPr>
          <w:p w:rsidR="003F2467" w:rsidRPr="00BC7A91" w:rsidRDefault="003F2467" w:rsidP="00BC7A91">
            <w:pPr>
              <w:spacing w:after="0" w:line="240" w:lineRule="auto"/>
              <w:ind w:left="-108"/>
              <w:jc w:val="center"/>
              <w:rPr>
                <w:rFonts w:ascii="Arial" w:hAnsi="Arial" w:cs="Arial"/>
                <w:sz w:val="24"/>
                <w:szCs w:val="24"/>
              </w:rPr>
            </w:pPr>
            <w:r w:rsidRPr="00BC7A91">
              <w:rPr>
                <w:rFonts w:ascii="Arial" w:hAnsi="Arial" w:cs="Arial"/>
                <w:sz w:val="24"/>
                <w:szCs w:val="24"/>
              </w:rPr>
              <w:t>2019</w:t>
            </w:r>
          </w:p>
        </w:tc>
      </w:tr>
      <w:tr w:rsidR="003F2467" w:rsidRPr="00BC7A91" w:rsidTr="00BC7A91">
        <w:trPr>
          <w:jc w:val="center"/>
        </w:trPr>
        <w:tc>
          <w:tcPr>
            <w:tcW w:w="638" w:type="dxa"/>
            <w:vMerge/>
          </w:tcPr>
          <w:p w:rsidR="003F2467" w:rsidRPr="00BC7A91" w:rsidRDefault="003F2467" w:rsidP="00BC7A91">
            <w:pPr>
              <w:spacing w:after="0" w:line="240" w:lineRule="auto"/>
              <w:rPr>
                <w:rFonts w:ascii="Arial" w:hAnsi="Arial" w:cs="Arial"/>
                <w:sz w:val="24"/>
                <w:szCs w:val="24"/>
              </w:rPr>
            </w:pP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246</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213</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196</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39</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36</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27</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126</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95</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98</w:t>
            </w:r>
          </w:p>
        </w:tc>
        <w:tc>
          <w:tcPr>
            <w:tcW w:w="70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41</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35</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28</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12</w:t>
            </w:r>
          </w:p>
        </w:tc>
        <w:tc>
          <w:tcPr>
            <w:tcW w:w="70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10</w:t>
            </w:r>
          </w:p>
        </w:tc>
        <w:tc>
          <w:tcPr>
            <w:tcW w:w="63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12</w:t>
            </w:r>
          </w:p>
        </w:tc>
      </w:tr>
      <w:tr w:rsidR="003F2467" w:rsidRPr="00BC7A91" w:rsidTr="00BC7A91">
        <w:trPr>
          <w:jc w:val="center"/>
        </w:trPr>
        <w:tc>
          <w:tcPr>
            <w:tcW w:w="638" w:type="dxa"/>
          </w:tcPr>
          <w:p w:rsidR="003F2467" w:rsidRPr="00BC7A91" w:rsidRDefault="003F2467" w:rsidP="00BC7A91">
            <w:pPr>
              <w:spacing w:line="240" w:lineRule="auto"/>
              <w:ind w:left="-179"/>
              <w:jc w:val="center"/>
              <w:rPr>
                <w:rFonts w:ascii="Arial" w:hAnsi="Arial" w:cs="Arial"/>
                <w:sz w:val="24"/>
                <w:szCs w:val="24"/>
              </w:rPr>
            </w:pPr>
            <w:r w:rsidRPr="00BC7A91">
              <w:rPr>
                <w:rFonts w:ascii="Arial" w:hAnsi="Arial" w:cs="Arial"/>
                <w:sz w:val="24"/>
                <w:szCs w:val="24"/>
              </w:rPr>
              <w:t>муж.</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145</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118</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115</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34</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30</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20</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62</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45</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52</w:t>
            </w:r>
          </w:p>
        </w:tc>
        <w:tc>
          <w:tcPr>
            <w:tcW w:w="70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24</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22</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18</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7</w:t>
            </w:r>
          </w:p>
        </w:tc>
        <w:tc>
          <w:tcPr>
            <w:tcW w:w="70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8</w:t>
            </w:r>
          </w:p>
        </w:tc>
        <w:tc>
          <w:tcPr>
            <w:tcW w:w="63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10</w:t>
            </w:r>
          </w:p>
        </w:tc>
      </w:tr>
      <w:tr w:rsidR="003F2467" w:rsidRPr="00BC7A91" w:rsidTr="00BC7A91">
        <w:trPr>
          <w:jc w:val="center"/>
        </w:trPr>
        <w:tc>
          <w:tcPr>
            <w:tcW w:w="638" w:type="dxa"/>
          </w:tcPr>
          <w:p w:rsidR="003F2467" w:rsidRPr="00BC7A91" w:rsidRDefault="003F2467" w:rsidP="00BC7A91">
            <w:pPr>
              <w:spacing w:line="240" w:lineRule="auto"/>
              <w:ind w:left="-37"/>
              <w:jc w:val="both"/>
              <w:rPr>
                <w:rFonts w:ascii="Arial" w:hAnsi="Arial" w:cs="Arial"/>
                <w:sz w:val="24"/>
                <w:szCs w:val="24"/>
              </w:rPr>
            </w:pPr>
            <w:r w:rsidRPr="00BC7A91">
              <w:rPr>
                <w:rFonts w:ascii="Arial" w:hAnsi="Arial" w:cs="Arial"/>
                <w:sz w:val="24"/>
                <w:szCs w:val="24"/>
              </w:rPr>
              <w:lastRenderedPageBreak/>
              <w:t>жен.</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101</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95</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81</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5</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6</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7</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64</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50</w:t>
            </w:r>
          </w:p>
        </w:tc>
        <w:tc>
          <w:tcPr>
            <w:tcW w:w="567"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46</w:t>
            </w:r>
          </w:p>
        </w:tc>
        <w:tc>
          <w:tcPr>
            <w:tcW w:w="70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17</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13</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10</w:t>
            </w:r>
          </w:p>
        </w:tc>
        <w:tc>
          <w:tcPr>
            <w:tcW w:w="709"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5</w:t>
            </w:r>
          </w:p>
        </w:tc>
        <w:tc>
          <w:tcPr>
            <w:tcW w:w="70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w:t>
            </w:r>
          </w:p>
        </w:tc>
        <w:tc>
          <w:tcPr>
            <w:tcW w:w="638" w:type="dxa"/>
          </w:tcPr>
          <w:p w:rsidR="003F2467" w:rsidRPr="00BC7A91" w:rsidRDefault="003F2467" w:rsidP="00BC7A91">
            <w:pPr>
              <w:spacing w:line="240" w:lineRule="auto"/>
              <w:rPr>
                <w:rFonts w:ascii="Arial" w:hAnsi="Arial" w:cs="Arial"/>
                <w:sz w:val="24"/>
                <w:szCs w:val="24"/>
              </w:rPr>
            </w:pPr>
            <w:r w:rsidRPr="00BC7A91">
              <w:rPr>
                <w:rFonts w:ascii="Arial" w:hAnsi="Arial" w:cs="Arial"/>
                <w:sz w:val="24"/>
                <w:szCs w:val="24"/>
              </w:rPr>
              <w:t>2</w:t>
            </w:r>
          </w:p>
        </w:tc>
      </w:tr>
    </w:tbl>
    <w:p w:rsidR="003F2467" w:rsidRPr="00BC7A91" w:rsidRDefault="003F2467" w:rsidP="003F2467">
      <w:pPr>
        <w:tabs>
          <w:tab w:val="left" w:pos="567"/>
        </w:tabs>
        <w:spacing w:after="0"/>
        <w:ind w:right="-851" w:firstLine="709"/>
        <w:jc w:val="both"/>
        <w:rPr>
          <w:rFonts w:ascii="Arial" w:hAnsi="Arial" w:cs="Arial"/>
          <w:color w:val="17365D" w:themeColor="text2" w:themeShade="BF"/>
          <w:sz w:val="24"/>
          <w:szCs w:val="24"/>
        </w:rPr>
      </w:pP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 xml:space="preserve">В последние годы наблюдается достоверный рост числа лиц старше трудоспособного возраста с 21,4 % в 2015 году до 23,4 % в 2019 году в Томской области. В Первомайском районе, как и в Томской области, также как в РФ, интенсивно идут процессы старения населения. </w:t>
      </w:r>
    </w:p>
    <w:p w:rsidR="003F2467" w:rsidRPr="00BC7A91" w:rsidRDefault="003F2467" w:rsidP="003F2467">
      <w:pPr>
        <w:tabs>
          <w:tab w:val="left" w:pos="567"/>
        </w:tabs>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 xml:space="preserve">За период 2015 – 2018 годов ожидаемая продолжительность жизни населения Томской области увеличилась на 1,96 года (в 2015 году – 70,35 года), в 2018 году она составила 72,31 года (таблица № 3). </w:t>
      </w:r>
    </w:p>
    <w:p w:rsidR="003F2467" w:rsidRPr="00BC7A91" w:rsidRDefault="003F2467" w:rsidP="003F2467">
      <w:pPr>
        <w:tabs>
          <w:tab w:val="left" w:pos="567"/>
        </w:tabs>
        <w:spacing w:after="0"/>
        <w:ind w:right="1" w:firstLine="709"/>
        <w:jc w:val="both"/>
        <w:rPr>
          <w:rFonts w:ascii="Arial" w:hAnsi="Arial" w:cs="Arial"/>
          <w:color w:val="000000" w:themeColor="text1"/>
          <w:sz w:val="24"/>
          <w:szCs w:val="24"/>
        </w:rPr>
      </w:pPr>
    </w:p>
    <w:p w:rsidR="003F2467" w:rsidRPr="00BC7A91" w:rsidRDefault="003F2467" w:rsidP="003F2467">
      <w:pPr>
        <w:spacing w:after="0"/>
        <w:ind w:right="-851"/>
        <w:rPr>
          <w:rFonts w:ascii="Arial" w:hAnsi="Arial" w:cs="Arial"/>
          <w:color w:val="000000" w:themeColor="text1"/>
          <w:sz w:val="24"/>
          <w:szCs w:val="24"/>
        </w:rPr>
      </w:pPr>
      <w:r w:rsidRPr="00BC7A91">
        <w:rPr>
          <w:rFonts w:ascii="Arial" w:hAnsi="Arial" w:cs="Arial"/>
          <w:color w:val="000000" w:themeColor="text1"/>
          <w:sz w:val="24"/>
          <w:szCs w:val="24"/>
        </w:rPr>
        <w:t xml:space="preserve">           Таблица № 3. Основные демографические показатели Томской области</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7"/>
        <w:gridCol w:w="1160"/>
        <w:gridCol w:w="1160"/>
        <w:gridCol w:w="1160"/>
        <w:gridCol w:w="1160"/>
        <w:gridCol w:w="1727"/>
      </w:tblGrid>
      <w:tr w:rsidR="003F2467" w:rsidRPr="00BC7A91" w:rsidTr="00BC7A91">
        <w:tc>
          <w:tcPr>
            <w:tcW w:w="3947" w:type="dxa"/>
            <w:vAlign w:val="center"/>
          </w:tcPr>
          <w:p w:rsidR="003F2467" w:rsidRPr="00BC7A91" w:rsidRDefault="003F2467" w:rsidP="00BC7A91">
            <w:pPr>
              <w:spacing w:after="0"/>
              <w:ind w:right="-851"/>
              <w:jc w:val="center"/>
              <w:rPr>
                <w:rFonts w:ascii="Arial" w:hAnsi="Arial" w:cs="Arial"/>
                <w:b/>
                <w:color w:val="000000" w:themeColor="text1"/>
                <w:sz w:val="24"/>
                <w:szCs w:val="24"/>
              </w:rPr>
            </w:pPr>
            <w:r w:rsidRPr="00BC7A91">
              <w:rPr>
                <w:rFonts w:ascii="Arial" w:hAnsi="Arial" w:cs="Arial"/>
                <w:b/>
                <w:color w:val="000000" w:themeColor="text1"/>
                <w:sz w:val="24"/>
                <w:szCs w:val="24"/>
              </w:rPr>
              <w:t>Параметры</w:t>
            </w:r>
          </w:p>
        </w:tc>
        <w:tc>
          <w:tcPr>
            <w:tcW w:w="1160" w:type="dxa"/>
          </w:tcPr>
          <w:p w:rsidR="003F2467" w:rsidRPr="00BC7A91" w:rsidRDefault="003F2467" w:rsidP="00BC7A91">
            <w:pPr>
              <w:spacing w:after="0"/>
              <w:ind w:right="-851"/>
              <w:rPr>
                <w:rFonts w:ascii="Arial" w:hAnsi="Arial" w:cs="Arial"/>
                <w:b/>
                <w:color w:val="000000" w:themeColor="text1"/>
                <w:sz w:val="24"/>
                <w:szCs w:val="24"/>
              </w:rPr>
            </w:pPr>
            <w:r w:rsidRPr="00BC7A91">
              <w:rPr>
                <w:rFonts w:ascii="Arial" w:hAnsi="Arial" w:cs="Arial"/>
                <w:b/>
                <w:color w:val="000000" w:themeColor="text1"/>
                <w:sz w:val="24"/>
                <w:szCs w:val="24"/>
              </w:rPr>
              <w:t>2015</w:t>
            </w:r>
          </w:p>
        </w:tc>
        <w:tc>
          <w:tcPr>
            <w:tcW w:w="1160" w:type="dxa"/>
          </w:tcPr>
          <w:p w:rsidR="003F2467" w:rsidRPr="00BC7A91" w:rsidRDefault="003F2467" w:rsidP="00BC7A91">
            <w:pPr>
              <w:spacing w:after="0"/>
              <w:ind w:right="-45"/>
              <w:rPr>
                <w:rFonts w:ascii="Arial" w:hAnsi="Arial" w:cs="Arial"/>
                <w:b/>
                <w:color w:val="000000" w:themeColor="text1"/>
                <w:sz w:val="24"/>
                <w:szCs w:val="24"/>
              </w:rPr>
            </w:pPr>
            <w:r w:rsidRPr="00BC7A91">
              <w:rPr>
                <w:rFonts w:ascii="Arial" w:hAnsi="Arial" w:cs="Arial"/>
                <w:b/>
                <w:color w:val="000000" w:themeColor="text1"/>
                <w:sz w:val="24"/>
                <w:szCs w:val="24"/>
              </w:rPr>
              <w:t>2016</w:t>
            </w:r>
          </w:p>
        </w:tc>
        <w:tc>
          <w:tcPr>
            <w:tcW w:w="1160" w:type="dxa"/>
          </w:tcPr>
          <w:p w:rsidR="003F2467" w:rsidRPr="00BC7A91" w:rsidRDefault="003F2467" w:rsidP="00BC7A91">
            <w:pPr>
              <w:spacing w:after="0"/>
              <w:ind w:right="-19"/>
              <w:rPr>
                <w:rFonts w:ascii="Arial" w:hAnsi="Arial" w:cs="Arial"/>
                <w:b/>
                <w:color w:val="000000" w:themeColor="text1"/>
                <w:sz w:val="24"/>
                <w:szCs w:val="24"/>
              </w:rPr>
            </w:pPr>
            <w:r w:rsidRPr="00BC7A91">
              <w:rPr>
                <w:rFonts w:ascii="Arial" w:hAnsi="Arial" w:cs="Arial"/>
                <w:b/>
                <w:color w:val="000000" w:themeColor="text1"/>
                <w:sz w:val="24"/>
                <w:szCs w:val="24"/>
              </w:rPr>
              <w:t>2017</w:t>
            </w:r>
          </w:p>
        </w:tc>
        <w:tc>
          <w:tcPr>
            <w:tcW w:w="1160" w:type="dxa"/>
          </w:tcPr>
          <w:p w:rsidR="003F2467" w:rsidRPr="00BC7A91" w:rsidRDefault="003F2467" w:rsidP="00BC7A91">
            <w:pPr>
              <w:spacing w:after="0"/>
              <w:rPr>
                <w:rFonts w:ascii="Arial" w:hAnsi="Arial" w:cs="Arial"/>
                <w:b/>
                <w:color w:val="000000" w:themeColor="text1"/>
                <w:sz w:val="24"/>
                <w:szCs w:val="24"/>
              </w:rPr>
            </w:pPr>
            <w:r w:rsidRPr="00BC7A91">
              <w:rPr>
                <w:rFonts w:ascii="Arial" w:hAnsi="Arial" w:cs="Arial"/>
                <w:b/>
                <w:color w:val="000000" w:themeColor="text1"/>
                <w:sz w:val="24"/>
                <w:szCs w:val="24"/>
              </w:rPr>
              <w:t>2018</w:t>
            </w:r>
          </w:p>
        </w:tc>
        <w:tc>
          <w:tcPr>
            <w:tcW w:w="1727" w:type="dxa"/>
          </w:tcPr>
          <w:p w:rsidR="003F2467" w:rsidRPr="00BC7A91" w:rsidRDefault="003F2467" w:rsidP="00BC7A91">
            <w:pPr>
              <w:spacing w:after="0"/>
              <w:ind w:right="-851"/>
              <w:rPr>
                <w:rFonts w:ascii="Arial" w:hAnsi="Arial" w:cs="Arial"/>
                <w:b/>
                <w:color w:val="000000" w:themeColor="text1"/>
                <w:sz w:val="24"/>
                <w:szCs w:val="24"/>
              </w:rPr>
            </w:pPr>
            <w:r w:rsidRPr="00BC7A91">
              <w:rPr>
                <w:rFonts w:ascii="Arial" w:hAnsi="Arial" w:cs="Arial"/>
                <w:b/>
                <w:color w:val="000000" w:themeColor="text1"/>
                <w:sz w:val="24"/>
                <w:szCs w:val="24"/>
              </w:rPr>
              <w:t>2019</w:t>
            </w:r>
          </w:p>
        </w:tc>
      </w:tr>
      <w:tr w:rsidR="003F2467" w:rsidRPr="00BC7A91" w:rsidTr="00BC7A91">
        <w:tc>
          <w:tcPr>
            <w:tcW w:w="3947" w:type="dxa"/>
            <w:vAlign w:val="center"/>
          </w:tcPr>
          <w:p w:rsidR="003F2467" w:rsidRPr="00BC7A91" w:rsidRDefault="003F2467" w:rsidP="00BC7A91">
            <w:pPr>
              <w:spacing w:after="0"/>
              <w:rPr>
                <w:rFonts w:ascii="Arial" w:hAnsi="Arial" w:cs="Arial"/>
                <w:color w:val="000000" w:themeColor="text1"/>
                <w:sz w:val="24"/>
                <w:szCs w:val="24"/>
              </w:rPr>
            </w:pPr>
            <w:r w:rsidRPr="00BC7A91">
              <w:rPr>
                <w:rFonts w:ascii="Arial" w:hAnsi="Arial" w:cs="Arial"/>
                <w:color w:val="000000" w:themeColor="text1"/>
                <w:sz w:val="24"/>
                <w:szCs w:val="24"/>
              </w:rPr>
              <w:t>Продолжительность жизни (годы), из них:</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71,3</w:t>
            </w:r>
          </w:p>
        </w:tc>
        <w:tc>
          <w:tcPr>
            <w:tcW w:w="1160" w:type="dxa"/>
            <w:vAlign w:val="center"/>
          </w:tcPr>
          <w:p w:rsidR="003F2467" w:rsidRPr="00BC7A91" w:rsidRDefault="003F2467" w:rsidP="00BC7A91">
            <w:pPr>
              <w:spacing w:after="0"/>
              <w:ind w:right="-45"/>
              <w:jc w:val="center"/>
              <w:rPr>
                <w:rFonts w:ascii="Arial" w:hAnsi="Arial" w:cs="Arial"/>
                <w:color w:val="000000" w:themeColor="text1"/>
                <w:sz w:val="24"/>
                <w:szCs w:val="24"/>
              </w:rPr>
            </w:pPr>
            <w:r w:rsidRPr="00BC7A91">
              <w:rPr>
                <w:rFonts w:ascii="Arial" w:hAnsi="Arial" w:cs="Arial"/>
                <w:color w:val="000000" w:themeColor="text1"/>
                <w:sz w:val="24"/>
                <w:szCs w:val="24"/>
              </w:rPr>
              <w:t>71,7</w:t>
            </w:r>
          </w:p>
        </w:tc>
        <w:tc>
          <w:tcPr>
            <w:tcW w:w="1160" w:type="dxa"/>
            <w:vAlign w:val="center"/>
          </w:tcPr>
          <w:p w:rsidR="003F2467" w:rsidRPr="00BC7A91" w:rsidRDefault="003F2467" w:rsidP="00BC7A91">
            <w:pPr>
              <w:spacing w:after="0"/>
              <w:ind w:right="-19"/>
              <w:jc w:val="center"/>
              <w:rPr>
                <w:rFonts w:ascii="Arial" w:hAnsi="Arial" w:cs="Arial"/>
                <w:color w:val="000000" w:themeColor="text1"/>
                <w:sz w:val="24"/>
                <w:szCs w:val="24"/>
              </w:rPr>
            </w:pPr>
            <w:r w:rsidRPr="00BC7A91">
              <w:rPr>
                <w:rFonts w:ascii="Arial" w:hAnsi="Arial" w:cs="Arial"/>
                <w:color w:val="000000" w:themeColor="text1"/>
                <w:sz w:val="24"/>
                <w:szCs w:val="24"/>
              </w:rPr>
              <w:t>72,0</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72,8</w:t>
            </w:r>
          </w:p>
        </w:tc>
        <w:tc>
          <w:tcPr>
            <w:tcW w:w="1727" w:type="dxa"/>
            <w:vAlign w:val="center"/>
          </w:tcPr>
          <w:p w:rsidR="003F2467" w:rsidRPr="00BC7A91" w:rsidRDefault="003F2467" w:rsidP="00BC7A91">
            <w:pPr>
              <w:spacing w:after="0"/>
              <w:ind w:right="-108"/>
              <w:jc w:val="center"/>
              <w:rPr>
                <w:rFonts w:ascii="Arial" w:hAnsi="Arial" w:cs="Arial"/>
                <w:color w:val="000000" w:themeColor="text1"/>
                <w:sz w:val="24"/>
                <w:szCs w:val="24"/>
              </w:rPr>
            </w:pPr>
            <w:r w:rsidRPr="00BC7A91">
              <w:rPr>
                <w:rFonts w:ascii="Arial" w:hAnsi="Arial" w:cs="Arial"/>
                <w:color w:val="000000" w:themeColor="text1"/>
                <w:sz w:val="24"/>
                <w:szCs w:val="24"/>
              </w:rPr>
              <w:t>*</w:t>
            </w:r>
          </w:p>
        </w:tc>
      </w:tr>
      <w:tr w:rsidR="003F2467" w:rsidRPr="00BC7A91" w:rsidTr="00BC7A91">
        <w:tc>
          <w:tcPr>
            <w:tcW w:w="3947" w:type="dxa"/>
            <w:vAlign w:val="center"/>
          </w:tcPr>
          <w:p w:rsidR="003F2467" w:rsidRPr="00BC7A91" w:rsidRDefault="003F2467" w:rsidP="00BC7A91">
            <w:pPr>
              <w:spacing w:after="0"/>
              <w:ind w:left="567" w:right="-851"/>
              <w:rPr>
                <w:rFonts w:ascii="Arial" w:hAnsi="Arial" w:cs="Arial"/>
                <w:color w:val="000000" w:themeColor="text1"/>
                <w:sz w:val="24"/>
                <w:szCs w:val="24"/>
              </w:rPr>
            </w:pPr>
            <w:r w:rsidRPr="00BC7A91">
              <w:rPr>
                <w:rFonts w:ascii="Arial" w:hAnsi="Arial" w:cs="Arial"/>
                <w:color w:val="000000" w:themeColor="text1"/>
                <w:sz w:val="24"/>
                <w:szCs w:val="24"/>
              </w:rPr>
              <w:t>мужчин</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65,9</w:t>
            </w:r>
          </w:p>
        </w:tc>
        <w:tc>
          <w:tcPr>
            <w:tcW w:w="1160" w:type="dxa"/>
            <w:vAlign w:val="center"/>
          </w:tcPr>
          <w:p w:rsidR="003F2467" w:rsidRPr="00BC7A91" w:rsidRDefault="003F2467" w:rsidP="00BC7A91">
            <w:pPr>
              <w:spacing w:after="0"/>
              <w:ind w:right="-45"/>
              <w:jc w:val="center"/>
              <w:rPr>
                <w:rFonts w:ascii="Arial" w:hAnsi="Arial" w:cs="Arial"/>
                <w:color w:val="000000" w:themeColor="text1"/>
                <w:sz w:val="24"/>
                <w:szCs w:val="24"/>
              </w:rPr>
            </w:pPr>
            <w:r w:rsidRPr="00BC7A91">
              <w:rPr>
                <w:rFonts w:ascii="Arial" w:hAnsi="Arial" w:cs="Arial"/>
                <w:color w:val="000000" w:themeColor="text1"/>
                <w:sz w:val="24"/>
                <w:szCs w:val="24"/>
              </w:rPr>
              <w:t>66,2</w:t>
            </w:r>
          </w:p>
        </w:tc>
        <w:tc>
          <w:tcPr>
            <w:tcW w:w="1160" w:type="dxa"/>
            <w:vAlign w:val="center"/>
          </w:tcPr>
          <w:p w:rsidR="003F2467" w:rsidRPr="00BC7A91" w:rsidRDefault="003F2467" w:rsidP="00BC7A91">
            <w:pPr>
              <w:spacing w:after="0"/>
              <w:ind w:right="-19"/>
              <w:jc w:val="center"/>
              <w:rPr>
                <w:rFonts w:ascii="Arial" w:hAnsi="Arial" w:cs="Arial"/>
                <w:color w:val="000000" w:themeColor="text1"/>
                <w:sz w:val="24"/>
                <w:szCs w:val="24"/>
              </w:rPr>
            </w:pPr>
            <w:r w:rsidRPr="00BC7A91">
              <w:rPr>
                <w:rFonts w:ascii="Arial" w:hAnsi="Arial" w:cs="Arial"/>
                <w:color w:val="000000" w:themeColor="text1"/>
                <w:sz w:val="24"/>
                <w:szCs w:val="24"/>
              </w:rPr>
              <w:t>66,6</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67,7</w:t>
            </w:r>
          </w:p>
        </w:tc>
        <w:tc>
          <w:tcPr>
            <w:tcW w:w="1727" w:type="dxa"/>
            <w:vAlign w:val="center"/>
          </w:tcPr>
          <w:p w:rsidR="003F2467" w:rsidRPr="00BC7A91" w:rsidRDefault="003F2467" w:rsidP="00BC7A91">
            <w:pPr>
              <w:spacing w:after="0"/>
              <w:ind w:right="-108"/>
              <w:jc w:val="center"/>
              <w:rPr>
                <w:rFonts w:ascii="Arial" w:hAnsi="Arial" w:cs="Arial"/>
                <w:color w:val="000000" w:themeColor="text1"/>
                <w:sz w:val="24"/>
                <w:szCs w:val="24"/>
              </w:rPr>
            </w:pPr>
            <w:r w:rsidRPr="00BC7A91">
              <w:rPr>
                <w:rFonts w:ascii="Arial" w:hAnsi="Arial" w:cs="Arial"/>
                <w:color w:val="000000" w:themeColor="text1"/>
                <w:sz w:val="24"/>
                <w:szCs w:val="24"/>
              </w:rPr>
              <w:t>*</w:t>
            </w:r>
          </w:p>
        </w:tc>
      </w:tr>
      <w:tr w:rsidR="003F2467" w:rsidRPr="00BC7A91" w:rsidTr="00BC7A91">
        <w:tc>
          <w:tcPr>
            <w:tcW w:w="3947" w:type="dxa"/>
            <w:vAlign w:val="center"/>
          </w:tcPr>
          <w:p w:rsidR="003F2467" w:rsidRPr="00BC7A91" w:rsidRDefault="003F2467" w:rsidP="00BC7A91">
            <w:pPr>
              <w:spacing w:after="0"/>
              <w:ind w:left="567" w:right="-851"/>
              <w:rPr>
                <w:rFonts w:ascii="Arial" w:hAnsi="Arial" w:cs="Arial"/>
                <w:color w:val="000000" w:themeColor="text1"/>
                <w:sz w:val="24"/>
                <w:szCs w:val="24"/>
              </w:rPr>
            </w:pPr>
            <w:r w:rsidRPr="00BC7A91">
              <w:rPr>
                <w:rFonts w:ascii="Arial" w:hAnsi="Arial" w:cs="Arial"/>
                <w:color w:val="000000" w:themeColor="text1"/>
                <w:sz w:val="24"/>
                <w:szCs w:val="24"/>
              </w:rPr>
              <w:t>женщин</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76,5</w:t>
            </w:r>
          </w:p>
        </w:tc>
        <w:tc>
          <w:tcPr>
            <w:tcW w:w="1160" w:type="dxa"/>
            <w:vAlign w:val="center"/>
          </w:tcPr>
          <w:p w:rsidR="003F2467" w:rsidRPr="00BC7A91" w:rsidRDefault="003F2467" w:rsidP="00BC7A91">
            <w:pPr>
              <w:spacing w:after="0"/>
              <w:ind w:right="-45"/>
              <w:jc w:val="center"/>
              <w:rPr>
                <w:rFonts w:ascii="Arial" w:hAnsi="Arial" w:cs="Arial"/>
                <w:color w:val="000000" w:themeColor="text1"/>
                <w:sz w:val="24"/>
                <w:szCs w:val="24"/>
              </w:rPr>
            </w:pPr>
            <w:r w:rsidRPr="00BC7A91">
              <w:rPr>
                <w:rFonts w:ascii="Arial" w:hAnsi="Arial" w:cs="Arial"/>
                <w:color w:val="000000" w:themeColor="text1"/>
                <w:sz w:val="24"/>
                <w:szCs w:val="24"/>
              </w:rPr>
              <w:t>77,1</w:t>
            </w:r>
          </w:p>
        </w:tc>
        <w:tc>
          <w:tcPr>
            <w:tcW w:w="1160" w:type="dxa"/>
            <w:vAlign w:val="center"/>
          </w:tcPr>
          <w:p w:rsidR="003F2467" w:rsidRPr="00BC7A91" w:rsidRDefault="003F2467" w:rsidP="00BC7A91">
            <w:pPr>
              <w:spacing w:after="0"/>
              <w:ind w:right="-19"/>
              <w:jc w:val="center"/>
              <w:rPr>
                <w:rFonts w:ascii="Arial" w:hAnsi="Arial" w:cs="Arial"/>
                <w:color w:val="000000" w:themeColor="text1"/>
                <w:sz w:val="24"/>
                <w:szCs w:val="24"/>
              </w:rPr>
            </w:pPr>
            <w:r w:rsidRPr="00BC7A91">
              <w:rPr>
                <w:rFonts w:ascii="Arial" w:hAnsi="Arial" w:cs="Arial"/>
                <w:color w:val="000000" w:themeColor="text1"/>
                <w:sz w:val="24"/>
                <w:szCs w:val="24"/>
              </w:rPr>
              <w:t>77,3</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77,8</w:t>
            </w:r>
          </w:p>
        </w:tc>
        <w:tc>
          <w:tcPr>
            <w:tcW w:w="1727" w:type="dxa"/>
            <w:vAlign w:val="center"/>
          </w:tcPr>
          <w:p w:rsidR="003F2467" w:rsidRPr="00BC7A91" w:rsidRDefault="003F2467" w:rsidP="00BC7A91">
            <w:pPr>
              <w:spacing w:after="0"/>
              <w:ind w:right="-108"/>
              <w:jc w:val="center"/>
              <w:rPr>
                <w:rFonts w:ascii="Arial" w:hAnsi="Arial" w:cs="Arial"/>
                <w:color w:val="000000" w:themeColor="text1"/>
                <w:sz w:val="24"/>
                <w:szCs w:val="24"/>
              </w:rPr>
            </w:pPr>
            <w:r w:rsidRPr="00BC7A91">
              <w:rPr>
                <w:rFonts w:ascii="Arial" w:hAnsi="Arial" w:cs="Arial"/>
                <w:color w:val="000000" w:themeColor="text1"/>
                <w:sz w:val="24"/>
                <w:szCs w:val="24"/>
              </w:rPr>
              <w:t>*</w:t>
            </w:r>
          </w:p>
        </w:tc>
      </w:tr>
      <w:tr w:rsidR="003F2467" w:rsidRPr="00BC7A91" w:rsidTr="00BC7A91">
        <w:tc>
          <w:tcPr>
            <w:tcW w:w="3947" w:type="dxa"/>
            <w:vAlign w:val="center"/>
          </w:tcPr>
          <w:p w:rsidR="003F2467" w:rsidRPr="00BC7A91" w:rsidRDefault="003F2467" w:rsidP="00BC7A91">
            <w:pPr>
              <w:spacing w:after="0"/>
              <w:ind w:right="-238"/>
              <w:rPr>
                <w:rFonts w:ascii="Arial" w:hAnsi="Arial" w:cs="Arial"/>
                <w:color w:val="000000" w:themeColor="text1"/>
                <w:sz w:val="24"/>
                <w:szCs w:val="24"/>
              </w:rPr>
            </w:pPr>
            <w:r w:rsidRPr="00BC7A91">
              <w:rPr>
                <w:rFonts w:ascii="Arial" w:hAnsi="Arial" w:cs="Arial"/>
                <w:color w:val="000000" w:themeColor="text1"/>
                <w:sz w:val="24"/>
                <w:szCs w:val="24"/>
              </w:rPr>
              <w:t>Доля лиц старше трудоспособного возраста (%)</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21,5</w:t>
            </w:r>
          </w:p>
        </w:tc>
        <w:tc>
          <w:tcPr>
            <w:tcW w:w="1160" w:type="dxa"/>
            <w:vAlign w:val="center"/>
          </w:tcPr>
          <w:p w:rsidR="003F2467" w:rsidRPr="00BC7A91" w:rsidRDefault="003F2467" w:rsidP="00BC7A91">
            <w:pPr>
              <w:spacing w:after="0"/>
              <w:ind w:right="-45"/>
              <w:jc w:val="center"/>
              <w:rPr>
                <w:rFonts w:ascii="Arial" w:hAnsi="Arial" w:cs="Arial"/>
                <w:color w:val="000000" w:themeColor="text1"/>
                <w:sz w:val="24"/>
                <w:szCs w:val="24"/>
              </w:rPr>
            </w:pPr>
            <w:r w:rsidRPr="00BC7A91">
              <w:rPr>
                <w:rFonts w:ascii="Arial" w:hAnsi="Arial" w:cs="Arial"/>
                <w:color w:val="000000" w:themeColor="text1"/>
                <w:sz w:val="24"/>
                <w:szCs w:val="24"/>
              </w:rPr>
              <w:t>22,0</w:t>
            </w:r>
          </w:p>
        </w:tc>
        <w:tc>
          <w:tcPr>
            <w:tcW w:w="1160" w:type="dxa"/>
            <w:vAlign w:val="center"/>
          </w:tcPr>
          <w:p w:rsidR="003F2467" w:rsidRPr="00BC7A91" w:rsidRDefault="003F2467" w:rsidP="00BC7A91">
            <w:pPr>
              <w:spacing w:after="0"/>
              <w:ind w:right="-19"/>
              <w:jc w:val="center"/>
              <w:rPr>
                <w:rFonts w:ascii="Arial" w:hAnsi="Arial" w:cs="Arial"/>
                <w:color w:val="000000" w:themeColor="text1"/>
                <w:sz w:val="24"/>
                <w:szCs w:val="24"/>
              </w:rPr>
            </w:pPr>
            <w:r w:rsidRPr="00BC7A91">
              <w:rPr>
                <w:rFonts w:ascii="Arial" w:hAnsi="Arial" w:cs="Arial"/>
                <w:color w:val="000000" w:themeColor="text1"/>
                <w:sz w:val="24"/>
                <w:szCs w:val="24"/>
              </w:rPr>
              <w:t>22,5</w:t>
            </w:r>
          </w:p>
        </w:tc>
        <w:tc>
          <w:tcPr>
            <w:tcW w:w="1160" w:type="dxa"/>
            <w:vAlign w:val="center"/>
          </w:tcPr>
          <w:p w:rsidR="003F2467" w:rsidRPr="00BC7A91" w:rsidRDefault="003F2467" w:rsidP="00BC7A91">
            <w:pPr>
              <w:spacing w:after="0"/>
              <w:jc w:val="center"/>
              <w:rPr>
                <w:rFonts w:ascii="Arial" w:hAnsi="Arial" w:cs="Arial"/>
                <w:color w:val="000000" w:themeColor="text1"/>
                <w:sz w:val="24"/>
                <w:szCs w:val="24"/>
              </w:rPr>
            </w:pPr>
            <w:r w:rsidRPr="00BC7A91">
              <w:rPr>
                <w:rFonts w:ascii="Arial" w:hAnsi="Arial" w:cs="Arial"/>
                <w:color w:val="000000" w:themeColor="text1"/>
                <w:sz w:val="24"/>
                <w:szCs w:val="24"/>
              </w:rPr>
              <w:t>22,9</w:t>
            </w:r>
          </w:p>
        </w:tc>
        <w:tc>
          <w:tcPr>
            <w:tcW w:w="1727" w:type="dxa"/>
            <w:vAlign w:val="center"/>
          </w:tcPr>
          <w:p w:rsidR="003F2467" w:rsidRPr="00BC7A91" w:rsidRDefault="003F2467" w:rsidP="00BC7A91">
            <w:pPr>
              <w:spacing w:after="0"/>
              <w:ind w:right="-108"/>
              <w:jc w:val="center"/>
              <w:rPr>
                <w:rFonts w:ascii="Arial" w:hAnsi="Arial" w:cs="Arial"/>
                <w:color w:val="000000" w:themeColor="text1"/>
                <w:sz w:val="24"/>
                <w:szCs w:val="24"/>
              </w:rPr>
            </w:pPr>
            <w:r w:rsidRPr="00BC7A91">
              <w:rPr>
                <w:rFonts w:ascii="Arial" w:hAnsi="Arial" w:cs="Arial"/>
                <w:color w:val="000000" w:themeColor="text1"/>
                <w:sz w:val="24"/>
                <w:szCs w:val="24"/>
              </w:rPr>
              <w:t>23,4</w:t>
            </w:r>
          </w:p>
        </w:tc>
      </w:tr>
    </w:tbl>
    <w:p w:rsidR="003F2467" w:rsidRPr="00BC7A91" w:rsidRDefault="003F2467" w:rsidP="003F2467">
      <w:pPr>
        <w:spacing w:after="0"/>
        <w:ind w:right="-851"/>
        <w:rPr>
          <w:rFonts w:ascii="Arial" w:hAnsi="Arial" w:cs="Arial"/>
          <w:color w:val="000000" w:themeColor="text1"/>
          <w:sz w:val="24"/>
          <w:szCs w:val="24"/>
        </w:rPr>
      </w:pPr>
      <w:r w:rsidRPr="00BC7A91">
        <w:rPr>
          <w:rFonts w:ascii="Arial" w:hAnsi="Arial" w:cs="Arial"/>
          <w:color w:val="000000" w:themeColor="text1"/>
          <w:sz w:val="24"/>
          <w:szCs w:val="24"/>
        </w:rPr>
        <w:t>* - информация публикуется Росстатом только по окончательным итогам года</w:t>
      </w:r>
    </w:p>
    <w:p w:rsidR="003F2467" w:rsidRPr="00BC7A91" w:rsidRDefault="003F2467" w:rsidP="003F2467">
      <w:pPr>
        <w:spacing w:after="0" w:line="240" w:lineRule="auto"/>
        <w:ind w:right="-851"/>
        <w:rPr>
          <w:rFonts w:ascii="Arial" w:hAnsi="Arial" w:cs="Arial"/>
          <w:color w:val="000000" w:themeColor="text1"/>
          <w:sz w:val="24"/>
          <w:szCs w:val="24"/>
        </w:rPr>
      </w:pPr>
    </w:p>
    <w:p w:rsidR="003F2467" w:rsidRPr="00BC7A91" w:rsidRDefault="003F2467" w:rsidP="003F2467">
      <w:pPr>
        <w:autoSpaceDE w:val="0"/>
        <w:autoSpaceDN w:val="0"/>
        <w:adjustRightInd w:val="0"/>
        <w:spacing w:after="0" w:line="240" w:lineRule="auto"/>
        <w:ind w:right="1" w:firstLine="709"/>
        <w:jc w:val="both"/>
        <w:outlineLvl w:val="2"/>
        <w:rPr>
          <w:rFonts w:ascii="Arial" w:hAnsi="Arial" w:cs="Arial"/>
          <w:color w:val="000000" w:themeColor="text1"/>
          <w:sz w:val="24"/>
          <w:szCs w:val="24"/>
        </w:rPr>
      </w:pPr>
      <w:r w:rsidRPr="00BC7A91">
        <w:rPr>
          <w:rFonts w:ascii="Arial" w:hAnsi="Arial" w:cs="Arial"/>
          <w:color w:val="000000" w:themeColor="text1"/>
          <w:sz w:val="24"/>
          <w:szCs w:val="24"/>
        </w:rPr>
        <w:t>В свою очередь наличие Подпрограммы положительно скажется на формировании здорового образа жизни жителей Первомайского района Томской области, профилактике распространения заболеваний, в том числе представляющих опасность для окружающих.</w:t>
      </w:r>
    </w:p>
    <w:p w:rsidR="003F2467" w:rsidRPr="00BC7A91" w:rsidRDefault="003F2467" w:rsidP="003F2467">
      <w:pPr>
        <w:pStyle w:val="ConsPlusNormal"/>
        <w:ind w:right="1" w:firstLine="709"/>
        <w:jc w:val="both"/>
        <w:outlineLvl w:val="2"/>
        <w:rPr>
          <w:rFonts w:ascii="Arial" w:hAnsi="Arial" w:cs="Arial"/>
          <w:color w:val="000000" w:themeColor="text1"/>
          <w:sz w:val="24"/>
          <w:szCs w:val="24"/>
        </w:rPr>
      </w:pPr>
      <w:r w:rsidRPr="00BC7A91">
        <w:rPr>
          <w:rFonts w:ascii="Arial" w:hAnsi="Arial" w:cs="Arial"/>
          <w:color w:val="000000" w:themeColor="text1"/>
          <w:sz w:val="24"/>
          <w:szCs w:val="24"/>
        </w:rPr>
        <w:t>С помощью мероприятий, предусмотренных Подпрограммой, появится возможность реализации мер, направленных на профилактику заболеваний, в том числе социально значимых заболеваний, представляющих опасность для окружающих, информирование граждан о факторах риска для их здоровья, формирование у граждан Первомайского района Томской области мотивации к ведению здорового образа жизни.</w:t>
      </w:r>
    </w:p>
    <w:p w:rsidR="003F2467" w:rsidRPr="00BC7A91" w:rsidRDefault="003F2467" w:rsidP="003F2467">
      <w:pPr>
        <w:pStyle w:val="aff"/>
        <w:ind w:right="1"/>
        <w:jc w:val="center"/>
        <w:rPr>
          <w:rFonts w:ascii="Arial" w:hAnsi="Arial" w:cs="Arial"/>
          <w:color w:val="000000" w:themeColor="text1"/>
          <w:sz w:val="24"/>
          <w:szCs w:val="24"/>
        </w:rPr>
      </w:pPr>
    </w:p>
    <w:p w:rsidR="003F2467" w:rsidRPr="00BC7A91" w:rsidRDefault="003F2467" w:rsidP="003F2467">
      <w:pPr>
        <w:autoSpaceDE w:val="0"/>
        <w:autoSpaceDN w:val="0"/>
        <w:spacing w:after="0" w:line="240" w:lineRule="auto"/>
        <w:jc w:val="center"/>
        <w:rPr>
          <w:rFonts w:ascii="Arial" w:hAnsi="Arial" w:cs="Arial"/>
          <w:b/>
          <w:sz w:val="24"/>
          <w:szCs w:val="24"/>
          <w:lang w:eastAsia="ru-RU"/>
        </w:rPr>
      </w:pPr>
      <w:r w:rsidRPr="00BC7A91">
        <w:rPr>
          <w:rFonts w:ascii="Arial" w:hAnsi="Arial" w:cs="Arial"/>
          <w:b/>
          <w:sz w:val="24"/>
          <w:szCs w:val="24"/>
          <w:lang w:eastAsia="ru-RU"/>
        </w:rPr>
        <w:t>2. Основные цели и задачи муниципальной подпрограммы с указанием сроков и этапов ее реализации, а также целевых показателей</w:t>
      </w:r>
    </w:p>
    <w:p w:rsidR="003F2467" w:rsidRPr="00BC7A91" w:rsidRDefault="003F2467" w:rsidP="003F2467">
      <w:pPr>
        <w:autoSpaceDE w:val="0"/>
        <w:autoSpaceDN w:val="0"/>
        <w:spacing w:after="0" w:line="240" w:lineRule="auto"/>
        <w:jc w:val="center"/>
        <w:rPr>
          <w:rFonts w:ascii="Arial" w:hAnsi="Arial" w:cs="Arial"/>
          <w:b/>
          <w:sz w:val="24"/>
          <w:szCs w:val="24"/>
          <w:lang w:eastAsia="ru-RU"/>
        </w:rPr>
      </w:pPr>
    </w:p>
    <w:p w:rsidR="003F2467" w:rsidRPr="00BC7A91" w:rsidRDefault="003F2467" w:rsidP="003F2467">
      <w:pPr>
        <w:tabs>
          <w:tab w:val="left" w:pos="0"/>
        </w:tabs>
        <w:spacing w:after="0" w:line="240" w:lineRule="auto"/>
        <w:ind w:firstLine="709"/>
        <w:jc w:val="both"/>
        <w:rPr>
          <w:rFonts w:ascii="Arial" w:hAnsi="Arial" w:cs="Arial"/>
          <w:sz w:val="24"/>
          <w:szCs w:val="24"/>
        </w:rPr>
      </w:pPr>
      <w:r w:rsidRPr="00BC7A91">
        <w:rPr>
          <w:rFonts w:ascii="Arial" w:hAnsi="Arial" w:cs="Arial"/>
          <w:sz w:val="24"/>
          <w:szCs w:val="24"/>
        </w:rPr>
        <w:t>Целью Подпрограммы является 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Первомайского района Томской области.</w:t>
      </w:r>
    </w:p>
    <w:p w:rsidR="003F2467" w:rsidRPr="00BC7A91" w:rsidRDefault="003F2467" w:rsidP="003F2467">
      <w:pPr>
        <w:tabs>
          <w:tab w:val="left" w:pos="0"/>
        </w:tabs>
        <w:spacing w:after="0"/>
        <w:ind w:right="1"/>
        <w:jc w:val="both"/>
        <w:rPr>
          <w:rFonts w:ascii="Arial" w:hAnsi="Arial" w:cs="Arial"/>
          <w:sz w:val="24"/>
          <w:szCs w:val="24"/>
        </w:rPr>
      </w:pP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BC7A91"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 xml:space="preserve">Показатели цели </w:t>
            </w:r>
          </w:p>
        </w:tc>
        <w:tc>
          <w:tcPr>
            <w:tcW w:w="469"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2022г</w:t>
            </w:r>
          </w:p>
        </w:tc>
        <w:tc>
          <w:tcPr>
            <w:tcW w:w="412"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2023г</w:t>
            </w:r>
          </w:p>
        </w:tc>
        <w:tc>
          <w:tcPr>
            <w:tcW w:w="555"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2024г</w:t>
            </w:r>
          </w:p>
        </w:tc>
        <w:tc>
          <w:tcPr>
            <w:tcW w:w="556"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2025г</w:t>
            </w:r>
          </w:p>
          <w:p w:rsidR="003F2467" w:rsidRPr="00BC7A91" w:rsidRDefault="003F2467" w:rsidP="00BC7A91">
            <w:pPr>
              <w:pStyle w:val="conspluscell"/>
              <w:spacing w:before="0" w:beforeAutospacing="0" w:after="0" w:afterAutospacing="0"/>
              <w:ind w:left="-70"/>
              <w:rPr>
                <w:rFonts w:ascii="Arial" w:hAnsi="Arial" w:cs="Arial"/>
              </w:rPr>
            </w:pPr>
            <w:r w:rsidRPr="00BC7A91">
              <w:rPr>
                <w:rFonts w:ascii="Arial" w:hAnsi="Arial" w:cs="Arial"/>
              </w:rPr>
              <w:t xml:space="preserve">прогноз </w:t>
            </w:r>
          </w:p>
        </w:tc>
        <w:tc>
          <w:tcPr>
            <w:tcW w:w="555" w:type="pct"/>
            <w:tcBorders>
              <w:top w:val="single" w:sz="6" w:space="0" w:color="auto"/>
              <w:left w:val="single" w:sz="4" w:space="0" w:color="auto"/>
              <w:bottom w:val="single" w:sz="4" w:space="0" w:color="auto"/>
              <w:right w:val="single" w:sz="6"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2026г</w:t>
            </w:r>
          </w:p>
          <w:p w:rsidR="003F2467" w:rsidRPr="00BC7A91" w:rsidRDefault="003F2467" w:rsidP="00BC7A91">
            <w:pPr>
              <w:pStyle w:val="conspluscell"/>
              <w:spacing w:before="0" w:beforeAutospacing="0" w:after="0" w:afterAutospacing="0"/>
              <w:ind w:right="-83"/>
              <w:rPr>
                <w:rFonts w:ascii="Arial" w:hAnsi="Arial" w:cs="Arial"/>
              </w:rPr>
            </w:pPr>
            <w:r w:rsidRPr="00BC7A91">
              <w:rPr>
                <w:rFonts w:ascii="Arial" w:hAnsi="Arial" w:cs="Arial"/>
              </w:rPr>
              <w:t>прогноз</w:t>
            </w:r>
          </w:p>
        </w:tc>
      </w:tr>
      <w:tr w:rsidR="003F2467" w:rsidRPr="00BC7A91"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350</w:t>
            </w:r>
          </w:p>
        </w:tc>
        <w:tc>
          <w:tcPr>
            <w:tcW w:w="412"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355</w:t>
            </w:r>
          </w:p>
        </w:tc>
        <w:tc>
          <w:tcPr>
            <w:tcW w:w="555"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spacing w:after="0" w:line="240" w:lineRule="auto"/>
              <w:rPr>
                <w:rFonts w:ascii="Arial" w:eastAsia="Times New Roman" w:hAnsi="Arial" w:cs="Arial"/>
                <w:sz w:val="24"/>
                <w:szCs w:val="24"/>
                <w:lang w:eastAsia="ru-RU"/>
              </w:rPr>
            </w:pPr>
            <w:r w:rsidRPr="00BC7A91">
              <w:rPr>
                <w:rFonts w:ascii="Arial" w:hAnsi="Arial" w:cs="Arial"/>
                <w:sz w:val="24"/>
                <w:szCs w:val="24"/>
              </w:rPr>
              <w:t>360</w:t>
            </w:r>
          </w:p>
          <w:p w:rsidR="003F2467" w:rsidRPr="00BC7A91" w:rsidRDefault="003F2467" w:rsidP="00BC7A91">
            <w:pPr>
              <w:pStyle w:val="conspluscell"/>
              <w:rPr>
                <w:rFonts w:ascii="Arial" w:hAnsi="Arial" w:cs="Arial"/>
              </w:rPr>
            </w:pPr>
          </w:p>
        </w:tc>
        <w:tc>
          <w:tcPr>
            <w:tcW w:w="556"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365</w:t>
            </w:r>
          </w:p>
        </w:tc>
        <w:tc>
          <w:tcPr>
            <w:tcW w:w="555" w:type="pct"/>
            <w:tcBorders>
              <w:top w:val="single" w:sz="4" w:space="0" w:color="auto"/>
              <w:left w:val="single" w:sz="4" w:space="0" w:color="auto"/>
              <w:bottom w:val="single" w:sz="6" w:space="0" w:color="auto"/>
              <w:right w:val="single" w:sz="6"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370</w:t>
            </w:r>
          </w:p>
        </w:tc>
      </w:tr>
    </w:tbl>
    <w:p w:rsidR="003F2467" w:rsidRPr="00BC7A91" w:rsidRDefault="003F2467" w:rsidP="003F2467">
      <w:pPr>
        <w:tabs>
          <w:tab w:val="left" w:pos="0"/>
        </w:tabs>
        <w:spacing w:after="0"/>
        <w:ind w:right="1"/>
        <w:jc w:val="both"/>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Для достижения указанной цели должны быть решены следующие основные задачи:</w:t>
      </w:r>
    </w:p>
    <w:p w:rsidR="003F2467" w:rsidRPr="00BC7A91" w:rsidRDefault="003F2467" w:rsidP="003F2467">
      <w:pPr>
        <w:pStyle w:val="conspluscell"/>
        <w:spacing w:before="0" w:beforeAutospacing="0" w:after="0" w:afterAutospacing="0"/>
        <w:ind w:firstLine="709"/>
        <w:jc w:val="both"/>
        <w:rPr>
          <w:rFonts w:ascii="Arial" w:hAnsi="Arial" w:cs="Arial"/>
        </w:rPr>
      </w:pPr>
      <w:r w:rsidRPr="00BC7A91">
        <w:rPr>
          <w:rFonts w:ascii="Arial" w:hAnsi="Arial" w:cs="Arial"/>
        </w:rPr>
        <w:t>- популяризация ценностей здорового образа жизни.</w:t>
      </w:r>
    </w:p>
    <w:p w:rsidR="003F2467" w:rsidRPr="00BC7A91" w:rsidRDefault="003F2467" w:rsidP="003F2467">
      <w:pPr>
        <w:autoSpaceDE w:val="0"/>
        <w:autoSpaceDN w:val="0"/>
        <w:adjustRightInd w:val="0"/>
        <w:spacing w:after="0" w:line="240" w:lineRule="auto"/>
        <w:ind w:firstLine="709"/>
        <w:jc w:val="both"/>
        <w:outlineLvl w:val="2"/>
        <w:rPr>
          <w:rFonts w:ascii="Arial" w:hAnsi="Arial" w:cs="Arial"/>
          <w:sz w:val="24"/>
          <w:szCs w:val="24"/>
        </w:rPr>
      </w:pPr>
      <w:r w:rsidRPr="00BC7A91">
        <w:rPr>
          <w:rFonts w:ascii="Arial" w:hAnsi="Arial" w:cs="Arial"/>
          <w:sz w:val="24"/>
          <w:szCs w:val="24"/>
        </w:rPr>
        <w:lastRenderedPageBreak/>
        <w:t>-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bl>
      <w:tblPr>
        <w:tblW w:w="5000" w:type="pct"/>
        <w:tblCellMar>
          <w:left w:w="70" w:type="dxa"/>
          <w:right w:w="70" w:type="dxa"/>
        </w:tblCellMar>
        <w:tblLook w:val="04A0" w:firstRow="1" w:lastRow="0" w:firstColumn="1" w:lastColumn="0" w:noHBand="0" w:noVBand="1"/>
      </w:tblPr>
      <w:tblGrid>
        <w:gridCol w:w="5068"/>
        <w:gridCol w:w="970"/>
        <w:gridCol w:w="852"/>
        <w:gridCol w:w="1147"/>
        <w:gridCol w:w="1149"/>
        <w:gridCol w:w="1147"/>
      </w:tblGrid>
      <w:tr w:rsidR="003F2467" w:rsidRPr="00BC7A91" w:rsidTr="00BC7A91">
        <w:trPr>
          <w:cantSplit/>
          <w:trHeight w:val="420"/>
        </w:trPr>
        <w:tc>
          <w:tcPr>
            <w:tcW w:w="2452" w:type="pct"/>
            <w:tcBorders>
              <w:top w:val="single" w:sz="6" w:space="0" w:color="auto"/>
              <w:left w:val="single" w:sz="6"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 xml:space="preserve">Показатели задач </w:t>
            </w:r>
          </w:p>
        </w:tc>
        <w:tc>
          <w:tcPr>
            <w:tcW w:w="469"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2022г</w:t>
            </w:r>
          </w:p>
        </w:tc>
        <w:tc>
          <w:tcPr>
            <w:tcW w:w="412"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2023г</w:t>
            </w:r>
          </w:p>
        </w:tc>
        <w:tc>
          <w:tcPr>
            <w:tcW w:w="555"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2024г</w:t>
            </w:r>
          </w:p>
        </w:tc>
        <w:tc>
          <w:tcPr>
            <w:tcW w:w="556" w:type="pct"/>
            <w:tcBorders>
              <w:top w:val="single" w:sz="6" w:space="0" w:color="auto"/>
              <w:left w:val="single" w:sz="4" w:space="0" w:color="auto"/>
              <w:bottom w:val="single" w:sz="4" w:space="0" w:color="auto"/>
              <w:right w:val="single" w:sz="4"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2025г</w:t>
            </w:r>
          </w:p>
          <w:p w:rsidR="003F2467" w:rsidRPr="00BC7A91" w:rsidRDefault="003F2467" w:rsidP="00BC7A91">
            <w:pPr>
              <w:pStyle w:val="conspluscell"/>
              <w:spacing w:before="0" w:beforeAutospacing="0" w:after="0" w:afterAutospacing="0"/>
              <w:ind w:left="-70"/>
              <w:rPr>
                <w:rFonts w:ascii="Arial" w:hAnsi="Arial" w:cs="Arial"/>
              </w:rPr>
            </w:pPr>
            <w:r w:rsidRPr="00BC7A91">
              <w:rPr>
                <w:rFonts w:ascii="Arial" w:hAnsi="Arial" w:cs="Arial"/>
              </w:rPr>
              <w:t xml:space="preserve">прогноз </w:t>
            </w:r>
          </w:p>
        </w:tc>
        <w:tc>
          <w:tcPr>
            <w:tcW w:w="555" w:type="pct"/>
            <w:tcBorders>
              <w:top w:val="single" w:sz="6" w:space="0" w:color="auto"/>
              <w:left w:val="single" w:sz="4" w:space="0" w:color="auto"/>
              <w:bottom w:val="single" w:sz="4" w:space="0" w:color="auto"/>
              <w:right w:val="single" w:sz="6" w:space="0" w:color="auto"/>
            </w:tcBorders>
          </w:tcPr>
          <w:p w:rsidR="003F2467" w:rsidRPr="00BC7A91" w:rsidRDefault="003F2467" w:rsidP="00BC7A91">
            <w:pPr>
              <w:pStyle w:val="conspluscell"/>
              <w:spacing w:before="0" w:beforeAutospacing="0" w:after="0" w:afterAutospacing="0"/>
              <w:rPr>
                <w:rFonts w:ascii="Arial" w:hAnsi="Arial" w:cs="Arial"/>
              </w:rPr>
            </w:pPr>
            <w:r w:rsidRPr="00BC7A91">
              <w:rPr>
                <w:rFonts w:ascii="Arial" w:hAnsi="Arial" w:cs="Arial"/>
              </w:rPr>
              <w:t>2026г</w:t>
            </w:r>
          </w:p>
          <w:p w:rsidR="003F2467" w:rsidRPr="00BC7A91" w:rsidRDefault="003F2467" w:rsidP="00BC7A91">
            <w:pPr>
              <w:pStyle w:val="conspluscell"/>
              <w:spacing w:before="0" w:beforeAutospacing="0" w:after="0" w:afterAutospacing="0"/>
              <w:ind w:right="-83"/>
              <w:rPr>
                <w:rFonts w:ascii="Arial" w:hAnsi="Arial" w:cs="Arial"/>
              </w:rPr>
            </w:pPr>
            <w:r w:rsidRPr="00BC7A91">
              <w:rPr>
                <w:rFonts w:ascii="Arial" w:hAnsi="Arial" w:cs="Arial"/>
              </w:rPr>
              <w:t>прогноз</w:t>
            </w:r>
          </w:p>
        </w:tc>
      </w:tr>
      <w:tr w:rsidR="003F2467" w:rsidRPr="00BC7A91" w:rsidTr="00BC7A91">
        <w:trPr>
          <w:cantSplit/>
          <w:trHeight w:val="463"/>
        </w:trPr>
        <w:tc>
          <w:tcPr>
            <w:tcW w:w="2452" w:type="pct"/>
            <w:tcBorders>
              <w:top w:val="single" w:sz="4" w:space="0" w:color="auto"/>
              <w:left w:val="single" w:sz="6"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Количество участников профилактических мероприятий (чел.)</w:t>
            </w:r>
          </w:p>
        </w:tc>
        <w:tc>
          <w:tcPr>
            <w:tcW w:w="469"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350</w:t>
            </w:r>
          </w:p>
        </w:tc>
        <w:tc>
          <w:tcPr>
            <w:tcW w:w="412"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rPr>
                <w:rFonts w:ascii="Arial" w:hAnsi="Arial" w:cs="Arial"/>
              </w:rPr>
            </w:pPr>
            <w:r w:rsidRPr="00BC7A91">
              <w:rPr>
                <w:rFonts w:ascii="Arial" w:hAnsi="Arial" w:cs="Arial"/>
              </w:rPr>
              <w:t>355</w:t>
            </w:r>
          </w:p>
        </w:tc>
        <w:tc>
          <w:tcPr>
            <w:tcW w:w="555"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spacing w:after="0" w:line="240" w:lineRule="auto"/>
              <w:rPr>
                <w:rFonts w:ascii="Arial" w:eastAsia="Times New Roman" w:hAnsi="Arial" w:cs="Arial"/>
                <w:sz w:val="24"/>
                <w:szCs w:val="24"/>
                <w:lang w:eastAsia="ru-RU"/>
              </w:rPr>
            </w:pPr>
            <w:r w:rsidRPr="00BC7A91">
              <w:rPr>
                <w:rFonts w:ascii="Arial" w:hAnsi="Arial" w:cs="Arial"/>
                <w:sz w:val="24"/>
                <w:szCs w:val="24"/>
              </w:rPr>
              <w:t>360</w:t>
            </w:r>
          </w:p>
          <w:p w:rsidR="003F2467" w:rsidRPr="00BC7A91" w:rsidRDefault="003F2467" w:rsidP="00BC7A91">
            <w:pPr>
              <w:pStyle w:val="conspluscell"/>
              <w:rPr>
                <w:rFonts w:ascii="Arial" w:hAnsi="Arial" w:cs="Arial"/>
              </w:rPr>
            </w:pPr>
          </w:p>
        </w:tc>
        <w:tc>
          <w:tcPr>
            <w:tcW w:w="556" w:type="pct"/>
            <w:tcBorders>
              <w:top w:val="single" w:sz="4" w:space="0" w:color="auto"/>
              <w:left w:val="single" w:sz="4" w:space="0" w:color="auto"/>
              <w:bottom w:val="single" w:sz="6" w:space="0" w:color="auto"/>
              <w:right w:val="single" w:sz="4"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365</w:t>
            </w:r>
          </w:p>
        </w:tc>
        <w:tc>
          <w:tcPr>
            <w:tcW w:w="555" w:type="pct"/>
            <w:tcBorders>
              <w:top w:val="single" w:sz="4" w:space="0" w:color="auto"/>
              <w:left w:val="single" w:sz="4" w:space="0" w:color="auto"/>
              <w:bottom w:val="single" w:sz="6" w:space="0" w:color="auto"/>
              <w:right w:val="single" w:sz="6" w:space="0" w:color="auto"/>
            </w:tcBorders>
          </w:tcPr>
          <w:p w:rsidR="003F2467" w:rsidRPr="00BC7A91" w:rsidRDefault="003F2467" w:rsidP="00BC7A91">
            <w:pPr>
              <w:pStyle w:val="conspluscell"/>
              <w:jc w:val="center"/>
              <w:rPr>
                <w:rFonts w:ascii="Arial" w:hAnsi="Arial" w:cs="Arial"/>
              </w:rPr>
            </w:pPr>
            <w:r w:rsidRPr="00BC7A91">
              <w:rPr>
                <w:rFonts w:ascii="Arial" w:hAnsi="Arial" w:cs="Arial"/>
              </w:rPr>
              <w:t>370</w:t>
            </w:r>
          </w:p>
        </w:tc>
      </w:tr>
    </w:tbl>
    <w:p w:rsidR="003F2467" w:rsidRPr="00BC7A91" w:rsidRDefault="003F2467" w:rsidP="003F2467">
      <w:pPr>
        <w:autoSpaceDE w:val="0"/>
        <w:autoSpaceDN w:val="0"/>
        <w:adjustRightInd w:val="0"/>
        <w:spacing w:after="0" w:line="240" w:lineRule="auto"/>
        <w:ind w:firstLine="709"/>
        <w:jc w:val="both"/>
        <w:outlineLvl w:val="2"/>
        <w:rPr>
          <w:rFonts w:ascii="Arial" w:hAnsi="Arial" w:cs="Arial"/>
          <w:sz w:val="24"/>
          <w:szCs w:val="24"/>
        </w:rPr>
      </w:pPr>
    </w:p>
    <w:p w:rsidR="003F2467" w:rsidRPr="00BC7A91" w:rsidRDefault="003F2467" w:rsidP="003F2467">
      <w:pPr>
        <w:widowControl w:val="0"/>
        <w:autoSpaceDE w:val="0"/>
        <w:autoSpaceDN w:val="0"/>
        <w:adjustRightInd w:val="0"/>
        <w:spacing w:after="0" w:line="240" w:lineRule="auto"/>
        <w:ind w:firstLine="709"/>
        <w:jc w:val="both"/>
        <w:outlineLvl w:val="2"/>
        <w:rPr>
          <w:rFonts w:ascii="Arial" w:hAnsi="Arial" w:cs="Arial"/>
          <w:sz w:val="24"/>
          <w:szCs w:val="24"/>
        </w:rPr>
      </w:pPr>
      <w:r w:rsidRPr="00BC7A91">
        <w:rPr>
          <w:rFonts w:ascii="Arial" w:hAnsi="Arial" w:cs="Arial"/>
          <w:sz w:val="24"/>
          <w:szCs w:val="24"/>
        </w:rPr>
        <w:t xml:space="preserve">Подпрограмма реализуется в период 2022-2026 года. </w:t>
      </w:r>
    </w:p>
    <w:p w:rsidR="003F2467" w:rsidRPr="00BC7A91" w:rsidRDefault="003F2467" w:rsidP="003F2467">
      <w:pPr>
        <w:widowControl w:val="0"/>
        <w:autoSpaceDE w:val="0"/>
        <w:autoSpaceDN w:val="0"/>
        <w:adjustRightInd w:val="0"/>
        <w:spacing w:after="0" w:line="240" w:lineRule="auto"/>
        <w:ind w:firstLine="709"/>
        <w:jc w:val="both"/>
        <w:rPr>
          <w:rFonts w:ascii="Arial" w:hAnsi="Arial" w:cs="Arial"/>
          <w:b/>
          <w:sz w:val="24"/>
          <w:szCs w:val="24"/>
        </w:rPr>
      </w:pPr>
      <w:r w:rsidRPr="00BC7A91">
        <w:rPr>
          <w:rFonts w:ascii="Arial" w:hAnsi="Arial" w:cs="Arial"/>
          <w:b/>
          <w:sz w:val="24"/>
          <w:szCs w:val="24"/>
        </w:rPr>
        <w:t>Реализация Подпрограммы позволит достичь следующих результатов:</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w:t>
      </w:r>
      <w:proofErr w:type="gramStart"/>
      <w:r w:rsidRPr="00BC7A91">
        <w:rPr>
          <w:rFonts w:ascii="Arial" w:hAnsi="Arial" w:cs="Arial"/>
          <w:sz w:val="24"/>
          <w:szCs w:val="24"/>
        </w:rPr>
        <w:t>Укрепление  здоровья</w:t>
      </w:r>
      <w:proofErr w:type="gramEnd"/>
      <w:r w:rsidRPr="00BC7A91">
        <w:rPr>
          <w:rFonts w:ascii="Arial" w:hAnsi="Arial" w:cs="Arial"/>
          <w:sz w:val="24"/>
          <w:szCs w:val="24"/>
        </w:rPr>
        <w:t xml:space="preserve"> жителей Первомайского  района через проведение открытых лекций, мастер-классов, семинаров, акций о здоровом рациональном питании, физической активности, вакцинопрофилактике, уроков здоровья для школьников; обучение основам здорового образа жизни жителей Первомайского района;</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w:t>
      </w:r>
      <w:proofErr w:type="gramStart"/>
      <w:r w:rsidRPr="00BC7A91">
        <w:rPr>
          <w:rFonts w:ascii="Arial" w:hAnsi="Arial" w:cs="Arial"/>
          <w:sz w:val="24"/>
          <w:szCs w:val="24"/>
        </w:rPr>
        <w:t>Повышение  уровня</w:t>
      </w:r>
      <w:proofErr w:type="gramEnd"/>
      <w:r w:rsidRPr="00BC7A91">
        <w:rPr>
          <w:rFonts w:ascii="Arial" w:hAnsi="Arial" w:cs="Arial"/>
          <w:sz w:val="24"/>
          <w:szCs w:val="24"/>
        </w:rPr>
        <w:t xml:space="preserve"> информированности жителей Первомайского района по вопросу профилактики различных заболеваний;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w:t>
      </w:r>
      <w:proofErr w:type="gramStart"/>
      <w:r w:rsidRPr="00BC7A91">
        <w:rPr>
          <w:rFonts w:ascii="Arial" w:hAnsi="Arial" w:cs="Arial"/>
          <w:sz w:val="24"/>
          <w:szCs w:val="24"/>
        </w:rPr>
        <w:t>Формирование  позитивного</w:t>
      </w:r>
      <w:proofErr w:type="gramEnd"/>
      <w:r w:rsidRPr="00BC7A91">
        <w:rPr>
          <w:rFonts w:ascii="Arial" w:hAnsi="Arial" w:cs="Arial"/>
          <w:sz w:val="24"/>
          <w:szCs w:val="24"/>
        </w:rPr>
        <w:t xml:space="preserve"> отношения детей и их семей, а также молодежи к теме здорового образа жизни.</w:t>
      </w:r>
    </w:p>
    <w:p w:rsidR="003F2467" w:rsidRPr="00BC7A91" w:rsidRDefault="003F2467" w:rsidP="003F2467">
      <w:pPr>
        <w:spacing w:after="0"/>
        <w:jc w:val="both"/>
        <w:rPr>
          <w:rFonts w:ascii="Arial" w:hAnsi="Arial" w:cs="Arial"/>
          <w:sz w:val="24"/>
          <w:szCs w:val="24"/>
        </w:rPr>
      </w:pP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Досрочное прекращение реализации МП возможно в следующих случаях:</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1. досрочного выполнения МП;</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2. отсутствия источников финансирования;</w:t>
      </w:r>
    </w:p>
    <w:p w:rsidR="003F2467" w:rsidRPr="00BC7A91" w:rsidRDefault="003F2467" w:rsidP="003F2467">
      <w:pPr>
        <w:spacing w:after="0" w:line="240" w:lineRule="auto"/>
        <w:ind w:firstLine="709"/>
        <w:jc w:val="both"/>
        <w:outlineLvl w:val="1"/>
        <w:rPr>
          <w:rFonts w:ascii="Arial" w:hAnsi="Arial" w:cs="Arial"/>
          <w:sz w:val="24"/>
          <w:szCs w:val="24"/>
        </w:rPr>
      </w:pPr>
      <w:r w:rsidRPr="00BC7A91">
        <w:rPr>
          <w:rFonts w:ascii="Arial" w:hAnsi="Arial" w:cs="Arial"/>
          <w:sz w:val="24"/>
          <w:szCs w:val="24"/>
        </w:rPr>
        <w:t>3. возникновения обстоятельств, создавших предпосылки к отмене, принятой МП в соответствии с законодательством Российской Федерации или потери актуальности проблемы, в целях решения которой была разработана МП.</w:t>
      </w:r>
    </w:p>
    <w:p w:rsidR="003F2467" w:rsidRPr="00BC7A91" w:rsidRDefault="003F2467" w:rsidP="003F2467">
      <w:pPr>
        <w:pStyle w:val="ConsPlusNormal"/>
        <w:widowControl/>
        <w:ind w:firstLine="540"/>
        <w:jc w:val="center"/>
        <w:rPr>
          <w:rFonts w:ascii="Arial" w:hAnsi="Arial" w:cs="Arial"/>
          <w:b/>
          <w:sz w:val="24"/>
          <w:szCs w:val="24"/>
        </w:rPr>
      </w:pPr>
    </w:p>
    <w:p w:rsidR="003F2467" w:rsidRPr="00BC7A91" w:rsidRDefault="003F2467" w:rsidP="003F2467">
      <w:pPr>
        <w:pStyle w:val="aff"/>
        <w:rPr>
          <w:rFonts w:ascii="Arial" w:hAnsi="Arial" w:cs="Arial"/>
          <w:sz w:val="24"/>
          <w:szCs w:val="24"/>
        </w:rPr>
        <w:sectPr w:rsidR="003F2467" w:rsidRPr="00BC7A91" w:rsidSect="00E672C2">
          <w:pgSz w:w="11906" w:h="16838"/>
          <w:pgMar w:top="1134" w:right="707" w:bottom="1134" w:left="850" w:header="708" w:footer="708" w:gutter="0"/>
          <w:cols w:space="708"/>
          <w:docGrid w:linePitch="360"/>
        </w:sectPr>
      </w:pPr>
    </w:p>
    <w:p w:rsidR="003F2467" w:rsidRPr="00BC7A91" w:rsidRDefault="003F2467" w:rsidP="003F2467">
      <w:pPr>
        <w:autoSpaceDE w:val="0"/>
        <w:autoSpaceDN w:val="0"/>
        <w:spacing w:after="0" w:line="240" w:lineRule="auto"/>
        <w:ind w:left="900"/>
        <w:jc w:val="center"/>
        <w:rPr>
          <w:rFonts w:ascii="Arial" w:hAnsi="Arial" w:cs="Arial"/>
          <w:b/>
          <w:sz w:val="24"/>
          <w:szCs w:val="24"/>
          <w:lang w:eastAsia="ru-RU"/>
        </w:rPr>
      </w:pPr>
      <w:r w:rsidRPr="00BC7A91">
        <w:rPr>
          <w:rFonts w:ascii="Arial" w:hAnsi="Arial" w:cs="Arial"/>
          <w:b/>
          <w:sz w:val="24"/>
          <w:szCs w:val="24"/>
          <w:lang w:eastAsia="ru-RU"/>
        </w:rPr>
        <w:lastRenderedPageBreak/>
        <w:t>3. Перечень подпрограммных мероприятий.</w:t>
      </w:r>
    </w:p>
    <w:p w:rsidR="003F2467" w:rsidRPr="00BC7A91" w:rsidRDefault="003F2467" w:rsidP="003F2467">
      <w:pPr>
        <w:autoSpaceDE w:val="0"/>
        <w:autoSpaceDN w:val="0"/>
        <w:spacing w:after="0" w:line="240" w:lineRule="auto"/>
        <w:ind w:left="900"/>
        <w:jc w:val="center"/>
        <w:rPr>
          <w:rFonts w:ascii="Arial" w:hAnsi="Arial" w:cs="Arial"/>
          <w:b/>
          <w:sz w:val="24"/>
          <w:szCs w:val="24"/>
          <w:lang w:eastAsia="ru-RU"/>
        </w:rPr>
      </w:pPr>
    </w:p>
    <w:p w:rsidR="003F2467" w:rsidRPr="00BC7A91" w:rsidRDefault="003F2467" w:rsidP="003F2467">
      <w:pPr>
        <w:autoSpaceDE w:val="0"/>
        <w:autoSpaceDN w:val="0"/>
        <w:spacing w:after="0" w:line="240" w:lineRule="auto"/>
        <w:ind w:left="900"/>
        <w:jc w:val="center"/>
        <w:rPr>
          <w:rFonts w:ascii="Arial" w:hAnsi="Arial" w:cs="Arial"/>
          <w:b/>
          <w:sz w:val="24"/>
          <w:szCs w:val="24"/>
          <w:lang w:eastAsia="ru-RU"/>
        </w:rPr>
      </w:pPr>
    </w:p>
    <w:tbl>
      <w:tblPr>
        <w:tblW w:w="15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3"/>
        <w:gridCol w:w="3119"/>
        <w:gridCol w:w="1559"/>
        <w:gridCol w:w="1134"/>
        <w:gridCol w:w="992"/>
        <w:gridCol w:w="993"/>
        <w:gridCol w:w="1134"/>
        <w:gridCol w:w="992"/>
        <w:gridCol w:w="850"/>
        <w:gridCol w:w="1410"/>
      </w:tblGrid>
      <w:tr w:rsidR="003F2467" w:rsidRPr="00BC7A91" w:rsidTr="00BC7A91">
        <w:trPr>
          <w:trHeight w:val="289"/>
          <w:jc w:val="center"/>
        </w:trPr>
        <w:tc>
          <w:tcPr>
            <w:tcW w:w="3283" w:type="dxa"/>
            <w:vMerge w:val="restart"/>
            <w:shd w:val="clear" w:color="auto" w:fill="auto"/>
            <w:vAlign w:val="center"/>
            <w:hideMark/>
          </w:tcPr>
          <w:p w:rsidR="003F2467" w:rsidRPr="00BC7A91" w:rsidRDefault="003F2467" w:rsidP="00BC7A91">
            <w:pPr>
              <w:spacing w:after="0" w:line="240" w:lineRule="auto"/>
              <w:contextualSpacing/>
              <w:jc w:val="center"/>
              <w:rPr>
                <w:rFonts w:ascii="Arial" w:hAnsi="Arial" w:cs="Arial"/>
                <w:sz w:val="24"/>
                <w:szCs w:val="24"/>
              </w:rPr>
            </w:pPr>
            <w:r w:rsidRPr="00BC7A91">
              <w:rPr>
                <w:rFonts w:ascii="Arial" w:hAnsi="Arial" w:cs="Arial"/>
                <w:sz w:val="24"/>
                <w:szCs w:val="24"/>
              </w:rPr>
              <w:t>Наименование мероприятий</w:t>
            </w:r>
          </w:p>
        </w:tc>
        <w:tc>
          <w:tcPr>
            <w:tcW w:w="3119" w:type="dxa"/>
            <w:vMerge w:val="restart"/>
            <w:shd w:val="clear" w:color="auto" w:fill="auto"/>
            <w:vAlign w:val="center"/>
            <w:hideMark/>
          </w:tcPr>
          <w:p w:rsidR="003F2467" w:rsidRPr="00BC7A91" w:rsidRDefault="003F2467" w:rsidP="00BC7A91">
            <w:pPr>
              <w:spacing w:after="0" w:line="240" w:lineRule="auto"/>
              <w:contextualSpacing/>
              <w:jc w:val="center"/>
              <w:rPr>
                <w:rFonts w:ascii="Arial" w:hAnsi="Arial" w:cs="Arial"/>
                <w:sz w:val="24"/>
                <w:szCs w:val="24"/>
              </w:rPr>
            </w:pPr>
            <w:r w:rsidRPr="00BC7A91">
              <w:rPr>
                <w:rFonts w:ascii="Arial" w:hAnsi="Arial" w:cs="Arial"/>
                <w:sz w:val="24"/>
                <w:szCs w:val="24"/>
              </w:rPr>
              <w:t>Ответственный исполнитель</w:t>
            </w:r>
          </w:p>
        </w:tc>
        <w:tc>
          <w:tcPr>
            <w:tcW w:w="1559" w:type="dxa"/>
            <w:vMerge w:val="restart"/>
            <w:shd w:val="clear" w:color="auto" w:fill="auto"/>
            <w:vAlign w:val="center"/>
            <w:hideMark/>
          </w:tcPr>
          <w:p w:rsidR="003F2467" w:rsidRPr="00BC7A91" w:rsidRDefault="003F2467" w:rsidP="00BC7A91">
            <w:pPr>
              <w:spacing w:after="0" w:line="240" w:lineRule="auto"/>
              <w:contextualSpacing/>
              <w:jc w:val="center"/>
              <w:rPr>
                <w:rFonts w:ascii="Arial" w:hAnsi="Arial" w:cs="Arial"/>
                <w:sz w:val="24"/>
                <w:szCs w:val="24"/>
              </w:rPr>
            </w:pPr>
            <w:r w:rsidRPr="00BC7A91">
              <w:rPr>
                <w:rFonts w:ascii="Arial" w:hAnsi="Arial" w:cs="Arial"/>
                <w:sz w:val="24"/>
                <w:szCs w:val="24"/>
              </w:rPr>
              <w:t>Источник финансирования</w:t>
            </w:r>
          </w:p>
        </w:tc>
        <w:tc>
          <w:tcPr>
            <w:tcW w:w="5245" w:type="dxa"/>
            <w:gridSpan w:val="5"/>
            <w:shd w:val="clear" w:color="auto" w:fill="auto"/>
            <w:vAlign w:val="center"/>
            <w:hideMark/>
          </w:tcPr>
          <w:p w:rsidR="003F2467" w:rsidRPr="00BC7A91" w:rsidRDefault="003F2467" w:rsidP="00BC7A91">
            <w:pPr>
              <w:spacing w:after="0" w:line="240" w:lineRule="auto"/>
              <w:contextualSpacing/>
              <w:jc w:val="center"/>
              <w:rPr>
                <w:rFonts w:ascii="Arial" w:hAnsi="Arial" w:cs="Arial"/>
                <w:sz w:val="24"/>
                <w:szCs w:val="24"/>
              </w:rPr>
            </w:pPr>
            <w:r w:rsidRPr="00BC7A91">
              <w:rPr>
                <w:rFonts w:ascii="Arial" w:hAnsi="Arial" w:cs="Arial"/>
                <w:sz w:val="24"/>
                <w:szCs w:val="24"/>
              </w:rPr>
              <w:t>Объем средств на реализацию программы, тыс. руб.</w:t>
            </w:r>
          </w:p>
        </w:tc>
        <w:tc>
          <w:tcPr>
            <w:tcW w:w="850" w:type="dxa"/>
            <w:vMerge w:val="restart"/>
            <w:shd w:val="clear" w:color="auto" w:fill="auto"/>
            <w:vAlign w:val="center"/>
            <w:hideMark/>
          </w:tcPr>
          <w:p w:rsidR="003F2467" w:rsidRPr="00BC7A91" w:rsidRDefault="003F2467" w:rsidP="00BC7A91">
            <w:pPr>
              <w:spacing w:after="0" w:line="240" w:lineRule="auto"/>
              <w:contextualSpacing/>
              <w:jc w:val="center"/>
              <w:rPr>
                <w:rFonts w:ascii="Arial" w:hAnsi="Arial" w:cs="Arial"/>
                <w:sz w:val="24"/>
                <w:szCs w:val="24"/>
              </w:rPr>
            </w:pPr>
            <w:r w:rsidRPr="00BC7A91">
              <w:rPr>
                <w:rFonts w:ascii="Arial" w:hAnsi="Arial" w:cs="Arial"/>
                <w:sz w:val="24"/>
                <w:szCs w:val="24"/>
              </w:rPr>
              <w:t>Показатель непосредственного результата</w:t>
            </w:r>
          </w:p>
        </w:tc>
        <w:tc>
          <w:tcPr>
            <w:tcW w:w="1410" w:type="dxa"/>
            <w:vMerge w:val="restart"/>
            <w:shd w:val="clear" w:color="auto" w:fill="auto"/>
            <w:vAlign w:val="center"/>
            <w:hideMark/>
          </w:tcPr>
          <w:p w:rsidR="003F2467" w:rsidRPr="00BC7A91" w:rsidRDefault="003F2467" w:rsidP="00BC7A91">
            <w:pPr>
              <w:spacing w:after="0" w:line="240" w:lineRule="auto"/>
              <w:contextualSpacing/>
              <w:jc w:val="center"/>
              <w:rPr>
                <w:rFonts w:ascii="Arial" w:hAnsi="Arial" w:cs="Arial"/>
                <w:sz w:val="24"/>
                <w:szCs w:val="24"/>
              </w:rPr>
            </w:pPr>
            <w:r w:rsidRPr="00BC7A91">
              <w:rPr>
                <w:rFonts w:ascii="Arial" w:hAnsi="Arial" w:cs="Arial"/>
                <w:sz w:val="24"/>
                <w:szCs w:val="24"/>
              </w:rPr>
              <w:t>Наименование показателя непосредственного результата</w:t>
            </w:r>
          </w:p>
        </w:tc>
      </w:tr>
      <w:tr w:rsidR="003F2467" w:rsidRPr="00BC7A91" w:rsidTr="00BC7A91">
        <w:trPr>
          <w:trHeight w:val="432"/>
          <w:jc w:val="center"/>
        </w:trPr>
        <w:tc>
          <w:tcPr>
            <w:tcW w:w="3283" w:type="dxa"/>
            <w:vMerge/>
            <w:vAlign w:val="center"/>
            <w:hideMark/>
          </w:tcPr>
          <w:p w:rsidR="003F2467" w:rsidRPr="00BC7A91" w:rsidRDefault="003F2467" w:rsidP="00BC7A91">
            <w:pPr>
              <w:rPr>
                <w:rFonts w:ascii="Arial" w:hAnsi="Arial" w:cs="Arial"/>
                <w:sz w:val="24"/>
                <w:szCs w:val="24"/>
              </w:rPr>
            </w:pPr>
          </w:p>
        </w:tc>
        <w:tc>
          <w:tcPr>
            <w:tcW w:w="3119" w:type="dxa"/>
            <w:vMerge/>
            <w:vAlign w:val="center"/>
            <w:hideMark/>
          </w:tcPr>
          <w:p w:rsidR="003F2467" w:rsidRPr="00BC7A91" w:rsidRDefault="003F2467" w:rsidP="00BC7A91">
            <w:pPr>
              <w:rPr>
                <w:rFonts w:ascii="Arial" w:hAnsi="Arial" w:cs="Arial"/>
                <w:sz w:val="24"/>
                <w:szCs w:val="24"/>
              </w:rPr>
            </w:pPr>
          </w:p>
        </w:tc>
        <w:tc>
          <w:tcPr>
            <w:tcW w:w="1559" w:type="dxa"/>
            <w:vMerge/>
            <w:vAlign w:val="center"/>
            <w:hideMark/>
          </w:tcPr>
          <w:p w:rsidR="003F2467" w:rsidRPr="00BC7A91" w:rsidRDefault="003F2467" w:rsidP="00BC7A91">
            <w:pPr>
              <w:rPr>
                <w:rFonts w:ascii="Arial" w:hAnsi="Arial" w:cs="Arial"/>
                <w:sz w:val="24"/>
                <w:szCs w:val="24"/>
              </w:rPr>
            </w:pPr>
          </w:p>
        </w:tc>
        <w:tc>
          <w:tcPr>
            <w:tcW w:w="1134" w:type="dxa"/>
            <w:shd w:val="clear" w:color="auto" w:fill="auto"/>
            <w:vAlign w:val="bottom"/>
            <w:hideMark/>
          </w:tcPr>
          <w:p w:rsidR="003F2467" w:rsidRPr="00BC7A91" w:rsidRDefault="003F2467" w:rsidP="00BC7A91">
            <w:pPr>
              <w:jc w:val="center"/>
              <w:rPr>
                <w:rFonts w:ascii="Arial" w:hAnsi="Arial" w:cs="Arial"/>
                <w:sz w:val="24"/>
                <w:szCs w:val="24"/>
              </w:rPr>
            </w:pPr>
            <w:r w:rsidRPr="00BC7A91">
              <w:rPr>
                <w:rFonts w:ascii="Arial" w:hAnsi="Arial" w:cs="Arial"/>
                <w:sz w:val="24"/>
                <w:szCs w:val="24"/>
              </w:rPr>
              <w:t>Всего</w:t>
            </w:r>
          </w:p>
        </w:tc>
        <w:tc>
          <w:tcPr>
            <w:tcW w:w="992" w:type="dxa"/>
            <w:shd w:val="clear" w:color="auto" w:fill="auto"/>
            <w:vAlign w:val="bottom"/>
            <w:hideMark/>
          </w:tcPr>
          <w:p w:rsidR="003F2467" w:rsidRPr="00BC7A91" w:rsidRDefault="003F2467" w:rsidP="00BC7A91">
            <w:pPr>
              <w:jc w:val="center"/>
              <w:rPr>
                <w:rFonts w:ascii="Arial" w:hAnsi="Arial" w:cs="Arial"/>
                <w:sz w:val="24"/>
                <w:szCs w:val="24"/>
              </w:rPr>
            </w:pPr>
            <w:r w:rsidRPr="00BC7A91">
              <w:rPr>
                <w:rFonts w:ascii="Arial" w:hAnsi="Arial" w:cs="Arial"/>
                <w:sz w:val="24"/>
                <w:szCs w:val="24"/>
              </w:rPr>
              <w:t>ФБ</w:t>
            </w:r>
          </w:p>
        </w:tc>
        <w:tc>
          <w:tcPr>
            <w:tcW w:w="993" w:type="dxa"/>
            <w:shd w:val="clear" w:color="auto" w:fill="auto"/>
            <w:vAlign w:val="bottom"/>
            <w:hideMark/>
          </w:tcPr>
          <w:p w:rsidR="003F2467" w:rsidRPr="00BC7A91" w:rsidRDefault="003F2467" w:rsidP="00BC7A91">
            <w:pPr>
              <w:jc w:val="center"/>
              <w:rPr>
                <w:rFonts w:ascii="Arial" w:hAnsi="Arial" w:cs="Arial"/>
                <w:sz w:val="24"/>
                <w:szCs w:val="24"/>
              </w:rPr>
            </w:pPr>
            <w:r w:rsidRPr="00BC7A91">
              <w:rPr>
                <w:rFonts w:ascii="Arial" w:hAnsi="Arial" w:cs="Arial"/>
                <w:sz w:val="24"/>
                <w:szCs w:val="24"/>
              </w:rPr>
              <w:t>ОБ</w:t>
            </w:r>
          </w:p>
        </w:tc>
        <w:tc>
          <w:tcPr>
            <w:tcW w:w="1134" w:type="dxa"/>
            <w:shd w:val="clear" w:color="auto" w:fill="auto"/>
            <w:vAlign w:val="bottom"/>
            <w:hideMark/>
          </w:tcPr>
          <w:p w:rsidR="003F2467" w:rsidRPr="00BC7A91" w:rsidRDefault="003F2467" w:rsidP="00BC7A91">
            <w:pPr>
              <w:jc w:val="center"/>
              <w:rPr>
                <w:rFonts w:ascii="Arial" w:hAnsi="Arial" w:cs="Arial"/>
                <w:sz w:val="24"/>
                <w:szCs w:val="24"/>
              </w:rPr>
            </w:pPr>
            <w:r w:rsidRPr="00BC7A91">
              <w:rPr>
                <w:rFonts w:ascii="Arial" w:hAnsi="Arial" w:cs="Arial"/>
                <w:sz w:val="24"/>
                <w:szCs w:val="24"/>
              </w:rPr>
              <w:t>МБ</w:t>
            </w:r>
          </w:p>
        </w:tc>
        <w:tc>
          <w:tcPr>
            <w:tcW w:w="992" w:type="dxa"/>
            <w:shd w:val="clear" w:color="auto" w:fill="auto"/>
            <w:vAlign w:val="bottom"/>
            <w:hideMark/>
          </w:tcPr>
          <w:p w:rsidR="003F2467" w:rsidRPr="00BC7A91" w:rsidRDefault="003F2467" w:rsidP="00BC7A91">
            <w:pPr>
              <w:jc w:val="center"/>
              <w:rPr>
                <w:rFonts w:ascii="Arial" w:hAnsi="Arial" w:cs="Arial"/>
                <w:sz w:val="24"/>
                <w:szCs w:val="24"/>
              </w:rPr>
            </w:pPr>
            <w:r w:rsidRPr="00BC7A91">
              <w:rPr>
                <w:rFonts w:ascii="Arial" w:hAnsi="Arial" w:cs="Arial"/>
                <w:sz w:val="24"/>
                <w:szCs w:val="24"/>
              </w:rPr>
              <w:t>ВБ</w:t>
            </w:r>
          </w:p>
        </w:tc>
        <w:tc>
          <w:tcPr>
            <w:tcW w:w="850" w:type="dxa"/>
            <w:vMerge/>
            <w:vAlign w:val="center"/>
            <w:hideMark/>
          </w:tcPr>
          <w:p w:rsidR="003F2467" w:rsidRPr="00BC7A91" w:rsidRDefault="003F2467" w:rsidP="00BC7A91">
            <w:pPr>
              <w:rPr>
                <w:rFonts w:ascii="Arial" w:hAnsi="Arial" w:cs="Arial"/>
                <w:sz w:val="24"/>
                <w:szCs w:val="24"/>
              </w:rPr>
            </w:pPr>
          </w:p>
        </w:tc>
        <w:tc>
          <w:tcPr>
            <w:tcW w:w="1410" w:type="dxa"/>
            <w:vMerge/>
            <w:vAlign w:val="center"/>
            <w:hideMark/>
          </w:tcPr>
          <w:p w:rsidR="003F2467" w:rsidRPr="00BC7A91" w:rsidRDefault="003F2467" w:rsidP="00BC7A91">
            <w:pPr>
              <w:rPr>
                <w:rFonts w:ascii="Arial" w:hAnsi="Arial" w:cs="Arial"/>
                <w:sz w:val="24"/>
                <w:szCs w:val="24"/>
              </w:rPr>
            </w:pPr>
          </w:p>
        </w:tc>
      </w:tr>
      <w:tr w:rsidR="003F2467" w:rsidRPr="00BC7A91" w:rsidTr="00BC7A91">
        <w:trPr>
          <w:trHeight w:val="527"/>
          <w:jc w:val="center"/>
        </w:trPr>
        <w:tc>
          <w:tcPr>
            <w:tcW w:w="15466" w:type="dxa"/>
            <w:gridSpan w:val="10"/>
            <w:vAlign w:val="center"/>
          </w:tcPr>
          <w:p w:rsidR="003F2467" w:rsidRPr="00BC7A91" w:rsidRDefault="003F2467" w:rsidP="00BC7A91">
            <w:pPr>
              <w:jc w:val="center"/>
              <w:rPr>
                <w:rFonts w:ascii="Arial" w:hAnsi="Arial" w:cs="Arial"/>
                <w:sz w:val="24"/>
                <w:szCs w:val="24"/>
              </w:rPr>
            </w:pPr>
            <w:r w:rsidRPr="00BC7A91">
              <w:rPr>
                <w:rFonts w:ascii="Arial" w:hAnsi="Arial" w:cs="Arial"/>
                <w:sz w:val="24"/>
                <w:szCs w:val="24"/>
              </w:rPr>
              <w:t>1. Популяризация ценностей здорового образа жизни</w:t>
            </w:r>
          </w:p>
        </w:tc>
      </w:tr>
      <w:tr w:rsidR="003F2467" w:rsidRPr="00BC7A91" w:rsidTr="00BC7A91">
        <w:trPr>
          <w:trHeight w:val="218"/>
          <w:jc w:val="center"/>
        </w:trPr>
        <w:tc>
          <w:tcPr>
            <w:tcW w:w="3283" w:type="dxa"/>
            <w:vMerge w:val="restart"/>
            <w:shd w:val="clear" w:color="auto" w:fill="auto"/>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Популяризация ценностей здорового образа жизни</w:t>
            </w:r>
          </w:p>
          <w:p w:rsidR="003F2467" w:rsidRPr="00BC7A91" w:rsidRDefault="003F2467" w:rsidP="00BC7A91">
            <w:pPr>
              <w:spacing w:after="0" w:line="240" w:lineRule="auto"/>
              <w:jc w:val="both"/>
              <w:rPr>
                <w:rFonts w:ascii="Arial" w:hAnsi="Arial" w:cs="Arial"/>
                <w:sz w:val="24"/>
                <w:szCs w:val="24"/>
              </w:rPr>
            </w:pPr>
          </w:p>
          <w:p w:rsidR="003F2467" w:rsidRPr="00BC7A91" w:rsidRDefault="003F2467" w:rsidP="00BC7A91">
            <w:pPr>
              <w:spacing w:after="0" w:line="240" w:lineRule="auto"/>
              <w:jc w:val="both"/>
              <w:rPr>
                <w:rFonts w:ascii="Arial" w:hAnsi="Arial" w:cs="Arial"/>
                <w:sz w:val="24"/>
                <w:szCs w:val="24"/>
              </w:rPr>
            </w:pPr>
          </w:p>
          <w:p w:rsidR="003F2467" w:rsidRPr="00BC7A91" w:rsidRDefault="003F2467" w:rsidP="00BC7A91">
            <w:pPr>
              <w:spacing w:after="0" w:line="240" w:lineRule="auto"/>
              <w:jc w:val="both"/>
              <w:rPr>
                <w:rFonts w:ascii="Arial" w:hAnsi="Arial" w:cs="Arial"/>
                <w:sz w:val="24"/>
                <w:szCs w:val="24"/>
              </w:rPr>
            </w:pPr>
          </w:p>
          <w:p w:rsidR="003F2467" w:rsidRPr="00BC7A91" w:rsidRDefault="003F2467" w:rsidP="00BC7A91">
            <w:pPr>
              <w:spacing w:after="0" w:line="240" w:lineRule="auto"/>
              <w:jc w:val="both"/>
              <w:rPr>
                <w:rFonts w:ascii="Arial" w:hAnsi="Arial" w:cs="Arial"/>
                <w:sz w:val="24"/>
                <w:szCs w:val="24"/>
              </w:rPr>
            </w:pPr>
          </w:p>
          <w:p w:rsidR="003F2467" w:rsidRPr="00BC7A91" w:rsidRDefault="003F2467" w:rsidP="00BC7A91">
            <w:pPr>
              <w:spacing w:after="0" w:line="240" w:lineRule="auto"/>
              <w:jc w:val="both"/>
              <w:rPr>
                <w:rFonts w:ascii="Arial" w:hAnsi="Arial" w:cs="Arial"/>
                <w:sz w:val="24"/>
                <w:szCs w:val="24"/>
              </w:rPr>
            </w:pPr>
          </w:p>
        </w:tc>
        <w:tc>
          <w:tcPr>
            <w:tcW w:w="3119" w:type="dxa"/>
            <w:vMerge w:val="restart"/>
            <w:shd w:val="clear" w:color="auto" w:fill="auto"/>
          </w:tcPr>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 xml:space="preserve">Администрация Первомайского района, </w:t>
            </w:r>
          </w:p>
          <w:p w:rsidR="003F2467" w:rsidRPr="00BC7A91" w:rsidRDefault="003F2467" w:rsidP="00BC7A91">
            <w:pPr>
              <w:widowControl w:val="0"/>
              <w:autoSpaceDE w:val="0"/>
              <w:autoSpaceDN w:val="0"/>
              <w:adjustRightInd w:val="0"/>
              <w:spacing w:after="0" w:line="240" w:lineRule="auto"/>
              <w:rPr>
                <w:rFonts w:ascii="Arial" w:hAnsi="Arial" w:cs="Arial"/>
                <w:spacing w:val="15"/>
                <w:sz w:val="24"/>
                <w:szCs w:val="24"/>
              </w:rPr>
            </w:pPr>
            <w:proofErr w:type="gramStart"/>
            <w:r w:rsidRPr="00BC7A91">
              <w:rPr>
                <w:rFonts w:ascii="Arial" w:hAnsi="Arial" w:cs="Arial"/>
                <w:sz w:val="24"/>
                <w:szCs w:val="24"/>
              </w:rPr>
              <w:t xml:space="preserve">РУО,  </w:t>
            </w:r>
            <w:r w:rsidRPr="00BC7A91">
              <w:rPr>
                <w:rFonts w:ascii="Arial" w:hAnsi="Arial" w:cs="Arial"/>
                <w:spacing w:val="15"/>
                <w:sz w:val="24"/>
                <w:szCs w:val="24"/>
              </w:rPr>
              <w:t>ДЮСШ</w:t>
            </w:r>
            <w:proofErr w:type="gramEnd"/>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ЦРБ, Молодежный совет при Главе Первомайского </w:t>
            </w:r>
            <w:proofErr w:type="gramStart"/>
            <w:r w:rsidRPr="00BC7A91">
              <w:rPr>
                <w:rFonts w:ascii="Arial" w:hAnsi="Arial" w:cs="Arial"/>
                <w:sz w:val="24"/>
                <w:szCs w:val="24"/>
              </w:rPr>
              <w:t>района,  Совет</w:t>
            </w:r>
            <w:proofErr w:type="gramEnd"/>
            <w:r w:rsidRPr="00BC7A91">
              <w:rPr>
                <w:rFonts w:ascii="Arial" w:hAnsi="Arial" w:cs="Arial"/>
                <w:sz w:val="24"/>
                <w:szCs w:val="24"/>
              </w:rPr>
              <w:t xml:space="preserve"> ветеранов, ЦКС</w:t>
            </w: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Всего</w:t>
            </w:r>
          </w:p>
        </w:tc>
        <w:tc>
          <w:tcPr>
            <w:tcW w:w="1134"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hideMark/>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850" w:type="dxa"/>
            <w:shd w:val="clear" w:color="auto" w:fill="auto"/>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50</w:t>
            </w:r>
          </w:p>
        </w:tc>
        <w:tc>
          <w:tcPr>
            <w:tcW w:w="1410" w:type="dxa"/>
            <w:vMerge w:val="restart"/>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Количество участников, чел</w:t>
            </w:r>
          </w:p>
          <w:p w:rsidR="003F2467" w:rsidRPr="00BC7A91" w:rsidRDefault="003F2467" w:rsidP="00BC7A91">
            <w:pPr>
              <w:jc w:val="center"/>
              <w:rPr>
                <w:rFonts w:ascii="Arial" w:hAnsi="Arial" w:cs="Arial"/>
                <w:sz w:val="24"/>
                <w:szCs w:val="24"/>
              </w:rPr>
            </w:pP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jc w:val="center"/>
              <w:rPr>
                <w:rFonts w:ascii="Arial" w:hAnsi="Arial" w:cs="Arial"/>
                <w:sz w:val="24"/>
                <w:szCs w:val="24"/>
              </w:rPr>
            </w:pP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jc w:val="center"/>
              <w:rPr>
                <w:rFonts w:ascii="Arial" w:hAnsi="Arial" w:cs="Arial"/>
                <w:sz w:val="24"/>
                <w:szCs w:val="24"/>
              </w:rPr>
            </w:pPr>
          </w:p>
        </w:tc>
      </w:tr>
      <w:tr w:rsidR="003F2467" w:rsidRPr="00BC7A91" w:rsidTr="00BC7A91">
        <w:trPr>
          <w:trHeight w:val="345"/>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50</w:t>
            </w:r>
          </w:p>
        </w:tc>
        <w:tc>
          <w:tcPr>
            <w:tcW w:w="1410" w:type="dxa"/>
            <w:vMerge/>
            <w:shd w:val="clear" w:color="auto" w:fill="auto"/>
          </w:tcPr>
          <w:p w:rsidR="003F2467" w:rsidRPr="00BC7A91" w:rsidRDefault="003F2467" w:rsidP="00BC7A91">
            <w:pPr>
              <w:spacing w:after="0" w:line="240" w:lineRule="auto"/>
              <w:jc w:val="center"/>
              <w:rPr>
                <w:rFonts w:ascii="Arial" w:hAnsi="Arial" w:cs="Arial"/>
                <w:sz w:val="24"/>
                <w:szCs w:val="24"/>
              </w:rPr>
            </w:pPr>
          </w:p>
        </w:tc>
      </w:tr>
      <w:tr w:rsidR="003F2467" w:rsidRPr="00BC7A91" w:rsidTr="00BC7A91">
        <w:trPr>
          <w:trHeight w:val="254"/>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jc w:val="center"/>
              <w:rPr>
                <w:rFonts w:ascii="Arial" w:hAnsi="Arial" w:cs="Arial"/>
                <w:sz w:val="24"/>
                <w:szCs w:val="24"/>
              </w:rPr>
            </w:pPr>
          </w:p>
        </w:tc>
      </w:tr>
      <w:tr w:rsidR="003F2467" w:rsidRPr="00BC7A91" w:rsidTr="00BC7A91">
        <w:trPr>
          <w:trHeight w:val="359"/>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jc w:val="center"/>
              <w:rPr>
                <w:rFonts w:ascii="Arial" w:hAnsi="Arial" w:cs="Arial"/>
                <w:sz w:val="24"/>
                <w:szCs w:val="24"/>
              </w:rPr>
            </w:pPr>
          </w:p>
        </w:tc>
      </w:tr>
      <w:tr w:rsidR="003F2467" w:rsidRPr="00BC7A91" w:rsidTr="00BC7A91">
        <w:trPr>
          <w:trHeight w:val="213"/>
          <w:jc w:val="center"/>
        </w:trPr>
        <w:tc>
          <w:tcPr>
            <w:tcW w:w="3283" w:type="dxa"/>
            <w:vMerge w:val="restart"/>
            <w:shd w:val="clear" w:color="auto" w:fill="auto"/>
          </w:tcPr>
          <w:p w:rsidR="003F2467" w:rsidRPr="00BC7A91" w:rsidRDefault="003F2467" w:rsidP="00BC7A91">
            <w:pPr>
              <w:widowControl w:val="0"/>
              <w:autoSpaceDE w:val="0"/>
              <w:autoSpaceDN w:val="0"/>
              <w:adjustRightInd w:val="0"/>
              <w:spacing w:line="240" w:lineRule="auto"/>
              <w:rPr>
                <w:rFonts w:ascii="Arial" w:hAnsi="Arial" w:cs="Arial"/>
                <w:sz w:val="24"/>
                <w:szCs w:val="24"/>
              </w:rPr>
            </w:pPr>
            <w:r w:rsidRPr="00BC7A91">
              <w:rPr>
                <w:rFonts w:ascii="Arial" w:hAnsi="Arial" w:cs="Arial"/>
                <w:sz w:val="24"/>
                <w:szCs w:val="24"/>
              </w:rPr>
              <w:t>Развитие доступной среды для занятий спортом и физкультурой</w:t>
            </w:r>
          </w:p>
        </w:tc>
        <w:tc>
          <w:tcPr>
            <w:tcW w:w="3119" w:type="dxa"/>
            <w:vMerge w:val="restart"/>
            <w:shd w:val="clear" w:color="auto" w:fill="auto"/>
          </w:tcPr>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 xml:space="preserve">РУО  </w:t>
            </w:r>
          </w:p>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pacing w:val="15"/>
                <w:sz w:val="24"/>
                <w:szCs w:val="24"/>
              </w:rPr>
              <w:t>ДЮСШ</w:t>
            </w: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Всего</w:t>
            </w:r>
          </w:p>
        </w:tc>
        <w:tc>
          <w:tcPr>
            <w:tcW w:w="1134"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hideMark/>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850" w:type="dxa"/>
            <w:shd w:val="clear" w:color="auto" w:fill="auto"/>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410" w:type="dxa"/>
            <w:vMerge w:val="restart"/>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Количество участников, чел</w:t>
            </w: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10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100</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82"/>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60"/>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32"/>
          <w:jc w:val="center"/>
        </w:trPr>
        <w:tc>
          <w:tcPr>
            <w:tcW w:w="3283" w:type="dxa"/>
            <w:vMerge w:val="restart"/>
            <w:shd w:val="clear" w:color="auto" w:fill="auto"/>
          </w:tcPr>
          <w:p w:rsidR="003F2467" w:rsidRPr="00BC7A91" w:rsidRDefault="003F2467" w:rsidP="00BC7A91">
            <w:pPr>
              <w:widowControl w:val="0"/>
              <w:autoSpaceDE w:val="0"/>
              <w:autoSpaceDN w:val="0"/>
              <w:adjustRightInd w:val="0"/>
              <w:spacing w:line="240" w:lineRule="auto"/>
              <w:rPr>
                <w:rFonts w:ascii="Arial" w:hAnsi="Arial" w:cs="Arial"/>
                <w:sz w:val="24"/>
                <w:szCs w:val="24"/>
              </w:rPr>
            </w:pPr>
            <w:r w:rsidRPr="00BC7A91">
              <w:rPr>
                <w:rFonts w:ascii="Arial" w:hAnsi="Arial" w:cs="Arial"/>
                <w:sz w:val="24"/>
                <w:szCs w:val="24"/>
              </w:rPr>
              <w:lastRenderedPageBreak/>
              <w:t>Совместное проведение лекториев, по профилактике заболеваний среди различных групп населения.</w:t>
            </w:r>
          </w:p>
        </w:tc>
        <w:tc>
          <w:tcPr>
            <w:tcW w:w="3119" w:type="dxa"/>
            <w:vMerge w:val="restart"/>
            <w:shd w:val="clear" w:color="auto" w:fill="auto"/>
            <w:vAlign w:val="center"/>
          </w:tcPr>
          <w:p w:rsidR="003F2467" w:rsidRPr="00BC7A91" w:rsidRDefault="003F2467" w:rsidP="00BC7A91">
            <w:pPr>
              <w:widowControl w:val="0"/>
              <w:autoSpaceDE w:val="0"/>
              <w:autoSpaceDN w:val="0"/>
              <w:adjustRightInd w:val="0"/>
              <w:spacing w:after="0" w:line="240" w:lineRule="auto"/>
              <w:jc w:val="both"/>
              <w:rPr>
                <w:rFonts w:ascii="Arial" w:hAnsi="Arial" w:cs="Arial"/>
                <w:sz w:val="24"/>
                <w:szCs w:val="24"/>
              </w:rPr>
            </w:pPr>
            <w:r w:rsidRPr="00BC7A91">
              <w:rPr>
                <w:rFonts w:ascii="Arial" w:hAnsi="Arial" w:cs="Arial"/>
                <w:sz w:val="24"/>
                <w:szCs w:val="24"/>
              </w:rPr>
              <w:t xml:space="preserve">Администрация Первомайского района, </w:t>
            </w:r>
          </w:p>
          <w:p w:rsidR="003F2467" w:rsidRPr="00BC7A91" w:rsidRDefault="003F2467" w:rsidP="00BC7A91">
            <w:pPr>
              <w:widowControl w:val="0"/>
              <w:autoSpaceDE w:val="0"/>
              <w:autoSpaceDN w:val="0"/>
              <w:adjustRightInd w:val="0"/>
              <w:spacing w:after="0" w:line="240" w:lineRule="auto"/>
              <w:jc w:val="both"/>
              <w:rPr>
                <w:rFonts w:ascii="Arial" w:hAnsi="Arial" w:cs="Arial"/>
                <w:sz w:val="24"/>
                <w:szCs w:val="24"/>
              </w:rPr>
            </w:pPr>
            <w:r w:rsidRPr="00BC7A91">
              <w:rPr>
                <w:rFonts w:ascii="Arial" w:hAnsi="Arial" w:cs="Arial"/>
                <w:sz w:val="24"/>
                <w:szCs w:val="24"/>
              </w:rPr>
              <w:t>РУО</w:t>
            </w:r>
          </w:p>
          <w:p w:rsidR="003F2467" w:rsidRPr="00BC7A91" w:rsidRDefault="003F2467" w:rsidP="00BC7A91">
            <w:pPr>
              <w:widowControl w:val="0"/>
              <w:autoSpaceDE w:val="0"/>
              <w:autoSpaceDN w:val="0"/>
              <w:adjustRightInd w:val="0"/>
              <w:spacing w:after="0" w:line="240" w:lineRule="auto"/>
              <w:jc w:val="both"/>
              <w:rPr>
                <w:rFonts w:ascii="Arial" w:hAnsi="Arial" w:cs="Arial"/>
                <w:sz w:val="24"/>
                <w:szCs w:val="24"/>
              </w:rPr>
            </w:pPr>
            <w:r w:rsidRPr="00BC7A91">
              <w:rPr>
                <w:rFonts w:ascii="Arial" w:hAnsi="Arial" w:cs="Arial"/>
                <w:sz w:val="24"/>
                <w:szCs w:val="24"/>
              </w:rPr>
              <w:t xml:space="preserve">  ЦРБ</w:t>
            </w: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Всего</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vAlign w:val="bottom"/>
            <w:hideMark/>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850"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4</w:t>
            </w:r>
          </w:p>
        </w:tc>
        <w:tc>
          <w:tcPr>
            <w:tcW w:w="1410" w:type="dxa"/>
            <w:vMerge w:val="restart"/>
            <w:shd w:val="clear" w:color="auto" w:fill="auto"/>
          </w:tcPr>
          <w:p w:rsidR="003F2467" w:rsidRPr="00BC7A91" w:rsidRDefault="003F2467" w:rsidP="00BC7A91">
            <w:pPr>
              <w:spacing w:after="0" w:line="240" w:lineRule="auto"/>
              <w:ind w:left="-42"/>
              <w:rPr>
                <w:rFonts w:ascii="Arial" w:hAnsi="Arial" w:cs="Arial"/>
                <w:sz w:val="24"/>
                <w:szCs w:val="24"/>
              </w:rPr>
            </w:pPr>
            <w:r w:rsidRPr="00BC7A91">
              <w:rPr>
                <w:rFonts w:ascii="Arial" w:hAnsi="Arial" w:cs="Arial"/>
                <w:sz w:val="24"/>
                <w:szCs w:val="24"/>
              </w:rPr>
              <w:t>Количество лекций, ед.</w:t>
            </w:r>
          </w:p>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04"/>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2024</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54"/>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59"/>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4</w:t>
            </w: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90"/>
          <w:jc w:val="center"/>
        </w:trPr>
        <w:tc>
          <w:tcPr>
            <w:tcW w:w="3283" w:type="dxa"/>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Проведение акций </w:t>
            </w:r>
            <w:proofErr w:type="gramStart"/>
            <w:r w:rsidRPr="00BC7A91">
              <w:rPr>
                <w:rFonts w:ascii="Arial" w:hAnsi="Arial" w:cs="Arial"/>
                <w:sz w:val="24"/>
                <w:szCs w:val="24"/>
              </w:rPr>
              <w:t>и  профилактических</w:t>
            </w:r>
            <w:proofErr w:type="gramEnd"/>
            <w:r w:rsidRPr="00BC7A91">
              <w:rPr>
                <w:rFonts w:ascii="Arial" w:hAnsi="Arial" w:cs="Arial"/>
                <w:sz w:val="24"/>
                <w:szCs w:val="24"/>
              </w:rPr>
              <w:t xml:space="preserve"> мероприятий, приуроченных к Международным дням здоровья, объявленным ВОЗ</w:t>
            </w:r>
          </w:p>
        </w:tc>
        <w:tc>
          <w:tcPr>
            <w:tcW w:w="3119" w:type="dxa"/>
            <w:vMerge w:val="restart"/>
            <w:shd w:val="clear" w:color="auto" w:fill="auto"/>
          </w:tcPr>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Администрация Первомайского района,</w:t>
            </w:r>
          </w:p>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РУО</w:t>
            </w:r>
          </w:p>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ЦРБ</w:t>
            </w:r>
          </w:p>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 xml:space="preserve"> Молодежный совет при Главе Первомайского района, </w:t>
            </w:r>
          </w:p>
          <w:p w:rsidR="003F2467" w:rsidRPr="00BC7A91" w:rsidRDefault="003F2467" w:rsidP="00BC7A91">
            <w:pPr>
              <w:widowControl w:val="0"/>
              <w:autoSpaceDE w:val="0"/>
              <w:autoSpaceDN w:val="0"/>
              <w:adjustRightInd w:val="0"/>
              <w:spacing w:after="0" w:line="240" w:lineRule="auto"/>
              <w:rPr>
                <w:rFonts w:ascii="Arial" w:hAnsi="Arial" w:cs="Arial"/>
                <w:sz w:val="24"/>
                <w:szCs w:val="24"/>
              </w:rPr>
            </w:pPr>
            <w:r w:rsidRPr="00BC7A91">
              <w:rPr>
                <w:rFonts w:ascii="Arial" w:hAnsi="Arial" w:cs="Arial"/>
                <w:sz w:val="24"/>
                <w:szCs w:val="24"/>
              </w:rPr>
              <w:t xml:space="preserve">Совет ветеранов </w:t>
            </w:r>
          </w:p>
        </w:tc>
        <w:tc>
          <w:tcPr>
            <w:tcW w:w="1559"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Всего</w:t>
            </w:r>
          </w:p>
        </w:tc>
        <w:tc>
          <w:tcPr>
            <w:tcW w:w="1134"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vAlign w:val="bottom"/>
            <w:hideMark/>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tcBorders>
              <w:bottom w:val="single" w:sz="4" w:space="0" w:color="auto"/>
            </w:tcBorders>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10</w:t>
            </w:r>
          </w:p>
        </w:tc>
        <w:tc>
          <w:tcPr>
            <w:tcW w:w="1410" w:type="dxa"/>
            <w:vMerge w:val="restart"/>
            <w:shd w:val="clear" w:color="auto" w:fill="auto"/>
          </w:tcPr>
          <w:p w:rsidR="003F2467" w:rsidRPr="00BC7A91" w:rsidRDefault="003F2467" w:rsidP="00BC7A91">
            <w:pPr>
              <w:spacing w:after="0" w:line="240" w:lineRule="auto"/>
              <w:ind w:left="-42"/>
              <w:rPr>
                <w:rFonts w:ascii="Arial" w:hAnsi="Arial" w:cs="Arial"/>
                <w:sz w:val="24"/>
                <w:szCs w:val="24"/>
              </w:rPr>
            </w:pPr>
            <w:r w:rsidRPr="00BC7A91">
              <w:rPr>
                <w:rFonts w:ascii="Arial" w:hAnsi="Arial" w:cs="Arial"/>
                <w:sz w:val="24"/>
                <w:szCs w:val="24"/>
              </w:rPr>
              <w:t>Количество мероприятий, ед.</w:t>
            </w:r>
          </w:p>
          <w:p w:rsidR="003F2467" w:rsidRPr="00BC7A91" w:rsidRDefault="003F2467" w:rsidP="00BC7A91">
            <w:pPr>
              <w:spacing w:after="0" w:line="240" w:lineRule="auto"/>
              <w:ind w:left="-42"/>
              <w:rPr>
                <w:rFonts w:ascii="Arial" w:hAnsi="Arial" w:cs="Arial"/>
                <w:sz w:val="24"/>
                <w:szCs w:val="24"/>
              </w:rPr>
            </w:pPr>
          </w:p>
        </w:tc>
      </w:tr>
      <w:tr w:rsidR="003F2467" w:rsidRPr="00BC7A91" w:rsidTr="00BC7A91">
        <w:trPr>
          <w:trHeight w:val="330"/>
          <w:jc w:val="center"/>
        </w:trPr>
        <w:tc>
          <w:tcPr>
            <w:tcW w:w="3283" w:type="dxa"/>
            <w:vMerge/>
            <w:shd w:val="clear" w:color="auto" w:fill="auto"/>
          </w:tcPr>
          <w:p w:rsidR="003F2467" w:rsidRPr="00BC7A91"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BC7A91" w:rsidRDefault="003F2467" w:rsidP="00BC7A91">
            <w:pPr>
              <w:spacing w:after="0" w:line="240" w:lineRule="auto"/>
              <w:jc w:val="center"/>
              <w:rPr>
                <w:rFonts w:ascii="Arial" w:hAnsi="Arial" w:cs="Arial"/>
                <w:sz w:val="24"/>
                <w:szCs w:val="24"/>
              </w:rPr>
            </w:pPr>
          </w:p>
        </w:tc>
        <w:tc>
          <w:tcPr>
            <w:tcW w:w="1559"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tcBorders>
              <w:bottom w:val="single" w:sz="4" w:space="0" w:color="auto"/>
            </w:tcBorders>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tcBorders>
              <w:bottom w:val="single" w:sz="4" w:space="0" w:color="auto"/>
            </w:tcBorders>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ind w:left="-42"/>
              <w:rPr>
                <w:rFonts w:ascii="Arial" w:hAnsi="Arial" w:cs="Arial"/>
                <w:sz w:val="24"/>
                <w:szCs w:val="24"/>
              </w:rPr>
            </w:pPr>
          </w:p>
        </w:tc>
      </w:tr>
      <w:tr w:rsidR="003F2467" w:rsidRPr="00BC7A91" w:rsidTr="00BC7A91">
        <w:trPr>
          <w:trHeight w:val="255"/>
          <w:jc w:val="center"/>
        </w:trPr>
        <w:tc>
          <w:tcPr>
            <w:tcW w:w="3283" w:type="dxa"/>
            <w:vMerge/>
            <w:shd w:val="clear" w:color="auto" w:fill="auto"/>
          </w:tcPr>
          <w:p w:rsidR="003F2467" w:rsidRPr="00BC7A91"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BC7A91" w:rsidRDefault="003F2467" w:rsidP="00BC7A91">
            <w:pPr>
              <w:spacing w:after="0" w:line="240" w:lineRule="auto"/>
              <w:jc w:val="center"/>
              <w:rPr>
                <w:rFonts w:ascii="Arial" w:hAnsi="Arial" w:cs="Arial"/>
                <w:sz w:val="24"/>
                <w:szCs w:val="24"/>
              </w:rPr>
            </w:pPr>
          </w:p>
        </w:tc>
        <w:tc>
          <w:tcPr>
            <w:tcW w:w="1559"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tcBorders>
              <w:bottom w:val="single" w:sz="4" w:space="0" w:color="auto"/>
            </w:tcBorders>
            <w:shd w:val="clear" w:color="auto" w:fill="auto"/>
            <w:vAlign w:val="bottom"/>
            <w:hideMark/>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tcBorders>
              <w:bottom w:val="single" w:sz="4" w:space="0" w:color="auto"/>
            </w:tcBorders>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ind w:left="-42"/>
              <w:rPr>
                <w:rFonts w:ascii="Arial" w:hAnsi="Arial" w:cs="Arial"/>
                <w:sz w:val="24"/>
                <w:szCs w:val="24"/>
              </w:rPr>
            </w:pPr>
          </w:p>
        </w:tc>
      </w:tr>
      <w:tr w:rsidR="003F2467" w:rsidRPr="00BC7A91" w:rsidTr="00BC7A91">
        <w:trPr>
          <w:trHeight w:val="315"/>
          <w:jc w:val="center"/>
        </w:trPr>
        <w:tc>
          <w:tcPr>
            <w:tcW w:w="3283" w:type="dxa"/>
            <w:vMerge/>
            <w:shd w:val="clear" w:color="auto" w:fill="auto"/>
          </w:tcPr>
          <w:p w:rsidR="003F2467" w:rsidRPr="00BC7A91"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BC7A91" w:rsidRDefault="003F2467" w:rsidP="00BC7A91">
            <w:pPr>
              <w:spacing w:after="0" w:line="240" w:lineRule="auto"/>
              <w:jc w:val="center"/>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ind w:left="-42"/>
              <w:rPr>
                <w:rFonts w:ascii="Arial" w:hAnsi="Arial" w:cs="Arial"/>
                <w:sz w:val="24"/>
                <w:szCs w:val="24"/>
              </w:rPr>
            </w:pPr>
          </w:p>
        </w:tc>
      </w:tr>
      <w:tr w:rsidR="003F2467" w:rsidRPr="00BC7A91" w:rsidTr="00BC7A91">
        <w:trPr>
          <w:trHeight w:val="244"/>
          <w:jc w:val="center"/>
        </w:trPr>
        <w:tc>
          <w:tcPr>
            <w:tcW w:w="3283" w:type="dxa"/>
            <w:vMerge/>
            <w:shd w:val="clear" w:color="auto" w:fill="auto"/>
          </w:tcPr>
          <w:p w:rsidR="003F2467" w:rsidRPr="00BC7A91" w:rsidRDefault="003F2467" w:rsidP="00BC7A91">
            <w:pPr>
              <w:spacing w:after="0" w:line="240" w:lineRule="auto"/>
              <w:rPr>
                <w:rFonts w:ascii="Arial" w:hAnsi="Arial" w:cs="Arial"/>
                <w:sz w:val="24"/>
                <w:szCs w:val="24"/>
              </w:rPr>
            </w:pPr>
          </w:p>
        </w:tc>
        <w:tc>
          <w:tcPr>
            <w:tcW w:w="3119" w:type="dxa"/>
            <w:vMerge/>
            <w:shd w:val="clear" w:color="auto" w:fill="auto"/>
            <w:vAlign w:val="center"/>
          </w:tcPr>
          <w:p w:rsidR="003F2467" w:rsidRPr="00BC7A91" w:rsidRDefault="003F2467" w:rsidP="00BC7A91">
            <w:pPr>
              <w:spacing w:after="0" w:line="240" w:lineRule="auto"/>
              <w:jc w:val="cente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ind w:left="-42"/>
              <w:rPr>
                <w:rFonts w:ascii="Arial" w:hAnsi="Arial" w:cs="Arial"/>
                <w:sz w:val="24"/>
                <w:szCs w:val="24"/>
              </w:rPr>
            </w:pPr>
          </w:p>
        </w:tc>
      </w:tr>
      <w:tr w:rsidR="003F2467" w:rsidRPr="00BC7A91" w:rsidTr="00BC7A91">
        <w:trPr>
          <w:trHeight w:val="335"/>
          <w:jc w:val="center"/>
        </w:trPr>
        <w:tc>
          <w:tcPr>
            <w:tcW w:w="3283" w:type="dxa"/>
            <w:vMerge/>
            <w:tcBorders>
              <w:bottom w:val="single" w:sz="4" w:space="0" w:color="auto"/>
            </w:tcBorders>
            <w:shd w:val="clear" w:color="auto" w:fill="auto"/>
          </w:tcPr>
          <w:p w:rsidR="003F2467" w:rsidRPr="00BC7A91" w:rsidRDefault="003F2467" w:rsidP="00BC7A91">
            <w:pPr>
              <w:spacing w:after="0" w:line="240" w:lineRule="auto"/>
              <w:rPr>
                <w:rFonts w:ascii="Arial" w:hAnsi="Arial" w:cs="Arial"/>
                <w:sz w:val="24"/>
                <w:szCs w:val="24"/>
              </w:rPr>
            </w:pPr>
          </w:p>
        </w:tc>
        <w:tc>
          <w:tcPr>
            <w:tcW w:w="3119" w:type="dxa"/>
            <w:vMerge/>
            <w:tcBorders>
              <w:bottom w:val="single" w:sz="4" w:space="0" w:color="auto"/>
            </w:tcBorders>
            <w:shd w:val="clear" w:color="auto" w:fill="auto"/>
            <w:vAlign w:val="center"/>
          </w:tcPr>
          <w:p w:rsidR="003F2467" w:rsidRPr="00BC7A91" w:rsidRDefault="003F2467" w:rsidP="00BC7A91">
            <w:pPr>
              <w:spacing w:after="0" w:line="240" w:lineRule="auto"/>
              <w:jc w:val="cente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tcPr>
          <w:p w:rsidR="003F2467" w:rsidRPr="00BC7A91" w:rsidRDefault="003F2467" w:rsidP="00BC7A91">
            <w:pPr>
              <w:spacing w:after="0" w:line="240" w:lineRule="auto"/>
              <w:ind w:left="-42"/>
              <w:rPr>
                <w:rFonts w:ascii="Arial" w:hAnsi="Arial" w:cs="Arial"/>
                <w:sz w:val="24"/>
                <w:szCs w:val="24"/>
              </w:rPr>
            </w:pPr>
          </w:p>
        </w:tc>
      </w:tr>
      <w:tr w:rsidR="003F2467" w:rsidRPr="00BC7A91" w:rsidTr="00BC7A91">
        <w:trPr>
          <w:trHeight w:val="330"/>
          <w:jc w:val="center"/>
        </w:trPr>
        <w:tc>
          <w:tcPr>
            <w:tcW w:w="3283" w:type="dxa"/>
            <w:vMerge w:val="restart"/>
            <w:shd w:val="clear" w:color="auto" w:fill="auto"/>
          </w:tcPr>
          <w:p w:rsidR="003F2467" w:rsidRPr="00BC7A91" w:rsidRDefault="003F2467" w:rsidP="00BC7A91">
            <w:pPr>
              <w:spacing w:after="0" w:line="240" w:lineRule="auto"/>
              <w:jc w:val="both"/>
              <w:rPr>
                <w:rFonts w:ascii="Arial" w:hAnsi="Arial" w:cs="Arial"/>
                <w:bCs/>
                <w:sz w:val="24"/>
                <w:szCs w:val="24"/>
              </w:rPr>
            </w:pPr>
            <w:r w:rsidRPr="00BC7A91">
              <w:rPr>
                <w:rFonts w:ascii="Arial" w:hAnsi="Arial" w:cs="Arial"/>
                <w:bCs/>
                <w:sz w:val="24"/>
                <w:szCs w:val="24"/>
              </w:rPr>
              <w:t>Трансляция профилактических роликов перед сеансами   кинотеатров.</w:t>
            </w:r>
          </w:p>
        </w:tc>
        <w:tc>
          <w:tcPr>
            <w:tcW w:w="3119" w:type="dxa"/>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ЦКС</w:t>
            </w: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Всего </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Количество трансляций, ед.</w:t>
            </w:r>
          </w:p>
        </w:tc>
      </w:tr>
      <w:tr w:rsidR="003F2467" w:rsidRPr="00BC7A91" w:rsidTr="00BC7A91">
        <w:trPr>
          <w:trHeight w:val="288"/>
          <w:jc w:val="center"/>
        </w:trPr>
        <w:tc>
          <w:tcPr>
            <w:tcW w:w="3283" w:type="dxa"/>
            <w:vMerge/>
            <w:shd w:val="clear" w:color="auto" w:fill="auto"/>
          </w:tcPr>
          <w:p w:rsidR="003F2467" w:rsidRPr="00BC7A91"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62"/>
          <w:jc w:val="center"/>
        </w:trPr>
        <w:tc>
          <w:tcPr>
            <w:tcW w:w="3283" w:type="dxa"/>
            <w:vMerge/>
            <w:shd w:val="clear" w:color="auto" w:fill="auto"/>
          </w:tcPr>
          <w:p w:rsidR="003F2467" w:rsidRPr="00BC7A91"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79"/>
          <w:jc w:val="center"/>
        </w:trPr>
        <w:tc>
          <w:tcPr>
            <w:tcW w:w="3283" w:type="dxa"/>
            <w:vMerge/>
            <w:shd w:val="clear" w:color="auto" w:fill="auto"/>
          </w:tcPr>
          <w:p w:rsidR="003F2467" w:rsidRPr="00BC7A91"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48"/>
          <w:jc w:val="center"/>
        </w:trPr>
        <w:tc>
          <w:tcPr>
            <w:tcW w:w="3283" w:type="dxa"/>
            <w:vMerge/>
            <w:shd w:val="clear" w:color="auto" w:fill="auto"/>
          </w:tcPr>
          <w:p w:rsidR="003F2467" w:rsidRPr="00BC7A91"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11"/>
          <w:jc w:val="center"/>
        </w:trPr>
        <w:tc>
          <w:tcPr>
            <w:tcW w:w="3283" w:type="dxa"/>
            <w:vMerge/>
            <w:shd w:val="clear" w:color="auto" w:fill="auto"/>
          </w:tcPr>
          <w:p w:rsidR="003F2467" w:rsidRPr="00BC7A91" w:rsidRDefault="003F2467" w:rsidP="00BC7A91">
            <w:pPr>
              <w:spacing w:after="0" w:line="240" w:lineRule="auto"/>
              <w:jc w:val="both"/>
              <w:rPr>
                <w:rFonts w:ascii="Arial" w:hAnsi="Arial" w:cs="Arial"/>
                <w:bCs/>
                <w:sz w:val="24"/>
                <w:szCs w:val="24"/>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vAlign w:val="bottom"/>
            <w:hideMark/>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16"/>
          <w:jc w:val="center"/>
        </w:trPr>
        <w:tc>
          <w:tcPr>
            <w:tcW w:w="7961" w:type="dxa"/>
            <w:gridSpan w:val="3"/>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eastAsia="Calibri" w:hAnsi="Arial" w:cs="Arial"/>
                <w:b/>
                <w:bCs/>
                <w:color w:val="000000"/>
                <w:sz w:val="24"/>
                <w:szCs w:val="24"/>
                <w:lang w:eastAsia="ru-RU" w:bidi="ru-RU"/>
              </w:rPr>
              <w:t>Всего по первой задаче:</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15466" w:type="dxa"/>
            <w:gridSpan w:val="10"/>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tc>
      </w:tr>
      <w:tr w:rsidR="003F2467" w:rsidRPr="00BC7A91" w:rsidTr="00BC7A91">
        <w:trPr>
          <w:trHeight w:val="218"/>
          <w:jc w:val="center"/>
        </w:trPr>
        <w:tc>
          <w:tcPr>
            <w:tcW w:w="3283" w:type="dxa"/>
            <w:vMerge w:val="restart"/>
            <w:shd w:val="clear" w:color="auto" w:fill="auto"/>
          </w:tcPr>
          <w:p w:rsidR="003F2467" w:rsidRPr="00BC7A91" w:rsidRDefault="003F2467" w:rsidP="00BC7A91">
            <w:pPr>
              <w:spacing w:after="0" w:line="240" w:lineRule="auto"/>
              <w:jc w:val="both"/>
              <w:rPr>
                <w:rFonts w:ascii="Arial" w:hAnsi="Arial" w:cs="Arial"/>
                <w:sz w:val="24"/>
                <w:szCs w:val="24"/>
              </w:rPr>
            </w:pPr>
            <w:r w:rsidRPr="00BC7A91">
              <w:rPr>
                <w:rFonts w:ascii="Arial" w:hAnsi="Arial" w:cs="Arial"/>
                <w:sz w:val="24"/>
                <w:szCs w:val="24"/>
              </w:rPr>
              <w:t>Создание информационного профилактического пространства.</w:t>
            </w:r>
          </w:p>
          <w:p w:rsidR="003F2467" w:rsidRPr="00BC7A91" w:rsidRDefault="003F2467" w:rsidP="00BC7A91">
            <w:pPr>
              <w:spacing w:after="120" w:line="240" w:lineRule="auto"/>
              <w:jc w:val="both"/>
              <w:rPr>
                <w:rFonts w:ascii="Arial" w:hAnsi="Arial" w:cs="Arial"/>
                <w:b/>
                <w:sz w:val="24"/>
                <w:szCs w:val="24"/>
              </w:rPr>
            </w:pPr>
            <w:r w:rsidRPr="00BC7A91">
              <w:rPr>
                <w:rFonts w:ascii="Arial" w:hAnsi="Arial" w:cs="Arial"/>
                <w:bCs/>
                <w:sz w:val="24"/>
                <w:szCs w:val="24"/>
              </w:rPr>
              <w:t xml:space="preserve">Организация и ведение групп в социальных сетях по вопросам здорового образа </w:t>
            </w:r>
            <w:proofErr w:type="gramStart"/>
            <w:r w:rsidRPr="00BC7A91">
              <w:rPr>
                <w:rFonts w:ascii="Arial" w:hAnsi="Arial" w:cs="Arial"/>
                <w:bCs/>
                <w:sz w:val="24"/>
                <w:szCs w:val="24"/>
              </w:rPr>
              <w:t>жизни  (</w:t>
            </w:r>
            <w:proofErr w:type="gramEnd"/>
            <w:r w:rsidRPr="00BC7A91">
              <w:rPr>
                <w:rFonts w:ascii="Arial" w:hAnsi="Arial" w:cs="Arial"/>
                <w:bCs/>
                <w:sz w:val="24"/>
                <w:szCs w:val="24"/>
              </w:rPr>
              <w:t xml:space="preserve">далее-ЗОЖ) и профилактики хронических неинфекционных заболеваний (далее-ХНИЗ), вакцинопрофилактики </w:t>
            </w:r>
          </w:p>
        </w:tc>
        <w:tc>
          <w:tcPr>
            <w:tcW w:w="3119" w:type="dxa"/>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Администрация Первомайского района,</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ЦРБ</w:t>
            </w: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 xml:space="preserve">Всего </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val="restart"/>
            <w:shd w:val="clear" w:color="auto" w:fill="auto"/>
            <w:hideMark/>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Количество участников, чел</w:t>
            </w: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40"/>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tcBorders>
              <w:bottom w:val="single" w:sz="4" w:space="0" w:color="auto"/>
            </w:tcBorders>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99"/>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405"/>
          <w:jc w:val="center"/>
        </w:trPr>
        <w:tc>
          <w:tcPr>
            <w:tcW w:w="3283" w:type="dxa"/>
            <w:vMerge/>
            <w:tcBorders>
              <w:bottom w:val="single" w:sz="4" w:space="0" w:color="auto"/>
            </w:tcBorders>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tcBorders>
              <w:bottom w:val="single" w:sz="4" w:space="0" w:color="auto"/>
            </w:tcBorders>
            <w:shd w:val="clear" w:color="auto" w:fill="auto"/>
            <w:vAlign w:val="bottom"/>
          </w:tcPr>
          <w:p w:rsidR="003F2467" w:rsidRPr="00BC7A91" w:rsidRDefault="003F2467" w:rsidP="00BC7A91">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50"/>
          <w:jc w:val="center"/>
        </w:trPr>
        <w:tc>
          <w:tcPr>
            <w:tcW w:w="3283" w:type="dxa"/>
            <w:vMerge w:val="restart"/>
            <w:shd w:val="clear" w:color="auto" w:fill="auto"/>
          </w:tcPr>
          <w:p w:rsidR="003F2467" w:rsidRPr="00BC7A91" w:rsidRDefault="003F2467" w:rsidP="00BC7A91">
            <w:pPr>
              <w:widowControl w:val="0"/>
              <w:autoSpaceDE w:val="0"/>
              <w:autoSpaceDN w:val="0"/>
              <w:adjustRightInd w:val="0"/>
              <w:spacing w:line="240" w:lineRule="auto"/>
              <w:rPr>
                <w:rFonts w:ascii="Arial" w:hAnsi="Arial" w:cs="Arial"/>
                <w:sz w:val="24"/>
                <w:szCs w:val="24"/>
              </w:rPr>
            </w:pPr>
            <w:r w:rsidRPr="00BC7A91">
              <w:rPr>
                <w:rFonts w:ascii="Arial" w:hAnsi="Arial" w:cs="Arial"/>
                <w:sz w:val="24"/>
                <w:szCs w:val="24"/>
              </w:rPr>
              <w:t>Размещение в печатных местных СМИ публикаций и на официальных сайтах муниципальных учреждений информационных материалов, направленных на формирование ценностных ориентаций на ЗОЖ и профилактику различных заболеваний.</w:t>
            </w:r>
          </w:p>
        </w:tc>
        <w:tc>
          <w:tcPr>
            <w:tcW w:w="3119" w:type="dxa"/>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Администрация Первомайского района, </w:t>
            </w:r>
          </w:p>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 ЦКС</w:t>
            </w: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Всего</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 xml:space="preserve">Количество публикаций, ед. </w:t>
            </w:r>
          </w:p>
        </w:tc>
      </w:tr>
      <w:tr w:rsidR="003F2467" w:rsidRPr="00BC7A91" w:rsidTr="00BC7A91">
        <w:trPr>
          <w:trHeight w:val="300"/>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70"/>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w:t>
            </w: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60"/>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359"/>
          <w:jc w:val="center"/>
        </w:trPr>
        <w:tc>
          <w:tcPr>
            <w:tcW w:w="3283" w:type="dxa"/>
            <w:vMerge/>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451"/>
          <w:jc w:val="center"/>
        </w:trPr>
        <w:tc>
          <w:tcPr>
            <w:tcW w:w="3283" w:type="dxa"/>
            <w:vMerge/>
            <w:tcBorders>
              <w:bottom w:val="single" w:sz="4" w:space="0" w:color="auto"/>
            </w:tcBorders>
            <w:shd w:val="clear" w:color="auto" w:fill="auto"/>
          </w:tcPr>
          <w:p w:rsidR="003F2467" w:rsidRPr="00BC7A91" w:rsidRDefault="003F2467" w:rsidP="00BC7A91">
            <w:pPr>
              <w:spacing w:after="0" w:line="240" w:lineRule="auto"/>
              <w:rPr>
                <w:rFonts w:ascii="Arial" w:eastAsia="Calibri" w:hAnsi="Arial" w:cs="Arial"/>
                <w:bCs/>
                <w:color w:val="000000"/>
                <w:sz w:val="24"/>
                <w:szCs w:val="24"/>
                <w:lang w:eastAsia="ru-RU" w:bidi="ru-RU"/>
              </w:rPr>
            </w:pPr>
          </w:p>
        </w:tc>
        <w:tc>
          <w:tcPr>
            <w:tcW w:w="3119" w:type="dxa"/>
            <w:vMerge/>
            <w:tcBorders>
              <w:bottom w:val="single" w:sz="4" w:space="0" w:color="auto"/>
            </w:tcBorders>
            <w:shd w:val="clear" w:color="auto" w:fill="auto"/>
            <w:vAlign w:val="center"/>
          </w:tcPr>
          <w:p w:rsidR="003F2467" w:rsidRPr="00BC7A91" w:rsidRDefault="003F2467" w:rsidP="00BC7A91">
            <w:pPr>
              <w:spacing w:after="0" w:line="240" w:lineRule="auto"/>
              <w:rPr>
                <w:rFonts w:ascii="Arial" w:hAnsi="Arial" w:cs="Arial"/>
                <w:sz w:val="24"/>
                <w:szCs w:val="24"/>
              </w:rPr>
            </w:pPr>
          </w:p>
        </w:tc>
        <w:tc>
          <w:tcPr>
            <w:tcW w:w="1559" w:type="dxa"/>
            <w:tcBorders>
              <w:bottom w:val="single" w:sz="4" w:space="0" w:color="auto"/>
            </w:tcBorders>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tcBorders>
              <w:bottom w:val="single" w:sz="4" w:space="0" w:color="auto"/>
            </w:tcBorders>
            <w:shd w:val="clear" w:color="auto" w:fill="auto"/>
          </w:tcPr>
          <w:p w:rsidR="003F2467" w:rsidRPr="00BC7A91" w:rsidRDefault="003F2467" w:rsidP="00BC7A91">
            <w:pPr>
              <w:spacing w:line="240" w:lineRule="auto"/>
              <w:jc w:val="center"/>
              <w:rPr>
                <w:rFonts w:ascii="Arial" w:hAnsi="Arial" w:cs="Arial"/>
                <w:sz w:val="24"/>
                <w:szCs w:val="24"/>
              </w:rPr>
            </w:pPr>
          </w:p>
        </w:tc>
        <w:tc>
          <w:tcPr>
            <w:tcW w:w="1410" w:type="dxa"/>
            <w:vMerge/>
            <w:tcBorders>
              <w:bottom w:val="single" w:sz="4" w:space="0" w:color="auto"/>
            </w:tcBorders>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7961" w:type="dxa"/>
            <w:gridSpan w:val="3"/>
            <w:shd w:val="clear" w:color="auto" w:fill="auto"/>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Всего по второй задаче:</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p>
        </w:tc>
        <w:tc>
          <w:tcPr>
            <w:tcW w:w="993"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shd w:val="clear" w:color="auto" w:fill="auto"/>
            <w:vAlign w:val="center"/>
          </w:tcPr>
          <w:p w:rsidR="003F2467" w:rsidRPr="00BC7A91" w:rsidRDefault="003F2467" w:rsidP="00BC7A91">
            <w:pPr>
              <w:spacing w:after="0" w:line="240" w:lineRule="auto"/>
              <w:rPr>
                <w:rFonts w:ascii="Arial" w:hAnsi="Arial" w:cs="Arial"/>
                <w:sz w:val="24"/>
                <w:szCs w:val="24"/>
              </w:rPr>
            </w:pPr>
          </w:p>
        </w:tc>
      </w:tr>
      <w:tr w:rsidR="003F2467" w:rsidRPr="00BC7A91" w:rsidTr="00BC7A91">
        <w:trPr>
          <w:trHeight w:val="218"/>
          <w:jc w:val="center"/>
        </w:trPr>
        <w:tc>
          <w:tcPr>
            <w:tcW w:w="6402" w:type="dxa"/>
            <w:gridSpan w:val="2"/>
            <w:vMerge w:val="restart"/>
            <w:shd w:val="clear" w:color="auto" w:fill="auto"/>
          </w:tcPr>
          <w:p w:rsidR="003F2467" w:rsidRPr="00BC7A91" w:rsidRDefault="003F2467" w:rsidP="00BC7A91">
            <w:pPr>
              <w:spacing w:after="0" w:line="240" w:lineRule="auto"/>
              <w:rPr>
                <w:rFonts w:ascii="Arial" w:hAnsi="Arial" w:cs="Arial"/>
                <w:sz w:val="24"/>
                <w:szCs w:val="24"/>
              </w:rPr>
            </w:pPr>
            <w:r w:rsidRPr="00BC7A91">
              <w:rPr>
                <w:rFonts w:ascii="Arial" w:hAnsi="Arial" w:cs="Arial"/>
                <w:sz w:val="24"/>
                <w:szCs w:val="24"/>
              </w:rPr>
              <w:t>Всего по программе:</w:t>
            </w:r>
          </w:p>
        </w:tc>
        <w:tc>
          <w:tcPr>
            <w:tcW w:w="1559"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Всего</w:t>
            </w: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p>
        </w:tc>
        <w:tc>
          <w:tcPr>
            <w:tcW w:w="993"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p>
        </w:tc>
        <w:tc>
          <w:tcPr>
            <w:tcW w:w="1134" w:type="dxa"/>
            <w:shd w:val="clear" w:color="auto" w:fill="auto"/>
            <w:vAlign w:val="bottom"/>
          </w:tcPr>
          <w:p w:rsidR="003F2467" w:rsidRPr="00BC7A91" w:rsidRDefault="003F2467" w:rsidP="00BC7A91">
            <w:pPr>
              <w:spacing w:after="0" w:line="240" w:lineRule="auto"/>
              <w:jc w:val="center"/>
              <w:rPr>
                <w:rFonts w:ascii="Arial" w:hAnsi="Arial" w:cs="Arial"/>
                <w:b/>
                <w:sz w:val="24"/>
                <w:szCs w:val="24"/>
              </w:rPr>
            </w:pPr>
            <w:r w:rsidRPr="00BC7A91">
              <w:rPr>
                <w:rFonts w:ascii="Arial" w:hAnsi="Arial" w:cs="Arial"/>
                <w:b/>
                <w:sz w:val="24"/>
                <w:szCs w:val="24"/>
              </w:rPr>
              <w:t>0,00</w:t>
            </w:r>
          </w:p>
        </w:tc>
        <w:tc>
          <w:tcPr>
            <w:tcW w:w="992"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850" w:type="dxa"/>
            <w:shd w:val="clear" w:color="auto" w:fill="auto"/>
            <w:vAlign w:val="bottom"/>
            <w:hideMark/>
          </w:tcPr>
          <w:p w:rsidR="003F2467" w:rsidRPr="00BC7A91" w:rsidRDefault="003F2467" w:rsidP="00BC7A91">
            <w:pPr>
              <w:spacing w:after="0" w:line="240" w:lineRule="auto"/>
              <w:jc w:val="center"/>
              <w:rPr>
                <w:rFonts w:ascii="Arial" w:hAnsi="Arial" w:cs="Arial"/>
                <w:sz w:val="24"/>
                <w:szCs w:val="24"/>
              </w:rPr>
            </w:pPr>
          </w:p>
        </w:tc>
        <w:tc>
          <w:tcPr>
            <w:tcW w:w="1410" w:type="dxa"/>
            <w:vMerge w:val="restart"/>
            <w:shd w:val="clear" w:color="auto" w:fill="auto"/>
            <w:vAlign w:val="center"/>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Количество участников, чел</w:t>
            </w:r>
          </w:p>
          <w:p w:rsidR="003F2467" w:rsidRPr="00BC7A91" w:rsidRDefault="003F2467" w:rsidP="00BC7A91">
            <w:pPr>
              <w:spacing w:after="0" w:line="240" w:lineRule="auto"/>
              <w:jc w:val="center"/>
              <w:rPr>
                <w:rFonts w:ascii="Arial" w:hAnsi="Arial" w:cs="Arial"/>
                <w:sz w:val="24"/>
                <w:szCs w:val="24"/>
              </w:rPr>
            </w:pPr>
          </w:p>
          <w:p w:rsidR="003F2467" w:rsidRPr="00BC7A91" w:rsidRDefault="003F2467" w:rsidP="00BC7A91">
            <w:pPr>
              <w:spacing w:after="0" w:line="240" w:lineRule="auto"/>
              <w:jc w:val="center"/>
              <w:rPr>
                <w:rFonts w:ascii="Arial" w:hAnsi="Arial" w:cs="Arial"/>
                <w:sz w:val="24"/>
                <w:szCs w:val="24"/>
              </w:rPr>
            </w:pPr>
          </w:p>
          <w:p w:rsidR="003F2467" w:rsidRPr="00BC7A91" w:rsidRDefault="003F2467" w:rsidP="00BC7A91">
            <w:pPr>
              <w:spacing w:after="0" w:line="240" w:lineRule="auto"/>
              <w:jc w:val="center"/>
              <w:rPr>
                <w:rFonts w:ascii="Arial" w:hAnsi="Arial" w:cs="Arial"/>
                <w:sz w:val="24"/>
                <w:szCs w:val="24"/>
              </w:rPr>
            </w:pPr>
          </w:p>
        </w:tc>
      </w:tr>
      <w:tr w:rsidR="003F2467" w:rsidRPr="00BC7A91" w:rsidTr="00BC7A91">
        <w:trPr>
          <w:trHeight w:val="218"/>
          <w:jc w:val="center"/>
        </w:trPr>
        <w:tc>
          <w:tcPr>
            <w:tcW w:w="6402" w:type="dxa"/>
            <w:gridSpan w:val="2"/>
            <w:vMerge/>
            <w:shd w:val="clear" w:color="auto" w:fill="auto"/>
          </w:tcPr>
          <w:p w:rsidR="003F2467" w:rsidRPr="00BC7A91" w:rsidRDefault="003F2467" w:rsidP="00BC7A91">
            <w:pP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2022</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rPr>
                <w:rFonts w:ascii="Arial" w:hAnsi="Arial" w:cs="Arial"/>
                <w:sz w:val="24"/>
                <w:szCs w:val="24"/>
              </w:rPr>
            </w:pPr>
          </w:p>
        </w:tc>
      </w:tr>
      <w:tr w:rsidR="003F2467" w:rsidRPr="00BC7A91" w:rsidTr="00BC7A91">
        <w:trPr>
          <w:trHeight w:val="218"/>
          <w:jc w:val="center"/>
        </w:trPr>
        <w:tc>
          <w:tcPr>
            <w:tcW w:w="6402" w:type="dxa"/>
            <w:gridSpan w:val="2"/>
            <w:vMerge/>
            <w:shd w:val="clear" w:color="auto" w:fill="auto"/>
          </w:tcPr>
          <w:p w:rsidR="003F2467" w:rsidRPr="00BC7A91" w:rsidRDefault="003F2467" w:rsidP="00BC7A91">
            <w:pP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2023</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rPr>
                <w:rFonts w:ascii="Arial" w:hAnsi="Arial" w:cs="Arial"/>
                <w:sz w:val="24"/>
                <w:szCs w:val="24"/>
              </w:rPr>
            </w:pPr>
          </w:p>
        </w:tc>
      </w:tr>
      <w:tr w:rsidR="003F2467" w:rsidRPr="00BC7A91" w:rsidTr="00BC7A91">
        <w:trPr>
          <w:trHeight w:val="180"/>
          <w:jc w:val="center"/>
        </w:trPr>
        <w:tc>
          <w:tcPr>
            <w:tcW w:w="6402" w:type="dxa"/>
            <w:gridSpan w:val="2"/>
            <w:vMerge/>
            <w:shd w:val="clear" w:color="auto" w:fill="auto"/>
          </w:tcPr>
          <w:p w:rsidR="003F2467" w:rsidRPr="00BC7A91" w:rsidRDefault="003F2467" w:rsidP="00BC7A91">
            <w:pP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2024</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after="0" w:line="240" w:lineRule="auto"/>
              <w:jc w:val="center"/>
              <w:rPr>
                <w:rFonts w:ascii="Arial" w:hAnsi="Arial" w:cs="Arial"/>
                <w:sz w:val="24"/>
                <w:szCs w:val="24"/>
                <w:highlight w:val="yellow"/>
              </w:rPr>
            </w:pPr>
            <w:r w:rsidRPr="00BC7A91">
              <w:rPr>
                <w:rFonts w:ascii="Arial" w:hAnsi="Arial" w:cs="Arial"/>
                <w:sz w:val="24"/>
                <w:szCs w:val="24"/>
              </w:rPr>
              <w:t>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rPr>
                <w:rFonts w:ascii="Arial" w:hAnsi="Arial" w:cs="Arial"/>
                <w:sz w:val="24"/>
                <w:szCs w:val="24"/>
              </w:rPr>
            </w:pPr>
          </w:p>
        </w:tc>
      </w:tr>
      <w:tr w:rsidR="003F2467" w:rsidRPr="00BC7A91" w:rsidTr="00BC7A91">
        <w:trPr>
          <w:trHeight w:val="210"/>
          <w:jc w:val="center"/>
        </w:trPr>
        <w:tc>
          <w:tcPr>
            <w:tcW w:w="6402" w:type="dxa"/>
            <w:gridSpan w:val="2"/>
            <w:vMerge/>
            <w:shd w:val="clear" w:color="auto" w:fill="auto"/>
          </w:tcPr>
          <w:p w:rsidR="003F2467" w:rsidRPr="00BC7A91" w:rsidRDefault="003F2467" w:rsidP="00BC7A91">
            <w:pP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2025</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rPr>
                <w:rFonts w:ascii="Arial" w:hAnsi="Arial" w:cs="Arial"/>
                <w:sz w:val="24"/>
                <w:szCs w:val="24"/>
              </w:rPr>
            </w:pPr>
          </w:p>
        </w:tc>
      </w:tr>
      <w:tr w:rsidR="003F2467" w:rsidRPr="00BC7A91" w:rsidTr="00BC7A91">
        <w:trPr>
          <w:trHeight w:val="315"/>
          <w:jc w:val="center"/>
        </w:trPr>
        <w:tc>
          <w:tcPr>
            <w:tcW w:w="6402" w:type="dxa"/>
            <w:gridSpan w:val="2"/>
            <w:vMerge/>
            <w:shd w:val="clear" w:color="auto" w:fill="auto"/>
          </w:tcPr>
          <w:p w:rsidR="003F2467" w:rsidRPr="00BC7A91" w:rsidRDefault="003F2467" w:rsidP="00BC7A91">
            <w:pPr>
              <w:rPr>
                <w:rFonts w:ascii="Arial" w:hAnsi="Arial" w:cs="Arial"/>
                <w:sz w:val="24"/>
                <w:szCs w:val="24"/>
              </w:rPr>
            </w:pPr>
          </w:p>
        </w:tc>
        <w:tc>
          <w:tcPr>
            <w:tcW w:w="1559" w:type="dxa"/>
            <w:shd w:val="clear" w:color="auto" w:fill="auto"/>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2026</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3"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1134"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992" w:type="dxa"/>
            <w:shd w:val="clear" w:color="auto" w:fill="auto"/>
          </w:tcPr>
          <w:p w:rsidR="003F2467" w:rsidRPr="00BC7A91" w:rsidRDefault="003F2467" w:rsidP="00BC7A91">
            <w:pPr>
              <w:spacing w:line="240" w:lineRule="auto"/>
              <w:jc w:val="center"/>
              <w:rPr>
                <w:rFonts w:ascii="Arial" w:hAnsi="Arial" w:cs="Arial"/>
                <w:sz w:val="24"/>
                <w:szCs w:val="24"/>
              </w:rPr>
            </w:pPr>
            <w:r w:rsidRPr="00BC7A91">
              <w:rPr>
                <w:rFonts w:ascii="Arial" w:hAnsi="Arial" w:cs="Arial"/>
                <w:sz w:val="24"/>
                <w:szCs w:val="24"/>
              </w:rPr>
              <w:t>0,0</w:t>
            </w:r>
          </w:p>
        </w:tc>
        <w:tc>
          <w:tcPr>
            <w:tcW w:w="850" w:type="dxa"/>
            <w:shd w:val="clear" w:color="auto" w:fill="auto"/>
            <w:vAlign w:val="bottom"/>
          </w:tcPr>
          <w:p w:rsidR="003F2467" w:rsidRPr="00BC7A91" w:rsidRDefault="003F2467" w:rsidP="00BC7A91">
            <w:pPr>
              <w:spacing w:after="0" w:line="240" w:lineRule="auto"/>
              <w:jc w:val="center"/>
              <w:rPr>
                <w:rFonts w:ascii="Arial" w:hAnsi="Arial" w:cs="Arial"/>
                <w:sz w:val="24"/>
                <w:szCs w:val="24"/>
              </w:rPr>
            </w:pPr>
          </w:p>
        </w:tc>
        <w:tc>
          <w:tcPr>
            <w:tcW w:w="1410" w:type="dxa"/>
            <w:vMerge/>
            <w:shd w:val="clear" w:color="auto" w:fill="auto"/>
            <w:vAlign w:val="center"/>
          </w:tcPr>
          <w:p w:rsidR="003F2467" w:rsidRPr="00BC7A91" w:rsidRDefault="003F2467" w:rsidP="00BC7A91">
            <w:pPr>
              <w:rPr>
                <w:rFonts w:ascii="Arial" w:hAnsi="Arial" w:cs="Arial"/>
                <w:sz w:val="24"/>
                <w:szCs w:val="24"/>
              </w:rPr>
            </w:pPr>
          </w:p>
        </w:tc>
      </w:tr>
    </w:tbl>
    <w:p w:rsidR="003F2467" w:rsidRPr="00BC7A91" w:rsidRDefault="003F2467" w:rsidP="003F2467">
      <w:pPr>
        <w:autoSpaceDE w:val="0"/>
        <w:autoSpaceDN w:val="0"/>
        <w:spacing w:after="0" w:line="240" w:lineRule="auto"/>
        <w:rPr>
          <w:rFonts w:ascii="Arial" w:hAnsi="Arial" w:cs="Arial"/>
          <w:sz w:val="24"/>
          <w:szCs w:val="24"/>
        </w:rPr>
      </w:pPr>
    </w:p>
    <w:p w:rsidR="003F2467" w:rsidRPr="00BC7A91" w:rsidRDefault="003F2467" w:rsidP="003F2467">
      <w:pPr>
        <w:pStyle w:val="aff"/>
        <w:jc w:val="center"/>
        <w:rPr>
          <w:rFonts w:ascii="Arial" w:hAnsi="Arial" w:cs="Arial"/>
          <w:sz w:val="24"/>
          <w:szCs w:val="24"/>
        </w:rPr>
      </w:pPr>
    </w:p>
    <w:p w:rsidR="003F2467" w:rsidRPr="00BC7A91" w:rsidRDefault="003F2467" w:rsidP="003F2467">
      <w:pPr>
        <w:pStyle w:val="aff"/>
        <w:jc w:val="center"/>
        <w:rPr>
          <w:rFonts w:ascii="Arial" w:hAnsi="Arial" w:cs="Arial"/>
          <w:sz w:val="24"/>
          <w:szCs w:val="24"/>
        </w:rPr>
      </w:pPr>
    </w:p>
    <w:p w:rsidR="003F2467" w:rsidRPr="00BC7A91" w:rsidRDefault="003F2467" w:rsidP="003F2467">
      <w:pPr>
        <w:pStyle w:val="aff"/>
        <w:jc w:val="center"/>
        <w:rPr>
          <w:rFonts w:ascii="Arial" w:hAnsi="Arial" w:cs="Arial"/>
          <w:sz w:val="24"/>
          <w:szCs w:val="24"/>
        </w:rPr>
      </w:pPr>
    </w:p>
    <w:p w:rsidR="003F2467" w:rsidRPr="00BC7A91" w:rsidRDefault="003F2467" w:rsidP="003F2467">
      <w:pPr>
        <w:pStyle w:val="aff"/>
        <w:jc w:val="center"/>
        <w:rPr>
          <w:rFonts w:ascii="Arial" w:hAnsi="Arial" w:cs="Arial"/>
          <w:sz w:val="24"/>
          <w:szCs w:val="24"/>
        </w:rPr>
        <w:sectPr w:rsidR="003F2467" w:rsidRPr="00BC7A91" w:rsidSect="008F02FC">
          <w:pgSz w:w="16838" w:h="11906" w:orient="landscape"/>
          <w:pgMar w:top="567" w:right="1134" w:bottom="1701" w:left="1134" w:header="709" w:footer="709" w:gutter="0"/>
          <w:cols w:space="720"/>
          <w:docGrid w:linePitch="360"/>
        </w:sectPr>
      </w:pPr>
    </w:p>
    <w:p w:rsidR="003F2467" w:rsidRPr="00BC7A91" w:rsidRDefault="003F2467" w:rsidP="003F2467">
      <w:pPr>
        <w:pStyle w:val="ConsPlusNormal"/>
        <w:widowControl/>
        <w:jc w:val="center"/>
        <w:rPr>
          <w:rFonts w:ascii="Arial" w:hAnsi="Arial" w:cs="Arial"/>
          <w:b/>
          <w:sz w:val="24"/>
          <w:szCs w:val="24"/>
        </w:rPr>
      </w:pPr>
      <w:r w:rsidRPr="00BC7A91">
        <w:rPr>
          <w:rFonts w:ascii="Arial" w:hAnsi="Arial" w:cs="Arial"/>
          <w:b/>
          <w:sz w:val="24"/>
          <w:szCs w:val="24"/>
        </w:rPr>
        <w:lastRenderedPageBreak/>
        <w:t>4.</w:t>
      </w:r>
      <w:r w:rsidRPr="00BC7A91">
        <w:rPr>
          <w:rFonts w:ascii="Arial" w:hAnsi="Arial" w:cs="Arial"/>
          <w:sz w:val="24"/>
          <w:szCs w:val="24"/>
        </w:rPr>
        <w:t xml:space="preserve"> </w:t>
      </w:r>
      <w:r w:rsidRPr="00BC7A91">
        <w:rPr>
          <w:rFonts w:ascii="Arial" w:hAnsi="Arial" w:cs="Arial"/>
          <w:b/>
          <w:sz w:val="24"/>
          <w:szCs w:val="24"/>
        </w:rPr>
        <w:t>Обоснование ресурсного обеспечения муниципальной подпрограммы</w:t>
      </w:r>
    </w:p>
    <w:p w:rsidR="003F2467" w:rsidRPr="00BC7A91" w:rsidRDefault="003F2467" w:rsidP="003F2467">
      <w:pPr>
        <w:pStyle w:val="ConsPlusNormal"/>
        <w:widowControl/>
        <w:jc w:val="center"/>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 Мероприятия Подпрограммы финансируются за счет средств муниципального образования «Первомайский район». Объем финансирования на плановый период будет уточняться ежегодно при формировании бюджета муниципального образования «Первомайский район» на соответствующий год исходя из возможностей бюджета муниципального района, мониторинга эффективности мероприятий, предусмотренных программой в планируемом году.</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Предположительный объём средств муниципальной подпрограммы составляет 0,00 тыс. рублей, в том числе:</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2022 год – 0,00 тыс. рублей;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2023 год – 00,0 тыс. рублей;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2024 год – 00,0 тыс. рублей;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2025 год прогноз – 00,0 тыс. рублей;</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2026 год прогноз – 00,0 тыс. рублей.</w:t>
      </w: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pStyle w:val="ConsPlusNormal"/>
        <w:widowControl/>
        <w:jc w:val="center"/>
        <w:rPr>
          <w:rFonts w:ascii="Arial" w:hAnsi="Arial" w:cs="Arial"/>
          <w:b/>
          <w:sz w:val="24"/>
          <w:szCs w:val="24"/>
        </w:rPr>
      </w:pPr>
      <w:r w:rsidRPr="00BC7A91">
        <w:rPr>
          <w:rFonts w:ascii="Arial" w:hAnsi="Arial" w:cs="Arial"/>
          <w:b/>
          <w:sz w:val="24"/>
          <w:szCs w:val="24"/>
        </w:rPr>
        <w:t>1. Механизм реализации муниципальной подпрограммы, включающий в себя механизм управления подпрограммой и механизм взаимодействия муниципальных заказчиков</w:t>
      </w:r>
    </w:p>
    <w:p w:rsidR="003F2467" w:rsidRPr="00BC7A91" w:rsidRDefault="003F2467" w:rsidP="003F2467">
      <w:pPr>
        <w:pStyle w:val="ConsPlusNormal"/>
        <w:widowControl/>
        <w:rPr>
          <w:rFonts w:ascii="Arial" w:hAnsi="Arial" w:cs="Arial"/>
          <w:b/>
          <w:sz w:val="24"/>
          <w:szCs w:val="24"/>
        </w:rPr>
      </w:pPr>
    </w:p>
    <w:p w:rsidR="003F2467" w:rsidRPr="00BC7A91" w:rsidRDefault="003F2467" w:rsidP="003F2467">
      <w:pPr>
        <w:pStyle w:val="ConsPlusNormal"/>
        <w:widowControl/>
        <w:ind w:firstLine="567"/>
        <w:jc w:val="both"/>
        <w:rPr>
          <w:rFonts w:ascii="Arial" w:hAnsi="Arial" w:cs="Arial"/>
          <w:sz w:val="24"/>
          <w:szCs w:val="24"/>
        </w:rPr>
      </w:pPr>
      <w:r w:rsidRPr="00BC7A91">
        <w:rPr>
          <w:rFonts w:ascii="Arial" w:hAnsi="Arial" w:cs="Arial"/>
          <w:sz w:val="24"/>
          <w:szCs w:val="24"/>
        </w:rPr>
        <w:t xml:space="preserve">            Реализацию МП осуществляет Администрация Первомайского района.</w:t>
      </w:r>
    </w:p>
    <w:p w:rsidR="003F2467" w:rsidRPr="00BC7A91" w:rsidRDefault="003F2467" w:rsidP="003F2467">
      <w:pPr>
        <w:pStyle w:val="ConsPlusNormal"/>
        <w:ind w:firstLine="567"/>
        <w:jc w:val="both"/>
        <w:rPr>
          <w:rFonts w:ascii="Arial" w:hAnsi="Arial" w:cs="Arial"/>
          <w:sz w:val="24"/>
          <w:szCs w:val="24"/>
        </w:rPr>
      </w:pPr>
      <w:r w:rsidRPr="00BC7A91">
        <w:rPr>
          <w:rFonts w:ascii="Arial" w:hAnsi="Arial" w:cs="Arial"/>
          <w:sz w:val="24"/>
          <w:szCs w:val="24"/>
        </w:rPr>
        <w:t xml:space="preserve">Контроль за реализацией МП осуществляет </w:t>
      </w:r>
      <w:r w:rsidRPr="00BC7A91">
        <w:rPr>
          <w:rFonts w:ascii="Arial" w:hAnsi="Arial" w:cs="Arial"/>
          <w:i/>
          <w:sz w:val="24"/>
          <w:szCs w:val="24"/>
        </w:rPr>
        <w:t>з</w:t>
      </w:r>
      <w:r w:rsidRPr="00BC7A91">
        <w:rPr>
          <w:rStyle w:val="afe"/>
          <w:rFonts w:ascii="Arial" w:hAnsi="Arial" w:cs="Arial"/>
          <w:bCs/>
          <w:i w:val="0"/>
          <w:color w:val="000000"/>
          <w:sz w:val="24"/>
          <w:szCs w:val="24"/>
          <w:shd w:val="clear" w:color="auto" w:fill="FFFFFF"/>
        </w:rPr>
        <w:t>аместитель Главы Первомайского района по Социальной политике</w:t>
      </w:r>
      <w:r w:rsidRPr="00BC7A91">
        <w:rPr>
          <w:rStyle w:val="afe"/>
          <w:rFonts w:ascii="Arial" w:hAnsi="Arial" w:cs="Arial"/>
          <w:bCs/>
          <w:color w:val="000000"/>
          <w:sz w:val="24"/>
          <w:szCs w:val="24"/>
          <w:shd w:val="clear" w:color="auto" w:fill="FFFFFF"/>
        </w:rPr>
        <w:t>.</w:t>
      </w:r>
      <w:r w:rsidRPr="00BC7A91">
        <w:rPr>
          <w:rFonts w:ascii="Arial" w:hAnsi="Arial" w:cs="Arial"/>
          <w:sz w:val="24"/>
          <w:szCs w:val="24"/>
        </w:rPr>
        <w:t xml:space="preserve"> Текущий контроль и мониторинг реализации МП осуществляет главный специалист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правления по развитию культуры, молодежной политики и туризма Администрации Первомайского района.</w:t>
      </w:r>
    </w:p>
    <w:p w:rsidR="003F2467" w:rsidRPr="00BC7A91" w:rsidRDefault="003F2467" w:rsidP="003F2467">
      <w:pPr>
        <w:pStyle w:val="ConsPlusNormal"/>
        <w:widowControl/>
        <w:ind w:firstLine="567"/>
        <w:jc w:val="both"/>
        <w:rPr>
          <w:rFonts w:ascii="Arial" w:hAnsi="Arial" w:cs="Arial"/>
          <w:sz w:val="24"/>
          <w:szCs w:val="24"/>
        </w:rPr>
      </w:pPr>
      <w:r w:rsidRPr="00BC7A91">
        <w:rPr>
          <w:rFonts w:ascii="Arial" w:hAnsi="Arial" w:cs="Arial"/>
          <w:sz w:val="24"/>
          <w:szCs w:val="24"/>
        </w:rPr>
        <w:t xml:space="preserve">5.1.  Базовые принципы механизма управления программой: </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 xml:space="preserve">Корректировка задач по результатам годовых этапов реализации МП. </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Обоснование принятия управленческих решений на основе информации, полученной путем проведения социального мониторинга.</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 xml:space="preserve">Конкретизированная кадровая ответственность за реализацию проектов </w:t>
      </w:r>
      <w:r w:rsidRPr="00BC7A91">
        <w:rPr>
          <w:rFonts w:ascii="Arial" w:hAnsi="Arial" w:cs="Arial"/>
          <w:sz w:val="24"/>
          <w:szCs w:val="24"/>
        </w:rPr>
        <w:br/>
        <w:t>и составляющих их программ.</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Прозрачность финансовых операций и исполнения смет.</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5.2. Управленческие механизмы:</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Главный специалист по молодёжной политике</w:t>
      </w:r>
      <w:r w:rsidRPr="00BC7A91">
        <w:rPr>
          <w:rFonts w:ascii="Arial" w:hAnsi="Arial" w:cs="Arial"/>
          <w:snapToGrid w:val="0"/>
          <w:sz w:val="24"/>
          <w:szCs w:val="24"/>
        </w:rPr>
        <w:t xml:space="preserve"> </w:t>
      </w:r>
      <w:r w:rsidRPr="00BC7A91">
        <w:rPr>
          <w:rFonts w:ascii="Arial" w:hAnsi="Arial" w:cs="Arial"/>
          <w:sz w:val="24"/>
          <w:szCs w:val="24"/>
        </w:rPr>
        <w:t>организует мониторинг реализации программы по показателям эффективности МП.</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5.</w:t>
      </w:r>
      <w:proofErr w:type="gramStart"/>
      <w:r w:rsidRPr="00BC7A91">
        <w:rPr>
          <w:rFonts w:ascii="Arial" w:hAnsi="Arial" w:cs="Arial"/>
          <w:sz w:val="24"/>
          <w:szCs w:val="24"/>
        </w:rPr>
        <w:t>3.Исполнительские</w:t>
      </w:r>
      <w:proofErr w:type="gramEnd"/>
      <w:r w:rsidRPr="00BC7A91">
        <w:rPr>
          <w:rFonts w:ascii="Arial" w:hAnsi="Arial" w:cs="Arial"/>
          <w:sz w:val="24"/>
          <w:szCs w:val="24"/>
        </w:rPr>
        <w:t xml:space="preserve"> механизмы:</w:t>
      </w:r>
    </w:p>
    <w:p w:rsidR="003F2467" w:rsidRPr="00BC7A91" w:rsidRDefault="003F2467" w:rsidP="003F2467">
      <w:pPr>
        <w:pStyle w:val="ConsPlusNormal"/>
        <w:ind w:firstLine="567"/>
        <w:jc w:val="both"/>
        <w:rPr>
          <w:rFonts w:ascii="Arial" w:hAnsi="Arial" w:cs="Arial"/>
          <w:sz w:val="24"/>
          <w:szCs w:val="24"/>
        </w:rPr>
      </w:pPr>
      <w:r w:rsidRPr="00BC7A91">
        <w:rPr>
          <w:rFonts w:ascii="Arial" w:hAnsi="Arial" w:cs="Arial"/>
          <w:sz w:val="24"/>
          <w:szCs w:val="24"/>
        </w:rPr>
        <w:t>Механизм планирования осуществляется путём формирования годового, квартальных, ежемесячных планов работы главного специалиста по молодёжной политике</w:t>
      </w:r>
      <w:r w:rsidRPr="00BC7A91">
        <w:rPr>
          <w:rFonts w:ascii="Arial" w:hAnsi="Arial" w:cs="Arial"/>
          <w:snapToGrid w:val="0"/>
          <w:sz w:val="24"/>
          <w:szCs w:val="24"/>
        </w:rPr>
        <w:t xml:space="preserve"> У</w:t>
      </w:r>
      <w:r w:rsidRPr="00BC7A91">
        <w:rPr>
          <w:rFonts w:ascii="Arial" w:hAnsi="Arial" w:cs="Arial"/>
          <w:bCs/>
          <w:color w:val="000000"/>
          <w:sz w:val="24"/>
          <w:szCs w:val="24"/>
          <w:shd w:val="clear" w:color="auto" w:fill="FFFFFF"/>
        </w:rPr>
        <w:t>правления по развитию культуры, спорта, молодежной политики и туризма Администрации Первомайского района.</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В зависимости от изменения социально - экономической ситуации возможна ежегодная корректировка мероприятий МП, уточнение объемов их финансирования на очередной финансовый год.</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5.4. Информационные механизмы:</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Механизм формирования единого информационного пространства в сфере популяризация ценностей здорового образа жизни, включающий в себя публикацию по проблемам популяризация ценностей здорового образа жизни в СМИ, создание информационного профилактического пространства, посвященного проблемам здоровья населения.</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lastRenderedPageBreak/>
        <w:t xml:space="preserve">Механизм оперативного информирования населения, включающий в себя использование наружной рекламы, </w:t>
      </w:r>
      <w:proofErr w:type="gramStart"/>
      <w:r w:rsidRPr="00BC7A91">
        <w:rPr>
          <w:rFonts w:ascii="Arial" w:hAnsi="Arial" w:cs="Arial"/>
          <w:sz w:val="24"/>
          <w:szCs w:val="24"/>
        </w:rPr>
        <w:t>информационных  передач</w:t>
      </w:r>
      <w:proofErr w:type="gramEnd"/>
      <w:r w:rsidRPr="00BC7A91">
        <w:rPr>
          <w:rFonts w:ascii="Arial" w:hAnsi="Arial" w:cs="Arial"/>
          <w:sz w:val="24"/>
          <w:szCs w:val="24"/>
        </w:rPr>
        <w:t>, тем, рубрик в средствах массовой информации и социальных сетях.</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bCs/>
          <w:sz w:val="24"/>
          <w:szCs w:val="24"/>
        </w:rPr>
        <w:t>5.5 Координацию деятельности исполнителей подпрограммы 3</w:t>
      </w:r>
      <w:r w:rsidRPr="00BC7A91">
        <w:rPr>
          <w:rFonts w:ascii="Arial" w:hAnsi="Arial" w:cs="Arial"/>
          <w:sz w:val="24"/>
          <w:szCs w:val="24"/>
        </w:rPr>
        <w:t xml:space="preserve"> осуществляет главный специалист по молодёжной политике Управления по развитию культуры, молодёжной политики и туризма Администрации Первомайского района </w:t>
      </w:r>
    </w:p>
    <w:p w:rsidR="003F2467" w:rsidRPr="00BC7A91" w:rsidRDefault="003F2467" w:rsidP="003F2467">
      <w:pPr>
        <w:spacing w:after="0" w:line="240" w:lineRule="auto"/>
        <w:ind w:firstLine="567"/>
        <w:jc w:val="both"/>
        <w:rPr>
          <w:rFonts w:ascii="Arial" w:hAnsi="Arial" w:cs="Arial"/>
          <w:sz w:val="24"/>
          <w:szCs w:val="24"/>
        </w:rPr>
      </w:pPr>
      <w:proofErr w:type="gramStart"/>
      <w:r w:rsidRPr="00BC7A91">
        <w:rPr>
          <w:rFonts w:ascii="Arial" w:hAnsi="Arial" w:cs="Arial"/>
          <w:sz w:val="24"/>
          <w:szCs w:val="24"/>
        </w:rPr>
        <w:t>5.6  Главный</w:t>
      </w:r>
      <w:proofErr w:type="gramEnd"/>
      <w:r w:rsidRPr="00BC7A91">
        <w:rPr>
          <w:rFonts w:ascii="Arial" w:hAnsi="Arial" w:cs="Arial"/>
          <w:sz w:val="24"/>
          <w:szCs w:val="24"/>
        </w:rPr>
        <w:t xml:space="preserve"> специалист по молодёжной политике Управления по развитию культуры, молодёжной политики и туризма Администрации Первомайского района несет ответственность за решение задач путем реализации подпрограммы 3 и достижение утвержденных значений целевых показателей. Руководитель подпрограммы несет ответственность за ее реализацию, конечные результаты, целевое и эффективное использование полученных на выполнение подпрограммы </w:t>
      </w:r>
      <w:proofErr w:type="gramStart"/>
      <w:r w:rsidRPr="00BC7A91">
        <w:rPr>
          <w:rFonts w:ascii="Arial" w:hAnsi="Arial" w:cs="Arial"/>
          <w:sz w:val="24"/>
          <w:szCs w:val="24"/>
        </w:rPr>
        <w:t>3  финансовых</w:t>
      </w:r>
      <w:proofErr w:type="gramEnd"/>
      <w:r w:rsidRPr="00BC7A91">
        <w:rPr>
          <w:rFonts w:ascii="Arial" w:hAnsi="Arial" w:cs="Arial"/>
          <w:sz w:val="24"/>
          <w:szCs w:val="24"/>
        </w:rPr>
        <w:t xml:space="preserve"> средств.</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5.7. Контроль за исполнением подпрограммы 3 осуществляет координатор подпрограммы.</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5.8. В целях финансового контроля за реализацией подпрограммы главный специалист по молодёжной политике Управления по развитию культуры, молодёжной политики и туризма Администрации Первомайского района направляет:</w:t>
      </w:r>
    </w:p>
    <w:p w:rsidR="003F2467" w:rsidRPr="00BC7A91" w:rsidRDefault="003F2467" w:rsidP="003F2467">
      <w:pPr>
        <w:spacing w:after="0" w:line="240" w:lineRule="auto"/>
        <w:ind w:firstLine="567"/>
        <w:jc w:val="both"/>
        <w:rPr>
          <w:rFonts w:ascii="Arial" w:hAnsi="Arial" w:cs="Arial"/>
          <w:sz w:val="24"/>
          <w:szCs w:val="24"/>
        </w:rPr>
      </w:pPr>
      <w:r w:rsidRPr="00BC7A91">
        <w:rPr>
          <w:rFonts w:ascii="Arial" w:hAnsi="Arial" w:cs="Arial"/>
          <w:sz w:val="24"/>
          <w:szCs w:val="24"/>
        </w:rPr>
        <w:t xml:space="preserve"> Ежеквартально в отдел экономического развития Администрации Первомайского района отчет на бумажном и электронном носителях за подписью главного специалиста по молодёжной политике Управления по развитию культуры, молодёжной политики и туризма Администрации Первомайского района до 10-го числа месяца, следующего за отчетным кварталом.</w:t>
      </w:r>
    </w:p>
    <w:p w:rsidR="003F2467" w:rsidRPr="00BC7A91" w:rsidRDefault="003F2467" w:rsidP="003F2467">
      <w:pPr>
        <w:spacing w:after="0" w:line="240" w:lineRule="auto"/>
        <w:ind w:firstLine="567"/>
        <w:jc w:val="both"/>
        <w:rPr>
          <w:rStyle w:val="af4"/>
          <w:rFonts w:ascii="Arial" w:hAnsi="Arial" w:cs="Arial"/>
          <w:b w:val="0"/>
          <w:bCs/>
          <w:color w:val="000000"/>
          <w:sz w:val="24"/>
          <w:szCs w:val="24"/>
        </w:rPr>
      </w:pPr>
      <w:r w:rsidRPr="00BC7A91">
        <w:rPr>
          <w:rStyle w:val="af4"/>
          <w:rFonts w:ascii="Arial" w:hAnsi="Arial" w:cs="Arial"/>
          <w:b w:val="0"/>
          <w:bCs/>
          <w:color w:val="000000"/>
          <w:sz w:val="24"/>
          <w:szCs w:val="24"/>
        </w:rPr>
        <w:t xml:space="preserve"> В срок до 1 марта года, следующего за отчетным, предоставляет в отдел экономического развития Администрации Первомайского района годовой отчет о реализации подпрограммы.</w:t>
      </w:r>
    </w:p>
    <w:p w:rsidR="003F2467" w:rsidRPr="00BC7A91" w:rsidRDefault="003F2467" w:rsidP="003F2467">
      <w:pPr>
        <w:spacing w:after="0" w:line="240" w:lineRule="auto"/>
        <w:ind w:firstLine="567"/>
        <w:jc w:val="both"/>
        <w:rPr>
          <w:rStyle w:val="af4"/>
          <w:rFonts w:ascii="Arial" w:hAnsi="Arial" w:cs="Arial"/>
          <w:b w:val="0"/>
          <w:bCs/>
          <w:color w:val="000000"/>
          <w:sz w:val="24"/>
          <w:szCs w:val="24"/>
        </w:rPr>
      </w:pPr>
    </w:p>
    <w:p w:rsidR="003F2467" w:rsidRPr="00BC7A91" w:rsidRDefault="003F2467" w:rsidP="003F2467">
      <w:pPr>
        <w:spacing w:after="0" w:line="240" w:lineRule="auto"/>
        <w:ind w:left="360"/>
        <w:jc w:val="center"/>
        <w:rPr>
          <w:rFonts w:ascii="Arial" w:hAnsi="Arial" w:cs="Arial"/>
          <w:b/>
          <w:sz w:val="24"/>
          <w:szCs w:val="24"/>
        </w:rPr>
      </w:pPr>
      <w:r w:rsidRPr="00BC7A91">
        <w:rPr>
          <w:rFonts w:ascii="Arial" w:hAnsi="Arial" w:cs="Arial"/>
          <w:b/>
          <w:sz w:val="24"/>
          <w:szCs w:val="24"/>
        </w:rPr>
        <w:t>6. Оценка социально-экономической эффективности муниципальной подпрограммы.</w:t>
      </w:r>
    </w:p>
    <w:p w:rsidR="003F2467" w:rsidRPr="00BC7A91" w:rsidRDefault="003F2467" w:rsidP="003F2467">
      <w:pPr>
        <w:spacing w:after="0" w:line="240" w:lineRule="auto"/>
        <w:jc w:val="both"/>
        <w:rPr>
          <w:rFonts w:ascii="Arial" w:hAnsi="Arial" w:cs="Arial"/>
          <w:color w:val="000000" w:themeColor="text1"/>
          <w:sz w:val="24"/>
          <w:szCs w:val="24"/>
        </w:rPr>
      </w:pPr>
    </w:p>
    <w:p w:rsidR="003F2467" w:rsidRPr="00BC7A91" w:rsidRDefault="003F2467" w:rsidP="003F2467">
      <w:pPr>
        <w:spacing w:after="0" w:line="240" w:lineRule="auto"/>
        <w:jc w:val="both"/>
        <w:rPr>
          <w:rFonts w:ascii="Arial" w:hAnsi="Arial" w:cs="Arial"/>
          <w:color w:val="000000" w:themeColor="text1"/>
          <w:sz w:val="24"/>
          <w:szCs w:val="24"/>
        </w:rPr>
      </w:pPr>
      <w:r w:rsidRPr="00BC7A91">
        <w:rPr>
          <w:rFonts w:ascii="Arial" w:hAnsi="Arial" w:cs="Arial"/>
          <w:color w:val="000000" w:themeColor="text1"/>
          <w:sz w:val="24"/>
          <w:szCs w:val="24"/>
        </w:rPr>
        <w:t xml:space="preserve">             Показателями социально-экономической эффективности, на достижение которых направлена программа, являются:</w:t>
      </w: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 Увеличение числа людей, систематически занимающихся физической культурой и спортом.</w:t>
      </w: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 xml:space="preserve"> - Увеличение доли молодых людей, вовлеченных в проведение акций </w:t>
      </w:r>
      <w:proofErr w:type="gramStart"/>
      <w:r w:rsidRPr="00BC7A91">
        <w:rPr>
          <w:rFonts w:ascii="Arial" w:hAnsi="Arial" w:cs="Arial"/>
          <w:color w:val="000000" w:themeColor="text1"/>
          <w:sz w:val="24"/>
          <w:szCs w:val="24"/>
        </w:rPr>
        <w:t>и  профилактических</w:t>
      </w:r>
      <w:proofErr w:type="gramEnd"/>
      <w:r w:rsidRPr="00BC7A91">
        <w:rPr>
          <w:rFonts w:ascii="Arial" w:hAnsi="Arial" w:cs="Arial"/>
          <w:color w:val="000000" w:themeColor="text1"/>
          <w:sz w:val="24"/>
          <w:szCs w:val="24"/>
        </w:rPr>
        <w:t xml:space="preserve"> мероприятий, приуроченных к Международным дням здоровья, объявленным ВОЗ.</w:t>
      </w: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bCs/>
          <w:color w:val="000000" w:themeColor="text1"/>
          <w:sz w:val="24"/>
          <w:szCs w:val="24"/>
        </w:rPr>
        <w:t xml:space="preserve">- Увеличение доли </w:t>
      </w:r>
      <w:r w:rsidRPr="00BC7A91">
        <w:rPr>
          <w:rFonts w:ascii="Arial" w:hAnsi="Arial" w:cs="Arial"/>
          <w:color w:val="000000" w:themeColor="text1"/>
          <w:sz w:val="24"/>
          <w:szCs w:val="24"/>
        </w:rPr>
        <w:t xml:space="preserve">населения Первомайского </w:t>
      </w:r>
      <w:proofErr w:type="gramStart"/>
      <w:r w:rsidRPr="00BC7A91">
        <w:rPr>
          <w:rFonts w:ascii="Arial" w:hAnsi="Arial" w:cs="Arial"/>
          <w:color w:val="000000" w:themeColor="text1"/>
          <w:sz w:val="24"/>
          <w:szCs w:val="24"/>
        </w:rPr>
        <w:t>района,  вовлеченной</w:t>
      </w:r>
      <w:proofErr w:type="gramEnd"/>
      <w:r w:rsidRPr="00BC7A91">
        <w:rPr>
          <w:rFonts w:ascii="Arial" w:hAnsi="Arial" w:cs="Arial"/>
          <w:color w:val="000000" w:themeColor="text1"/>
          <w:sz w:val="24"/>
          <w:szCs w:val="24"/>
        </w:rPr>
        <w:t xml:space="preserve"> в мероприятия оздоровительного характера, пропагандирующие здоровый образ жизни, а также иную общественную деятельность.</w:t>
      </w:r>
    </w:p>
    <w:p w:rsidR="003F2467" w:rsidRPr="00BC7A91" w:rsidRDefault="003F2467" w:rsidP="003F2467">
      <w:pPr>
        <w:spacing w:after="0" w:line="240" w:lineRule="auto"/>
        <w:ind w:firstLine="709"/>
        <w:jc w:val="both"/>
        <w:rPr>
          <w:rFonts w:ascii="Arial" w:hAnsi="Arial" w:cs="Arial"/>
          <w:color w:val="7030A0"/>
          <w:sz w:val="24"/>
          <w:szCs w:val="24"/>
        </w:rPr>
      </w:pPr>
    </w:p>
    <w:p w:rsidR="003F2467" w:rsidRPr="00BC7A91" w:rsidRDefault="003F2467" w:rsidP="003F2467">
      <w:pPr>
        <w:spacing w:after="0" w:line="240" w:lineRule="auto"/>
        <w:ind w:firstLine="709"/>
        <w:jc w:val="both"/>
        <w:rPr>
          <w:rFonts w:ascii="Arial" w:hAnsi="Arial" w:cs="Arial"/>
          <w:color w:val="000000" w:themeColor="text1"/>
          <w:sz w:val="24"/>
          <w:szCs w:val="24"/>
        </w:rPr>
      </w:pPr>
      <w:r w:rsidRPr="00BC7A91">
        <w:rPr>
          <w:rFonts w:ascii="Arial" w:hAnsi="Arial" w:cs="Arial"/>
          <w:color w:val="000000" w:themeColor="text1"/>
          <w:sz w:val="24"/>
          <w:szCs w:val="24"/>
        </w:rPr>
        <w:t>Прогнозируемые значения целевых индикаторов и показателей эффективности.</w:t>
      </w:r>
    </w:p>
    <w:tbl>
      <w:tblPr>
        <w:tblW w:w="10044" w:type="dxa"/>
        <w:jc w:val="center"/>
        <w:tblLayout w:type="fixed"/>
        <w:tblCellMar>
          <w:left w:w="70" w:type="dxa"/>
          <w:right w:w="70" w:type="dxa"/>
        </w:tblCellMar>
        <w:tblLook w:val="04A0" w:firstRow="1" w:lastRow="0" w:firstColumn="1" w:lastColumn="0" w:noHBand="0" w:noVBand="1"/>
      </w:tblPr>
      <w:tblGrid>
        <w:gridCol w:w="345"/>
        <w:gridCol w:w="6096"/>
        <w:gridCol w:w="709"/>
        <w:gridCol w:w="567"/>
        <w:gridCol w:w="567"/>
        <w:gridCol w:w="567"/>
        <w:gridCol w:w="567"/>
        <w:gridCol w:w="626"/>
      </w:tblGrid>
      <w:tr w:rsidR="003F2467" w:rsidRPr="00BC7A91" w:rsidTr="00BC7A91">
        <w:trPr>
          <w:cantSplit/>
          <w:trHeight w:val="240"/>
          <w:jc w:val="center"/>
        </w:trPr>
        <w:tc>
          <w:tcPr>
            <w:tcW w:w="345" w:type="dxa"/>
            <w:vMerge w:val="restart"/>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pStyle w:val="ConsPlusCell0"/>
              <w:widowControl/>
              <w:jc w:val="center"/>
              <w:rPr>
                <w:sz w:val="24"/>
                <w:szCs w:val="24"/>
                <w:lang w:eastAsia="en-US"/>
              </w:rPr>
            </w:pPr>
            <w:r w:rsidRPr="00BC7A91">
              <w:rPr>
                <w:sz w:val="24"/>
                <w:szCs w:val="24"/>
                <w:lang w:eastAsia="en-US"/>
              </w:rPr>
              <w:lastRenderedPageBreak/>
              <w:t xml:space="preserve">№ </w:t>
            </w:r>
            <w:r w:rsidRPr="00BC7A91">
              <w:rPr>
                <w:sz w:val="24"/>
                <w:szCs w:val="24"/>
                <w:lang w:eastAsia="en-US"/>
              </w:rPr>
              <w:br/>
              <w:t>п/п</w:t>
            </w:r>
          </w:p>
        </w:tc>
        <w:tc>
          <w:tcPr>
            <w:tcW w:w="6096" w:type="dxa"/>
            <w:vMerge w:val="restart"/>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pStyle w:val="ConsPlusCell0"/>
              <w:widowControl/>
              <w:jc w:val="center"/>
              <w:rPr>
                <w:sz w:val="24"/>
                <w:szCs w:val="24"/>
                <w:lang w:eastAsia="en-US"/>
              </w:rPr>
            </w:pPr>
            <w:r w:rsidRPr="00BC7A91">
              <w:rPr>
                <w:sz w:val="24"/>
                <w:szCs w:val="24"/>
                <w:lang w:eastAsia="en-US"/>
              </w:rPr>
              <w:t>Наименование   показателя</w:t>
            </w:r>
          </w:p>
        </w:tc>
        <w:tc>
          <w:tcPr>
            <w:tcW w:w="709" w:type="dxa"/>
            <w:vMerge w:val="restart"/>
            <w:tcBorders>
              <w:top w:val="single" w:sz="6" w:space="0" w:color="auto"/>
              <w:left w:val="single" w:sz="6" w:space="0" w:color="auto"/>
              <w:bottom w:val="single" w:sz="6" w:space="0" w:color="auto"/>
              <w:right w:val="single" w:sz="6" w:space="0" w:color="auto"/>
            </w:tcBorders>
            <w:vAlign w:val="center"/>
          </w:tcPr>
          <w:p w:rsidR="003F2467" w:rsidRPr="00BC7A91" w:rsidRDefault="003F2467" w:rsidP="00BC7A91">
            <w:pPr>
              <w:pStyle w:val="ConsPlusCell0"/>
              <w:widowControl/>
              <w:jc w:val="center"/>
              <w:rPr>
                <w:sz w:val="24"/>
                <w:szCs w:val="24"/>
                <w:lang w:eastAsia="en-US"/>
              </w:rPr>
            </w:pPr>
            <w:r w:rsidRPr="00BC7A91">
              <w:rPr>
                <w:sz w:val="24"/>
                <w:szCs w:val="24"/>
                <w:lang w:eastAsia="en-US"/>
              </w:rPr>
              <w:t>Единица</w:t>
            </w:r>
            <w:r w:rsidRPr="00BC7A91">
              <w:rPr>
                <w:sz w:val="24"/>
                <w:szCs w:val="24"/>
                <w:lang w:eastAsia="en-US"/>
              </w:rPr>
              <w:br/>
              <w:t>измерения</w:t>
            </w:r>
          </w:p>
        </w:tc>
        <w:tc>
          <w:tcPr>
            <w:tcW w:w="2894" w:type="dxa"/>
            <w:gridSpan w:val="5"/>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Прогнозируемые значения</w:t>
            </w:r>
          </w:p>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целевых индикаторов и показателей, характеризующих эффективность реализации мероприятий подпрограммы 3</w:t>
            </w:r>
          </w:p>
        </w:tc>
      </w:tr>
      <w:tr w:rsidR="003F2467" w:rsidRPr="00BC7A91" w:rsidTr="00BC7A91">
        <w:trPr>
          <w:cantSplit/>
          <w:trHeight w:val="240"/>
          <w:jc w:val="center"/>
        </w:trPr>
        <w:tc>
          <w:tcPr>
            <w:tcW w:w="345"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rPr>
                <w:rFonts w:ascii="Arial" w:eastAsia="Times New Roman" w:hAnsi="Arial" w:cs="Arial"/>
                <w:sz w:val="24"/>
                <w:szCs w:val="24"/>
              </w:rPr>
            </w:pPr>
          </w:p>
        </w:tc>
        <w:tc>
          <w:tcPr>
            <w:tcW w:w="6096"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rPr>
                <w:rFonts w:ascii="Arial" w:eastAsia="Times New Roman" w:hAnsi="Arial" w:cs="Arial"/>
                <w:sz w:val="24"/>
                <w:szCs w:val="24"/>
              </w:rPr>
            </w:pPr>
          </w:p>
        </w:tc>
        <w:tc>
          <w:tcPr>
            <w:tcW w:w="709" w:type="dxa"/>
            <w:vMerge/>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rPr>
                <w:rFonts w:ascii="Arial" w:eastAsia="Times New Roman" w:hAnsi="Arial" w:cs="Arial"/>
                <w:sz w:val="24"/>
                <w:szCs w:val="24"/>
              </w:rPr>
            </w:pPr>
          </w:p>
        </w:tc>
        <w:tc>
          <w:tcPr>
            <w:tcW w:w="567"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spacing w:line="276" w:lineRule="auto"/>
              <w:jc w:val="center"/>
              <w:rPr>
                <w:sz w:val="24"/>
                <w:szCs w:val="24"/>
                <w:lang w:eastAsia="en-US"/>
              </w:rPr>
            </w:pPr>
            <w:r w:rsidRPr="00BC7A91">
              <w:rPr>
                <w:sz w:val="24"/>
                <w:szCs w:val="24"/>
                <w:lang w:eastAsia="en-US"/>
              </w:rPr>
              <w:t>2022</w:t>
            </w:r>
          </w:p>
        </w:tc>
        <w:tc>
          <w:tcPr>
            <w:tcW w:w="567"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spacing w:line="276" w:lineRule="auto"/>
              <w:jc w:val="center"/>
              <w:rPr>
                <w:sz w:val="24"/>
                <w:szCs w:val="24"/>
                <w:lang w:eastAsia="en-US"/>
              </w:rPr>
            </w:pPr>
            <w:r w:rsidRPr="00BC7A91">
              <w:rPr>
                <w:sz w:val="24"/>
                <w:szCs w:val="24"/>
                <w:lang w:eastAsia="en-US"/>
              </w:rPr>
              <w:t>2023</w:t>
            </w:r>
          </w:p>
        </w:tc>
        <w:tc>
          <w:tcPr>
            <w:tcW w:w="567" w:type="dxa"/>
            <w:tcBorders>
              <w:top w:val="single" w:sz="6" w:space="0" w:color="auto"/>
              <w:left w:val="single" w:sz="6" w:space="0" w:color="auto"/>
              <w:bottom w:val="single" w:sz="6" w:space="0" w:color="auto"/>
              <w:right w:val="single" w:sz="4" w:space="0" w:color="auto"/>
            </w:tcBorders>
            <w:hideMark/>
          </w:tcPr>
          <w:p w:rsidR="003F2467" w:rsidRPr="00BC7A91" w:rsidRDefault="003F2467" w:rsidP="00BC7A91">
            <w:pPr>
              <w:pStyle w:val="ConsPlusCell0"/>
              <w:widowControl/>
              <w:spacing w:line="276" w:lineRule="auto"/>
              <w:jc w:val="center"/>
              <w:rPr>
                <w:sz w:val="24"/>
                <w:szCs w:val="24"/>
                <w:lang w:eastAsia="en-US"/>
              </w:rPr>
            </w:pPr>
            <w:r w:rsidRPr="00BC7A91">
              <w:rPr>
                <w:sz w:val="24"/>
                <w:szCs w:val="24"/>
                <w:lang w:eastAsia="en-US"/>
              </w:rPr>
              <w:t>2024</w:t>
            </w:r>
          </w:p>
        </w:tc>
        <w:tc>
          <w:tcPr>
            <w:tcW w:w="567" w:type="dxa"/>
            <w:tcBorders>
              <w:top w:val="single" w:sz="6" w:space="0" w:color="auto"/>
              <w:left w:val="single" w:sz="4" w:space="0" w:color="auto"/>
              <w:bottom w:val="single" w:sz="6" w:space="0" w:color="auto"/>
              <w:right w:val="single" w:sz="4" w:space="0" w:color="auto"/>
            </w:tcBorders>
          </w:tcPr>
          <w:p w:rsidR="003F2467" w:rsidRPr="00BC7A91" w:rsidRDefault="003F2467" w:rsidP="00BC7A91">
            <w:pPr>
              <w:pStyle w:val="ConsPlusCell0"/>
              <w:widowControl/>
              <w:spacing w:line="276" w:lineRule="auto"/>
              <w:jc w:val="center"/>
              <w:rPr>
                <w:sz w:val="24"/>
                <w:szCs w:val="24"/>
                <w:lang w:eastAsia="en-US"/>
              </w:rPr>
            </w:pPr>
            <w:r w:rsidRPr="00BC7A91">
              <w:rPr>
                <w:sz w:val="24"/>
                <w:szCs w:val="24"/>
                <w:lang w:eastAsia="en-US"/>
              </w:rPr>
              <w:t>2025</w:t>
            </w:r>
          </w:p>
        </w:tc>
        <w:tc>
          <w:tcPr>
            <w:tcW w:w="626" w:type="dxa"/>
            <w:tcBorders>
              <w:top w:val="single" w:sz="6" w:space="0" w:color="auto"/>
              <w:left w:val="single" w:sz="4" w:space="0" w:color="auto"/>
              <w:bottom w:val="single" w:sz="6" w:space="0" w:color="auto"/>
              <w:right w:val="single" w:sz="6" w:space="0" w:color="auto"/>
            </w:tcBorders>
          </w:tcPr>
          <w:p w:rsidR="003F2467" w:rsidRPr="00BC7A91" w:rsidRDefault="003F2467" w:rsidP="00BC7A91">
            <w:pPr>
              <w:pStyle w:val="ConsPlusCell0"/>
              <w:widowControl/>
              <w:spacing w:line="276" w:lineRule="auto"/>
              <w:jc w:val="center"/>
              <w:rPr>
                <w:sz w:val="24"/>
                <w:szCs w:val="24"/>
                <w:lang w:eastAsia="en-US"/>
              </w:rPr>
            </w:pPr>
            <w:r w:rsidRPr="00BC7A91">
              <w:rPr>
                <w:sz w:val="24"/>
                <w:szCs w:val="24"/>
                <w:lang w:eastAsia="en-US"/>
              </w:rPr>
              <w:t>2026</w:t>
            </w:r>
          </w:p>
        </w:tc>
      </w:tr>
      <w:tr w:rsidR="003F2467" w:rsidRPr="00BC7A91" w:rsidTr="00BC7A91">
        <w:trPr>
          <w:cantSplit/>
          <w:trHeight w:val="604"/>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rPr>
                <w:sz w:val="24"/>
                <w:szCs w:val="24"/>
                <w:lang w:eastAsia="en-US"/>
              </w:rPr>
            </w:pPr>
            <w:r w:rsidRPr="00BC7A91">
              <w:rPr>
                <w:sz w:val="24"/>
                <w:szCs w:val="24"/>
                <w:lang w:eastAsia="en-US"/>
              </w:rPr>
              <w:t>1</w:t>
            </w:r>
          </w:p>
        </w:tc>
        <w:tc>
          <w:tcPr>
            <w:tcW w:w="6096"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jc w:val="both"/>
              <w:rPr>
                <w:sz w:val="24"/>
                <w:szCs w:val="24"/>
                <w:lang w:eastAsia="en-US"/>
              </w:rPr>
            </w:pPr>
            <w:proofErr w:type="gramStart"/>
            <w:r w:rsidRPr="00BC7A91">
              <w:rPr>
                <w:sz w:val="24"/>
                <w:szCs w:val="24"/>
                <w:lang w:eastAsia="en-US"/>
              </w:rPr>
              <w:t>Доля населения</w:t>
            </w:r>
            <w:proofErr w:type="gramEnd"/>
            <w:r w:rsidRPr="00BC7A91">
              <w:rPr>
                <w:sz w:val="24"/>
                <w:szCs w:val="24"/>
                <w:lang w:eastAsia="en-US"/>
              </w:rPr>
              <w:t xml:space="preserve"> систематически занимающаяся физической культурой и спортом.</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rPr>
                <w:sz w:val="24"/>
                <w:szCs w:val="24"/>
                <w:lang w:eastAsia="en-US"/>
              </w:rPr>
            </w:pPr>
            <w:r w:rsidRPr="00BC7A91">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spacing w:after="0" w:line="240" w:lineRule="auto"/>
              <w:jc w:val="center"/>
              <w:rPr>
                <w:rFonts w:ascii="Arial" w:hAnsi="Arial" w:cs="Arial"/>
                <w:sz w:val="24"/>
                <w:szCs w:val="24"/>
              </w:rPr>
            </w:pPr>
            <w:r w:rsidRPr="00BC7A91">
              <w:rPr>
                <w:rFonts w:ascii="Arial" w:hAnsi="Arial" w:cs="Arial"/>
                <w:sz w:val="24"/>
                <w:szCs w:val="24"/>
              </w:rPr>
              <w:t>3,6</w:t>
            </w:r>
          </w:p>
        </w:tc>
      </w:tr>
      <w:tr w:rsidR="003F2467" w:rsidRPr="00BC7A91" w:rsidTr="00BC7A91">
        <w:trPr>
          <w:cantSplit/>
          <w:trHeight w:val="516"/>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rPr>
                <w:sz w:val="24"/>
                <w:szCs w:val="24"/>
                <w:lang w:eastAsia="en-US"/>
              </w:rPr>
            </w:pPr>
            <w:r w:rsidRPr="00BC7A91">
              <w:rPr>
                <w:sz w:val="24"/>
                <w:szCs w:val="24"/>
                <w:lang w:eastAsia="en-US"/>
              </w:rPr>
              <w:t>2</w:t>
            </w:r>
          </w:p>
        </w:tc>
        <w:tc>
          <w:tcPr>
            <w:tcW w:w="6096"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jc w:val="both"/>
              <w:rPr>
                <w:sz w:val="24"/>
                <w:szCs w:val="24"/>
                <w:lang w:eastAsia="en-US"/>
              </w:rPr>
            </w:pPr>
            <w:r w:rsidRPr="00BC7A91">
              <w:rPr>
                <w:sz w:val="24"/>
                <w:szCs w:val="24"/>
                <w:lang w:eastAsia="en-US"/>
              </w:rPr>
              <w:t xml:space="preserve">Доля молодых людей, вовлеченных в проведение акций </w:t>
            </w:r>
            <w:proofErr w:type="gramStart"/>
            <w:r w:rsidRPr="00BC7A91">
              <w:rPr>
                <w:sz w:val="24"/>
                <w:szCs w:val="24"/>
                <w:lang w:eastAsia="en-US"/>
              </w:rPr>
              <w:t>и  профилактических</w:t>
            </w:r>
            <w:proofErr w:type="gramEnd"/>
            <w:r w:rsidRPr="00BC7A91">
              <w:rPr>
                <w:sz w:val="24"/>
                <w:szCs w:val="24"/>
                <w:lang w:eastAsia="en-US"/>
              </w:rPr>
              <w:t xml:space="preserve"> мероприятий, приуроченных к Международным дням здоровья, объявленным ВОЗ.</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rPr>
                <w:sz w:val="24"/>
                <w:szCs w:val="24"/>
                <w:lang w:eastAsia="en-US"/>
              </w:rPr>
            </w:pPr>
            <w:r w:rsidRPr="00BC7A91">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20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30</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40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pStyle w:val="ConsPlusCell0"/>
              <w:jc w:val="center"/>
              <w:rPr>
                <w:sz w:val="24"/>
                <w:szCs w:val="24"/>
                <w:lang w:eastAsia="en-US"/>
              </w:rPr>
            </w:pPr>
            <w:r w:rsidRPr="00BC7A91">
              <w:rPr>
                <w:sz w:val="24"/>
                <w:szCs w:val="24"/>
                <w:lang w:eastAsia="en-US"/>
              </w:rPr>
              <w:t>45</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pStyle w:val="ConsPlusCell0"/>
              <w:widowControl/>
              <w:jc w:val="center"/>
              <w:rPr>
                <w:sz w:val="24"/>
                <w:szCs w:val="24"/>
                <w:lang w:eastAsia="en-US"/>
              </w:rPr>
            </w:pPr>
            <w:r w:rsidRPr="00BC7A91">
              <w:rPr>
                <w:sz w:val="24"/>
                <w:szCs w:val="24"/>
                <w:lang w:eastAsia="en-US"/>
              </w:rPr>
              <w:t>50</w:t>
            </w:r>
          </w:p>
        </w:tc>
      </w:tr>
      <w:tr w:rsidR="003F2467" w:rsidRPr="00BC7A91" w:rsidTr="00BC7A91">
        <w:trPr>
          <w:cantSplit/>
          <w:trHeight w:val="701"/>
          <w:jc w:val="center"/>
        </w:trPr>
        <w:tc>
          <w:tcPr>
            <w:tcW w:w="345"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pStyle w:val="ConsPlusCell0"/>
              <w:widowControl/>
              <w:rPr>
                <w:sz w:val="24"/>
                <w:szCs w:val="24"/>
                <w:lang w:eastAsia="en-US"/>
              </w:rPr>
            </w:pPr>
            <w:r w:rsidRPr="00BC7A91">
              <w:rPr>
                <w:sz w:val="24"/>
                <w:szCs w:val="24"/>
                <w:lang w:eastAsia="en-US"/>
              </w:rPr>
              <w:t>3</w:t>
            </w:r>
          </w:p>
        </w:tc>
        <w:tc>
          <w:tcPr>
            <w:tcW w:w="6096" w:type="dxa"/>
            <w:tcBorders>
              <w:top w:val="single" w:sz="6" w:space="0" w:color="auto"/>
              <w:left w:val="single" w:sz="6" w:space="0" w:color="auto"/>
              <w:bottom w:val="single" w:sz="6" w:space="0" w:color="auto"/>
              <w:right w:val="single" w:sz="6" w:space="0" w:color="auto"/>
            </w:tcBorders>
            <w:hideMark/>
          </w:tcPr>
          <w:p w:rsidR="003F2467" w:rsidRPr="00BC7A91" w:rsidRDefault="003F2467" w:rsidP="00BC7A91">
            <w:pPr>
              <w:spacing w:after="0" w:line="240" w:lineRule="auto"/>
              <w:jc w:val="both"/>
              <w:rPr>
                <w:rFonts w:ascii="Arial" w:hAnsi="Arial" w:cs="Arial"/>
                <w:sz w:val="24"/>
                <w:szCs w:val="24"/>
              </w:rPr>
            </w:pPr>
            <w:proofErr w:type="gramStart"/>
            <w:r w:rsidRPr="00BC7A91">
              <w:rPr>
                <w:rFonts w:ascii="Arial" w:hAnsi="Arial" w:cs="Arial"/>
                <w:color w:val="000000" w:themeColor="text1"/>
                <w:sz w:val="24"/>
                <w:szCs w:val="24"/>
              </w:rPr>
              <w:t>Доля  населения</w:t>
            </w:r>
            <w:proofErr w:type="gramEnd"/>
            <w:r w:rsidRPr="00BC7A91">
              <w:rPr>
                <w:rFonts w:ascii="Arial" w:hAnsi="Arial" w:cs="Arial"/>
                <w:color w:val="000000" w:themeColor="text1"/>
                <w:sz w:val="24"/>
                <w:szCs w:val="24"/>
              </w:rPr>
              <w:t xml:space="preserve">   вовлеченной в мероприятия оздоровительного характера, пропагандирующие здоровый образ жизни, а также иную общественную деятельность.</w:t>
            </w:r>
          </w:p>
        </w:tc>
        <w:tc>
          <w:tcPr>
            <w:tcW w:w="709"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rPr>
                <w:sz w:val="24"/>
                <w:szCs w:val="24"/>
                <w:lang w:eastAsia="en-US"/>
              </w:rPr>
            </w:pPr>
            <w:r w:rsidRPr="00BC7A91">
              <w:rPr>
                <w:sz w:val="24"/>
                <w:szCs w:val="24"/>
                <w:lang w:eastAsia="en-US"/>
              </w:rPr>
              <w:t xml:space="preserve">    %</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50</w:t>
            </w:r>
          </w:p>
        </w:tc>
        <w:tc>
          <w:tcPr>
            <w:tcW w:w="567" w:type="dxa"/>
            <w:tcBorders>
              <w:top w:val="single" w:sz="6" w:space="0" w:color="auto"/>
              <w:left w:val="single" w:sz="6" w:space="0" w:color="auto"/>
              <w:bottom w:val="single" w:sz="6" w:space="0" w:color="auto"/>
              <w:right w:val="single" w:sz="6"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55</w:t>
            </w:r>
          </w:p>
        </w:tc>
        <w:tc>
          <w:tcPr>
            <w:tcW w:w="567" w:type="dxa"/>
            <w:tcBorders>
              <w:top w:val="single" w:sz="6" w:space="0" w:color="auto"/>
              <w:left w:val="single" w:sz="6" w:space="0" w:color="auto"/>
              <w:bottom w:val="single" w:sz="6" w:space="0" w:color="auto"/>
              <w:right w:val="single" w:sz="4" w:space="0" w:color="auto"/>
            </w:tcBorders>
            <w:vAlign w:val="center"/>
            <w:hideMark/>
          </w:tcPr>
          <w:p w:rsidR="003F2467" w:rsidRPr="00BC7A91" w:rsidRDefault="003F2467" w:rsidP="00BC7A91">
            <w:pPr>
              <w:pStyle w:val="ConsPlusCell0"/>
              <w:widowControl/>
              <w:jc w:val="center"/>
              <w:rPr>
                <w:sz w:val="24"/>
                <w:szCs w:val="24"/>
                <w:lang w:eastAsia="en-US"/>
              </w:rPr>
            </w:pPr>
            <w:r w:rsidRPr="00BC7A91">
              <w:rPr>
                <w:sz w:val="24"/>
                <w:szCs w:val="24"/>
                <w:lang w:eastAsia="en-US"/>
              </w:rPr>
              <w:t>60</w:t>
            </w:r>
          </w:p>
        </w:tc>
        <w:tc>
          <w:tcPr>
            <w:tcW w:w="567" w:type="dxa"/>
            <w:tcBorders>
              <w:top w:val="single" w:sz="6" w:space="0" w:color="auto"/>
              <w:left w:val="single" w:sz="4" w:space="0" w:color="auto"/>
              <w:bottom w:val="single" w:sz="6" w:space="0" w:color="auto"/>
              <w:right w:val="single" w:sz="4" w:space="0" w:color="auto"/>
            </w:tcBorders>
            <w:vAlign w:val="center"/>
          </w:tcPr>
          <w:p w:rsidR="003F2467" w:rsidRPr="00BC7A91" w:rsidRDefault="003F2467" w:rsidP="00BC7A91">
            <w:pPr>
              <w:pStyle w:val="ConsPlusCell0"/>
              <w:jc w:val="center"/>
              <w:rPr>
                <w:sz w:val="24"/>
                <w:szCs w:val="24"/>
                <w:lang w:eastAsia="en-US"/>
              </w:rPr>
            </w:pPr>
            <w:r w:rsidRPr="00BC7A91">
              <w:rPr>
                <w:sz w:val="24"/>
                <w:szCs w:val="24"/>
                <w:lang w:eastAsia="en-US"/>
              </w:rPr>
              <w:t>65</w:t>
            </w:r>
          </w:p>
        </w:tc>
        <w:tc>
          <w:tcPr>
            <w:tcW w:w="626" w:type="dxa"/>
            <w:tcBorders>
              <w:top w:val="single" w:sz="6" w:space="0" w:color="auto"/>
              <w:left w:val="single" w:sz="4" w:space="0" w:color="auto"/>
              <w:bottom w:val="single" w:sz="6" w:space="0" w:color="auto"/>
              <w:right w:val="single" w:sz="6" w:space="0" w:color="auto"/>
            </w:tcBorders>
            <w:vAlign w:val="center"/>
          </w:tcPr>
          <w:p w:rsidR="003F2467" w:rsidRPr="00BC7A91" w:rsidRDefault="003F2467" w:rsidP="00BC7A91">
            <w:pPr>
              <w:pStyle w:val="ConsPlusCell0"/>
              <w:widowControl/>
              <w:jc w:val="center"/>
              <w:rPr>
                <w:sz w:val="24"/>
                <w:szCs w:val="24"/>
                <w:lang w:eastAsia="en-US"/>
              </w:rPr>
            </w:pPr>
            <w:r w:rsidRPr="00BC7A91">
              <w:rPr>
                <w:sz w:val="24"/>
                <w:szCs w:val="24"/>
                <w:lang w:eastAsia="en-US"/>
              </w:rPr>
              <w:t>70</w:t>
            </w:r>
          </w:p>
        </w:tc>
      </w:tr>
    </w:tbl>
    <w:p w:rsidR="003F2467" w:rsidRPr="00BC7A91" w:rsidRDefault="003F2467" w:rsidP="003F2467">
      <w:pPr>
        <w:pStyle w:val="af0"/>
        <w:spacing w:before="0" w:beforeAutospacing="0" w:after="0" w:afterAutospacing="0"/>
        <w:ind w:firstLine="709"/>
        <w:jc w:val="both"/>
        <w:rPr>
          <w:rFonts w:ascii="Arial" w:hAnsi="Arial" w:cs="Arial"/>
        </w:rPr>
      </w:pP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Социальным эффектом от реализации подпрограммы 3 станет создание единого информационного профилактического пространства для формирования системы мотивации граждан к здоровому образу жизни, включая здоровое питание и отказ от вредных привычек, вовлечение граждан в мероприятия по укреплению общественного здоровья.</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Развитие направлений в рамках реализации подпрограммы 3. </w:t>
      </w:r>
    </w:p>
    <w:p w:rsidR="003F2467" w:rsidRPr="00BC7A91" w:rsidRDefault="003F2467" w:rsidP="003F2467">
      <w:pPr>
        <w:spacing w:after="0" w:line="240" w:lineRule="auto"/>
        <w:ind w:firstLine="709"/>
        <w:jc w:val="both"/>
        <w:rPr>
          <w:rFonts w:ascii="Arial" w:hAnsi="Arial" w:cs="Arial"/>
          <w:sz w:val="24"/>
          <w:szCs w:val="24"/>
        </w:rPr>
      </w:pPr>
      <w:r w:rsidRPr="00BC7A91">
        <w:rPr>
          <w:rFonts w:ascii="Arial" w:hAnsi="Arial" w:cs="Arial"/>
          <w:sz w:val="24"/>
          <w:szCs w:val="24"/>
        </w:rPr>
        <w:t xml:space="preserve">Подпрограмма 3 позволит повысить информирование </w:t>
      </w:r>
      <w:proofErr w:type="gramStart"/>
      <w:r w:rsidRPr="00BC7A91">
        <w:rPr>
          <w:rFonts w:ascii="Arial" w:hAnsi="Arial" w:cs="Arial"/>
          <w:sz w:val="24"/>
          <w:szCs w:val="24"/>
        </w:rPr>
        <w:t>и  мотивации</w:t>
      </w:r>
      <w:proofErr w:type="gramEnd"/>
      <w:r w:rsidRPr="00BC7A91">
        <w:rPr>
          <w:rFonts w:ascii="Arial" w:hAnsi="Arial" w:cs="Arial"/>
          <w:sz w:val="24"/>
          <w:szCs w:val="24"/>
        </w:rPr>
        <w:t xml:space="preserve"> граждан к здоровому образу жизни  и  укреплению общественного здоровья.</w:t>
      </w:r>
    </w:p>
    <w:p w:rsidR="003F2467" w:rsidRPr="00BC7A91" w:rsidRDefault="003F2467" w:rsidP="003F2467">
      <w:pPr>
        <w:pStyle w:val="ConsPlusNormal"/>
        <w:widowControl/>
        <w:ind w:firstLine="709"/>
        <w:jc w:val="both"/>
        <w:rPr>
          <w:rFonts w:ascii="Arial" w:hAnsi="Arial" w:cs="Arial"/>
          <w:sz w:val="24"/>
          <w:szCs w:val="24"/>
        </w:rPr>
      </w:pPr>
      <w:r w:rsidRPr="00BC7A91">
        <w:rPr>
          <w:rFonts w:ascii="Arial" w:hAnsi="Arial" w:cs="Arial"/>
          <w:sz w:val="24"/>
          <w:szCs w:val="24"/>
        </w:rPr>
        <w:t>Оценка эффективности проводится в соответствии с постановлением Администрации Первомайского района от 18.03.2016 г. № 55 «О порядке принятия решений о разработке муниципальных программ, формирования и реализации муниципальных программ».</w:t>
      </w:r>
    </w:p>
    <w:p w:rsidR="003F2467" w:rsidRPr="00BC7A91" w:rsidRDefault="003F2467" w:rsidP="003F2467">
      <w:pPr>
        <w:pStyle w:val="ConsPlusNormal"/>
        <w:widowControl/>
        <w:ind w:firstLine="709"/>
        <w:jc w:val="both"/>
        <w:rPr>
          <w:rFonts w:ascii="Arial" w:hAnsi="Arial" w:cs="Arial"/>
          <w:sz w:val="24"/>
          <w:szCs w:val="24"/>
        </w:rPr>
      </w:pPr>
    </w:p>
    <w:p w:rsidR="003F2467" w:rsidRPr="00BC7A91" w:rsidRDefault="003F2467" w:rsidP="003F2467">
      <w:pPr>
        <w:pStyle w:val="ConsPlusNormal"/>
        <w:widowControl/>
        <w:ind w:firstLine="709"/>
        <w:jc w:val="both"/>
        <w:rPr>
          <w:rFonts w:ascii="Arial" w:hAnsi="Arial" w:cs="Arial"/>
          <w:sz w:val="24"/>
          <w:szCs w:val="24"/>
        </w:rPr>
      </w:pPr>
    </w:p>
    <w:p w:rsidR="003F2467" w:rsidRPr="00BC7A91" w:rsidRDefault="003F2467" w:rsidP="003F2467">
      <w:pPr>
        <w:pStyle w:val="ConsPlusNormal"/>
        <w:widowControl/>
        <w:ind w:firstLine="709"/>
        <w:jc w:val="both"/>
        <w:rPr>
          <w:rFonts w:ascii="Arial" w:hAnsi="Arial" w:cs="Arial"/>
          <w:sz w:val="24"/>
          <w:szCs w:val="24"/>
        </w:rPr>
      </w:pPr>
    </w:p>
    <w:p w:rsidR="003F2467" w:rsidRPr="00BC7A91" w:rsidRDefault="003F2467" w:rsidP="003F2467">
      <w:pPr>
        <w:pStyle w:val="ConsPlusNormal"/>
        <w:widowControl/>
        <w:ind w:firstLine="709"/>
        <w:jc w:val="both"/>
        <w:rPr>
          <w:rFonts w:ascii="Arial" w:hAnsi="Arial" w:cs="Arial"/>
          <w:sz w:val="24"/>
          <w:szCs w:val="24"/>
        </w:rPr>
      </w:pPr>
    </w:p>
    <w:p w:rsidR="003F2467" w:rsidRPr="00BC7A91" w:rsidRDefault="003F2467" w:rsidP="003F2467">
      <w:pPr>
        <w:pStyle w:val="ConsPlusNormal"/>
        <w:widowControl/>
        <w:ind w:firstLine="709"/>
        <w:jc w:val="both"/>
        <w:rPr>
          <w:rFonts w:ascii="Arial" w:hAnsi="Arial" w:cs="Arial"/>
          <w:sz w:val="24"/>
          <w:szCs w:val="24"/>
        </w:rPr>
      </w:pPr>
    </w:p>
    <w:p w:rsidR="003F2467" w:rsidRPr="00BC7A91" w:rsidRDefault="003F2467" w:rsidP="003F2467">
      <w:pPr>
        <w:pStyle w:val="ConsPlusNormal"/>
        <w:widowControl/>
        <w:ind w:firstLine="709"/>
        <w:jc w:val="both"/>
        <w:rPr>
          <w:rFonts w:ascii="Arial" w:hAnsi="Arial" w:cs="Arial"/>
          <w:sz w:val="24"/>
          <w:szCs w:val="24"/>
        </w:rPr>
      </w:pPr>
    </w:p>
    <w:p w:rsidR="003F2467" w:rsidRPr="00BC7A91" w:rsidRDefault="003F2467" w:rsidP="003F2467">
      <w:pPr>
        <w:pStyle w:val="ConsPlusTitle"/>
        <w:rPr>
          <w:rFonts w:ascii="Arial" w:eastAsia="Malgun Gothic" w:hAnsi="Arial" w:cs="Arial"/>
          <w:b w:val="0"/>
          <w:bCs w:val="0"/>
        </w:rPr>
      </w:pPr>
    </w:p>
    <w:p w:rsidR="003F2467" w:rsidRPr="00BC7A91" w:rsidRDefault="003F2467" w:rsidP="003F2467">
      <w:pPr>
        <w:pStyle w:val="ConsPlusTitle"/>
        <w:rPr>
          <w:rFonts w:ascii="Arial" w:hAnsi="Arial" w:cs="Arial"/>
        </w:rPr>
      </w:pPr>
    </w:p>
    <w:p w:rsidR="003F2467" w:rsidRPr="00BC7A91" w:rsidRDefault="003F2467" w:rsidP="003F2467">
      <w:pPr>
        <w:pStyle w:val="ConsPlusTitle"/>
        <w:ind w:firstLine="709"/>
        <w:jc w:val="center"/>
        <w:rPr>
          <w:rFonts w:ascii="Arial" w:hAnsi="Arial" w:cs="Arial"/>
        </w:rPr>
      </w:pPr>
      <w:r w:rsidRPr="00BC7A91">
        <w:rPr>
          <w:rFonts w:ascii="Arial" w:hAnsi="Arial" w:cs="Arial"/>
        </w:rPr>
        <w:t>7. Структура муниципальной подпрограммы</w:t>
      </w:r>
    </w:p>
    <w:p w:rsidR="003F2467" w:rsidRPr="00BC7A91" w:rsidRDefault="003F2467" w:rsidP="003F2467">
      <w:pPr>
        <w:pStyle w:val="ConsPlusTitle"/>
        <w:ind w:firstLine="709"/>
        <w:jc w:val="center"/>
        <w:rPr>
          <w:rFonts w:ascii="Arial" w:hAnsi="Arial" w:cs="Arial"/>
        </w:rPr>
      </w:pPr>
    </w:p>
    <w:tbl>
      <w:tblPr>
        <w:tblW w:w="10355" w:type="dxa"/>
        <w:tblLayout w:type="fixed"/>
        <w:tblCellMar>
          <w:left w:w="0" w:type="dxa"/>
          <w:right w:w="0" w:type="dxa"/>
        </w:tblCellMar>
        <w:tblLook w:val="04A0" w:firstRow="1" w:lastRow="0" w:firstColumn="1" w:lastColumn="0" w:noHBand="0" w:noVBand="1"/>
      </w:tblPr>
      <w:tblGrid>
        <w:gridCol w:w="3268"/>
        <w:gridCol w:w="2977"/>
        <w:gridCol w:w="4110"/>
      </w:tblGrid>
      <w:tr w:rsidR="003F2467" w:rsidRPr="00BC7A91" w:rsidTr="00BC7A91">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Программы /Подпрограммы/Направления проектной деятельности /Региональные проекты</w:t>
            </w:r>
          </w:p>
        </w:tc>
        <w:tc>
          <w:tcPr>
            <w:tcW w:w="2977"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 xml:space="preserve">Соисполнитель Программы/подпрограммы/Ответственный за региональный проект/Участники </w:t>
            </w:r>
            <w:r w:rsidRPr="00BC7A91">
              <w:rPr>
                <w:rFonts w:ascii="Arial" w:eastAsia="Times New Roman" w:hAnsi="Arial" w:cs="Arial"/>
                <w:color w:val="2D2D2D"/>
                <w:sz w:val="24"/>
                <w:szCs w:val="24"/>
                <w:lang w:eastAsia="ru-RU"/>
              </w:rPr>
              <w:lastRenderedPageBreak/>
              <w:t>обеспечивающей подпрограммы</w:t>
            </w:r>
          </w:p>
        </w:tc>
        <w:tc>
          <w:tcPr>
            <w:tcW w:w="4110" w:type="dxa"/>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lastRenderedPageBreak/>
              <w:t>Цель Программы/подпрограммы/регионального проекта</w:t>
            </w:r>
          </w:p>
        </w:tc>
      </w:tr>
      <w:tr w:rsidR="003F2467" w:rsidRPr="00BC7A91" w:rsidTr="00BC7A91">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Процессная часть государственной программы</w:t>
            </w:r>
          </w:p>
        </w:tc>
      </w:tr>
      <w:tr w:rsidR="003F2467" w:rsidRPr="00BC7A91" w:rsidTr="00BC7A91">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 xml:space="preserve">Подпрограмма 3 </w:t>
            </w:r>
            <w:r w:rsidRPr="00BC7A91">
              <w:rPr>
                <w:rFonts w:ascii="Arial" w:hAnsi="Arial" w:cs="Arial"/>
                <w:sz w:val="24"/>
                <w:szCs w:val="24"/>
              </w:rPr>
              <w:t>«</w:t>
            </w:r>
            <w:proofErr w:type="gramStart"/>
            <w:r w:rsidRPr="00BC7A91">
              <w:rPr>
                <w:rFonts w:ascii="Arial" w:hAnsi="Arial" w:cs="Arial"/>
                <w:sz w:val="24"/>
                <w:szCs w:val="24"/>
                <w:lang w:eastAsia="ru-RU"/>
              </w:rPr>
              <w:t>Сохранение  и</w:t>
            </w:r>
            <w:proofErr w:type="gramEnd"/>
            <w:r w:rsidRPr="00BC7A91">
              <w:rPr>
                <w:rFonts w:ascii="Arial" w:hAnsi="Arial" w:cs="Arial"/>
                <w:sz w:val="24"/>
                <w:szCs w:val="24"/>
                <w:lang w:eastAsia="ru-RU"/>
              </w:rPr>
              <w:t xml:space="preserve"> укрепление общественного здоровья населения Первомайского района </w:t>
            </w:r>
            <w:r w:rsidRPr="00BC7A91">
              <w:rPr>
                <w:rFonts w:ascii="Arial" w:hAnsi="Arial" w:cs="Arial"/>
                <w:sz w:val="24"/>
                <w:szCs w:val="24"/>
              </w:rPr>
              <w:t>на 2022-2024 годы с прогнозом на  2025 и 2026 годы»</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hAnsi="Arial" w:cs="Arial"/>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 xml:space="preserve">Создание межведомственной комплексной системы взаимодействия, направленной на формирование здорового образа жизни, профилактику, мониторинг заболеваемости и повышение качества жизни населения </w:t>
            </w:r>
            <w:proofErr w:type="gramStart"/>
            <w:r w:rsidRPr="00BC7A91">
              <w:rPr>
                <w:rFonts w:ascii="Arial" w:eastAsia="Times New Roman" w:hAnsi="Arial" w:cs="Arial"/>
                <w:color w:val="2D2D2D"/>
                <w:sz w:val="24"/>
                <w:szCs w:val="24"/>
                <w:lang w:eastAsia="ru-RU"/>
              </w:rPr>
              <w:t>Первомайского  района</w:t>
            </w:r>
            <w:proofErr w:type="gramEnd"/>
            <w:r w:rsidRPr="00BC7A91">
              <w:rPr>
                <w:rFonts w:ascii="Arial" w:eastAsia="Times New Roman" w:hAnsi="Arial" w:cs="Arial"/>
                <w:color w:val="2D2D2D"/>
                <w:sz w:val="24"/>
                <w:szCs w:val="24"/>
                <w:lang w:eastAsia="ru-RU"/>
              </w:rPr>
              <w:t xml:space="preserve"> Томской области.</w:t>
            </w:r>
          </w:p>
        </w:tc>
      </w:tr>
      <w:tr w:rsidR="003F2467" w:rsidRPr="00BC7A91" w:rsidTr="00BC7A91">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Обеспечивающая подпрограмма</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hAnsi="Arial" w:cs="Arial"/>
                <w:sz w:val="24"/>
                <w:szCs w:val="24"/>
              </w:rPr>
              <w:t>Администрация Первомайского района</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r w:rsidR="003F2467" w:rsidRPr="00BC7A91" w:rsidTr="00BC7A91">
        <w:tc>
          <w:tcPr>
            <w:tcW w:w="1035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Проектная часть государственной подпрограммы</w:t>
            </w:r>
          </w:p>
        </w:tc>
      </w:tr>
      <w:tr w:rsidR="003F2467" w:rsidRPr="00BC7A91" w:rsidTr="00BC7A91">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Направление проектной деятельности 1 - "Демография"</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hd w:val="clear" w:color="auto" w:fill="FFFFFF"/>
              <w:spacing w:after="0" w:line="240" w:lineRule="auto"/>
              <w:jc w:val="both"/>
              <w:rPr>
                <w:rFonts w:ascii="Arial" w:eastAsia="Times New Roman" w:hAnsi="Arial" w:cs="Arial"/>
                <w:color w:val="202020"/>
                <w:sz w:val="24"/>
                <w:szCs w:val="24"/>
                <w:lang w:eastAsia="ru-RU"/>
              </w:rPr>
            </w:pPr>
            <w:r w:rsidRPr="00BC7A91">
              <w:rPr>
                <w:rFonts w:ascii="Arial" w:eastAsia="Times New Roman" w:hAnsi="Arial" w:cs="Arial"/>
                <w:color w:val="202020"/>
                <w:sz w:val="24"/>
                <w:szCs w:val="24"/>
                <w:lang w:eastAsia="ru-RU"/>
              </w:rPr>
              <w:t>Увеличение ожидаемую продолжительность здоровой жизни до 67 лет</w:t>
            </w:r>
          </w:p>
          <w:p w:rsidR="003F2467" w:rsidRPr="00BC7A91" w:rsidRDefault="003F2467" w:rsidP="00BC7A91">
            <w:pPr>
              <w:shd w:val="clear" w:color="auto" w:fill="FFFFFF"/>
              <w:spacing w:after="0" w:line="240" w:lineRule="auto"/>
              <w:jc w:val="both"/>
              <w:rPr>
                <w:rFonts w:ascii="Arial" w:eastAsia="Times New Roman" w:hAnsi="Arial" w:cs="Arial"/>
                <w:color w:val="202020"/>
                <w:sz w:val="24"/>
                <w:szCs w:val="24"/>
                <w:lang w:eastAsia="ru-RU"/>
              </w:rPr>
            </w:pPr>
            <w:r w:rsidRPr="00BC7A91">
              <w:rPr>
                <w:rFonts w:ascii="Arial" w:eastAsia="Times New Roman" w:hAnsi="Arial" w:cs="Arial"/>
                <w:color w:val="202020"/>
                <w:sz w:val="24"/>
                <w:szCs w:val="24"/>
                <w:lang w:eastAsia="ru-RU"/>
              </w:rPr>
              <w:t>Увеличение доли граждан, ведущих здоровый образ жизни</w:t>
            </w:r>
          </w:p>
          <w:p w:rsidR="003F2467" w:rsidRPr="00BC7A91" w:rsidRDefault="003F2467" w:rsidP="00BC7A91">
            <w:pPr>
              <w:spacing w:after="0" w:line="240" w:lineRule="auto"/>
              <w:jc w:val="center"/>
              <w:textAlignment w:val="baseline"/>
              <w:rPr>
                <w:rFonts w:ascii="Arial" w:eastAsia="Times New Roman" w:hAnsi="Arial" w:cs="Arial"/>
                <w:color w:val="2D2D2D"/>
                <w:sz w:val="24"/>
                <w:szCs w:val="24"/>
                <w:lang w:eastAsia="ru-RU"/>
              </w:rPr>
            </w:pPr>
          </w:p>
        </w:tc>
      </w:tr>
      <w:tr w:rsidR="003F2467" w:rsidRPr="00BC7A91" w:rsidTr="00BC7A91">
        <w:tc>
          <w:tcPr>
            <w:tcW w:w="326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Региональный проект - "Спорт - норма жизни"</w:t>
            </w:r>
          </w:p>
        </w:tc>
        <w:tc>
          <w:tcPr>
            <w:tcW w:w="2977"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hAnsi="Arial" w:cs="Arial"/>
                <w:sz w:val="24"/>
                <w:szCs w:val="24"/>
              </w:rPr>
              <w:t>х</w:t>
            </w:r>
          </w:p>
        </w:tc>
        <w:tc>
          <w:tcPr>
            <w:tcW w:w="4110" w:type="dxa"/>
            <w:tcBorders>
              <w:top w:val="nil"/>
              <w:left w:val="nil"/>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r w:rsidR="003F2467" w:rsidRPr="00BC7A91" w:rsidTr="00BC7A91">
        <w:tc>
          <w:tcPr>
            <w:tcW w:w="3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Направление проектной деятельности -</w:t>
            </w:r>
            <w:r w:rsidRPr="00BC7A91">
              <w:rPr>
                <w:rFonts w:ascii="Arial" w:eastAsia="Times New Roman" w:hAnsi="Arial" w:cs="Arial"/>
                <w:color w:val="2D2D2D"/>
                <w:sz w:val="24"/>
                <w:szCs w:val="24"/>
                <w:lang w:eastAsia="ru-RU"/>
              </w:rPr>
              <w:br/>
              <w:t>"Образование"</w:t>
            </w:r>
          </w:p>
        </w:tc>
        <w:tc>
          <w:tcPr>
            <w:tcW w:w="29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c>
          <w:tcPr>
            <w:tcW w:w="411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F2467" w:rsidRPr="00BC7A91" w:rsidRDefault="003F2467" w:rsidP="00BC7A91">
            <w:pPr>
              <w:spacing w:after="0" w:line="240" w:lineRule="auto"/>
              <w:jc w:val="both"/>
              <w:textAlignment w:val="baseline"/>
              <w:rPr>
                <w:rFonts w:ascii="Arial" w:eastAsia="Times New Roman" w:hAnsi="Arial" w:cs="Arial"/>
                <w:color w:val="2D2D2D"/>
                <w:sz w:val="24"/>
                <w:szCs w:val="24"/>
                <w:lang w:eastAsia="ru-RU"/>
              </w:rPr>
            </w:pPr>
            <w:r w:rsidRPr="00BC7A91">
              <w:rPr>
                <w:rFonts w:ascii="Arial" w:eastAsia="Times New Roman" w:hAnsi="Arial" w:cs="Arial"/>
                <w:color w:val="2D2D2D"/>
                <w:sz w:val="24"/>
                <w:szCs w:val="24"/>
                <w:lang w:eastAsia="ru-RU"/>
              </w:rPr>
              <w:t>х</w:t>
            </w:r>
          </w:p>
        </w:tc>
      </w:tr>
    </w:tbl>
    <w:p w:rsidR="003F2467" w:rsidRPr="00BC7A91" w:rsidRDefault="003F2467" w:rsidP="003F2467">
      <w:pPr>
        <w:spacing w:after="0" w:line="240" w:lineRule="auto"/>
        <w:jc w:val="center"/>
        <w:rPr>
          <w:rFonts w:ascii="Arial" w:hAnsi="Arial" w:cs="Arial"/>
          <w:sz w:val="24"/>
          <w:szCs w:val="24"/>
        </w:rPr>
      </w:pPr>
    </w:p>
    <w:p w:rsidR="003F2467" w:rsidRPr="00BC7A91" w:rsidRDefault="003F2467" w:rsidP="003F2467">
      <w:pPr>
        <w:spacing w:after="0" w:line="240" w:lineRule="auto"/>
        <w:ind w:firstLine="709"/>
        <w:jc w:val="both"/>
        <w:rPr>
          <w:rFonts w:ascii="Arial" w:hAnsi="Arial" w:cs="Arial"/>
          <w:sz w:val="24"/>
          <w:szCs w:val="24"/>
        </w:rPr>
      </w:pPr>
    </w:p>
    <w:p w:rsidR="003F2467" w:rsidRPr="00BC7A91" w:rsidRDefault="003F2467" w:rsidP="003F2467">
      <w:pPr>
        <w:pStyle w:val="aff"/>
        <w:tabs>
          <w:tab w:val="left" w:pos="4345"/>
        </w:tabs>
        <w:rPr>
          <w:rFonts w:ascii="Arial" w:hAnsi="Arial" w:cs="Arial"/>
          <w:sz w:val="24"/>
          <w:szCs w:val="24"/>
        </w:rPr>
      </w:pPr>
    </w:p>
    <w:p w:rsidR="004E46DA" w:rsidRPr="00BC7A91" w:rsidRDefault="004E46DA" w:rsidP="003F2467">
      <w:pPr>
        <w:spacing w:after="0" w:line="240" w:lineRule="auto"/>
        <w:jc w:val="center"/>
        <w:rPr>
          <w:rFonts w:ascii="Arial" w:hAnsi="Arial" w:cs="Arial"/>
          <w:sz w:val="24"/>
          <w:szCs w:val="24"/>
        </w:rPr>
      </w:pPr>
    </w:p>
    <w:sectPr w:rsidR="004E46DA" w:rsidRPr="00BC7A91" w:rsidSect="003F2467">
      <w:headerReference w:type="default" r:id="rId18"/>
      <w:pgSz w:w="11906" w:h="16838"/>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68F" w:rsidRDefault="00D1368F">
      <w:pPr>
        <w:spacing w:after="0" w:line="240" w:lineRule="auto"/>
      </w:pPr>
      <w:r>
        <w:separator/>
      </w:r>
    </w:p>
  </w:endnote>
  <w:endnote w:type="continuationSeparator" w:id="0">
    <w:p w:rsidR="00D1368F" w:rsidRDefault="00D1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98096"/>
      <w:docPartObj>
        <w:docPartGallery w:val="Page Numbers (Bottom of Page)"/>
        <w:docPartUnique/>
      </w:docPartObj>
    </w:sdtPr>
    <w:sdtContent>
      <w:p w:rsidR="00B51ECF" w:rsidRDefault="00B51ECF">
        <w:pPr>
          <w:pStyle w:val="a8"/>
          <w:jc w:val="right"/>
        </w:pPr>
      </w:p>
    </w:sdtContent>
  </w:sdt>
  <w:p w:rsidR="00B51ECF" w:rsidRDefault="00B51EC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98098"/>
      <w:docPartObj>
        <w:docPartGallery w:val="Page Numbers (Bottom of Page)"/>
        <w:docPartUnique/>
      </w:docPartObj>
    </w:sdtPr>
    <w:sdtContent>
      <w:p w:rsidR="00B51ECF" w:rsidRDefault="00B51ECF">
        <w:pPr>
          <w:pStyle w:val="a8"/>
          <w:jc w:val="right"/>
        </w:pPr>
      </w:p>
    </w:sdtContent>
  </w:sdt>
  <w:p w:rsidR="00B51ECF" w:rsidRDefault="00B51EC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CF" w:rsidRDefault="00B51ECF" w:rsidP="00385EAB">
    <w:pPr>
      <w:pStyle w:val="a8"/>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51ECF" w:rsidRDefault="00B51ECF" w:rsidP="00385EAB">
    <w:pPr>
      <w:pStyle w:val="a8"/>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198097"/>
      <w:docPartObj>
        <w:docPartGallery w:val="Page Numbers (Bottom of Page)"/>
        <w:docPartUnique/>
      </w:docPartObj>
    </w:sdtPr>
    <w:sdtContent>
      <w:p w:rsidR="00B51ECF" w:rsidRDefault="00B51ECF">
        <w:pPr>
          <w:pStyle w:val="a8"/>
          <w:jc w:val="right"/>
        </w:pPr>
      </w:p>
    </w:sdtContent>
  </w:sdt>
  <w:p w:rsidR="00B51ECF" w:rsidRDefault="00B51ECF" w:rsidP="00385EAB">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68F" w:rsidRDefault="00D1368F">
      <w:pPr>
        <w:spacing w:after="0" w:line="240" w:lineRule="auto"/>
      </w:pPr>
      <w:r>
        <w:separator/>
      </w:r>
    </w:p>
  </w:footnote>
  <w:footnote w:type="continuationSeparator" w:id="0">
    <w:p w:rsidR="00D1368F" w:rsidRDefault="00D13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CF" w:rsidRDefault="00B51ECF">
    <w:pPr>
      <w:pStyle w:val="a5"/>
      <w:jc w:val="right"/>
    </w:pPr>
  </w:p>
  <w:p w:rsidR="00B51ECF" w:rsidRDefault="00B51EC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CF" w:rsidRDefault="00B51ECF">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CF" w:rsidRDefault="00B51ECF">
    <w:pPr>
      <w:pStyle w:val="a5"/>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ECF" w:rsidRDefault="00B51ECF">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660F1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DDDCF2C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670DB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11407C6"/>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2C9CA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C7016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3CE16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879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A82CE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D659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5CA811A8"/>
    <w:lvl w:ilvl="0">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594" w:firstLine="0"/>
      </w:pPr>
      <w:rPr>
        <w:rFonts w:ascii="Times New Roman" w:hAnsi="Times New Roman" w:cs="Times New Roman"/>
        <w:b w:val="0"/>
        <w:bCs w:val="0"/>
        <w:i w:val="0"/>
        <w:iCs w:val="0"/>
        <w:smallCaps w:val="0"/>
        <w:strike w:val="0"/>
        <w:dstrike w:val="0"/>
        <w:color w:val="000000"/>
        <w:spacing w:val="0"/>
        <w:w w:val="100"/>
        <w:position w:val="0"/>
        <w:sz w:val="23"/>
        <w:szCs w:val="23"/>
        <w:u w:val="none"/>
        <w:effect w:val="none"/>
      </w:rPr>
    </w:lvl>
  </w:abstractNum>
  <w:abstractNum w:abstractNumId="1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2466EFA"/>
    <w:multiLevelType w:val="hybridMultilevel"/>
    <w:tmpl w:val="FDA077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042F3253"/>
    <w:multiLevelType w:val="hybridMultilevel"/>
    <w:tmpl w:val="54E09468"/>
    <w:lvl w:ilvl="0" w:tplc="3ABA6620">
      <w:start w:val="2018"/>
      <w:numFmt w:val="decimal"/>
      <w:lvlText w:val="%1"/>
      <w:lvlJc w:val="left"/>
      <w:pPr>
        <w:ind w:left="720" w:hanging="480"/>
      </w:pPr>
    </w:lvl>
    <w:lvl w:ilvl="1" w:tplc="04190019">
      <w:start w:val="1"/>
      <w:numFmt w:val="lowerLetter"/>
      <w:lvlText w:val="%2."/>
      <w:lvlJc w:val="left"/>
      <w:pPr>
        <w:ind w:left="1320" w:hanging="360"/>
      </w:pPr>
    </w:lvl>
    <w:lvl w:ilvl="2" w:tplc="0419001B">
      <w:start w:val="1"/>
      <w:numFmt w:val="lowerRoman"/>
      <w:lvlText w:val="%3."/>
      <w:lvlJc w:val="right"/>
      <w:pPr>
        <w:ind w:left="2040" w:hanging="180"/>
      </w:pPr>
    </w:lvl>
    <w:lvl w:ilvl="3" w:tplc="0419000F">
      <w:start w:val="1"/>
      <w:numFmt w:val="decimal"/>
      <w:lvlText w:val="%4."/>
      <w:lvlJc w:val="left"/>
      <w:pPr>
        <w:ind w:left="2760" w:hanging="360"/>
      </w:pPr>
    </w:lvl>
    <w:lvl w:ilvl="4" w:tplc="04190019">
      <w:start w:val="1"/>
      <w:numFmt w:val="lowerLetter"/>
      <w:lvlText w:val="%5."/>
      <w:lvlJc w:val="left"/>
      <w:pPr>
        <w:ind w:left="3480" w:hanging="360"/>
      </w:pPr>
    </w:lvl>
    <w:lvl w:ilvl="5" w:tplc="0419001B">
      <w:start w:val="1"/>
      <w:numFmt w:val="lowerRoman"/>
      <w:lvlText w:val="%6."/>
      <w:lvlJc w:val="right"/>
      <w:pPr>
        <w:ind w:left="4200" w:hanging="180"/>
      </w:pPr>
    </w:lvl>
    <w:lvl w:ilvl="6" w:tplc="0419000F">
      <w:start w:val="1"/>
      <w:numFmt w:val="decimal"/>
      <w:lvlText w:val="%7."/>
      <w:lvlJc w:val="left"/>
      <w:pPr>
        <w:ind w:left="4920" w:hanging="360"/>
      </w:pPr>
    </w:lvl>
    <w:lvl w:ilvl="7" w:tplc="04190019">
      <w:start w:val="1"/>
      <w:numFmt w:val="lowerLetter"/>
      <w:lvlText w:val="%8."/>
      <w:lvlJc w:val="left"/>
      <w:pPr>
        <w:ind w:left="5640" w:hanging="360"/>
      </w:pPr>
    </w:lvl>
    <w:lvl w:ilvl="8" w:tplc="0419001B">
      <w:start w:val="1"/>
      <w:numFmt w:val="lowerRoman"/>
      <w:lvlText w:val="%9."/>
      <w:lvlJc w:val="right"/>
      <w:pPr>
        <w:ind w:left="6360" w:hanging="180"/>
      </w:pPr>
    </w:lvl>
  </w:abstractNum>
  <w:abstractNum w:abstractNumId="14" w15:restartNumberingAfterBreak="0">
    <w:nsid w:val="08EA18FA"/>
    <w:multiLevelType w:val="hybridMultilevel"/>
    <w:tmpl w:val="D3F016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0FE756E5"/>
    <w:multiLevelType w:val="multilevel"/>
    <w:tmpl w:val="907433F2"/>
    <w:lvl w:ilvl="0">
      <w:start w:val="1"/>
      <w:numFmt w:val="decimal"/>
      <w:lvlText w:val="%1."/>
      <w:lvlJc w:val="left"/>
      <w:pPr>
        <w:ind w:left="927" w:hanging="360"/>
      </w:pPr>
      <w:rPr>
        <w:rFonts w:hint="default"/>
      </w:rPr>
    </w:lvl>
    <w:lvl w:ilvl="1">
      <w:start w:val="1"/>
      <w:numFmt w:val="decimal"/>
      <w:isLgl/>
      <w:lvlText w:val="%1.%2"/>
      <w:lvlJc w:val="left"/>
      <w:pPr>
        <w:ind w:left="1392" w:hanging="465"/>
      </w:pPr>
      <w:rPr>
        <w:rFonts w:hint="default"/>
      </w:rPr>
    </w:lvl>
    <w:lvl w:ilvl="2">
      <w:start w:val="1"/>
      <w:numFmt w:val="decimalZero"/>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247" w:hanging="1800"/>
      </w:pPr>
      <w:rPr>
        <w:rFonts w:hint="default"/>
      </w:rPr>
    </w:lvl>
  </w:abstractNum>
  <w:abstractNum w:abstractNumId="16" w15:restartNumberingAfterBreak="0">
    <w:nsid w:val="12AA49DB"/>
    <w:multiLevelType w:val="hybridMultilevel"/>
    <w:tmpl w:val="C9AC70E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13FA7FCE"/>
    <w:multiLevelType w:val="hybridMultilevel"/>
    <w:tmpl w:val="7AE2A9C2"/>
    <w:lvl w:ilvl="0" w:tplc="E2B4A390">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A376905"/>
    <w:multiLevelType w:val="hybridMultilevel"/>
    <w:tmpl w:val="43AEF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A6C6733"/>
    <w:multiLevelType w:val="hybridMultilevel"/>
    <w:tmpl w:val="CB343FB0"/>
    <w:lvl w:ilvl="0" w:tplc="12406AE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1AEA3AB2"/>
    <w:multiLevelType w:val="multilevel"/>
    <w:tmpl w:val="05B69260"/>
    <w:lvl w:ilvl="0">
      <w:start w:val="1"/>
      <w:numFmt w:val="decimal"/>
      <w:pStyle w:val="1"/>
      <w:lvlText w:val="%1."/>
      <w:lvlJc w:val="left"/>
      <w:pPr>
        <w:tabs>
          <w:tab w:val="num" w:pos="1069"/>
        </w:tabs>
        <w:ind w:left="1069" w:hanging="360"/>
      </w:pPr>
    </w:lvl>
    <w:lvl w:ilvl="1">
      <w:start w:val="1"/>
      <w:numFmt w:val="decimal"/>
      <w:pStyle w:val="2"/>
      <w:lvlText w:val="%1.%2."/>
      <w:lvlJc w:val="left"/>
      <w:pPr>
        <w:tabs>
          <w:tab w:val="num" w:pos="1789"/>
        </w:tabs>
        <w:ind w:left="1789" w:hanging="360"/>
      </w:pPr>
    </w:lvl>
    <w:lvl w:ilvl="2">
      <w:start w:val="1"/>
      <w:numFmt w:val="decimal"/>
      <w:lvlRestart w:val="0"/>
      <w:lvlText w:val="%2.1.%3."/>
      <w:lvlJc w:val="left"/>
      <w:pPr>
        <w:tabs>
          <w:tab w:val="num" w:pos="2869"/>
        </w:tabs>
        <w:ind w:left="2869" w:hanging="720"/>
      </w:pPr>
    </w:lvl>
    <w:lvl w:ilvl="3">
      <w:start w:val="1"/>
      <w:numFmt w:val="decimal"/>
      <w:lvlText w:val="%1.%2.%3.%4."/>
      <w:lvlJc w:val="left"/>
      <w:pPr>
        <w:tabs>
          <w:tab w:val="num" w:pos="3589"/>
        </w:tabs>
        <w:ind w:left="3589" w:hanging="720"/>
      </w:pPr>
    </w:lvl>
    <w:lvl w:ilvl="4">
      <w:start w:val="1"/>
      <w:numFmt w:val="decimal"/>
      <w:lvlText w:val="%1.%2.%3.%4.%5."/>
      <w:lvlJc w:val="left"/>
      <w:pPr>
        <w:tabs>
          <w:tab w:val="num" w:pos="4669"/>
        </w:tabs>
        <w:ind w:left="4669" w:hanging="1080"/>
      </w:pPr>
    </w:lvl>
    <w:lvl w:ilvl="5">
      <w:start w:val="1"/>
      <w:numFmt w:val="decimal"/>
      <w:lvlText w:val="%1.%2.%3.%4.%5.%6."/>
      <w:lvlJc w:val="left"/>
      <w:pPr>
        <w:tabs>
          <w:tab w:val="num" w:pos="5389"/>
        </w:tabs>
        <w:ind w:left="5389" w:hanging="1080"/>
      </w:pPr>
    </w:lvl>
    <w:lvl w:ilvl="6">
      <w:start w:val="1"/>
      <w:numFmt w:val="decimal"/>
      <w:lvlText w:val="%1.%2.%3.%4.%5.%6.%7."/>
      <w:lvlJc w:val="left"/>
      <w:pPr>
        <w:tabs>
          <w:tab w:val="num" w:pos="6469"/>
        </w:tabs>
        <w:ind w:left="6469" w:hanging="1440"/>
      </w:pPr>
    </w:lvl>
    <w:lvl w:ilvl="7">
      <w:start w:val="1"/>
      <w:numFmt w:val="decimal"/>
      <w:lvlText w:val="%1.%2.%3.%4.%5.%6.%7.%8."/>
      <w:lvlJc w:val="left"/>
      <w:pPr>
        <w:tabs>
          <w:tab w:val="num" w:pos="7189"/>
        </w:tabs>
        <w:ind w:left="7189" w:hanging="1440"/>
      </w:pPr>
    </w:lvl>
    <w:lvl w:ilvl="8">
      <w:start w:val="1"/>
      <w:numFmt w:val="decimal"/>
      <w:lvlText w:val="%1.%2.%3.%4.%5.%6.%7.%8.%9."/>
      <w:lvlJc w:val="left"/>
      <w:pPr>
        <w:tabs>
          <w:tab w:val="num" w:pos="8269"/>
        </w:tabs>
        <w:ind w:left="8269" w:hanging="1800"/>
      </w:pPr>
    </w:lvl>
  </w:abstractNum>
  <w:abstractNum w:abstractNumId="21" w15:restartNumberingAfterBreak="0">
    <w:nsid w:val="1B013D7B"/>
    <w:multiLevelType w:val="hybridMultilevel"/>
    <w:tmpl w:val="3A1EF5E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C577443"/>
    <w:multiLevelType w:val="hybridMultilevel"/>
    <w:tmpl w:val="80B0469E"/>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1DC96CE5"/>
    <w:multiLevelType w:val="hybridMultilevel"/>
    <w:tmpl w:val="93DE211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25C708C2"/>
    <w:multiLevelType w:val="hybridMultilevel"/>
    <w:tmpl w:val="15DC0A30"/>
    <w:lvl w:ilvl="0" w:tplc="97D8B374">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15:restartNumberingAfterBreak="0">
    <w:nsid w:val="27621CE8"/>
    <w:multiLevelType w:val="hybridMultilevel"/>
    <w:tmpl w:val="08529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4D63E41"/>
    <w:multiLevelType w:val="hybridMultilevel"/>
    <w:tmpl w:val="EFEA7E40"/>
    <w:lvl w:ilvl="0" w:tplc="9D960A9A">
      <w:start w:val="1"/>
      <w:numFmt w:val="decimal"/>
      <w:lvlText w:val="%1."/>
      <w:lvlJc w:val="left"/>
      <w:pPr>
        <w:ind w:left="3054" w:hanging="360"/>
      </w:pPr>
      <w:rPr>
        <w:rFonts w:cs="Times New Roman" w:hint="default"/>
        <w:sz w:val="28"/>
      </w:rPr>
    </w:lvl>
    <w:lvl w:ilvl="1" w:tplc="04190019" w:tentative="1">
      <w:start w:val="1"/>
      <w:numFmt w:val="lowerLetter"/>
      <w:lvlText w:val="%2."/>
      <w:lvlJc w:val="left"/>
      <w:pPr>
        <w:ind w:left="3774" w:hanging="360"/>
      </w:pPr>
      <w:rPr>
        <w:rFonts w:cs="Times New Roman"/>
      </w:rPr>
    </w:lvl>
    <w:lvl w:ilvl="2" w:tplc="0419001B" w:tentative="1">
      <w:start w:val="1"/>
      <w:numFmt w:val="lowerRoman"/>
      <w:lvlText w:val="%3."/>
      <w:lvlJc w:val="right"/>
      <w:pPr>
        <w:ind w:left="4494" w:hanging="180"/>
      </w:pPr>
      <w:rPr>
        <w:rFonts w:cs="Times New Roman"/>
      </w:rPr>
    </w:lvl>
    <w:lvl w:ilvl="3" w:tplc="0419000F" w:tentative="1">
      <w:start w:val="1"/>
      <w:numFmt w:val="decimal"/>
      <w:lvlText w:val="%4."/>
      <w:lvlJc w:val="left"/>
      <w:pPr>
        <w:ind w:left="5214" w:hanging="360"/>
      </w:pPr>
      <w:rPr>
        <w:rFonts w:cs="Times New Roman"/>
      </w:rPr>
    </w:lvl>
    <w:lvl w:ilvl="4" w:tplc="04190019" w:tentative="1">
      <w:start w:val="1"/>
      <w:numFmt w:val="lowerLetter"/>
      <w:lvlText w:val="%5."/>
      <w:lvlJc w:val="left"/>
      <w:pPr>
        <w:ind w:left="5934" w:hanging="360"/>
      </w:pPr>
      <w:rPr>
        <w:rFonts w:cs="Times New Roman"/>
      </w:rPr>
    </w:lvl>
    <w:lvl w:ilvl="5" w:tplc="0419001B" w:tentative="1">
      <w:start w:val="1"/>
      <w:numFmt w:val="lowerRoman"/>
      <w:lvlText w:val="%6."/>
      <w:lvlJc w:val="right"/>
      <w:pPr>
        <w:ind w:left="6654" w:hanging="180"/>
      </w:pPr>
      <w:rPr>
        <w:rFonts w:cs="Times New Roman"/>
      </w:rPr>
    </w:lvl>
    <w:lvl w:ilvl="6" w:tplc="0419000F" w:tentative="1">
      <w:start w:val="1"/>
      <w:numFmt w:val="decimal"/>
      <w:lvlText w:val="%7."/>
      <w:lvlJc w:val="left"/>
      <w:pPr>
        <w:ind w:left="7374" w:hanging="360"/>
      </w:pPr>
      <w:rPr>
        <w:rFonts w:cs="Times New Roman"/>
      </w:rPr>
    </w:lvl>
    <w:lvl w:ilvl="7" w:tplc="04190019" w:tentative="1">
      <w:start w:val="1"/>
      <w:numFmt w:val="lowerLetter"/>
      <w:lvlText w:val="%8."/>
      <w:lvlJc w:val="left"/>
      <w:pPr>
        <w:ind w:left="8094" w:hanging="360"/>
      </w:pPr>
      <w:rPr>
        <w:rFonts w:cs="Times New Roman"/>
      </w:rPr>
    </w:lvl>
    <w:lvl w:ilvl="8" w:tplc="0419001B" w:tentative="1">
      <w:start w:val="1"/>
      <w:numFmt w:val="lowerRoman"/>
      <w:lvlText w:val="%9."/>
      <w:lvlJc w:val="right"/>
      <w:pPr>
        <w:ind w:left="8814" w:hanging="180"/>
      </w:pPr>
      <w:rPr>
        <w:rFonts w:cs="Times New Roman"/>
      </w:rPr>
    </w:lvl>
  </w:abstractNum>
  <w:abstractNum w:abstractNumId="27" w15:restartNumberingAfterBreak="0">
    <w:nsid w:val="3A267AC9"/>
    <w:multiLevelType w:val="multilevel"/>
    <w:tmpl w:val="E1FE4DF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3D5E0A7B"/>
    <w:multiLevelType w:val="hybridMultilevel"/>
    <w:tmpl w:val="C5ACD72E"/>
    <w:lvl w:ilvl="0" w:tplc="93D24EB6">
      <w:start w:val="1"/>
      <w:numFmt w:val="decimal"/>
      <w:lvlText w:val="%1."/>
      <w:lvlJc w:val="left"/>
      <w:pPr>
        <w:ind w:left="1069" w:hanging="360"/>
      </w:pPr>
      <w:rPr>
        <w:rFonts w:ascii="Times New Roman" w:eastAsia="Malgun Gothic" w:hAnsi="Times New Roman" w:cs="Times New Roman"/>
      </w:rPr>
    </w:lvl>
    <w:lvl w:ilvl="1" w:tplc="04190019">
      <w:start w:val="1"/>
      <w:numFmt w:val="lowerLetter"/>
      <w:lvlText w:val="%2."/>
      <w:lvlJc w:val="left"/>
      <w:pPr>
        <w:ind w:left="1353"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79D27E9"/>
    <w:multiLevelType w:val="multilevel"/>
    <w:tmpl w:val="DD5A5034"/>
    <w:lvl w:ilvl="0">
      <w:start w:val="1"/>
      <w:numFmt w:val="decimal"/>
      <w:lvlText w:val="%1."/>
      <w:lvlJc w:val="left"/>
      <w:pPr>
        <w:ind w:left="720" w:hanging="360"/>
      </w:pPr>
      <w:rPr>
        <w:rFonts w:hint="default"/>
        <w:u w:val="none"/>
      </w:rPr>
    </w:lvl>
    <w:lvl w:ilvl="1">
      <w:start w:val="1"/>
      <w:numFmt w:val="decimal"/>
      <w:isLgl/>
      <w:lvlText w:val="%1.%2."/>
      <w:lvlJc w:val="left"/>
      <w:pPr>
        <w:ind w:left="915" w:hanging="55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0" w15:restartNumberingAfterBreak="0">
    <w:nsid w:val="4B6764B8"/>
    <w:multiLevelType w:val="hybridMultilevel"/>
    <w:tmpl w:val="0BBEEAD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4F0B1704"/>
    <w:multiLevelType w:val="hybridMultilevel"/>
    <w:tmpl w:val="7DC2DA3A"/>
    <w:lvl w:ilvl="0" w:tplc="9D4ABE2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15:restartNumberingAfterBreak="0">
    <w:nsid w:val="52D61AF0"/>
    <w:multiLevelType w:val="hybridMultilevel"/>
    <w:tmpl w:val="F5DA5C72"/>
    <w:lvl w:ilvl="0" w:tplc="ED34A20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536B7414"/>
    <w:multiLevelType w:val="hybridMultilevel"/>
    <w:tmpl w:val="E1FE4D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47421A3"/>
    <w:multiLevelType w:val="multilevel"/>
    <w:tmpl w:val="3184F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484229E"/>
    <w:multiLevelType w:val="hybridMultilevel"/>
    <w:tmpl w:val="AD1EC974"/>
    <w:lvl w:ilvl="0" w:tplc="2346B6A6">
      <w:start w:val="2"/>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6" w15:restartNumberingAfterBreak="0">
    <w:nsid w:val="56426872"/>
    <w:multiLevelType w:val="multilevel"/>
    <w:tmpl w:val="C9AC70EE"/>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58032A2E"/>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5A6D63BF"/>
    <w:multiLevelType w:val="hybridMultilevel"/>
    <w:tmpl w:val="E328297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39" w15:restartNumberingAfterBreak="0">
    <w:nsid w:val="5DAD0988"/>
    <w:multiLevelType w:val="hybridMultilevel"/>
    <w:tmpl w:val="495CB7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9FA69E6"/>
    <w:multiLevelType w:val="hybridMultilevel"/>
    <w:tmpl w:val="8F008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A7E35B2"/>
    <w:multiLevelType w:val="hybridMultilevel"/>
    <w:tmpl w:val="F342ED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4B80868"/>
    <w:multiLevelType w:val="hybridMultilevel"/>
    <w:tmpl w:val="D114A45C"/>
    <w:lvl w:ilvl="0" w:tplc="F946ADD8">
      <w:start w:val="1"/>
      <w:numFmt w:val="decimal"/>
      <w:lvlText w:val="%1."/>
      <w:lvlJc w:val="left"/>
      <w:pPr>
        <w:tabs>
          <w:tab w:val="num" w:pos="720"/>
        </w:tabs>
        <w:ind w:left="720" w:hanging="360"/>
      </w:pPr>
      <w:rPr>
        <w:rFonts w:cs="Times New Roman"/>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15:restartNumberingAfterBreak="0">
    <w:nsid w:val="74C62AD4"/>
    <w:multiLevelType w:val="hybridMultilevel"/>
    <w:tmpl w:val="5A9C7B38"/>
    <w:lvl w:ilvl="0" w:tplc="5998765E">
      <w:start w:val="4"/>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4" w15:restartNumberingAfterBreak="0">
    <w:nsid w:val="78466F8D"/>
    <w:multiLevelType w:val="hybridMultilevel"/>
    <w:tmpl w:val="F9E8F4F4"/>
    <w:lvl w:ilvl="0" w:tplc="E744CC22">
      <w:start w:val="1"/>
      <w:numFmt w:val="decimal"/>
      <w:lvlText w:val="%1)"/>
      <w:lvlJc w:val="left"/>
      <w:pPr>
        <w:ind w:left="1189" w:hanging="48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8E12365"/>
    <w:multiLevelType w:val="hybridMultilevel"/>
    <w:tmpl w:val="983A68C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6" w15:restartNumberingAfterBreak="0">
    <w:nsid w:val="790F00DD"/>
    <w:multiLevelType w:val="multilevel"/>
    <w:tmpl w:val="93DE211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15:restartNumberingAfterBreak="0">
    <w:nsid w:val="7B710417"/>
    <w:multiLevelType w:val="hybridMultilevel"/>
    <w:tmpl w:val="2D020F48"/>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1"/>
  </w:num>
  <w:num w:numId="2">
    <w:abstractNumId w:val="21"/>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6"/>
  </w:num>
  <w:num w:numId="9">
    <w:abstractNumId w:val="33"/>
  </w:num>
  <w:num w:numId="10">
    <w:abstractNumId w:val="4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3"/>
  </w:num>
  <w:num w:numId="23">
    <w:abstractNumId w:val="46"/>
  </w:num>
  <w:num w:numId="24">
    <w:abstractNumId w:val="36"/>
  </w:num>
  <w:num w:numId="25">
    <w:abstractNumId w:val="27"/>
  </w:num>
  <w:num w:numId="26">
    <w:abstractNumId w:val="13"/>
  </w:num>
  <w:num w:numId="27">
    <w:abstractNumId w:val="13"/>
    <w:lvlOverride w:ilvl="0">
      <w:startOverride w:val="20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38"/>
  </w:num>
  <w:num w:numId="32">
    <w:abstractNumId w:val="37"/>
  </w:num>
  <w:num w:numId="33">
    <w:abstractNumId w:val="25"/>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9"/>
  </w:num>
  <w:num w:numId="37">
    <w:abstractNumId w:val="14"/>
  </w:num>
  <w:num w:numId="38">
    <w:abstractNumId w:val="18"/>
  </w:num>
  <w:num w:numId="39">
    <w:abstractNumId w:val="39"/>
  </w:num>
  <w:num w:numId="40">
    <w:abstractNumId w:val="24"/>
  </w:num>
  <w:num w:numId="41">
    <w:abstractNumId w:val="35"/>
  </w:num>
  <w:num w:numId="42">
    <w:abstractNumId w:val="22"/>
  </w:num>
  <w:num w:numId="43">
    <w:abstractNumId w:val="28"/>
  </w:num>
  <w:num w:numId="44">
    <w:abstractNumId w:val="44"/>
  </w:num>
  <w:num w:numId="45">
    <w:abstractNumId w:val="32"/>
  </w:num>
  <w:num w:numId="46">
    <w:abstractNumId w:val="41"/>
  </w:num>
  <w:num w:numId="47">
    <w:abstractNumId w:val="40"/>
  </w:num>
  <w:num w:numId="48">
    <w:abstractNumId w:val="43"/>
  </w:num>
  <w:num w:numId="49">
    <w:abstractNumId w:val="34"/>
  </w:num>
  <w:num w:numId="50">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170D"/>
    <w:rsid w:val="00000589"/>
    <w:rsid w:val="000032F6"/>
    <w:rsid w:val="00003D0A"/>
    <w:rsid w:val="000046B6"/>
    <w:rsid w:val="000056B0"/>
    <w:rsid w:val="00005917"/>
    <w:rsid w:val="00006A19"/>
    <w:rsid w:val="000118A1"/>
    <w:rsid w:val="000119B5"/>
    <w:rsid w:val="00013824"/>
    <w:rsid w:val="0001557D"/>
    <w:rsid w:val="00020EA9"/>
    <w:rsid w:val="000212AA"/>
    <w:rsid w:val="0002183B"/>
    <w:rsid w:val="000229BF"/>
    <w:rsid w:val="000237B6"/>
    <w:rsid w:val="00023915"/>
    <w:rsid w:val="00030681"/>
    <w:rsid w:val="0003185D"/>
    <w:rsid w:val="0003301F"/>
    <w:rsid w:val="00034353"/>
    <w:rsid w:val="00034EEA"/>
    <w:rsid w:val="00042BBB"/>
    <w:rsid w:val="00043822"/>
    <w:rsid w:val="00043864"/>
    <w:rsid w:val="00043F7F"/>
    <w:rsid w:val="00045039"/>
    <w:rsid w:val="00045FD7"/>
    <w:rsid w:val="00047AB2"/>
    <w:rsid w:val="000525B4"/>
    <w:rsid w:val="00054370"/>
    <w:rsid w:val="00054BC5"/>
    <w:rsid w:val="00055C7D"/>
    <w:rsid w:val="0005760F"/>
    <w:rsid w:val="000614BD"/>
    <w:rsid w:val="00061927"/>
    <w:rsid w:val="000620BD"/>
    <w:rsid w:val="00062C70"/>
    <w:rsid w:val="00063E6E"/>
    <w:rsid w:val="00067548"/>
    <w:rsid w:val="00070135"/>
    <w:rsid w:val="0007570C"/>
    <w:rsid w:val="00075C07"/>
    <w:rsid w:val="00076FB2"/>
    <w:rsid w:val="00077074"/>
    <w:rsid w:val="00083131"/>
    <w:rsid w:val="00093390"/>
    <w:rsid w:val="00094B5A"/>
    <w:rsid w:val="000957BB"/>
    <w:rsid w:val="000959C9"/>
    <w:rsid w:val="000968A4"/>
    <w:rsid w:val="0009706C"/>
    <w:rsid w:val="000A06BD"/>
    <w:rsid w:val="000A406C"/>
    <w:rsid w:val="000A457D"/>
    <w:rsid w:val="000A4895"/>
    <w:rsid w:val="000A6DA5"/>
    <w:rsid w:val="000A701D"/>
    <w:rsid w:val="000B264E"/>
    <w:rsid w:val="000B2776"/>
    <w:rsid w:val="000B35FC"/>
    <w:rsid w:val="000B3E40"/>
    <w:rsid w:val="000B5C82"/>
    <w:rsid w:val="000B64D8"/>
    <w:rsid w:val="000B7670"/>
    <w:rsid w:val="000B789A"/>
    <w:rsid w:val="000C175D"/>
    <w:rsid w:val="000C3032"/>
    <w:rsid w:val="000C31D1"/>
    <w:rsid w:val="000C3E6C"/>
    <w:rsid w:val="000C4D13"/>
    <w:rsid w:val="000C5A85"/>
    <w:rsid w:val="000C5E3B"/>
    <w:rsid w:val="000C6B71"/>
    <w:rsid w:val="000D2710"/>
    <w:rsid w:val="000D3C17"/>
    <w:rsid w:val="000D77F2"/>
    <w:rsid w:val="000D79B2"/>
    <w:rsid w:val="000D7FF2"/>
    <w:rsid w:val="000E28B9"/>
    <w:rsid w:val="000E302C"/>
    <w:rsid w:val="000E38A1"/>
    <w:rsid w:val="000E3B72"/>
    <w:rsid w:val="000E40EF"/>
    <w:rsid w:val="000E6D6C"/>
    <w:rsid w:val="000F10F1"/>
    <w:rsid w:val="000F1C07"/>
    <w:rsid w:val="000F2DED"/>
    <w:rsid w:val="000F359D"/>
    <w:rsid w:val="000F3C07"/>
    <w:rsid w:val="00100A0B"/>
    <w:rsid w:val="001017E3"/>
    <w:rsid w:val="001067E5"/>
    <w:rsid w:val="0011025A"/>
    <w:rsid w:val="00110C5A"/>
    <w:rsid w:val="00110FA2"/>
    <w:rsid w:val="0011296B"/>
    <w:rsid w:val="001139A6"/>
    <w:rsid w:val="001165B2"/>
    <w:rsid w:val="00117C56"/>
    <w:rsid w:val="0012390D"/>
    <w:rsid w:val="00126E47"/>
    <w:rsid w:val="001278EA"/>
    <w:rsid w:val="00130713"/>
    <w:rsid w:val="00136C52"/>
    <w:rsid w:val="001374D0"/>
    <w:rsid w:val="00137CCF"/>
    <w:rsid w:val="00140FD5"/>
    <w:rsid w:val="00141D21"/>
    <w:rsid w:val="001424FD"/>
    <w:rsid w:val="001447D7"/>
    <w:rsid w:val="00144E56"/>
    <w:rsid w:val="00147694"/>
    <w:rsid w:val="00154FCC"/>
    <w:rsid w:val="00157129"/>
    <w:rsid w:val="001617FE"/>
    <w:rsid w:val="00161FA0"/>
    <w:rsid w:val="00163CE0"/>
    <w:rsid w:val="00165370"/>
    <w:rsid w:val="00165E4D"/>
    <w:rsid w:val="00166650"/>
    <w:rsid w:val="001674C3"/>
    <w:rsid w:val="00167CA6"/>
    <w:rsid w:val="0017029A"/>
    <w:rsid w:val="00171A15"/>
    <w:rsid w:val="0017239F"/>
    <w:rsid w:val="00173FF3"/>
    <w:rsid w:val="00174213"/>
    <w:rsid w:val="00175503"/>
    <w:rsid w:val="00181828"/>
    <w:rsid w:val="001837F0"/>
    <w:rsid w:val="0018417E"/>
    <w:rsid w:val="00184B19"/>
    <w:rsid w:val="001861AC"/>
    <w:rsid w:val="001904AD"/>
    <w:rsid w:val="00191271"/>
    <w:rsid w:val="00191541"/>
    <w:rsid w:val="0019342E"/>
    <w:rsid w:val="001938E2"/>
    <w:rsid w:val="00194F22"/>
    <w:rsid w:val="00196818"/>
    <w:rsid w:val="001A3D79"/>
    <w:rsid w:val="001A4901"/>
    <w:rsid w:val="001B19FB"/>
    <w:rsid w:val="001B245C"/>
    <w:rsid w:val="001B29EB"/>
    <w:rsid w:val="001B4A26"/>
    <w:rsid w:val="001B5292"/>
    <w:rsid w:val="001C0A52"/>
    <w:rsid w:val="001C0B8E"/>
    <w:rsid w:val="001C3869"/>
    <w:rsid w:val="001C3C73"/>
    <w:rsid w:val="001C3E46"/>
    <w:rsid w:val="001D0F6C"/>
    <w:rsid w:val="001D16CF"/>
    <w:rsid w:val="001D2E5C"/>
    <w:rsid w:val="001D3C18"/>
    <w:rsid w:val="001E12FA"/>
    <w:rsid w:val="001E1763"/>
    <w:rsid w:val="001E621B"/>
    <w:rsid w:val="001E7BE4"/>
    <w:rsid w:val="001F3964"/>
    <w:rsid w:val="001F4639"/>
    <w:rsid w:val="001F6442"/>
    <w:rsid w:val="0020046F"/>
    <w:rsid w:val="0020053B"/>
    <w:rsid w:val="002019DE"/>
    <w:rsid w:val="00201F06"/>
    <w:rsid w:val="00203D57"/>
    <w:rsid w:val="00204B21"/>
    <w:rsid w:val="00206CD8"/>
    <w:rsid w:val="00207776"/>
    <w:rsid w:val="002078C2"/>
    <w:rsid w:val="0021111C"/>
    <w:rsid w:val="0021357F"/>
    <w:rsid w:val="00214F3B"/>
    <w:rsid w:val="00215A6E"/>
    <w:rsid w:val="00216227"/>
    <w:rsid w:val="00216CB1"/>
    <w:rsid w:val="00220D4F"/>
    <w:rsid w:val="0022399E"/>
    <w:rsid w:val="002251ED"/>
    <w:rsid w:val="00227602"/>
    <w:rsid w:val="00227BB9"/>
    <w:rsid w:val="00230573"/>
    <w:rsid w:val="00231D25"/>
    <w:rsid w:val="00232B00"/>
    <w:rsid w:val="00237661"/>
    <w:rsid w:val="00245BE9"/>
    <w:rsid w:val="00245C87"/>
    <w:rsid w:val="00245F21"/>
    <w:rsid w:val="002462A9"/>
    <w:rsid w:val="00250395"/>
    <w:rsid w:val="0025112C"/>
    <w:rsid w:val="00251722"/>
    <w:rsid w:val="00253F98"/>
    <w:rsid w:val="00254340"/>
    <w:rsid w:val="00254A44"/>
    <w:rsid w:val="00254BC7"/>
    <w:rsid w:val="002560E3"/>
    <w:rsid w:val="00262F88"/>
    <w:rsid w:val="002648CE"/>
    <w:rsid w:val="00264D29"/>
    <w:rsid w:val="00266495"/>
    <w:rsid w:val="00267A35"/>
    <w:rsid w:val="00270234"/>
    <w:rsid w:val="00270560"/>
    <w:rsid w:val="00270651"/>
    <w:rsid w:val="00270B09"/>
    <w:rsid w:val="0027201B"/>
    <w:rsid w:val="00273AA0"/>
    <w:rsid w:val="00273B43"/>
    <w:rsid w:val="00280930"/>
    <w:rsid w:val="0028116A"/>
    <w:rsid w:val="00290549"/>
    <w:rsid w:val="00292225"/>
    <w:rsid w:val="002935AF"/>
    <w:rsid w:val="00294E4E"/>
    <w:rsid w:val="002951ED"/>
    <w:rsid w:val="00296B87"/>
    <w:rsid w:val="002A037E"/>
    <w:rsid w:val="002A10CC"/>
    <w:rsid w:val="002A21FD"/>
    <w:rsid w:val="002A2D4D"/>
    <w:rsid w:val="002A3E26"/>
    <w:rsid w:val="002A49AA"/>
    <w:rsid w:val="002A5388"/>
    <w:rsid w:val="002A62B5"/>
    <w:rsid w:val="002B116B"/>
    <w:rsid w:val="002B173C"/>
    <w:rsid w:val="002B7CB4"/>
    <w:rsid w:val="002C0093"/>
    <w:rsid w:val="002C040D"/>
    <w:rsid w:val="002C203B"/>
    <w:rsid w:val="002C22B0"/>
    <w:rsid w:val="002C269C"/>
    <w:rsid w:val="002C2B13"/>
    <w:rsid w:val="002C5455"/>
    <w:rsid w:val="002C578E"/>
    <w:rsid w:val="002D0540"/>
    <w:rsid w:val="002D0BA1"/>
    <w:rsid w:val="002D1158"/>
    <w:rsid w:val="002D18A4"/>
    <w:rsid w:val="002D1A6D"/>
    <w:rsid w:val="002D237D"/>
    <w:rsid w:val="002D275B"/>
    <w:rsid w:val="002D41FD"/>
    <w:rsid w:val="002D4E73"/>
    <w:rsid w:val="002D599F"/>
    <w:rsid w:val="002D6877"/>
    <w:rsid w:val="002D73FD"/>
    <w:rsid w:val="002E06B4"/>
    <w:rsid w:val="002E0E75"/>
    <w:rsid w:val="002E1743"/>
    <w:rsid w:val="002E3452"/>
    <w:rsid w:val="002E356A"/>
    <w:rsid w:val="002E357F"/>
    <w:rsid w:val="002E7725"/>
    <w:rsid w:val="002F06BC"/>
    <w:rsid w:val="002F1CDF"/>
    <w:rsid w:val="002F2384"/>
    <w:rsid w:val="002F2566"/>
    <w:rsid w:val="002F2766"/>
    <w:rsid w:val="002F2A13"/>
    <w:rsid w:val="002F52AF"/>
    <w:rsid w:val="002F54A1"/>
    <w:rsid w:val="002F58A1"/>
    <w:rsid w:val="002F5ADE"/>
    <w:rsid w:val="0030111B"/>
    <w:rsid w:val="00301597"/>
    <w:rsid w:val="00302274"/>
    <w:rsid w:val="0030291B"/>
    <w:rsid w:val="003056AA"/>
    <w:rsid w:val="00307EA3"/>
    <w:rsid w:val="00307ECB"/>
    <w:rsid w:val="00313B03"/>
    <w:rsid w:val="00314ACE"/>
    <w:rsid w:val="00315CD0"/>
    <w:rsid w:val="003222C6"/>
    <w:rsid w:val="00322D2E"/>
    <w:rsid w:val="0032403E"/>
    <w:rsid w:val="00324790"/>
    <w:rsid w:val="003265F9"/>
    <w:rsid w:val="00326E1D"/>
    <w:rsid w:val="00327760"/>
    <w:rsid w:val="00327F78"/>
    <w:rsid w:val="003307E2"/>
    <w:rsid w:val="00330982"/>
    <w:rsid w:val="00331FCF"/>
    <w:rsid w:val="00334476"/>
    <w:rsid w:val="00334E90"/>
    <w:rsid w:val="003375EE"/>
    <w:rsid w:val="0034136C"/>
    <w:rsid w:val="00344BAD"/>
    <w:rsid w:val="00345150"/>
    <w:rsid w:val="0034534A"/>
    <w:rsid w:val="00346AD6"/>
    <w:rsid w:val="00346C8C"/>
    <w:rsid w:val="00350AF8"/>
    <w:rsid w:val="003511D3"/>
    <w:rsid w:val="00351B37"/>
    <w:rsid w:val="003539B8"/>
    <w:rsid w:val="003542CA"/>
    <w:rsid w:val="00355892"/>
    <w:rsid w:val="00355987"/>
    <w:rsid w:val="00355B7D"/>
    <w:rsid w:val="00362DA3"/>
    <w:rsid w:val="00364DDB"/>
    <w:rsid w:val="00367B9B"/>
    <w:rsid w:val="00371E4F"/>
    <w:rsid w:val="0037242F"/>
    <w:rsid w:val="00374D87"/>
    <w:rsid w:val="003778E3"/>
    <w:rsid w:val="00377FEC"/>
    <w:rsid w:val="003811F6"/>
    <w:rsid w:val="0038394E"/>
    <w:rsid w:val="00385306"/>
    <w:rsid w:val="00385EAB"/>
    <w:rsid w:val="00386166"/>
    <w:rsid w:val="00386629"/>
    <w:rsid w:val="00386F09"/>
    <w:rsid w:val="003873A8"/>
    <w:rsid w:val="003927C3"/>
    <w:rsid w:val="00395177"/>
    <w:rsid w:val="00395CC8"/>
    <w:rsid w:val="0039784D"/>
    <w:rsid w:val="003A4355"/>
    <w:rsid w:val="003A4DFB"/>
    <w:rsid w:val="003A5F80"/>
    <w:rsid w:val="003A6FD6"/>
    <w:rsid w:val="003B127B"/>
    <w:rsid w:val="003B2D09"/>
    <w:rsid w:val="003B5739"/>
    <w:rsid w:val="003B5BDD"/>
    <w:rsid w:val="003C1215"/>
    <w:rsid w:val="003C250B"/>
    <w:rsid w:val="003C303E"/>
    <w:rsid w:val="003C32EB"/>
    <w:rsid w:val="003C395E"/>
    <w:rsid w:val="003C5B7A"/>
    <w:rsid w:val="003D1191"/>
    <w:rsid w:val="003D3881"/>
    <w:rsid w:val="003D5F73"/>
    <w:rsid w:val="003D641E"/>
    <w:rsid w:val="003D6D44"/>
    <w:rsid w:val="003D6F7B"/>
    <w:rsid w:val="003D7039"/>
    <w:rsid w:val="003D717B"/>
    <w:rsid w:val="003E1B0D"/>
    <w:rsid w:val="003E2894"/>
    <w:rsid w:val="003E4B7E"/>
    <w:rsid w:val="003E63FF"/>
    <w:rsid w:val="003E69C2"/>
    <w:rsid w:val="003F2467"/>
    <w:rsid w:val="003F4F78"/>
    <w:rsid w:val="003F598A"/>
    <w:rsid w:val="003F6722"/>
    <w:rsid w:val="003F68B1"/>
    <w:rsid w:val="003F68E2"/>
    <w:rsid w:val="00400CE3"/>
    <w:rsid w:val="00402014"/>
    <w:rsid w:val="00403BE7"/>
    <w:rsid w:val="00405665"/>
    <w:rsid w:val="00406537"/>
    <w:rsid w:val="00407233"/>
    <w:rsid w:val="00413D2D"/>
    <w:rsid w:val="00421754"/>
    <w:rsid w:val="004226A6"/>
    <w:rsid w:val="004238FD"/>
    <w:rsid w:val="0042401F"/>
    <w:rsid w:val="00424223"/>
    <w:rsid w:val="004244A2"/>
    <w:rsid w:val="004244C6"/>
    <w:rsid w:val="004247C3"/>
    <w:rsid w:val="00424F22"/>
    <w:rsid w:val="00426480"/>
    <w:rsid w:val="00427D0C"/>
    <w:rsid w:val="0043159A"/>
    <w:rsid w:val="00434BB4"/>
    <w:rsid w:val="004351BF"/>
    <w:rsid w:val="0043556C"/>
    <w:rsid w:val="00436675"/>
    <w:rsid w:val="0044038E"/>
    <w:rsid w:val="0044057D"/>
    <w:rsid w:val="004442B1"/>
    <w:rsid w:val="00446B8E"/>
    <w:rsid w:val="0045358E"/>
    <w:rsid w:val="004544F6"/>
    <w:rsid w:val="00457851"/>
    <w:rsid w:val="00460D6A"/>
    <w:rsid w:val="00462961"/>
    <w:rsid w:val="00463120"/>
    <w:rsid w:val="00463941"/>
    <w:rsid w:val="004653D3"/>
    <w:rsid w:val="00466DAA"/>
    <w:rsid w:val="00467A5E"/>
    <w:rsid w:val="00470AB5"/>
    <w:rsid w:val="00470FFF"/>
    <w:rsid w:val="00474B11"/>
    <w:rsid w:val="00474F76"/>
    <w:rsid w:val="004753CC"/>
    <w:rsid w:val="00484E55"/>
    <w:rsid w:val="00484FCF"/>
    <w:rsid w:val="0049326D"/>
    <w:rsid w:val="004A4DE6"/>
    <w:rsid w:val="004A658E"/>
    <w:rsid w:val="004A6597"/>
    <w:rsid w:val="004B07D0"/>
    <w:rsid w:val="004B28EE"/>
    <w:rsid w:val="004B2CED"/>
    <w:rsid w:val="004B32BC"/>
    <w:rsid w:val="004B3D02"/>
    <w:rsid w:val="004B76A0"/>
    <w:rsid w:val="004C1158"/>
    <w:rsid w:val="004C3256"/>
    <w:rsid w:val="004C3766"/>
    <w:rsid w:val="004C6F7A"/>
    <w:rsid w:val="004D2830"/>
    <w:rsid w:val="004D47FB"/>
    <w:rsid w:val="004D57FA"/>
    <w:rsid w:val="004D5A07"/>
    <w:rsid w:val="004D6D68"/>
    <w:rsid w:val="004D6F59"/>
    <w:rsid w:val="004E46DA"/>
    <w:rsid w:val="004E68BC"/>
    <w:rsid w:val="004E79AA"/>
    <w:rsid w:val="004F0B0E"/>
    <w:rsid w:val="004F19E7"/>
    <w:rsid w:val="004F2C96"/>
    <w:rsid w:val="004F434D"/>
    <w:rsid w:val="004F53A6"/>
    <w:rsid w:val="004F678D"/>
    <w:rsid w:val="005016E0"/>
    <w:rsid w:val="00502321"/>
    <w:rsid w:val="00503123"/>
    <w:rsid w:val="00510455"/>
    <w:rsid w:val="00512D29"/>
    <w:rsid w:val="00517EF6"/>
    <w:rsid w:val="00523587"/>
    <w:rsid w:val="00524814"/>
    <w:rsid w:val="00526920"/>
    <w:rsid w:val="005276AB"/>
    <w:rsid w:val="0053092C"/>
    <w:rsid w:val="00541330"/>
    <w:rsid w:val="0055497A"/>
    <w:rsid w:val="00556A99"/>
    <w:rsid w:val="00556E29"/>
    <w:rsid w:val="00557631"/>
    <w:rsid w:val="00560795"/>
    <w:rsid w:val="0056318B"/>
    <w:rsid w:val="00565F1F"/>
    <w:rsid w:val="00566C60"/>
    <w:rsid w:val="00571EB1"/>
    <w:rsid w:val="005747C2"/>
    <w:rsid w:val="00577049"/>
    <w:rsid w:val="00577268"/>
    <w:rsid w:val="00577806"/>
    <w:rsid w:val="00577BC1"/>
    <w:rsid w:val="00581CAA"/>
    <w:rsid w:val="00583B75"/>
    <w:rsid w:val="005867DB"/>
    <w:rsid w:val="00586C8B"/>
    <w:rsid w:val="00587946"/>
    <w:rsid w:val="00593C42"/>
    <w:rsid w:val="00597A2A"/>
    <w:rsid w:val="005A0762"/>
    <w:rsid w:val="005A3839"/>
    <w:rsid w:val="005A57E0"/>
    <w:rsid w:val="005A63A0"/>
    <w:rsid w:val="005B045C"/>
    <w:rsid w:val="005B1D90"/>
    <w:rsid w:val="005B2E77"/>
    <w:rsid w:val="005B4EF9"/>
    <w:rsid w:val="005B643D"/>
    <w:rsid w:val="005B70EE"/>
    <w:rsid w:val="005B71D0"/>
    <w:rsid w:val="005C01F3"/>
    <w:rsid w:val="005C3A3E"/>
    <w:rsid w:val="005C3DD9"/>
    <w:rsid w:val="005C5F5E"/>
    <w:rsid w:val="005C6389"/>
    <w:rsid w:val="005C68DF"/>
    <w:rsid w:val="005C6E79"/>
    <w:rsid w:val="005C7803"/>
    <w:rsid w:val="005D0EC0"/>
    <w:rsid w:val="005D1673"/>
    <w:rsid w:val="005D22E3"/>
    <w:rsid w:val="005D2BDF"/>
    <w:rsid w:val="005D44A1"/>
    <w:rsid w:val="005D540B"/>
    <w:rsid w:val="005D603B"/>
    <w:rsid w:val="005D6255"/>
    <w:rsid w:val="005E0331"/>
    <w:rsid w:val="005E1136"/>
    <w:rsid w:val="005E129B"/>
    <w:rsid w:val="005E1C70"/>
    <w:rsid w:val="005E24DB"/>
    <w:rsid w:val="005E454F"/>
    <w:rsid w:val="005E505D"/>
    <w:rsid w:val="005E6E54"/>
    <w:rsid w:val="005F08D4"/>
    <w:rsid w:val="005F0B94"/>
    <w:rsid w:val="005F3870"/>
    <w:rsid w:val="005F3D6C"/>
    <w:rsid w:val="005F3E62"/>
    <w:rsid w:val="005F60A7"/>
    <w:rsid w:val="005F7182"/>
    <w:rsid w:val="005F72DB"/>
    <w:rsid w:val="006011CC"/>
    <w:rsid w:val="0060367E"/>
    <w:rsid w:val="0060411D"/>
    <w:rsid w:val="006048AE"/>
    <w:rsid w:val="00604C0B"/>
    <w:rsid w:val="00606B3C"/>
    <w:rsid w:val="006117BE"/>
    <w:rsid w:val="00612746"/>
    <w:rsid w:val="00613083"/>
    <w:rsid w:val="00613104"/>
    <w:rsid w:val="006204C0"/>
    <w:rsid w:val="006214CF"/>
    <w:rsid w:val="0062217F"/>
    <w:rsid w:val="00622E9D"/>
    <w:rsid w:val="00623692"/>
    <w:rsid w:val="00623B40"/>
    <w:rsid w:val="00624C16"/>
    <w:rsid w:val="006267F5"/>
    <w:rsid w:val="00632B47"/>
    <w:rsid w:val="00633422"/>
    <w:rsid w:val="0064247B"/>
    <w:rsid w:val="00644058"/>
    <w:rsid w:val="00650E2A"/>
    <w:rsid w:val="00653272"/>
    <w:rsid w:val="00653C06"/>
    <w:rsid w:val="00655053"/>
    <w:rsid w:val="00657E62"/>
    <w:rsid w:val="00661422"/>
    <w:rsid w:val="00661C85"/>
    <w:rsid w:val="00662CFF"/>
    <w:rsid w:val="00667BDD"/>
    <w:rsid w:val="00671450"/>
    <w:rsid w:val="006716E3"/>
    <w:rsid w:val="00672CB7"/>
    <w:rsid w:val="00674737"/>
    <w:rsid w:val="00674F54"/>
    <w:rsid w:val="006754DC"/>
    <w:rsid w:val="006772A0"/>
    <w:rsid w:val="0067742E"/>
    <w:rsid w:val="00681599"/>
    <w:rsid w:val="00683AF7"/>
    <w:rsid w:val="00686E89"/>
    <w:rsid w:val="00692518"/>
    <w:rsid w:val="00692D05"/>
    <w:rsid w:val="006934FA"/>
    <w:rsid w:val="006949BF"/>
    <w:rsid w:val="00696095"/>
    <w:rsid w:val="006968F9"/>
    <w:rsid w:val="00696A3A"/>
    <w:rsid w:val="00697C3D"/>
    <w:rsid w:val="006A31A3"/>
    <w:rsid w:val="006A67EB"/>
    <w:rsid w:val="006A736F"/>
    <w:rsid w:val="006A74CD"/>
    <w:rsid w:val="006B0CE6"/>
    <w:rsid w:val="006B135E"/>
    <w:rsid w:val="006B2CDA"/>
    <w:rsid w:val="006B4399"/>
    <w:rsid w:val="006C1AA3"/>
    <w:rsid w:val="006C1AC2"/>
    <w:rsid w:val="006C38E5"/>
    <w:rsid w:val="006C4856"/>
    <w:rsid w:val="006C6838"/>
    <w:rsid w:val="006C754E"/>
    <w:rsid w:val="006C7E77"/>
    <w:rsid w:val="006D0A9F"/>
    <w:rsid w:val="006D3474"/>
    <w:rsid w:val="006D72BC"/>
    <w:rsid w:val="006E2167"/>
    <w:rsid w:val="006E2DE5"/>
    <w:rsid w:val="006E4DBF"/>
    <w:rsid w:val="006E6389"/>
    <w:rsid w:val="006F019D"/>
    <w:rsid w:val="006F03F3"/>
    <w:rsid w:val="006F1A67"/>
    <w:rsid w:val="006F39DE"/>
    <w:rsid w:val="006F45CA"/>
    <w:rsid w:val="006F753E"/>
    <w:rsid w:val="007014EC"/>
    <w:rsid w:val="00706BD6"/>
    <w:rsid w:val="007112C2"/>
    <w:rsid w:val="007133CB"/>
    <w:rsid w:val="007165AA"/>
    <w:rsid w:val="00720B58"/>
    <w:rsid w:val="0072150E"/>
    <w:rsid w:val="007221E5"/>
    <w:rsid w:val="00722B18"/>
    <w:rsid w:val="00723742"/>
    <w:rsid w:val="00726CA8"/>
    <w:rsid w:val="00727EAC"/>
    <w:rsid w:val="007301B4"/>
    <w:rsid w:val="00730F4F"/>
    <w:rsid w:val="00732CA9"/>
    <w:rsid w:val="00733ABD"/>
    <w:rsid w:val="00735FAB"/>
    <w:rsid w:val="00736CBF"/>
    <w:rsid w:val="0074379C"/>
    <w:rsid w:val="00744D33"/>
    <w:rsid w:val="007463A3"/>
    <w:rsid w:val="0075337F"/>
    <w:rsid w:val="00757420"/>
    <w:rsid w:val="00760060"/>
    <w:rsid w:val="007610FA"/>
    <w:rsid w:val="00761AFE"/>
    <w:rsid w:val="00763AB5"/>
    <w:rsid w:val="00765272"/>
    <w:rsid w:val="00766B05"/>
    <w:rsid w:val="00773E14"/>
    <w:rsid w:val="007750BF"/>
    <w:rsid w:val="0077618E"/>
    <w:rsid w:val="00776994"/>
    <w:rsid w:val="007773AA"/>
    <w:rsid w:val="00780670"/>
    <w:rsid w:val="00780DF6"/>
    <w:rsid w:val="0078346D"/>
    <w:rsid w:val="00783E6D"/>
    <w:rsid w:val="007847D3"/>
    <w:rsid w:val="00785604"/>
    <w:rsid w:val="007856D3"/>
    <w:rsid w:val="0079056F"/>
    <w:rsid w:val="00790693"/>
    <w:rsid w:val="00790BD7"/>
    <w:rsid w:val="00792013"/>
    <w:rsid w:val="007940FB"/>
    <w:rsid w:val="00797E35"/>
    <w:rsid w:val="007A0961"/>
    <w:rsid w:val="007A0DF2"/>
    <w:rsid w:val="007A15FF"/>
    <w:rsid w:val="007A517F"/>
    <w:rsid w:val="007A5603"/>
    <w:rsid w:val="007A5F7F"/>
    <w:rsid w:val="007A6202"/>
    <w:rsid w:val="007A7AD8"/>
    <w:rsid w:val="007B1FDF"/>
    <w:rsid w:val="007B2031"/>
    <w:rsid w:val="007B2230"/>
    <w:rsid w:val="007B26AA"/>
    <w:rsid w:val="007B459D"/>
    <w:rsid w:val="007B5168"/>
    <w:rsid w:val="007B6349"/>
    <w:rsid w:val="007C04E2"/>
    <w:rsid w:val="007C3E56"/>
    <w:rsid w:val="007C49BB"/>
    <w:rsid w:val="007C4E9B"/>
    <w:rsid w:val="007C755C"/>
    <w:rsid w:val="007D01A4"/>
    <w:rsid w:val="007D0944"/>
    <w:rsid w:val="007D2EE6"/>
    <w:rsid w:val="007D508A"/>
    <w:rsid w:val="007D7E6E"/>
    <w:rsid w:val="007E0372"/>
    <w:rsid w:val="007E0B1A"/>
    <w:rsid w:val="007E1D1E"/>
    <w:rsid w:val="007E2636"/>
    <w:rsid w:val="007E4E35"/>
    <w:rsid w:val="007E65B1"/>
    <w:rsid w:val="007F1CEC"/>
    <w:rsid w:val="007F2DA5"/>
    <w:rsid w:val="007F35AB"/>
    <w:rsid w:val="007F36CA"/>
    <w:rsid w:val="007F40E8"/>
    <w:rsid w:val="007F64A5"/>
    <w:rsid w:val="00802223"/>
    <w:rsid w:val="00802954"/>
    <w:rsid w:val="00804EC9"/>
    <w:rsid w:val="0080648D"/>
    <w:rsid w:val="00806AEA"/>
    <w:rsid w:val="00807DC3"/>
    <w:rsid w:val="00810060"/>
    <w:rsid w:val="008115EC"/>
    <w:rsid w:val="00812156"/>
    <w:rsid w:val="00814918"/>
    <w:rsid w:val="00815242"/>
    <w:rsid w:val="008170EE"/>
    <w:rsid w:val="00821DCB"/>
    <w:rsid w:val="00823030"/>
    <w:rsid w:val="008242ED"/>
    <w:rsid w:val="008245F0"/>
    <w:rsid w:val="00824DE7"/>
    <w:rsid w:val="00825464"/>
    <w:rsid w:val="0082589D"/>
    <w:rsid w:val="008273AB"/>
    <w:rsid w:val="008303A3"/>
    <w:rsid w:val="00830805"/>
    <w:rsid w:val="008342B3"/>
    <w:rsid w:val="00840675"/>
    <w:rsid w:val="00840A47"/>
    <w:rsid w:val="00843775"/>
    <w:rsid w:val="00860B47"/>
    <w:rsid w:val="008617C3"/>
    <w:rsid w:val="00862CC4"/>
    <w:rsid w:val="0086306D"/>
    <w:rsid w:val="00865634"/>
    <w:rsid w:val="008667C8"/>
    <w:rsid w:val="00866AA2"/>
    <w:rsid w:val="00867348"/>
    <w:rsid w:val="00870089"/>
    <w:rsid w:val="008707EC"/>
    <w:rsid w:val="008726B8"/>
    <w:rsid w:val="008732FD"/>
    <w:rsid w:val="0087430C"/>
    <w:rsid w:val="00876918"/>
    <w:rsid w:val="0088069B"/>
    <w:rsid w:val="0088382B"/>
    <w:rsid w:val="00884526"/>
    <w:rsid w:val="00885FE1"/>
    <w:rsid w:val="00887DA6"/>
    <w:rsid w:val="00887DE9"/>
    <w:rsid w:val="00890F21"/>
    <w:rsid w:val="00892FEE"/>
    <w:rsid w:val="00893DA3"/>
    <w:rsid w:val="0089776F"/>
    <w:rsid w:val="00897CBC"/>
    <w:rsid w:val="008A05D2"/>
    <w:rsid w:val="008A1960"/>
    <w:rsid w:val="008A3BD7"/>
    <w:rsid w:val="008A48D6"/>
    <w:rsid w:val="008A5C7F"/>
    <w:rsid w:val="008B0E55"/>
    <w:rsid w:val="008B14B3"/>
    <w:rsid w:val="008B26BE"/>
    <w:rsid w:val="008B2B2E"/>
    <w:rsid w:val="008B3C30"/>
    <w:rsid w:val="008B416F"/>
    <w:rsid w:val="008B4466"/>
    <w:rsid w:val="008B5C84"/>
    <w:rsid w:val="008C03E1"/>
    <w:rsid w:val="008C13CE"/>
    <w:rsid w:val="008C42D9"/>
    <w:rsid w:val="008C443B"/>
    <w:rsid w:val="008C44C8"/>
    <w:rsid w:val="008C4532"/>
    <w:rsid w:val="008C54BA"/>
    <w:rsid w:val="008C684D"/>
    <w:rsid w:val="008D092C"/>
    <w:rsid w:val="008D09F9"/>
    <w:rsid w:val="008D1702"/>
    <w:rsid w:val="008D3577"/>
    <w:rsid w:val="008D5E84"/>
    <w:rsid w:val="008E1898"/>
    <w:rsid w:val="008E3288"/>
    <w:rsid w:val="008E35AC"/>
    <w:rsid w:val="008E6522"/>
    <w:rsid w:val="008F02FC"/>
    <w:rsid w:val="008F1049"/>
    <w:rsid w:val="008F2061"/>
    <w:rsid w:val="008F3CCC"/>
    <w:rsid w:val="008F56D9"/>
    <w:rsid w:val="008F7624"/>
    <w:rsid w:val="008F78C2"/>
    <w:rsid w:val="00902DA0"/>
    <w:rsid w:val="00905967"/>
    <w:rsid w:val="00905F25"/>
    <w:rsid w:val="00907168"/>
    <w:rsid w:val="00907681"/>
    <w:rsid w:val="009127B1"/>
    <w:rsid w:val="009132C6"/>
    <w:rsid w:val="0092479D"/>
    <w:rsid w:val="00931FAE"/>
    <w:rsid w:val="00933F33"/>
    <w:rsid w:val="00934119"/>
    <w:rsid w:val="00934799"/>
    <w:rsid w:val="00937486"/>
    <w:rsid w:val="009377F9"/>
    <w:rsid w:val="009404D1"/>
    <w:rsid w:val="009423BD"/>
    <w:rsid w:val="0094549D"/>
    <w:rsid w:val="00951AEC"/>
    <w:rsid w:val="00951CAF"/>
    <w:rsid w:val="009524F7"/>
    <w:rsid w:val="00956C56"/>
    <w:rsid w:val="009575B0"/>
    <w:rsid w:val="00961AEC"/>
    <w:rsid w:val="00962366"/>
    <w:rsid w:val="00962B5A"/>
    <w:rsid w:val="00963769"/>
    <w:rsid w:val="00966058"/>
    <w:rsid w:val="0097132C"/>
    <w:rsid w:val="00975A57"/>
    <w:rsid w:val="009771D3"/>
    <w:rsid w:val="00981840"/>
    <w:rsid w:val="00985B1A"/>
    <w:rsid w:val="00985CBD"/>
    <w:rsid w:val="00986132"/>
    <w:rsid w:val="00992703"/>
    <w:rsid w:val="00992841"/>
    <w:rsid w:val="00994298"/>
    <w:rsid w:val="009951CC"/>
    <w:rsid w:val="009966D6"/>
    <w:rsid w:val="009968DD"/>
    <w:rsid w:val="00996AE7"/>
    <w:rsid w:val="00997121"/>
    <w:rsid w:val="009A18E1"/>
    <w:rsid w:val="009A242C"/>
    <w:rsid w:val="009A2B65"/>
    <w:rsid w:val="009A42FC"/>
    <w:rsid w:val="009A5712"/>
    <w:rsid w:val="009A6938"/>
    <w:rsid w:val="009A709D"/>
    <w:rsid w:val="009B1BBC"/>
    <w:rsid w:val="009B2844"/>
    <w:rsid w:val="009B2D68"/>
    <w:rsid w:val="009B31EC"/>
    <w:rsid w:val="009B4071"/>
    <w:rsid w:val="009B4F53"/>
    <w:rsid w:val="009B574A"/>
    <w:rsid w:val="009B625B"/>
    <w:rsid w:val="009B7758"/>
    <w:rsid w:val="009C0AF6"/>
    <w:rsid w:val="009C35BA"/>
    <w:rsid w:val="009C3A02"/>
    <w:rsid w:val="009C55B4"/>
    <w:rsid w:val="009C587E"/>
    <w:rsid w:val="009C6B2A"/>
    <w:rsid w:val="009D1F5C"/>
    <w:rsid w:val="009D2A0A"/>
    <w:rsid w:val="009D468E"/>
    <w:rsid w:val="009D58D0"/>
    <w:rsid w:val="009D6B43"/>
    <w:rsid w:val="009D742E"/>
    <w:rsid w:val="009D765B"/>
    <w:rsid w:val="009D79AC"/>
    <w:rsid w:val="009D7ACB"/>
    <w:rsid w:val="009E5488"/>
    <w:rsid w:val="009E6EA1"/>
    <w:rsid w:val="009E7CA0"/>
    <w:rsid w:val="009F0344"/>
    <w:rsid w:val="009F59F1"/>
    <w:rsid w:val="009F6D07"/>
    <w:rsid w:val="00A00390"/>
    <w:rsid w:val="00A02508"/>
    <w:rsid w:val="00A05A37"/>
    <w:rsid w:val="00A07729"/>
    <w:rsid w:val="00A10339"/>
    <w:rsid w:val="00A11D64"/>
    <w:rsid w:val="00A14224"/>
    <w:rsid w:val="00A16042"/>
    <w:rsid w:val="00A1664C"/>
    <w:rsid w:val="00A1712B"/>
    <w:rsid w:val="00A2003E"/>
    <w:rsid w:val="00A21E78"/>
    <w:rsid w:val="00A2209E"/>
    <w:rsid w:val="00A22E30"/>
    <w:rsid w:val="00A24226"/>
    <w:rsid w:val="00A24F90"/>
    <w:rsid w:val="00A256E3"/>
    <w:rsid w:val="00A274E7"/>
    <w:rsid w:val="00A33F90"/>
    <w:rsid w:val="00A36C67"/>
    <w:rsid w:val="00A40442"/>
    <w:rsid w:val="00A40AF2"/>
    <w:rsid w:val="00A40D89"/>
    <w:rsid w:val="00A43624"/>
    <w:rsid w:val="00A436A3"/>
    <w:rsid w:val="00A44FC7"/>
    <w:rsid w:val="00A46DB2"/>
    <w:rsid w:val="00A504DE"/>
    <w:rsid w:val="00A519D2"/>
    <w:rsid w:val="00A5537D"/>
    <w:rsid w:val="00A568C6"/>
    <w:rsid w:val="00A64DF7"/>
    <w:rsid w:val="00A67CC7"/>
    <w:rsid w:val="00A7122B"/>
    <w:rsid w:val="00A72FA1"/>
    <w:rsid w:val="00A735E8"/>
    <w:rsid w:val="00A73D4B"/>
    <w:rsid w:val="00A74B7A"/>
    <w:rsid w:val="00A803F9"/>
    <w:rsid w:val="00A814E6"/>
    <w:rsid w:val="00A8303A"/>
    <w:rsid w:val="00A83ED7"/>
    <w:rsid w:val="00A84231"/>
    <w:rsid w:val="00A85BBB"/>
    <w:rsid w:val="00A85C96"/>
    <w:rsid w:val="00A95E04"/>
    <w:rsid w:val="00A96547"/>
    <w:rsid w:val="00A973C8"/>
    <w:rsid w:val="00AA4D09"/>
    <w:rsid w:val="00AA5C4E"/>
    <w:rsid w:val="00AA5CA8"/>
    <w:rsid w:val="00AA699C"/>
    <w:rsid w:val="00AA7E84"/>
    <w:rsid w:val="00AB146A"/>
    <w:rsid w:val="00AB1802"/>
    <w:rsid w:val="00AB213E"/>
    <w:rsid w:val="00AB2F58"/>
    <w:rsid w:val="00AB6D1A"/>
    <w:rsid w:val="00AB7B7C"/>
    <w:rsid w:val="00AC4729"/>
    <w:rsid w:val="00AD0669"/>
    <w:rsid w:val="00AD329B"/>
    <w:rsid w:val="00AD4FA5"/>
    <w:rsid w:val="00AE1741"/>
    <w:rsid w:val="00AE2E39"/>
    <w:rsid w:val="00AE34CB"/>
    <w:rsid w:val="00AE7C5E"/>
    <w:rsid w:val="00AF3B7E"/>
    <w:rsid w:val="00AF3BBC"/>
    <w:rsid w:val="00B073AF"/>
    <w:rsid w:val="00B11E27"/>
    <w:rsid w:val="00B12573"/>
    <w:rsid w:val="00B13D88"/>
    <w:rsid w:val="00B14BA2"/>
    <w:rsid w:val="00B15936"/>
    <w:rsid w:val="00B15A57"/>
    <w:rsid w:val="00B16336"/>
    <w:rsid w:val="00B170AB"/>
    <w:rsid w:val="00B21123"/>
    <w:rsid w:val="00B24FF7"/>
    <w:rsid w:val="00B25A0E"/>
    <w:rsid w:val="00B25F94"/>
    <w:rsid w:val="00B2653D"/>
    <w:rsid w:val="00B269A5"/>
    <w:rsid w:val="00B272DB"/>
    <w:rsid w:val="00B30C32"/>
    <w:rsid w:val="00B30CBB"/>
    <w:rsid w:val="00B30CFC"/>
    <w:rsid w:val="00B32006"/>
    <w:rsid w:val="00B34F26"/>
    <w:rsid w:val="00B3701B"/>
    <w:rsid w:val="00B37E73"/>
    <w:rsid w:val="00B40490"/>
    <w:rsid w:val="00B422AF"/>
    <w:rsid w:val="00B450EA"/>
    <w:rsid w:val="00B452BF"/>
    <w:rsid w:val="00B469EC"/>
    <w:rsid w:val="00B50265"/>
    <w:rsid w:val="00B51ECF"/>
    <w:rsid w:val="00B525BE"/>
    <w:rsid w:val="00B527DC"/>
    <w:rsid w:val="00B55871"/>
    <w:rsid w:val="00B56A9C"/>
    <w:rsid w:val="00B5725F"/>
    <w:rsid w:val="00B61BE5"/>
    <w:rsid w:val="00B61E2A"/>
    <w:rsid w:val="00B62367"/>
    <w:rsid w:val="00B62861"/>
    <w:rsid w:val="00B62868"/>
    <w:rsid w:val="00B637DB"/>
    <w:rsid w:val="00B644FA"/>
    <w:rsid w:val="00B6711B"/>
    <w:rsid w:val="00B76FB2"/>
    <w:rsid w:val="00B8183F"/>
    <w:rsid w:val="00B82DEA"/>
    <w:rsid w:val="00B84995"/>
    <w:rsid w:val="00B9260B"/>
    <w:rsid w:val="00B936FD"/>
    <w:rsid w:val="00B96B5A"/>
    <w:rsid w:val="00B96FD6"/>
    <w:rsid w:val="00B97BB7"/>
    <w:rsid w:val="00BA0584"/>
    <w:rsid w:val="00BA1D61"/>
    <w:rsid w:val="00BA1ED5"/>
    <w:rsid w:val="00BA2D90"/>
    <w:rsid w:val="00BA557A"/>
    <w:rsid w:val="00BA6C13"/>
    <w:rsid w:val="00BA7FF9"/>
    <w:rsid w:val="00BB065A"/>
    <w:rsid w:val="00BB0CF1"/>
    <w:rsid w:val="00BB0E83"/>
    <w:rsid w:val="00BB3E8E"/>
    <w:rsid w:val="00BB529E"/>
    <w:rsid w:val="00BB55B8"/>
    <w:rsid w:val="00BB6857"/>
    <w:rsid w:val="00BB79DC"/>
    <w:rsid w:val="00BB79E1"/>
    <w:rsid w:val="00BB7A1F"/>
    <w:rsid w:val="00BC14E9"/>
    <w:rsid w:val="00BC3559"/>
    <w:rsid w:val="00BC6754"/>
    <w:rsid w:val="00BC679D"/>
    <w:rsid w:val="00BC7A91"/>
    <w:rsid w:val="00BD087F"/>
    <w:rsid w:val="00BD1092"/>
    <w:rsid w:val="00BD3797"/>
    <w:rsid w:val="00BD47C0"/>
    <w:rsid w:val="00BD59F8"/>
    <w:rsid w:val="00BD66BA"/>
    <w:rsid w:val="00BE0F4A"/>
    <w:rsid w:val="00BE1F0C"/>
    <w:rsid w:val="00BE287D"/>
    <w:rsid w:val="00BE3AD9"/>
    <w:rsid w:val="00BE56F6"/>
    <w:rsid w:val="00BE6ED6"/>
    <w:rsid w:val="00BE7734"/>
    <w:rsid w:val="00BF180F"/>
    <w:rsid w:val="00BF2842"/>
    <w:rsid w:val="00BF5258"/>
    <w:rsid w:val="00BF57A6"/>
    <w:rsid w:val="00BF6B42"/>
    <w:rsid w:val="00BF7E8C"/>
    <w:rsid w:val="00C02DB1"/>
    <w:rsid w:val="00C04CE7"/>
    <w:rsid w:val="00C07085"/>
    <w:rsid w:val="00C07E34"/>
    <w:rsid w:val="00C11F1F"/>
    <w:rsid w:val="00C12B11"/>
    <w:rsid w:val="00C13CE5"/>
    <w:rsid w:val="00C13F66"/>
    <w:rsid w:val="00C15195"/>
    <w:rsid w:val="00C16482"/>
    <w:rsid w:val="00C2115C"/>
    <w:rsid w:val="00C2154B"/>
    <w:rsid w:val="00C21A92"/>
    <w:rsid w:val="00C222FB"/>
    <w:rsid w:val="00C25039"/>
    <w:rsid w:val="00C30DA5"/>
    <w:rsid w:val="00C316C2"/>
    <w:rsid w:val="00C324E4"/>
    <w:rsid w:val="00C32DF5"/>
    <w:rsid w:val="00C335D7"/>
    <w:rsid w:val="00C3387F"/>
    <w:rsid w:val="00C33FC0"/>
    <w:rsid w:val="00C355A9"/>
    <w:rsid w:val="00C3645C"/>
    <w:rsid w:val="00C36678"/>
    <w:rsid w:val="00C378C3"/>
    <w:rsid w:val="00C37BF3"/>
    <w:rsid w:val="00C37F9D"/>
    <w:rsid w:val="00C41839"/>
    <w:rsid w:val="00C429D2"/>
    <w:rsid w:val="00C45FFE"/>
    <w:rsid w:val="00C46BCE"/>
    <w:rsid w:val="00C50AC7"/>
    <w:rsid w:val="00C52215"/>
    <w:rsid w:val="00C52459"/>
    <w:rsid w:val="00C56827"/>
    <w:rsid w:val="00C56896"/>
    <w:rsid w:val="00C6049B"/>
    <w:rsid w:val="00C60DDE"/>
    <w:rsid w:val="00C61BA4"/>
    <w:rsid w:val="00C61E1D"/>
    <w:rsid w:val="00C62B6D"/>
    <w:rsid w:val="00C62DFB"/>
    <w:rsid w:val="00C639B3"/>
    <w:rsid w:val="00C64C0F"/>
    <w:rsid w:val="00C7298B"/>
    <w:rsid w:val="00C72F37"/>
    <w:rsid w:val="00C73EB0"/>
    <w:rsid w:val="00C7486D"/>
    <w:rsid w:val="00C748F1"/>
    <w:rsid w:val="00C77019"/>
    <w:rsid w:val="00C801E7"/>
    <w:rsid w:val="00C80657"/>
    <w:rsid w:val="00C8096B"/>
    <w:rsid w:val="00C8354A"/>
    <w:rsid w:val="00C83EBD"/>
    <w:rsid w:val="00C90084"/>
    <w:rsid w:val="00C921F5"/>
    <w:rsid w:val="00C94A6E"/>
    <w:rsid w:val="00C960E5"/>
    <w:rsid w:val="00CA09F5"/>
    <w:rsid w:val="00CA22B7"/>
    <w:rsid w:val="00CA2BDB"/>
    <w:rsid w:val="00CA30BD"/>
    <w:rsid w:val="00CA5800"/>
    <w:rsid w:val="00CB0339"/>
    <w:rsid w:val="00CB11C0"/>
    <w:rsid w:val="00CB11C1"/>
    <w:rsid w:val="00CB1AE1"/>
    <w:rsid w:val="00CB2D10"/>
    <w:rsid w:val="00CB32CA"/>
    <w:rsid w:val="00CB756D"/>
    <w:rsid w:val="00CC18E2"/>
    <w:rsid w:val="00CC1CC7"/>
    <w:rsid w:val="00CC22D1"/>
    <w:rsid w:val="00CC3495"/>
    <w:rsid w:val="00CC3AB8"/>
    <w:rsid w:val="00CD24B6"/>
    <w:rsid w:val="00CD49F5"/>
    <w:rsid w:val="00CD5BD9"/>
    <w:rsid w:val="00CD5FEF"/>
    <w:rsid w:val="00CD6E10"/>
    <w:rsid w:val="00CE0F07"/>
    <w:rsid w:val="00CE3069"/>
    <w:rsid w:val="00CE5FB8"/>
    <w:rsid w:val="00CE61DD"/>
    <w:rsid w:val="00CE7A55"/>
    <w:rsid w:val="00CE7C41"/>
    <w:rsid w:val="00CF1982"/>
    <w:rsid w:val="00CF1A60"/>
    <w:rsid w:val="00CF2191"/>
    <w:rsid w:val="00CF67C2"/>
    <w:rsid w:val="00CF7FAC"/>
    <w:rsid w:val="00D006BD"/>
    <w:rsid w:val="00D0360D"/>
    <w:rsid w:val="00D04425"/>
    <w:rsid w:val="00D071EC"/>
    <w:rsid w:val="00D10E6C"/>
    <w:rsid w:val="00D12664"/>
    <w:rsid w:val="00D129FA"/>
    <w:rsid w:val="00D1368F"/>
    <w:rsid w:val="00D13FDC"/>
    <w:rsid w:val="00D179A5"/>
    <w:rsid w:val="00D2370E"/>
    <w:rsid w:val="00D23D7C"/>
    <w:rsid w:val="00D24DD6"/>
    <w:rsid w:val="00D251C3"/>
    <w:rsid w:val="00D32A87"/>
    <w:rsid w:val="00D3493F"/>
    <w:rsid w:val="00D35AEB"/>
    <w:rsid w:val="00D369B1"/>
    <w:rsid w:val="00D36E3B"/>
    <w:rsid w:val="00D37F16"/>
    <w:rsid w:val="00D50B76"/>
    <w:rsid w:val="00D50FB6"/>
    <w:rsid w:val="00D52F08"/>
    <w:rsid w:val="00D61205"/>
    <w:rsid w:val="00D628D4"/>
    <w:rsid w:val="00D62E3A"/>
    <w:rsid w:val="00D65C46"/>
    <w:rsid w:val="00D65DA7"/>
    <w:rsid w:val="00D70AA6"/>
    <w:rsid w:val="00D7339E"/>
    <w:rsid w:val="00D7429B"/>
    <w:rsid w:val="00D776C9"/>
    <w:rsid w:val="00D77C91"/>
    <w:rsid w:val="00D82673"/>
    <w:rsid w:val="00D90BDB"/>
    <w:rsid w:val="00D90E57"/>
    <w:rsid w:val="00D91524"/>
    <w:rsid w:val="00D91C89"/>
    <w:rsid w:val="00D94017"/>
    <w:rsid w:val="00D96EBB"/>
    <w:rsid w:val="00DA1EB4"/>
    <w:rsid w:val="00DA65A4"/>
    <w:rsid w:val="00DB1A4B"/>
    <w:rsid w:val="00DB52AD"/>
    <w:rsid w:val="00DB5D64"/>
    <w:rsid w:val="00DB6652"/>
    <w:rsid w:val="00DB7C19"/>
    <w:rsid w:val="00DC0B89"/>
    <w:rsid w:val="00DC1933"/>
    <w:rsid w:val="00DC5086"/>
    <w:rsid w:val="00DC6BA5"/>
    <w:rsid w:val="00DD1706"/>
    <w:rsid w:val="00DD4D06"/>
    <w:rsid w:val="00DD52ED"/>
    <w:rsid w:val="00DD7D3A"/>
    <w:rsid w:val="00DE0B89"/>
    <w:rsid w:val="00DE2347"/>
    <w:rsid w:val="00DE3468"/>
    <w:rsid w:val="00DE5F4A"/>
    <w:rsid w:val="00DE7143"/>
    <w:rsid w:val="00DF0B70"/>
    <w:rsid w:val="00DF6212"/>
    <w:rsid w:val="00DF7693"/>
    <w:rsid w:val="00E0585D"/>
    <w:rsid w:val="00E065FB"/>
    <w:rsid w:val="00E065FD"/>
    <w:rsid w:val="00E06FBE"/>
    <w:rsid w:val="00E11922"/>
    <w:rsid w:val="00E12740"/>
    <w:rsid w:val="00E131EE"/>
    <w:rsid w:val="00E152EC"/>
    <w:rsid w:val="00E172B5"/>
    <w:rsid w:val="00E203BD"/>
    <w:rsid w:val="00E23F7B"/>
    <w:rsid w:val="00E24A9F"/>
    <w:rsid w:val="00E26590"/>
    <w:rsid w:val="00E2760C"/>
    <w:rsid w:val="00E27712"/>
    <w:rsid w:val="00E30C0D"/>
    <w:rsid w:val="00E35AF9"/>
    <w:rsid w:val="00E40F45"/>
    <w:rsid w:val="00E4170D"/>
    <w:rsid w:val="00E42E51"/>
    <w:rsid w:val="00E44977"/>
    <w:rsid w:val="00E44E79"/>
    <w:rsid w:val="00E454C8"/>
    <w:rsid w:val="00E459E2"/>
    <w:rsid w:val="00E459E8"/>
    <w:rsid w:val="00E50A91"/>
    <w:rsid w:val="00E54772"/>
    <w:rsid w:val="00E56CA8"/>
    <w:rsid w:val="00E574A1"/>
    <w:rsid w:val="00E64074"/>
    <w:rsid w:val="00E6704B"/>
    <w:rsid w:val="00E672C2"/>
    <w:rsid w:val="00E675FD"/>
    <w:rsid w:val="00E723C5"/>
    <w:rsid w:val="00E74B23"/>
    <w:rsid w:val="00E75887"/>
    <w:rsid w:val="00E7754C"/>
    <w:rsid w:val="00E80FD4"/>
    <w:rsid w:val="00E81BDD"/>
    <w:rsid w:val="00E905C0"/>
    <w:rsid w:val="00E92AAD"/>
    <w:rsid w:val="00E96496"/>
    <w:rsid w:val="00EA0B54"/>
    <w:rsid w:val="00EA11FF"/>
    <w:rsid w:val="00EA3571"/>
    <w:rsid w:val="00EA4D83"/>
    <w:rsid w:val="00EA5B45"/>
    <w:rsid w:val="00EA651E"/>
    <w:rsid w:val="00EA6646"/>
    <w:rsid w:val="00EA691C"/>
    <w:rsid w:val="00EB06E9"/>
    <w:rsid w:val="00EB15A8"/>
    <w:rsid w:val="00EB27B2"/>
    <w:rsid w:val="00EB297A"/>
    <w:rsid w:val="00EB4080"/>
    <w:rsid w:val="00EB4721"/>
    <w:rsid w:val="00EB5F0D"/>
    <w:rsid w:val="00EB72F2"/>
    <w:rsid w:val="00EC0D3F"/>
    <w:rsid w:val="00EC14F2"/>
    <w:rsid w:val="00EC2833"/>
    <w:rsid w:val="00EC3081"/>
    <w:rsid w:val="00EC4367"/>
    <w:rsid w:val="00EC4EE2"/>
    <w:rsid w:val="00EC52B4"/>
    <w:rsid w:val="00EC7F92"/>
    <w:rsid w:val="00ED00E1"/>
    <w:rsid w:val="00ED1759"/>
    <w:rsid w:val="00ED2A4E"/>
    <w:rsid w:val="00ED3C1C"/>
    <w:rsid w:val="00ED67CC"/>
    <w:rsid w:val="00ED72DE"/>
    <w:rsid w:val="00ED7F9A"/>
    <w:rsid w:val="00EE0A3D"/>
    <w:rsid w:val="00EE199A"/>
    <w:rsid w:val="00EE1FE7"/>
    <w:rsid w:val="00EE2EF7"/>
    <w:rsid w:val="00EE5379"/>
    <w:rsid w:val="00EE7C0A"/>
    <w:rsid w:val="00EE7C51"/>
    <w:rsid w:val="00EF49D9"/>
    <w:rsid w:val="00EF4A90"/>
    <w:rsid w:val="00EF625C"/>
    <w:rsid w:val="00F0280C"/>
    <w:rsid w:val="00F0530A"/>
    <w:rsid w:val="00F06A64"/>
    <w:rsid w:val="00F07603"/>
    <w:rsid w:val="00F10611"/>
    <w:rsid w:val="00F11738"/>
    <w:rsid w:val="00F12C36"/>
    <w:rsid w:val="00F12D2A"/>
    <w:rsid w:val="00F140E9"/>
    <w:rsid w:val="00F1505F"/>
    <w:rsid w:val="00F219C8"/>
    <w:rsid w:val="00F2443C"/>
    <w:rsid w:val="00F244F1"/>
    <w:rsid w:val="00F251A7"/>
    <w:rsid w:val="00F260D4"/>
    <w:rsid w:val="00F27862"/>
    <w:rsid w:val="00F27D7B"/>
    <w:rsid w:val="00F316E4"/>
    <w:rsid w:val="00F32B48"/>
    <w:rsid w:val="00F361F8"/>
    <w:rsid w:val="00F36483"/>
    <w:rsid w:val="00F365EF"/>
    <w:rsid w:val="00F36D7F"/>
    <w:rsid w:val="00F36F2F"/>
    <w:rsid w:val="00F403FA"/>
    <w:rsid w:val="00F41A84"/>
    <w:rsid w:val="00F43A0A"/>
    <w:rsid w:val="00F43FB9"/>
    <w:rsid w:val="00F45E8B"/>
    <w:rsid w:val="00F46DA1"/>
    <w:rsid w:val="00F471FC"/>
    <w:rsid w:val="00F47A94"/>
    <w:rsid w:val="00F5200A"/>
    <w:rsid w:val="00F537BE"/>
    <w:rsid w:val="00F550A2"/>
    <w:rsid w:val="00F56CC0"/>
    <w:rsid w:val="00F57D23"/>
    <w:rsid w:val="00F60294"/>
    <w:rsid w:val="00F64AC9"/>
    <w:rsid w:val="00F64EAA"/>
    <w:rsid w:val="00F661EF"/>
    <w:rsid w:val="00F66940"/>
    <w:rsid w:val="00F67558"/>
    <w:rsid w:val="00F708BB"/>
    <w:rsid w:val="00F72BA9"/>
    <w:rsid w:val="00F8156C"/>
    <w:rsid w:val="00F8167D"/>
    <w:rsid w:val="00F84A59"/>
    <w:rsid w:val="00F85583"/>
    <w:rsid w:val="00F859D6"/>
    <w:rsid w:val="00F86713"/>
    <w:rsid w:val="00F86B03"/>
    <w:rsid w:val="00F86C13"/>
    <w:rsid w:val="00F86C8B"/>
    <w:rsid w:val="00F86D31"/>
    <w:rsid w:val="00F906BC"/>
    <w:rsid w:val="00F9254D"/>
    <w:rsid w:val="00F92E4D"/>
    <w:rsid w:val="00F96507"/>
    <w:rsid w:val="00F96A89"/>
    <w:rsid w:val="00FA0B1C"/>
    <w:rsid w:val="00FA634B"/>
    <w:rsid w:val="00FB0B9A"/>
    <w:rsid w:val="00FB30B8"/>
    <w:rsid w:val="00FB3455"/>
    <w:rsid w:val="00FB38AF"/>
    <w:rsid w:val="00FB5932"/>
    <w:rsid w:val="00FB5BFE"/>
    <w:rsid w:val="00FB5F3E"/>
    <w:rsid w:val="00FC1C3F"/>
    <w:rsid w:val="00FC3193"/>
    <w:rsid w:val="00FC3474"/>
    <w:rsid w:val="00FC4FFB"/>
    <w:rsid w:val="00FC6414"/>
    <w:rsid w:val="00FC6B47"/>
    <w:rsid w:val="00FC73DF"/>
    <w:rsid w:val="00FC7699"/>
    <w:rsid w:val="00FD0F4B"/>
    <w:rsid w:val="00FD3978"/>
    <w:rsid w:val="00FD5110"/>
    <w:rsid w:val="00FD61BD"/>
    <w:rsid w:val="00FD65BF"/>
    <w:rsid w:val="00FD73B2"/>
    <w:rsid w:val="00FD7970"/>
    <w:rsid w:val="00FE01E7"/>
    <w:rsid w:val="00FE2DE6"/>
    <w:rsid w:val="00FE556D"/>
    <w:rsid w:val="00FE7286"/>
    <w:rsid w:val="00FF08AD"/>
    <w:rsid w:val="00FF2164"/>
    <w:rsid w:val="00FF232C"/>
    <w:rsid w:val="00FF624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277DB1"/>
  <w15:docId w15:val="{0B575AA5-ABD5-425E-913F-197842ED2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algun Gothic"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91524"/>
    <w:pPr>
      <w:spacing w:after="200" w:line="276" w:lineRule="auto"/>
    </w:pPr>
    <w:rPr>
      <w:sz w:val="22"/>
      <w:szCs w:val="22"/>
      <w:lang w:eastAsia="en-US"/>
    </w:rPr>
  </w:style>
  <w:style w:type="paragraph" w:styleId="10">
    <w:name w:val="heading 1"/>
    <w:basedOn w:val="a"/>
    <w:next w:val="a"/>
    <w:link w:val="11"/>
    <w:qFormat/>
    <w:rsid w:val="006960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link w:val="21"/>
    <w:uiPriority w:val="9"/>
    <w:qFormat/>
    <w:rsid w:val="003511D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nhideWhenUsed/>
    <w:qFormat/>
    <w:rsid w:val="004A65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86713"/>
    <w:rPr>
      <w:rFonts w:ascii="Times New Roman" w:hAnsi="Times New Roman" w:cs="Times New Roman"/>
      <w:color w:val="0000FF"/>
      <w:u w:val="single"/>
    </w:rPr>
  </w:style>
  <w:style w:type="paragraph" w:customStyle="1" w:styleId="ConsPlusNormal">
    <w:name w:val="ConsPlusNormal"/>
    <w:rsid w:val="00F86713"/>
    <w:pPr>
      <w:widowControl w:val="0"/>
      <w:autoSpaceDE w:val="0"/>
      <w:autoSpaceDN w:val="0"/>
    </w:pPr>
    <w:rPr>
      <w:rFonts w:cs="Calibri"/>
      <w:sz w:val="22"/>
    </w:rPr>
  </w:style>
  <w:style w:type="table" w:styleId="a4">
    <w:name w:val="Table Grid"/>
    <w:basedOn w:val="a1"/>
    <w:uiPriority w:val="59"/>
    <w:rsid w:val="005F0B9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locked/>
    <w:rsid w:val="00F219C8"/>
    <w:pPr>
      <w:tabs>
        <w:tab w:val="center" w:pos="4677"/>
        <w:tab w:val="right" w:pos="9355"/>
      </w:tabs>
    </w:pPr>
  </w:style>
  <w:style w:type="character" w:customStyle="1" w:styleId="a6">
    <w:name w:val="Верхний колонтитул Знак"/>
    <w:basedOn w:val="a0"/>
    <w:link w:val="a5"/>
    <w:uiPriority w:val="99"/>
    <w:locked/>
    <w:rsid w:val="00F219C8"/>
    <w:rPr>
      <w:rFonts w:ascii="Calibri" w:eastAsia="Malgun Gothic" w:hAnsi="Calibri" w:cs="Times New Roman"/>
      <w:sz w:val="22"/>
      <w:szCs w:val="22"/>
      <w:lang w:val="ru-RU" w:eastAsia="en-US" w:bidi="ar-SA"/>
    </w:rPr>
  </w:style>
  <w:style w:type="character" w:styleId="a7">
    <w:name w:val="page number"/>
    <w:basedOn w:val="a0"/>
    <w:uiPriority w:val="99"/>
    <w:locked/>
    <w:rsid w:val="00F219C8"/>
    <w:rPr>
      <w:rFonts w:cs="Times New Roman"/>
    </w:rPr>
  </w:style>
  <w:style w:type="paragraph" w:styleId="a8">
    <w:name w:val="footer"/>
    <w:basedOn w:val="a"/>
    <w:link w:val="a9"/>
    <w:uiPriority w:val="99"/>
    <w:locked/>
    <w:rsid w:val="00F219C8"/>
    <w:pPr>
      <w:tabs>
        <w:tab w:val="center" w:pos="4677"/>
        <w:tab w:val="right" w:pos="9355"/>
      </w:tabs>
    </w:pPr>
  </w:style>
  <w:style w:type="character" w:customStyle="1" w:styleId="a9">
    <w:name w:val="Нижний колонтитул Знак"/>
    <w:basedOn w:val="a0"/>
    <w:link w:val="a8"/>
    <w:uiPriority w:val="99"/>
    <w:locked/>
    <w:rsid w:val="00F219C8"/>
    <w:rPr>
      <w:rFonts w:ascii="Calibri" w:eastAsia="Malgun Gothic" w:hAnsi="Calibri" w:cs="Times New Roman"/>
      <w:sz w:val="22"/>
      <w:szCs w:val="22"/>
      <w:lang w:val="ru-RU" w:eastAsia="en-US" w:bidi="ar-SA"/>
    </w:rPr>
  </w:style>
  <w:style w:type="paragraph" w:styleId="aa">
    <w:name w:val="Balloon Text"/>
    <w:basedOn w:val="a"/>
    <w:link w:val="ab"/>
    <w:uiPriority w:val="99"/>
    <w:semiHidden/>
    <w:unhideWhenUsed/>
    <w:locked/>
    <w:rsid w:val="00D776C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776C9"/>
    <w:rPr>
      <w:rFonts w:ascii="Tahoma" w:hAnsi="Tahoma" w:cs="Tahoma"/>
      <w:sz w:val="16"/>
      <w:szCs w:val="16"/>
      <w:lang w:eastAsia="en-US"/>
    </w:rPr>
  </w:style>
  <w:style w:type="paragraph" w:styleId="ac">
    <w:name w:val="List Paragraph"/>
    <w:aliases w:val="список мой1,mcd_гпи_маркиров.список ур.1,List Paragraph,Абзац списка МКД"/>
    <w:basedOn w:val="a"/>
    <w:link w:val="ad"/>
    <w:uiPriority w:val="34"/>
    <w:qFormat/>
    <w:rsid w:val="00460D6A"/>
    <w:pPr>
      <w:ind w:left="720"/>
      <w:contextualSpacing/>
    </w:pPr>
  </w:style>
  <w:style w:type="character" w:customStyle="1" w:styleId="21">
    <w:name w:val="Заголовок 2 Знак"/>
    <w:basedOn w:val="a0"/>
    <w:link w:val="20"/>
    <w:uiPriority w:val="9"/>
    <w:rsid w:val="003511D3"/>
    <w:rPr>
      <w:rFonts w:ascii="Times New Roman" w:eastAsia="Times New Roman" w:hAnsi="Times New Roman"/>
      <w:b/>
      <w:bCs/>
      <w:sz w:val="36"/>
      <w:szCs w:val="36"/>
    </w:rPr>
  </w:style>
  <w:style w:type="character" w:customStyle="1" w:styleId="11">
    <w:name w:val="Заголовок 1 Знак"/>
    <w:basedOn w:val="a0"/>
    <w:link w:val="10"/>
    <w:rsid w:val="00696095"/>
    <w:rPr>
      <w:rFonts w:asciiTheme="majorHAnsi" w:eastAsiaTheme="majorEastAsia" w:hAnsiTheme="majorHAnsi" w:cstheme="majorBidi"/>
      <w:b/>
      <w:bCs/>
      <w:color w:val="365F91" w:themeColor="accent1" w:themeShade="BF"/>
      <w:sz w:val="28"/>
      <w:szCs w:val="28"/>
      <w:lang w:eastAsia="en-US"/>
    </w:rPr>
  </w:style>
  <w:style w:type="paragraph" w:styleId="ae">
    <w:name w:val="Subtitle"/>
    <w:basedOn w:val="a"/>
    <w:link w:val="af"/>
    <w:uiPriority w:val="99"/>
    <w:qFormat/>
    <w:rsid w:val="00385EAB"/>
    <w:pPr>
      <w:spacing w:after="0" w:line="240" w:lineRule="auto"/>
      <w:jc w:val="center"/>
    </w:pPr>
    <w:rPr>
      <w:rFonts w:ascii="Times New Roman" w:eastAsia="Calibri" w:hAnsi="Times New Roman"/>
      <w:b/>
      <w:bCs/>
      <w:sz w:val="36"/>
      <w:szCs w:val="36"/>
      <w:lang w:eastAsia="ru-RU"/>
    </w:rPr>
  </w:style>
  <w:style w:type="character" w:customStyle="1" w:styleId="af">
    <w:name w:val="Подзаголовок Знак"/>
    <w:basedOn w:val="a0"/>
    <w:link w:val="ae"/>
    <w:uiPriority w:val="99"/>
    <w:rsid w:val="00385EAB"/>
    <w:rPr>
      <w:rFonts w:ascii="Times New Roman" w:eastAsia="Calibri" w:hAnsi="Times New Roman"/>
      <w:b/>
      <w:bCs/>
      <w:sz w:val="36"/>
      <w:szCs w:val="36"/>
    </w:rPr>
  </w:style>
  <w:style w:type="paragraph" w:customStyle="1" w:styleId="Style12">
    <w:name w:val="Style12"/>
    <w:basedOn w:val="a"/>
    <w:rsid w:val="00385EAB"/>
    <w:pPr>
      <w:widowControl w:val="0"/>
      <w:autoSpaceDE w:val="0"/>
      <w:autoSpaceDN w:val="0"/>
      <w:adjustRightInd w:val="0"/>
      <w:spacing w:after="0" w:line="301" w:lineRule="exact"/>
      <w:ind w:firstLine="696"/>
      <w:jc w:val="both"/>
    </w:pPr>
    <w:rPr>
      <w:rFonts w:ascii="Times New Roman" w:eastAsia="Calibri" w:hAnsi="Times New Roman"/>
      <w:sz w:val="24"/>
      <w:szCs w:val="24"/>
      <w:lang w:eastAsia="ru-RU"/>
    </w:rPr>
  </w:style>
  <w:style w:type="character" w:customStyle="1" w:styleId="FontStyle46">
    <w:name w:val="Font Style46"/>
    <w:rsid w:val="00385EAB"/>
    <w:rPr>
      <w:rFonts w:ascii="Times New Roman" w:hAnsi="Times New Roman" w:cs="Times New Roman" w:hint="default"/>
      <w:sz w:val="24"/>
      <w:szCs w:val="24"/>
    </w:rPr>
  </w:style>
  <w:style w:type="paragraph" w:customStyle="1" w:styleId="conspluscell">
    <w:name w:val="conspluscell"/>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Абзац списка1"/>
    <w:basedOn w:val="a"/>
    <w:rsid w:val="00385EAB"/>
    <w:pPr>
      <w:spacing w:after="0" w:line="240" w:lineRule="auto"/>
      <w:ind w:left="720"/>
      <w:contextualSpacing/>
    </w:pPr>
    <w:rPr>
      <w:rFonts w:ascii="Times New Roman" w:eastAsia="Calibri" w:hAnsi="Times New Roman"/>
      <w:sz w:val="20"/>
      <w:szCs w:val="20"/>
      <w:lang w:eastAsia="ru-RU"/>
    </w:rPr>
  </w:style>
  <w:style w:type="paragraph" w:styleId="af0">
    <w:name w:val="Normal (Web)"/>
    <w:basedOn w:val="a"/>
    <w:unhideWhenUsed/>
    <w:locked/>
    <w:rsid w:val="00385EAB"/>
    <w:pPr>
      <w:spacing w:before="100" w:beforeAutospacing="1" w:after="100" w:afterAutospacing="1" w:line="240" w:lineRule="auto"/>
      <w:jc w:val="center"/>
    </w:pPr>
    <w:rPr>
      <w:rFonts w:ascii="Times New Roman" w:eastAsia="Calibri" w:hAnsi="Times New Roman"/>
      <w:sz w:val="24"/>
      <w:szCs w:val="24"/>
      <w:lang w:eastAsia="ru-RU"/>
    </w:rPr>
  </w:style>
  <w:style w:type="paragraph" w:styleId="af1">
    <w:name w:val="Body Text Indent"/>
    <w:basedOn w:val="a"/>
    <w:link w:val="af2"/>
    <w:unhideWhenUsed/>
    <w:locked/>
    <w:rsid w:val="00385EAB"/>
    <w:pPr>
      <w:overflowPunct w:val="0"/>
      <w:autoSpaceDE w:val="0"/>
      <w:autoSpaceDN w:val="0"/>
      <w:adjustRightInd w:val="0"/>
      <w:spacing w:after="120" w:line="240" w:lineRule="auto"/>
      <w:ind w:left="283"/>
    </w:pPr>
    <w:rPr>
      <w:rFonts w:ascii="Times New Roman" w:eastAsia="Times New Roman" w:hAnsi="Times New Roman"/>
      <w:sz w:val="20"/>
      <w:szCs w:val="20"/>
      <w:lang w:eastAsia="ru-RU"/>
    </w:rPr>
  </w:style>
  <w:style w:type="character" w:customStyle="1" w:styleId="af2">
    <w:name w:val="Основной текст с отступом Знак"/>
    <w:basedOn w:val="a0"/>
    <w:link w:val="af1"/>
    <w:rsid w:val="00385EAB"/>
    <w:rPr>
      <w:rFonts w:ascii="Times New Roman" w:eastAsia="Times New Roman" w:hAnsi="Times New Roman"/>
    </w:rPr>
  </w:style>
  <w:style w:type="paragraph" w:customStyle="1" w:styleId="af3">
    <w:name w:val="МОН"/>
    <w:basedOn w:val="a"/>
    <w:rsid w:val="00385EAB"/>
    <w:pPr>
      <w:spacing w:after="0" w:line="360" w:lineRule="auto"/>
      <w:ind w:firstLine="709"/>
      <w:jc w:val="both"/>
    </w:pPr>
    <w:rPr>
      <w:rFonts w:ascii="Times New Roman" w:eastAsia="Calibri" w:hAnsi="Times New Roman"/>
      <w:sz w:val="28"/>
      <w:szCs w:val="24"/>
      <w:lang w:eastAsia="ru-RU"/>
    </w:rPr>
  </w:style>
  <w:style w:type="paragraph" w:customStyle="1" w:styleId="22">
    <w:name w:val="Знак2"/>
    <w:basedOn w:val="a"/>
    <w:rsid w:val="00385EAB"/>
    <w:pPr>
      <w:spacing w:after="160" w:line="240" w:lineRule="exact"/>
    </w:pPr>
    <w:rPr>
      <w:rFonts w:ascii="Verdana" w:eastAsia="Times New Roman" w:hAnsi="Verdana"/>
      <w:sz w:val="20"/>
      <w:szCs w:val="20"/>
      <w:lang w:val="en-US"/>
    </w:rPr>
  </w:style>
  <w:style w:type="paragraph" w:customStyle="1" w:styleId="ConsPlusCell0">
    <w:name w:val="ConsPlusCell"/>
    <w:rsid w:val="00385EAB"/>
    <w:pPr>
      <w:widowControl w:val="0"/>
      <w:autoSpaceDE w:val="0"/>
      <w:autoSpaceDN w:val="0"/>
      <w:adjustRightInd w:val="0"/>
    </w:pPr>
    <w:rPr>
      <w:rFonts w:ascii="Arial" w:eastAsia="Times New Roman" w:hAnsi="Arial" w:cs="Arial"/>
    </w:rPr>
  </w:style>
  <w:style w:type="paragraph" w:customStyle="1" w:styleId="consplusnonformat">
    <w:name w:val="consplusnonformat"/>
    <w:basedOn w:val="a"/>
    <w:rsid w:val="00385EA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0">
    <w:name w:val="ConsPlusNonformat"/>
    <w:rsid w:val="00385EAB"/>
    <w:pPr>
      <w:widowControl w:val="0"/>
      <w:autoSpaceDE w:val="0"/>
      <w:autoSpaceDN w:val="0"/>
      <w:adjustRightInd w:val="0"/>
    </w:pPr>
    <w:rPr>
      <w:rFonts w:ascii="Courier New" w:eastAsia="Times New Roman" w:hAnsi="Courier New" w:cs="Courier New"/>
    </w:rPr>
  </w:style>
  <w:style w:type="character" w:customStyle="1" w:styleId="af4">
    <w:name w:val="Цветовое выделение"/>
    <w:rsid w:val="00385EAB"/>
    <w:rPr>
      <w:b/>
      <w:bCs w:val="0"/>
      <w:color w:val="000080"/>
    </w:rPr>
  </w:style>
  <w:style w:type="character" w:customStyle="1" w:styleId="af5">
    <w:name w:val="Основной текст_"/>
    <w:link w:val="13"/>
    <w:locked/>
    <w:rsid w:val="00385EAB"/>
    <w:rPr>
      <w:sz w:val="24"/>
      <w:szCs w:val="24"/>
      <w:shd w:val="clear" w:color="auto" w:fill="FFFFFF"/>
    </w:rPr>
  </w:style>
  <w:style w:type="paragraph" w:customStyle="1" w:styleId="13">
    <w:name w:val="Основной текст1"/>
    <w:basedOn w:val="a"/>
    <w:link w:val="af5"/>
    <w:rsid w:val="00385EAB"/>
    <w:pPr>
      <w:shd w:val="clear" w:color="auto" w:fill="FFFFFF"/>
      <w:spacing w:after="0" w:line="240" w:lineRule="atLeast"/>
    </w:pPr>
    <w:rPr>
      <w:sz w:val="24"/>
      <w:szCs w:val="24"/>
      <w:lang w:eastAsia="ru-RU"/>
    </w:rPr>
  </w:style>
  <w:style w:type="character" w:customStyle="1" w:styleId="af6">
    <w:name w:val="Колонтитул_"/>
    <w:link w:val="af7"/>
    <w:locked/>
    <w:rsid w:val="00385EAB"/>
    <w:rPr>
      <w:shd w:val="clear" w:color="auto" w:fill="FFFFFF"/>
    </w:rPr>
  </w:style>
  <w:style w:type="paragraph" w:customStyle="1" w:styleId="af7">
    <w:name w:val="Колонтитул"/>
    <w:basedOn w:val="a"/>
    <w:link w:val="af6"/>
    <w:rsid w:val="00385EAB"/>
    <w:pPr>
      <w:shd w:val="clear" w:color="auto" w:fill="FFFFFF"/>
      <w:spacing w:after="0" w:line="240" w:lineRule="auto"/>
    </w:pPr>
    <w:rPr>
      <w:sz w:val="20"/>
      <w:szCs w:val="20"/>
      <w:lang w:eastAsia="ru-RU"/>
    </w:rPr>
  </w:style>
  <w:style w:type="paragraph" w:customStyle="1" w:styleId="ConsPlusTitle">
    <w:name w:val="ConsPlusTitle"/>
    <w:rsid w:val="00385EAB"/>
    <w:pPr>
      <w:widowControl w:val="0"/>
      <w:autoSpaceDE w:val="0"/>
      <w:autoSpaceDN w:val="0"/>
      <w:adjustRightInd w:val="0"/>
    </w:pPr>
    <w:rPr>
      <w:rFonts w:ascii="Times New Roman" w:eastAsia="Times New Roman" w:hAnsi="Times New Roman"/>
      <w:b/>
      <w:bCs/>
      <w:sz w:val="24"/>
      <w:szCs w:val="24"/>
    </w:rPr>
  </w:style>
  <w:style w:type="character" w:styleId="af8">
    <w:name w:val="Strong"/>
    <w:basedOn w:val="a0"/>
    <w:qFormat/>
    <w:rsid w:val="00385EAB"/>
    <w:rPr>
      <w:b/>
      <w:bCs/>
    </w:rPr>
  </w:style>
  <w:style w:type="paragraph" w:customStyle="1" w:styleId="af9">
    <w:name w:val="реквизитПодпись"/>
    <w:basedOn w:val="a"/>
    <w:rsid w:val="00385EAB"/>
    <w:pPr>
      <w:tabs>
        <w:tab w:val="left" w:pos="6804"/>
      </w:tabs>
      <w:spacing w:before="360" w:after="0" w:line="240" w:lineRule="auto"/>
    </w:pPr>
    <w:rPr>
      <w:rFonts w:ascii="Times New Roman" w:eastAsia="Times New Roman" w:hAnsi="Times New Roman"/>
      <w:sz w:val="24"/>
      <w:szCs w:val="20"/>
      <w:lang w:eastAsia="ru-RU"/>
    </w:rPr>
  </w:style>
  <w:style w:type="paragraph" w:customStyle="1" w:styleId="afa">
    <w:name w:val="Основной"/>
    <w:basedOn w:val="a"/>
    <w:rsid w:val="00385EAB"/>
    <w:pPr>
      <w:spacing w:after="20" w:line="360" w:lineRule="auto"/>
      <w:ind w:firstLine="709"/>
      <w:jc w:val="both"/>
    </w:pPr>
    <w:rPr>
      <w:rFonts w:ascii="Times New Roman" w:eastAsia="Times New Roman" w:hAnsi="Times New Roman"/>
      <w:sz w:val="28"/>
      <w:szCs w:val="20"/>
      <w:lang w:eastAsia="ru-RU"/>
    </w:rPr>
  </w:style>
  <w:style w:type="paragraph" w:customStyle="1" w:styleId="afb">
    <w:name w:val="Титул средний по центру"/>
    <w:basedOn w:val="a"/>
    <w:rsid w:val="00385EAB"/>
    <w:pPr>
      <w:spacing w:after="0" w:line="240" w:lineRule="auto"/>
      <w:jc w:val="center"/>
    </w:pPr>
    <w:rPr>
      <w:rFonts w:ascii="Times New Roman" w:eastAsia="Times New Roman" w:hAnsi="Times New Roman"/>
      <w:sz w:val="32"/>
      <w:szCs w:val="20"/>
      <w:lang w:eastAsia="ru-RU"/>
    </w:rPr>
  </w:style>
  <w:style w:type="paragraph" w:customStyle="1" w:styleId="ConsNormal">
    <w:name w:val="ConsNormal"/>
    <w:rsid w:val="00385EAB"/>
    <w:pPr>
      <w:widowControl w:val="0"/>
      <w:snapToGrid w:val="0"/>
      <w:ind w:right="19772" w:firstLine="720"/>
    </w:pPr>
    <w:rPr>
      <w:rFonts w:ascii="Arial" w:eastAsia="Times New Roman" w:hAnsi="Arial"/>
      <w:lang w:eastAsia="ja-JP"/>
    </w:rPr>
  </w:style>
  <w:style w:type="character" w:customStyle="1" w:styleId="2115pt">
    <w:name w:val="Основной текст (2) + 11;5 pt;Не полужирный"/>
    <w:rsid w:val="00FA0B1C"/>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paragraph" w:styleId="afc">
    <w:name w:val="Title"/>
    <w:basedOn w:val="a"/>
    <w:link w:val="afd"/>
    <w:qFormat/>
    <w:rsid w:val="000B789A"/>
    <w:pPr>
      <w:spacing w:after="0" w:line="240" w:lineRule="auto"/>
      <w:jc w:val="center"/>
    </w:pPr>
    <w:rPr>
      <w:rFonts w:ascii="Times New Roman" w:eastAsia="Times New Roman" w:hAnsi="Times New Roman"/>
      <w:b/>
      <w:sz w:val="28"/>
      <w:szCs w:val="20"/>
      <w:lang w:eastAsia="ru-RU"/>
    </w:rPr>
  </w:style>
  <w:style w:type="character" w:customStyle="1" w:styleId="afd">
    <w:name w:val="Заголовок Знак"/>
    <w:basedOn w:val="a0"/>
    <w:link w:val="afc"/>
    <w:rsid w:val="000B789A"/>
    <w:rPr>
      <w:rFonts w:ascii="Times New Roman" w:eastAsia="Times New Roman" w:hAnsi="Times New Roman"/>
      <w:b/>
      <w:sz w:val="28"/>
    </w:rPr>
  </w:style>
  <w:style w:type="character" w:styleId="afe">
    <w:name w:val="Emphasis"/>
    <w:basedOn w:val="a0"/>
    <w:uiPriority w:val="20"/>
    <w:qFormat/>
    <w:rsid w:val="00730F4F"/>
    <w:rPr>
      <w:i/>
      <w:iCs/>
    </w:rPr>
  </w:style>
  <w:style w:type="paragraph" w:customStyle="1" w:styleId="Default">
    <w:name w:val="Default"/>
    <w:rsid w:val="0094549D"/>
    <w:pPr>
      <w:autoSpaceDE w:val="0"/>
      <w:autoSpaceDN w:val="0"/>
      <w:adjustRightInd w:val="0"/>
    </w:pPr>
    <w:rPr>
      <w:rFonts w:ascii="Times New Roman" w:eastAsia="Times New Roman" w:hAnsi="Times New Roman"/>
      <w:color w:val="000000"/>
      <w:sz w:val="24"/>
      <w:szCs w:val="24"/>
    </w:rPr>
  </w:style>
  <w:style w:type="character" w:customStyle="1" w:styleId="30">
    <w:name w:val="Заголовок 3 Знак"/>
    <w:basedOn w:val="a0"/>
    <w:link w:val="3"/>
    <w:rsid w:val="004A658E"/>
    <w:rPr>
      <w:rFonts w:asciiTheme="majorHAnsi" w:eastAsiaTheme="majorEastAsia" w:hAnsiTheme="majorHAnsi" w:cstheme="majorBidi"/>
      <w:color w:val="243F60" w:themeColor="accent1" w:themeShade="7F"/>
      <w:sz w:val="24"/>
      <w:szCs w:val="24"/>
      <w:lang w:eastAsia="en-US"/>
    </w:rPr>
  </w:style>
  <w:style w:type="paragraph" w:customStyle="1" w:styleId="1">
    <w:name w:val="Стиль 1"/>
    <w:basedOn w:val="a"/>
    <w:rsid w:val="00043F7F"/>
    <w:pPr>
      <w:numPr>
        <w:numId w:val="3"/>
      </w:numPr>
      <w:tabs>
        <w:tab w:val="clear" w:pos="1069"/>
        <w:tab w:val="num" w:pos="1080"/>
      </w:tabs>
      <w:spacing w:after="0" w:line="240" w:lineRule="auto"/>
      <w:ind w:left="0" w:firstLine="709"/>
      <w:jc w:val="both"/>
    </w:pPr>
    <w:rPr>
      <w:rFonts w:ascii="Times New Roman" w:eastAsia="Times New Roman" w:hAnsi="Times New Roman"/>
      <w:sz w:val="24"/>
      <w:szCs w:val="24"/>
      <w:lang w:eastAsia="ru-RU"/>
    </w:rPr>
  </w:style>
  <w:style w:type="paragraph" w:customStyle="1" w:styleId="2">
    <w:name w:val="Стиль 2"/>
    <w:basedOn w:val="a"/>
    <w:rsid w:val="00043F7F"/>
    <w:pPr>
      <w:numPr>
        <w:ilvl w:val="1"/>
        <w:numId w:val="3"/>
      </w:numPr>
      <w:tabs>
        <w:tab w:val="num" w:pos="1260"/>
      </w:tabs>
      <w:spacing w:after="0" w:line="240" w:lineRule="auto"/>
      <w:ind w:left="0" w:firstLine="720"/>
      <w:jc w:val="both"/>
    </w:pPr>
    <w:rPr>
      <w:rFonts w:ascii="Times New Roman" w:eastAsia="Times New Roman" w:hAnsi="Times New Roman"/>
      <w:sz w:val="24"/>
      <w:szCs w:val="24"/>
      <w:lang w:eastAsia="ru-RU"/>
    </w:rPr>
  </w:style>
  <w:style w:type="paragraph" w:styleId="aff">
    <w:name w:val="No Spacing"/>
    <w:uiPriority w:val="1"/>
    <w:qFormat/>
    <w:rsid w:val="000968A4"/>
    <w:rPr>
      <w:rFonts w:asciiTheme="minorHAnsi" w:eastAsiaTheme="minorHAnsi" w:hAnsiTheme="minorHAnsi" w:cstheme="minorBidi"/>
      <w:sz w:val="22"/>
      <w:szCs w:val="22"/>
      <w:lang w:eastAsia="en-US"/>
    </w:rPr>
  </w:style>
  <w:style w:type="paragraph" w:customStyle="1" w:styleId="110">
    <w:name w:val="Заголовок 11"/>
    <w:basedOn w:val="a"/>
    <w:next w:val="a"/>
    <w:qFormat/>
    <w:rsid w:val="000968A4"/>
    <w:pPr>
      <w:keepNext/>
      <w:keepLines/>
      <w:spacing w:before="480" w:after="0"/>
      <w:outlineLvl w:val="0"/>
    </w:pPr>
    <w:rPr>
      <w:rFonts w:ascii="Cambria" w:eastAsia="Times New Roman" w:hAnsi="Cambria"/>
      <w:b/>
      <w:bCs/>
      <w:color w:val="365F91"/>
      <w:sz w:val="28"/>
      <w:szCs w:val="28"/>
    </w:rPr>
  </w:style>
  <w:style w:type="paragraph" w:customStyle="1" w:styleId="31">
    <w:name w:val="Заголовок 31"/>
    <w:basedOn w:val="a"/>
    <w:next w:val="a"/>
    <w:unhideWhenUsed/>
    <w:qFormat/>
    <w:rsid w:val="000968A4"/>
    <w:pPr>
      <w:keepNext/>
      <w:keepLines/>
      <w:spacing w:before="40" w:after="0"/>
      <w:outlineLvl w:val="2"/>
    </w:pPr>
    <w:rPr>
      <w:rFonts w:ascii="Cambria" w:eastAsia="Times New Roman" w:hAnsi="Cambria"/>
      <w:color w:val="243F60"/>
      <w:sz w:val="24"/>
      <w:szCs w:val="24"/>
    </w:rPr>
  </w:style>
  <w:style w:type="numbering" w:customStyle="1" w:styleId="14">
    <w:name w:val="Нет списка1"/>
    <w:next w:val="a2"/>
    <w:uiPriority w:val="99"/>
    <w:semiHidden/>
    <w:unhideWhenUsed/>
    <w:rsid w:val="000968A4"/>
  </w:style>
  <w:style w:type="character" w:customStyle="1" w:styleId="111">
    <w:name w:val="Заголовок 1 Знак1"/>
    <w:basedOn w:val="a0"/>
    <w:uiPriority w:val="9"/>
    <w:rsid w:val="000968A4"/>
    <w:rPr>
      <w:rFonts w:asciiTheme="majorHAnsi" w:eastAsiaTheme="majorEastAsia" w:hAnsiTheme="majorHAnsi" w:cstheme="majorBidi"/>
      <w:color w:val="365F91" w:themeColor="accent1" w:themeShade="BF"/>
      <w:sz w:val="32"/>
      <w:szCs w:val="32"/>
    </w:rPr>
  </w:style>
  <w:style w:type="character" w:customStyle="1" w:styleId="310">
    <w:name w:val="Заголовок 3 Знак1"/>
    <w:basedOn w:val="a0"/>
    <w:uiPriority w:val="9"/>
    <w:semiHidden/>
    <w:rsid w:val="000968A4"/>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2"/>
    <w:uiPriority w:val="99"/>
    <w:semiHidden/>
    <w:unhideWhenUsed/>
    <w:rsid w:val="000968A4"/>
  </w:style>
  <w:style w:type="character" w:customStyle="1" w:styleId="15">
    <w:name w:val="Текст выноски Знак1"/>
    <w:basedOn w:val="a0"/>
    <w:uiPriority w:val="99"/>
    <w:semiHidden/>
    <w:rsid w:val="000968A4"/>
    <w:rPr>
      <w:rFonts w:ascii="Segoe UI" w:eastAsia="Malgun Gothic" w:hAnsi="Segoe UI" w:cs="Segoe UI"/>
      <w:sz w:val="18"/>
      <w:szCs w:val="18"/>
    </w:rPr>
  </w:style>
  <w:style w:type="character" w:customStyle="1" w:styleId="16">
    <w:name w:val="Основной текст с отступом Знак1"/>
    <w:basedOn w:val="a0"/>
    <w:uiPriority w:val="99"/>
    <w:semiHidden/>
    <w:rsid w:val="000968A4"/>
    <w:rPr>
      <w:rFonts w:ascii="Calibri" w:eastAsia="Malgun Gothic" w:hAnsi="Calibri" w:cs="Times New Roman"/>
    </w:rPr>
  </w:style>
  <w:style w:type="table" w:customStyle="1" w:styleId="17">
    <w:name w:val="Светлая заливка1"/>
    <w:basedOn w:val="a1"/>
    <w:uiPriority w:val="60"/>
    <w:rsid w:val="000968A4"/>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ff0">
    <w:name w:val="Body Text"/>
    <w:basedOn w:val="a"/>
    <w:link w:val="18"/>
    <w:unhideWhenUsed/>
    <w:locked/>
    <w:rsid w:val="000968A4"/>
    <w:pPr>
      <w:spacing w:after="120" w:line="240" w:lineRule="auto"/>
    </w:pPr>
    <w:rPr>
      <w:rFonts w:eastAsia="Calibri"/>
      <w:sz w:val="24"/>
      <w:szCs w:val="24"/>
      <w:lang w:eastAsia="ru-RU"/>
    </w:rPr>
  </w:style>
  <w:style w:type="character" w:customStyle="1" w:styleId="aff1">
    <w:name w:val="Основной текст Знак"/>
    <w:basedOn w:val="a0"/>
    <w:uiPriority w:val="99"/>
    <w:semiHidden/>
    <w:rsid w:val="000968A4"/>
    <w:rPr>
      <w:sz w:val="22"/>
      <w:szCs w:val="22"/>
      <w:lang w:eastAsia="en-US"/>
    </w:rPr>
  </w:style>
  <w:style w:type="paragraph" w:customStyle="1" w:styleId="aff2">
    <w:name w:val="Содержимое таблицы"/>
    <w:basedOn w:val="a"/>
    <w:rsid w:val="000968A4"/>
    <w:pPr>
      <w:suppressLineNumbers/>
      <w:suppressAutoHyphens/>
    </w:pPr>
    <w:rPr>
      <w:rFonts w:eastAsia="Times New Roman" w:cs="Calibri"/>
      <w:lang w:eastAsia="zh-CN"/>
    </w:rPr>
  </w:style>
  <w:style w:type="character" w:customStyle="1" w:styleId="5">
    <w:name w:val="Основной текст (5)_"/>
    <w:link w:val="50"/>
    <w:locked/>
    <w:rsid w:val="000968A4"/>
    <w:rPr>
      <w:sz w:val="23"/>
      <w:szCs w:val="23"/>
      <w:shd w:val="clear" w:color="auto" w:fill="FFFFFF"/>
    </w:rPr>
  </w:style>
  <w:style w:type="paragraph" w:customStyle="1" w:styleId="50">
    <w:name w:val="Основной текст (5)"/>
    <w:basedOn w:val="a"/>
    <w:link w:val="5"/>
    <w:rsid w:val="000968A4"/>
    <w:pPr>
      <w:widowControl w:val="0"/>
      <w:shd w:val="clear" w:color="auto" w:fill="FFFFFF"/>
      <w:spacing w:after="300" w:line="240" w:lineRule="atLeast"/>
      <w:ind w:hanging="340"/>
      <w:jc w:val="center"/>
    </w:pPr>
    <w:rPr>
      <w:sz w:val="23"/>
      <w:szCs w:val="23"/>
      <w:lang w:eastAsia="ru-RU"/>
    </w:rPr>
  </w:style>
  <w:style w:type="character" w:customStyle="1" w:styleId="24">
    <w:name w:val="Заголовок №2_"/>
    <w:link w:val="25"/>
    <w:locked/>
    <w:rsid w:val="000968A4"/>
    <w:rPr>
      <w:b/>
      <w:bCs/>
      <w:sz w:val="23"/>
      <w:szCs w:val="23"/>
      <w:shd w:val="clear" w:color="auto" w:fill="FFFFFF"/>
    </w:rPr>
  </w:style>
  <w:style w:type="paragraph" w:customStyle="1" w:styleId="25">
    <w:name w:val="Заголовок №2"/>
    <w:basedOn w:val="a"/>
    <w:link w:val="24"/>
    <w:rsid w:val="000968A4"/>
    <w:pPr>
      <w:widowControl w:val="0"/>
      <w:shd w:val="clear" w:color="auto" w:fill="FFFFFF"/>
      <w:spacing w:after="0" w:line="278" w:lineRule="exact"/>
      <w:jc w:val="center"/>
      <w:outlineLvl w:val="1"/>
    </w:pPr>
    <w:rPr>
      <w:b/>
      <w:bCs/>
      <w:sz w:val="23"/>
      <w:szCs w:val="23"/>
      <w:lang w:eastAsia="ru-RU"/>
    </w:rPr>
  </w:style>
  <w:style w:type="paragraph" w:customStyle="1" w:styleId="19">
    <w:name w:val="Колонтитул1"/>
    <w:basedOn w:val="a"/>
    <w:rsid w:val="000968A4"/>
    <w:pPr>
      <w:widowControl w:val="0"/>
      <w:shd w:val="clear" w:color="auto" w:fill="FFFFFF"/>
      <w:spacing w:after="0" w:line="240" w:lineRule="atLeast"/>
    </w:pPr>
    <w:rPr>
      <w:rFonts w:eastAsia="Calibri"/>
      <w:sz w:val="23"/>
      <w:szCs w:val="23"/>
      <w:lang w:eastAsia="ru-RU"/>
    </w:rPr>
  </w:style>
  <w:style w:type="character" w:customStyle="1" w:styleId="32">
    <w:name w:val="Основной текст (3)_"/>
    <w:link w:val="33"/>
    <w:locked/>
    <w:rsid w:val="000968A4"/>
    <w:rPr>
      <w:rFonts w:ascii="Franklin Gothic Heavy" w:hAnsi="Franklin Gothic Heavy" w:cs="Franklin Gothic Heavy"/>
      <w:i/>
      <w:iCs/>
      <w:noProof/>
      <w:sz w:val="18"/>
      <w:szCs w:val="18"/>
      <w:shd w:val="clear" w:color="auto" w:fill="FFFFFF"/>
    </w:rPr>
  </w:style>
  <w:style w:type="paragraph" w:customStyle="1" w:styleId="33">
    <w:name w:val="Основной текст (3)"/>
    <w:basedOn w:val="a"/>
    <w:link w:val="32"/>
    <w:rsid w:val="000968A4"/>
    <w:pPr>
      <w:widowControl w:val="0"/>
      <w:shd w:val="clear" w:color="auto" w:fill="FFFFFF"/>
      <w:spacing w:after="240" w:line="240" w:lineRule="atLeast"/>
      <w:jc w:val="center"/>
    </w:pPr>
    <w:rPr>
      <w:rFonts w:ascii="Franklin Gothic Heavy" w:hAnsi="Franklin Gothic Heavy" w:cs="Franklin Gothic Heavy"/>
      <w:i/>
      <w:iCs/>
      <w:noProof/>
      <w:sz w:val="18"/>
      <w:szCs w:val="18"/>
      <w:lang w:eastAsia="ru-RU"/>
    </w:rPr>
  </w:style>
  <w:style w:type="character" w:customStyle="1" w:styleId="18">
    <w:name w:val="Основной текст Знак1"/>
    <w:link w:val="aff0"/>
    <w:locked/>
    <w:rsid w:val="000968A4"/>
    <w:rPr>
      <w:rFonts w:eastAsia="Calibri"/>
      <w:sz w:val="24"/>
      <w:szCs w:val="24"/>
    </w:rPr>
  </w:style>
  <w:style w:type="character" w:customStyle="1" w:styleId="11pt">
    <w:name w:val="Основной текст + 11 pt"/>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1ArialNarrow">
    <w:name w:val="Заголовок №1 + Arial Narrow"/>
    <w:aliases w:val="15 pt,Курсив,Основной текст + 7,5 pt,Основной текст + 11,Основной текст + Impact,5,5 pt3"/>
    <w:rsid w:val="000968A4"/>
    <w:rPr>
      <w:rFonts w:ascii="Arial Narrow" w:hAnsi="Arial Narrow" w:cs="Arial Narrow" w:hint="default"/>
      <w:i/>
      <w:iCs/>
      <w:strike w:val="0"/>
      <w:dstrike w:val="0"/>
      <w:noProof/>
      <w:sz w:val="30"/>
      <w:szCs w:val="30"/>
      <w:u w:val="none"/>
      <w:effect w:val="none"/>
      <w:lang w:val="en-US" w:eastAsia="en-US"/>
    </w:rPr>
  </w:style>
  <w:style w:type="character" w:customStyle="1" w:styleId="4Verdana">
    <w:name w:val="Основной текст (4) + Verdana"/>
    <w:aliases w:val="7 pt,Полужирный,Курсив2,Интервал 0 pt,Основной текст + 10,5 pt1,Основной текст + Impact1,15,Курсив3,Малые прописные,Основной текст + 8 pt,Полужирный2,Основной текст + 9 pt,Интервал -1 pt"/>
    <w:rsid w:val="000968A4"/>
    <w:rPr>
      <w:rFonts w:ascii="Verdana" w:hAnsi="Verdana" w:cs="Verdana" w:hint="default"/>
      <w:b/>
      <w:bCs/>
      <w:i/>
      <w:iCs/>
      <w:strike w:val="0"/>
      <w:dstrike w:val="0"/>
      <w:noProof/>
      <w:spacing w:val="0"/>
      <w:sz w:val="14"/>
      <w:szCs w:val="14"/>
      <w:u w:val="none"/>
      <w:effect w:val="none"/>
    </w:rPr>
  </w:style>
  <w:style w:type="character" w:customStyle="1" w:styleId="51">
    <w:name w:val="Основной текст (5) + Полужирный1"/>
    <w:aliases w:val="Курсив1,Интервал 0 pt1,Основной текст (5) + 10 pt,Полужирный1,Основной текст + 11 pt1,Основной текст + Century Gothic,8 pt"/>
    <w:rsid w:val="000968A4"/>
    <w:rPr>
      <w:rFonts w:ascii="Times New Roman" w:hAnsi="Times New Roman" w:cs="Times New Roman" w:hint="default"/>
      <w:b/>
      <w:bCs/>
      <w:i/>
      <w:iCs/>
      <w:strike w:val="0"/>
      <w:dstrike w:val="0"/>
      <w:spacing w:val="-10"/>
      <w:sz w:val="23"/>
      <w:szCs w:val="23"/>
      <w:u w:val="none"/>
      <w:effect w:val="none"/>
      <w:shd w:val="clear" w:color="auto" w:fill="FFFFFF"/>
    </w:rPr>
  </w:style>
  <w:style w:type="character" w:customStyle="1" w:styleId="11pt2">
    <w:name w:val="Основной текст + 11 pt2"/>
    <w:aliases w:val="Полужирный3"/>
    <w:rsid w:val="000968A4"/>
    <w:rPr>
      <w:rFonts w:ascii="Times New Roman" w:eastAsia="Calibri" w:hAnsi="Times New Roman" w:cs="Times New Roman" w:hint="default"/>
      <w:b/>
      <w:bCs/>
      <w:strike w:val="0"/>
      <w:dstrike w:val="0"/>
      <w:kern w:val="2"/>
      <w:sz w:val="22"/>
      <w:szCs w:val="22"/>
      <w:u w:val="none"/>
      <w:effect w:val="none"/>
      <w:lang w:eastAsia="ru-RU"/>
    </w:rPr>
  </w:style>
  <w:style w:type="character" w:customStyle="1" w:styleId="aff3">
    <w:name w:val="Основной текст + Полужирный"/>
    <w:rsid w:val="000968A4"/>
    <w:rPr>
      <w:rFonts w:ascii="Times New Roman" w:eastAsia="Calibri" w:hAnsi="Times New Roman" w:cs="Times New Roman" w:hint="default"/>
      <w:b/>
      <w:bCs/>
      <w:strike w:val="0"/>
      <w:dstrike w:val="0"/>
      <w:kern w:val="2"/>
      <w:sz w:val="20"/>
      <w:szCs w:val="20"/>
      <w:u w:val="none"/>
      <w:effect w:val="none"/>
      <w:lang w:eastAsia="ru-RU"/>
    </w:rPr>
  </w:style>
  <w:style w:type="paragraph" w:customStyle="1" w:styleId="aff4">
    <w:name w:val="Стиль"/>
    <w:rsid w:val="000968A4"/>
    <w:pPr>
      <w:widowControl w:val="0"/>
      <w:autoSpaceDE w:val="0"/>
      <w:autoSpaceDN w:val="0"/>
      <w:adjustRightInd w:val="0"/>
    </w:pPr>
    <w:rPr>
      <w:rFonts w:ascii="Times New Roman" w:eastAsia="Times New Roman" w:hAnsi="Times New Roman"/>
      <w:sz w:val="24"/>
      <w:szCs w:val="24"/>
    </w:rPr>
  </w:style>
  <w:style w:type="numbering" w:customStyle="1" w:styleId="34">
    <w:name w:val="Нет списка3"/>
    <w:next w:val="a2"/>
    <w:uiPriority w:val="99"/>
    <w:semiHidden/>
    <w:unhideWhenUsed/>
    <w:rsid w:val="000968A4"/>
  </w:style>
  <w:style w:type="character" w:customStyle="1" w:styleId="ad">
    <w:name w:val="Абзац списка Знак"/>
    <w:aliases w:val="список мой1 Знак,mcd_гпи_маркиров.список ур.1 Знак,List Paragraph Знак,Абзац списка МКД Знак"/>
    <w:link w:val="ac"/>
    <w:uiPriority w:val="34"/>
    <w:locked/>
    <w:rsid w:val="008F02FC"/>
    <w:rPr>
      <w:sz w:val="22"/>
      <w:szCs w:val="22"/>
      <w:lang w:eastAsia="en-US"/>
    </w:rPr>
  </w:style>
  <w:style w:type="table" w:customStyle="1" w:styleId="1a">
    <w:name w:val="Сетка таблицы1"/>
    <w:basedOn w:val="a1"/>
    <w:next w:val="a4"/>
    <w:uiPriority w:val="59"/>
    <w:rsid w:val="00BC7A91"/>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FollowedHyperlink"/>
    <w:basedOn w:val="a0"/>
    <w:uiPriority w:val="99"/>
    <w:semiHidden/>
    <w:unhideWhenUsed/>
    <w:locked/>
    <w:rsid w:val="00BC7A91"/>
    <w:rPr>
      <w:color w:val="954F72"/>
      <w:u w:val="single"/>
    </w:rPr>
  </w:style>
  <w:style w:type="paragraph" w:customStyle="1" w:styleId="msonormal0">
    <w:name w:val="msonormal"/>
    <w:basedOn w:val="a"/>
    <w:rsid w:val="00BC7A9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nt5">
    <w:name w:val="font5"/>
    <w:basedOn w:val="a"/>
    <w:rsid w:val="00BC7A91"/>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
    <w:rsid w:val="00BC7A91"/>
    <w:pPr>
      <w:spacing w:before="100" w:beforeAutospacing="1" w:after="100" w:afterAutospacing="1" w:line="240" w:lineRule="auto"/>
    </w:pPr>
    <w:rPr>
      <w:rFonts w:ascii="Times New Roman" w:eastAsia="Times New Roman" w:hAnsi="Times New Roman"/>
      <w:color w:val="000000"/>
      <w:lang w:eastAsia="ru-RU"/>
    </w:rPr>
  </w:style>
  <w:style w:type="paragraph" w:customStyle="1" w:styleId="xl65">
    <w:name w:val="xl65"/>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6">
    <w:name w:val="xl66"/>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7">
    <w:name w:val="xl67"/>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68">
    <w:name w:val="xl68"/>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0">
    <w:name w:val="xl70"/>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
    <w:rsid w:val="00BC7A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3">
    <w:name w:val="xl73"/>
    <w:basedOn w:val="a"/>
    <w:rsid w:val="00BC7A9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4">
    <w:name w:val="xl74"/>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5">
    <w:name w:val="xl75"/>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76">
    <w:name w:val="xl76"/>
    <w:basedOn w:val="a"/>
    <w:rsid w:val="00B51EC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7">
    <w:name w:val="xl77"/>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8">
    <w:name w:val="xl78"/>
    <w:basedOn w:val="a"/>
    <w:rsid w:val="00B51ECF"/>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954476">
      <w:bodyDiv w:val="1"/>
      <w:marLeft w:val="0"/>
      <w:marRight w:val="0"/>
      <w:marTop w:val="0"/>
      <w:marBottom w:val="0"/>
      <w:divBdr>
        <w:top w:val="none" w:sz="0" w:space="0" w:color="auto"/>
        <w:left w:val="none" w:sz="0" w:space="0" w:color="auto"/>
        <w:bottom w:val="none" w:sz="0" w:space="0" w:color="auto"/>
        <w:right w:val="none" w:sz="0" w:space="0" w:color="auto"/>
      </w:divBdr>
    </w:div>
    <w:div w:id="533227344">
      <w:bodyDiv w:val="1"/>
      <w:marLeft w:val="0"/>
      <w:marRight w:val="0"/>
      <w:marTop w:val="0"/>
      <w:marBottom w:val="0"/>
      <w:divBdr>
        <w:top w:val="none" w:sz="0" w:space="0" w:color="auto"/>
        <w:left w:val="none" w:sz="0" w:space="0" w:color="auto"/>
        <w:bottom w:val="none" w:sz="0" w:space="0" w:color="auto"/>
        <w:right w:val="none" w:sz="0" w:space="0" w:color="auto"/>
      </w:divBdr>
    </w:div>
    <w:div w:id="831216555">
      <w:bodyDiv w:val="1"/>
      <w:marLeft w:val="0"/>
      <w:marRight w:val="0"/>
      <w:marTop w:val="0"/>
      <w:marBottom w:val="0"/>
      <w:divBdr>
        <w:top w:val="none" w:sz="0" w:space="0" w:color="auto"/>
        <w:left w:val="none" w:sz="0" w:space="0" w:color="auto"/>
        <w:bottom w:val="none" w:sz="0" w:space="0" w:color="auto"/>
        <w:right w:val="none" w:sz="0" w:space="0" w:color="auto"/>
      </w:divBdr>
    </w:div>
    <w:div w:id="1103182747">
      <w:bodyDiv w:val="1"/>
      <w:marLeft w:val="0"/>
      <w:marRight w:val="0"/>
      <w:marTop w:val="0"/>
      <w:marBottom w:val="0"/>
      <w:divBdr>
        <w:top w:val="none" w:sz="0" w:space="0" w:color="auto"/>
        <w:left w:val="none" w:sz="0" w:space="0" w:color="auto"/>
        <w:bottom w:val="none" w:sz="0" w:space="0" w:color="auto"/>
        <w:right w:val="none" w:sz="0" w:space="0" w:color="auto"/>
      </w:divBdr>
    </w:div>
    <w:div w:id="1200163729">
      <w:bodyDiv w:val="1"/>
      <w:marLeft w:val="0"/>
      <w:marRight w:val="0"/>
      <w:marTop w:val="0"/>
      <w:marBottom w:val="0"/>
      <w:divBdr>
        <w:top w:val="none" w:sz="0" w:space="0" w:color="auto"/>
        <w:left w:val="none" w:sz="0" w:space="0" w:color="auto"/>
        <w:bottom w:val="none" w:sz="0" w:space="0" w:color="auto"/>
        <w:right w:val="none" w:sz="0" w:space="0" w:color="auto"/>
      </w:divBdr>
    </w:div>
    <w:div w:id="1365669676">
      <w:bodyDiv w:val="1"/>
      <w:marLeft w:val="0"/>
      <w:marRight w:val="0"/>
      <w:marTop w:val="0"/>
      <w:marBottom w:val="0"/>
      <w:divBdr>
        <w:top w:val="none" w:sz="0" w:space="0" w:color="auto"/>
        <w:left w:val="none" w:sz="0" w:space="0" w:color="auto"/>
        <w:bottom w:val="none" w:sz="0" w:space="0" w:color="auto"/>
        <w:right w:val="none" w:sz="0" w:space="0" w:color="auto"/>
      </w:divBdr>
    </w:div>
    <w:div w:id="1707368333">
      <w:marLeft w:val="0"/>
      <w:marRight w:val="0"/>
      <w:marTop w:val="0"/>
      <w:marBottom w:val="0"/>
      <w:divBdr>
        <w:top w:val="none" w:sz="0" w:space="0" w:color="auto"/>
        <w:left w:val="none" w:sz="0" w:space="0" w:color="auto"/>
        <w:bottom w:val="none" w:sz="0" w:space="0" w:color="auto"/>
        <w:right w:val="none" w:sz="0" w:space="0" w:color="auto"/>
      </w:divBdr>
    </w:div>
    <w:div w:id="1707368334">
      <w:marLeft w:val="0"/>
      <w:marRight w:val="0"/>
      <w:marTop w:val="0"/>
      <w:marBottom w:val="0"/>
      <w:divBdr>
        <w:top w:val="none" w:sz="0" w:space="0" w:color="auto"/>
        <w:left w:val="none" w:sz="0" w:space="0" w:color="auto"/>
        <w:bottom w:val="none" w:sz="0" w:space="0" w:color="auto"/>
        <w:right w:val="none" w:sz="0" w:space="0" w:color="auto"/>
      </w:divBdr>
    </w:div>
    <w:div w:id="1707368335">
      <w:marLeft w:val="0"/>
      <w:marRight w:val="0"/>
      <w:marTop w:val="0"/>
      <w:marBottom w:val="0"/>
      <w:divBdr>
        <w:top w:val="none" w:sz="0" w:space="0" w:color="auto"/>
        <w:left w:val="none" w:sz="0" w:space="0" w:color="auto"/>
        <w:bottom w:val="none" w:sz="0" w:space="0" w:color="auto"/>
        <w:right w:val="none" w:sz="0" w:space="0" w:color="auto"/>
      </w:divBdr>
    </w:div>
    <w:div w:id="1707368336">
      <w:marLeft w:val="0"/>
      <w:marRight w:val="0"/>
      <w:marTop w:val="0"/>
      <w:marBottom w:val="0"/>
      <w:divBdr>
        <w:top w:val="none" w:sz="0" w:space="0" w:color="auto"/>
        <w:left w:val="none" w:sz="0" w:space="0" w:color="auto"/>
        <w:bottom w:val="none" w:sz="0" w:space="0" w:color="auto"/>
        <w:right w:val="none" w:sz="0" w:space="0" w:color="auto"/>
      </w:divBdr>
    </w:div>
    <w:div w:id="1707368337">
      <w:marLeft w:val="0"/>
      <w:marRight w:val="0"/>
      <w:marTop w:val="0"/>
      <w:marBottom w:val="0"/>
      <w:divBdr>
        <w:top w:val="none" w:sz="0" w:space="0" w:color="auto"/>
        <w:left w:val="none" w:sz="0" w:space="0" w:color="auto"/>
        <w:bottom w:val="none" w:sz="0" w:space="0" w:color="auto"/>
        <w:right w:val="none" w:sz="0" w:space="0" w:color="auto"/>
      </w:divBdr>
    </w:div>
    <w:div w:id="1707368338">
      <w:marLeft w:val="0"/>
      <w:marRight w:val="0"/>
      <w:marTop w:val="0"/>
      <w:marBottom w:val="0"/>
      <w:divBdr>
        <w:top w:val="none" w:sz="0" w:space="0" w:color="auto"/>
        <w:left w:val="none" w:sz="0" w:space="0" w:color="auto"/>
        <w:bottom w:val="none" w:sz="0" w:space="0" w:color="auto"/>
        <w:right w:val="none" w:sz="0" w:space="0" w:color="auto"/>
      </w:divBdr>
    </w:div>
    <w:div w:id="1707368339">
      <w:marLeft w:val="0"/>
      <w:marRight w:val="0"/>
      <w:marTop w:val="0"/>
      <w:marBottom w:val="0"/>
      <w:divBdr>
        <w:top w:val="none" w:sz="0" w:space="0" w:color="auto"/>
        <w:left w:val="none" w:sz="0" w:space="0" w:color="auto"/>
        <w:bottom w:val="none" w:sz="0" w:space="0" w:color="auto"/>
        <w:right w:val="none" w:sz="0" w:space="0" w:color="auto"/>
      </w:divBdr>
    </w:div>
    <w:div w:id="1707368340">
      <w:marLeft w:val="0"/>
      <w:marRight w:val="0"/>
      <w:marTop w:val="0"/>
      <w:marBottom w:val="0"/>
      <w:divBdr>
        <w:top w:val="none" w:sz="0" w:space="0" w:color="auto"/>
        <w:left w:val="none" w:sz="0" w:space="0" w:color="auto"/>
        <w:bottom w:val="none" w:sz="0" w:space="0" w:color="auto"/>
        <w:right w:val="none" w:sz="0" w:space="0" w:color="auto"/>
      </w:divBdr>
    </w:div>
    <w:div w:id="1707368341">
      <w:marLeft w:val="0"/>
      <w:marRight w:val="0"/>
      <w:marTop w:val="0"/>
      <w:marBottom w:val="0"/>
      <w:divBdr>
        <w:top w:val="none" w:sz="0" w:space="0" w:color="auto"/>
        <w:left w:val="none" w:sz="0" w:space="0" w:color="auto"/>
        <w:bottom w:val="none" w:sz="0" w:space="0" w:color="auto"/>
        <w:right w:val="none" w:sz="0" w:space="0" w:color="auto"/>
      </w:divBdr>
    </w:div>
    <w:div w:id="1707368342">
      <w:marLeft w:val="0"/>
      <w:marRight w:val="0"/>
      <w:marTop w:val="0"/>
      <w:marBottom w:val="0"/>
      <w:divBdr>
        <w:top w:val="none" w:sz="0" w:space="0" w:color="auto"/>
        <w:left w:val="none" w:sz="0" w:space="0" w:color="auto"/>
        <w:bottom w:val="none" w:sz="0" w:space="0" w:color="auto"/>
        <w:right w:val="none" w:sz="0" w:space="0" w:color="auto"/>
      </w:divBdr>
    </w:div>
    <w:div w:id="1707368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17" Type="http://schemas.openxmlformats.org/officeDocument/2006/relationships/hyperlink" Target="http://www.list-org.com/search.php?type=name&amp;val=%D0%BC%D1%83%D0%BD%D0%B8%D1%86%D0%B8%D0%BF%D0%B0%D0%BB%D1%8C%D0%BD%D0%BE%D0%B5%20%D0%BA%D0%B0%D0%B7%D0%B5%D0%BD%D0%BD%D0%BE%D0%B5%20%D1%83%D1%87%D1%80%D0%B5%D0%B6%D0%B4%D0%B5%D0%BD%D0%B8%D0%B5%20%D0%A3%D0%BF%D1%80%D0%B0%D0%B2%D0%BB%D0%B5%D0%BD%D0%B8%D0%B5%20%D0%BE%D0%B1%D1%80%D0%B0%D0%B7%D0%BE%D0%B2%D0%B0%D0%BD%D0%B8%D1%8F%20%D0%90%D0%B4%D0%BC%D0%B8%D0%BD%D0%B8%D1%81%D1%82%D1%80%D0%B0%D1%86%D0%B8%D0%B8%20%D0%9F%D0%B5%D1%80%D0%B2%D0%BE%D0%BC%D0%B0%D0%B9%D1%81%D0%BA%D0%BE%D0%B3%D0%BE%20%D1%80%D0%B0%D0%B9%D0%BE%D0%BD%D0%B0"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1C130-050C-4DCC-8684-5E7E24025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71</Pages>
  <Words>15935</Words>
  <Characters>90833</Characters>
  <Application>Microsoft Office Word</Application>
  <DocSecurity>0</DocSecurity>
  <Lines>756</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ACER-PC</dc:creator>
  <cp:lastModifiedBy>309-Юрист</cp:lastModifiedBy>
  <cp:revision>10</cp:revision>
  <cp:lastPrinted>2021-12-02T10:55:00Z</cp:lastPrinted>
  <dcterms:created xsi:type="dcterms:W3CDTF">2021-12-02T10:50:00Z</dcterms:created>
  <dcterms:modified xsi:type="dcterms:W3CDTF">2023-03-01T02:04:00Z</dcterms:modified>
</cp:coreProperties>
</file>