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E0" w:rsidRPr="00E741E0" w:rsidRDefault="00E741E0" w:rsidP="00E741E0">
      <w:pPr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41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Томская область</w:t>
      </w:r>
    </w:p>
    <w:p w:rsidR="00E741E0" w:rsidRPr="00E741E0" w:rsidRDefault="00E741E0" w:rsidP="00E7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41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Первомайского района</w:t>
      </w:r>
    </w:p>
    <w:p w:rsidR="00E741E0" w:rsidRDefault="00E741E0" w:rsidP="00E7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41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DC152C" w:rsidRDefault="00DC152C" w:rsidP="00E7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C152C" w:rsidRPr="00DC152C" w:rsidRDefault="00DC152C" w:rsidP="00DC15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52C">
        <w:rPr>
          <w:rFonts w:ascii="Times New Roman" w:eastAsia="Calibri" w:hAnsi="Times New Roman" w:cs="Times New Roman"/>
          <w:sz w:val="28"/>
          <w:szCs w:val="28"/>
        </w:rPr>
        <w:t>с. Первомайское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0189">
        <w:rPr>
          <w:rFonts w:ascii="Times New Roman" w:eastAsia="Calibri" w:hAnsi="Times New Roman" w:cs="Times New Roman"/>
          <w:sz w:val="28"/>
          <w:szCs w:val="28"/>
        </w:rPr>
        <w:t>от 26.04.2018 №280</w:t>
      </w:r>
    </w:p>
    <w:p w:rsidR="00D135A4" w:rsidRPr="00DC152C" w:rsidRDefault="00D135A4" w:rsidP="00D135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52C">
        <w:rPr>
          <w:rFonts w:ascii="Times New Roman" w:hAnsi="Times New Roman" w:cs="Times New Roman"/>
          <w:sz w:val="28"/>
          <w:szCs w:val="28"/>
        </w:rPr>
        <w:t xml:space="preserve">Об утверждении Порядка увольнения (освобождения от должности) лица, </w:t>
      </w:r>
      <w:r w:rsidRPr="00DC152C">
        <w:rPr>
          <w:rFonts w:ascii="Times New Roman" w:hAnsi="Times New Roman" w:cs="Times New Roman"/>
          <w:sz w:val="28"/>
          <w:szCs w:val="28"/>
        </w:rPr>
        <w:br/>
        <w:t>замещающего муниципальную должность, в связи</w:t>
      </w:r>
      <w:r w:rsidR="001F3440" w:rsidRPr="00DC152C">
        <w:rPr>
          <w:rFonts w:ascii="Times New Roman" w:hAnsi="Times New Roman" w:cs="Times New Roman"/>
          <w:sz w:val="28"/>
          <w:szCs w:val="28"/>
        </w:rPr>
        <w:t xml:space="preserve"> с утратой доверия</w:t>
      </w:r>
    </w:p>
    <w:p w:rsidR="00D135A4" w:rsidRPr="00DC152C" w:rsidRDefault="00D135A4" w:rsidP="00E741E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52C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E741E0" w:rsidRPr="00DC152C">
        <w:rPr>
          <w:rFonts w:ascii="Times New Roman" w:hAnsi="Times New Roman" w:cs="Times New Roman"/>
          <w:sz w:val="28"/>
          <w:szCs w:val="28"/>
        </w:rPr>
        <w:t>ом</w:t>
      </w:r>
      <w:r w:rsidR="00115DBF" w:rsidRPr="00DC152C">
        <w:rPr>
          <w:rFonts w:ascii="Times New Roman" w:hAnsi="Times New Roman" w:cs="Times New Roman"/>
          <w:sz w:val="28"/>
          <w:szCs w:val="28"/>
        </w:rPr>
        <w:t xml:space="preserve"> от 06.10.2003 №131-ФЗ</w:t>
      </w:r>
      <w:r w:rsidRPr="00DC152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741E0" w:rsidRPr="00DC152C">
        <w:rPr>
          <w:rFonts w:ascii="Times New Roman" w:hAnsi="Times New Roman" w:cs="Times New Roman"/>
          <w:sz w:val="28"/>
          <w:szCs w:val="28"/>
        </w:rPr>
        <w:t>части 1 статьи 13.1 Федерального закона №273</w:t>
      </w:r>
      <w:r w:rsidR="00115DBF" w:rsidRPr="00DC152C">
        <w:rPr>
          <w:rFonts w:ascii="Times New Roman" w:hAnsi="Times New Roman" w:cs="Times New Roman"/>
          <w:sz w:val="28"/>
          <w:szCs w:val="28"/>
        </w:rPr>
        <w:t>-ФЗ</w:t>
      </w:r>
      <w:r w:rsidR="00B878BA" w:rsidRPr="00DC152C">
        <w:rPr>
          <w:rFonts w:ascii="Times New Roman" w:hAnsi="Times New Roman" w:cs="Times New Roman"/>
          <w:sz w:val="28"/>
          <w:szCs w:val="28"/>
        </w:rPr>
        <w:t xml:space="preserve"> </w:t>
      </w:r>
      <w:r w:rsidRPr="00DC152C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коррупции, руководствуясь уставом </w:t>
      </w:r>
      <w:r w:rsidR="00E741E0" w:rsidRPr="00DC15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C152C">
        <w:rPr>
          <w:rFonts w:ascii="Times New Roman" w:hAnsi="Times New Roman" w:cs="Times New Roman"/>
          <w:sz w:val="28"/>
          <w:szCs w:val="28"/>
        </w:rPr>
        <w:t xml:space="preserve"> «</w:t>
      </w:r>
      <w:r w:rsidR="00E741E0" w:rsidRPr="00DC152C">
        <w:rPr>
          <w:rFonts w:ascii="Times New Roman" w:hAnsi="Times New Roman" w:cs="Times New Roman"/>
          <w:sz w:val="28"/>
          <w:szCs w:val="28"/>
        </w:rPr>
        <w:t>Первомайский район</w:t>
      </w:r>
      <w:r w:rsidRPr="00DC152C">
        <w:rPr>
          <w:rFonts w:ascii="Times New Roman" w:hAnsi="Times New Roman" w:cs="Times New Roman"/>
          <w:sz w:val="28"/>
          <w:szCs w:val="28"/>
        </w:rPr>
        <w:t>»</w:t>
      </w:r>
      <w:r w:rsidR="00E741E0" w:rsidRPr="00DC152C">
        <w:rPr>
          <w:rFonts w:ascii="Times New Roman" w:hAnsi="Times New Roman" w:cs="Times New Roman"/>
          <w:sz w:val="28"/>
          <w:szCs w:val="28"/>
        </w:rPr>
        <w:t>,</w:t>
      </w:r>
    </w:p>
    <w:p w:rsidR="00D135A4" w:rsidRPr="00DC152C" w:rsidRDefault="00D135A4" w:rsidP="0046017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52C">
        <w:rPr>
          <w:rFonts w:ascii="Times New Roman" w:hAnsi="Times New Roman" w:cs="Times New Roman"/>
          <w:sz w:val="28"/>
          <w:szCs w:val="28"/>
        </w:rPr>
        <w:t>ДУМА РЕШИЛА:</w:t>
      </w:r>
    </w:p>
    <w:p w:rsidR="00DC152C" w:rsidRPr="008227CE" w:rsidRDefault="00D135A4" w:rsidP="008227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7CE">
        <w:rPr>
          <w:rFonts w:ascii="Times New Roman" w:hAnsi="Times New Roman" w:cs="Times New Roman"/>
          <w:sz w:val="28"/>
          <w:szCs w:val="28"/>
        </w:rPr>
        <w:t xml:space="preserve">1. Утвердить Порядок увольнения (освобождения от должности) лиц, замещающих муниципальные должности </w:t>
      </w:r>
      <w:r w:rsidR="00115DBF" w:rsidRPr="008227CE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Pr="008227CE">
        <w:rPr>
          <w:rFonts w:ascii="Times New Roman" w:hAnsi="Times New Roman" w:cs="Times New Roman"/>
          <w:sz w:val="28"/>
          <w:szCs w:val="28"/>
        </w:rPr>
        <w:t>«</w:t>
      </w:r>
      <w:r w:rsidR="00115DBF" w:rsidRPr="008227CE">
        <w:rPr>
          <w:rFonts w:ascii="Times New Roman" w:hAnsi="Times New Roman" w:cs="Times New Roman"/>
          <w:sz w:val="28"/>
          <w:szCs w:val="28"/>
        </w:rPr>
        <w:t>Первомайский район</w:t>
      </w:r>
      <w:r w:rsidRPr="008227CE">
        <w:rPr>
          <w:rFonts w:ascii="Times New Roman" w:hAnsi="Times New Roman" w:cs="Times New Roman"/>
          <w:sz w:val="28"/>
          <w:szCs w:val="28"/>
        </w:rPr>
        <w:t xml:space="preserve">», в связи с утратой доверия </w:t>
      </w:r>
      <w:proofErr w:type="gramStart"/>
      <w:r w:rsidRPr="008227C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8F3576" w:rsidRPr="008227CE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DC152C" w:rsidRPr="008227CE">
        <w:rPr>
          <w:rFonts w:ascii="Times New Roman" w:hAnsi="Times New Roman" w:cs="Times New Roman"/>
          <w:sz w:val="28"/>
          <w:szCs w:val="28"/>
        </w:rPr>
        <w:t>.</w:t>
      </w:r>
    </w:p>
    <w:p w:rsidR="00DC152C" w:rsidRPr="008227CE" w:rsidRDefault="00D135A4" w:rsidP="008227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7CE">
        <w:rPr>
          <w:rFonts w:ascii="Times New Roman" w:hAnsi="Times New Roman" w:cs="Times New Roman"/>
          <w:sz w:val="28"/>
          <w:szCs w:val="28"/>
        </w:rPr>
        <w:t xml:space="preserve">2. Установить, что настоящее решение вступает в силу </w:t>
      </w:r>
      <w:r w:rsidR="004650B5" w:rsidRPr="008227CE">
        <w:rPr>
          <w:rFonts w:ascii="Times New Roman" w:hAnsi="Times New Roman" w:cs="Times New Roman"/>
          <w:sz w:val="28"/>
          <w:szCs w:val="28"/>
        </w:rPr>
        <w:t>со</w:t>
      </w:r>
      <w:r w:rsidRPr="008227CE">
        <w:rPr>
          <w:rFonts w:ascii="Times New Roman" w:hAnsi="Times New Roman" w:cs="Times New Roman"/>
          <w:sz w:val="28"/>
          <w:szCs w:val="28"/>
        </w:rPr>
        <w:t xml:space="preserve"> дня </w:t>
      </w:r>
      <w:r w:rsidR="00DC152C" w:rsidRPr="008227CE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DC152C" w:rsidRPr="008227CE" w:rsidRDefault="00D135A4" w:rsidP="008227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7C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27C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227C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115DBF" w:rsidRPr="008227CE">
        <w:rPr>
          <w:rFonts w:ascii="Times New Roman" w:hAnsi="Times New Roman" w:cs="Times New Roman"/>
          <w:sz w:val="28"/>
          <w:szCs w:val="28"/>
        </w:rPr>
        <w:t>Администрации Первомайского района</w:t>
      </w:r>
      <w:r w:rsidR="008F3576" w:rsidRPr="008227CE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8F3576" w:rsidRPr="008227CE">
          <w:rPr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8F3576" w:rsidRPr="008227CE">
          <w:rPr>
            <w:rFonts w:ascii="Times New Roman" w:hAnsi="Times New Roman" w:cs="Times New Roman"/>
            <w:sz w:val="28"/>
            <w:szCs w:val="28"/>
          </w:rPr>
          <w:t>pmr</w:t>
        </w:r>
        <w:proofErr w:type="spellEnd"/>
        <w:r w:rsidR="008F3576" w:rsidRPr="008227C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3576" w:rsidRPr="008227CE">
          <w:rPr>
            <w:rFonts w:ascii="Times New Roman" w:hAnsi="Times New Roman" w:cs="Times New Roman"/>
            <w:sz w:val="28"/>
            <w:szCs w:val="28"/>
          </w:rPr>
          <w:t>tomsk</w:t>
        </w:r>
        <w:proofErr w:type="spellEnd"/>
        <w:r w:rsidR="008F3576" w:rsidRPr="008227C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3576" w:rsidRPr="008227CE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8F3576" w:rsidRPr="008227CE">
          <w:rPr>
            <w:rFonts w:ascii="Times New Roman" w:hAnsi="Times New Roman" w:cs="Times New Roman"/>
            <w:sz w:val="28"/>
            <w:szCs w:val="28"/>
          </w:rPr>
          <w:t>//</w:t>
        </w:r>
      </w:hyperlink>
      <w:r w:rsidR="008F3576" w:rsidRPr="008227CE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</w:t>
      </w:r>
      <w:r w:rsidR="00EA38C8" w:rsidRPr="008227CE">
        <w:rPr>
          <w:rFonts w:ascii="Times New Roman" w:hAnsi="Times New Roman" w:cs="Times New Roman"/>
          <w:sz w:val="28"/>
          <w:szCs w:val="28"/>
        </w:rPr>
        <w:t>«</w:t>
      </w:r>
      <w:r w:rsidR="008F3576" w:rsidRPr="008227CE">
        <w:rPr>
          <w:rFonts w:ascii="Times New Roman" w:hAnsi="Times New Roman" w:cs="Times New Roman"/>
          <w:sz w:val="28"/>
          <w:szCs w:val="28"/>
        </w:rPr>
        <w:t>Интернет</w:t>
      </w:r>
      <w:r w:rsidR="00EA38C8" w:rsidRPr="008227CE">
        <w:rPr>
          <w:rFonts w:ascii="Times New Roman" w:hAnsi="Times New Roman" w:cs="Times New Roman"/>
          <w:sz w:val="28"/>
          <w:szCs w:val="28"/>
        </w:rPr>
        <w:t>»</w:t>
      </w:r>
      <w:r w:rsidRPr="008227CE">
        <w:rPr>
          <w:rFonts w:ascii="Times New Roman" w:hAnsi="Times New Roman" w:cs="Times New Roman"/>
          <w:sz w:val="28"/>
          <w:szCs w:val="28"/>
        </w:rPr>
        <w:t>, опубликовать в газете «</w:t>
      </w:r>
      <w:r w:rsidR="00115DBF" w:rsidRPr="008227CE">
        <w:rPr>
          <w:rFonts w:ascii="Times New Roman" w:hAnsi="Times New Roman" w:cs="Times New Roman"/>
          <w:sz w:val="28"/>
          <w:szCs w:val="28"/>
        </w:rPr>
        <w:t>Заветы Ильича</w:t>
      </w:r>
      <w:r w:rsidRPr="008227CE">
        <w:rPr>
          <w:rFonts w:ascii="Times New Roman" w:hAnsi="Times New Roman" w:cs="Times New Roman"/>
          <w:sz w:val="28"/>
          <w:szCs w:val="28"/>
        </w:rPr>
        <w:t>»</w:t>
      </w:r>
      <w:r w:rsidR="008F3576" w:rsidRPr="008227CE">
        <w:rPr>
          <w:rFonts w:ascii="Times New Roman" w:hAnsi="Times New Roman" w:cs="Times New Roman"/>
          <w:sz w:val="28"/>
          <w:szCs w:val="28"/>
        </w:rPr>
        <w:t>.</w:t>
      </w:r>
    </w:p>
    <w:p w:rsidR="00D135A4" w:rsidRPr="008227CE" w:rsidRDefault="00D135A4" w:rsidP="008227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7C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27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27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15DBF" w:rsidRPr="008227CE">
        <w:rPr>
          <w:rFonts w:ascii="Times New Roman" w:hAnsi="Times New Roman" w:cs="Times New Roman"/>
          <w:sz w:val="28"/>
          <w:szCs w:val="28"/>
        </w:rPr>
        <w:t>заместителя Главы Первомайского района по Управлению делами Митягина С.С.</w:t>
      </w:r>
    </w:p>
    <w:p w:rsidR="00A776D3" w:rsidRDefault="00A776D3" w:rsidP="00A776D3">
      <w:pPr>
        <w:jc w:val="both"/>
        <w:rPr>
          <w:rFonts w:ascii="Calibri" w:eastAsia="Calibri" w:hAnsi="Calibri" w:cs="Times New Roman"/>
          <w:sz w:val="24"/>
        </w:rPr>
      </w:pPr>
    </w:p>
    <w:p w:rsidR="00A776D3" w:rsidRPr="00A776D3" w:rsidRDefault="00A776D3" w:rsidP="00A776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6D3">
        <w:rPr>
          <w:rFonts w:ascii="Times New Roman" w:eastAsia="Calibri" w:hAnsi="Times New Roman" w:cs="Times New Roman"/>
          <w:sz w:val="28"/>
          <w:szCs w:val="28"/>
        </w:rPr>
        <w:t xml:space="preserve">И.о. Главы Первомайского района                   </w:t>
      </w:r>
      <w:r w:rsidRPr="00A776D3">
        <w:rPr>
          <w:rFonts w:ascii="Times New Roman" w:eastAsia="Calibri" w:hAnsi="Times New Roman" w:cs="Times New Roman"/>
          <w:sz w:val="28"/>
          <w:szCs w:val="28"/>
        </w:rPr>
        <w:tab/>
      </w:r>
      <w:r w:rsidRPr="00A776D3">
        <w:rPr>
          <w:rFonts w:ascii="Times New Roman" w:eastAsia="Calibri" w:hAnsi="Times New Roman" w:cs="Times New Roman"/>
          <w:sz w:val="28"/>
          <w:szCs w:val="28"/>
        </w:rPr>
        <w:tab/>
        <w:t xml:space="preserve">С.С.Митягин                       </w:t>
      </w:r>
    </w:p>
    <w:p w:rsidR="00A776D3" w:rsidRPr="00A776D3" w:rsidRDefault="00A776D3" w:rsidP="00A776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6D3" w:rsidRPr="00A776D3" w:rsidRDefault="00A776D3" w:rsidP="00A776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6D3" w:rsidRPr="00A776D3" w:rsidRDefault="00A776D3" w:rsidP="00A776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6D3">
        <w:rPr>
          <w:rFonts w:ascii="Times New Roman" w:eastAsia="Calibri" w:hAnsi="Times New Roman" w:cs="Times New Roman"/>
          <w:sz w:val="28"/>
          <w:szCs w:val="28"/>
        </w:rPr>
        <w:t>Заместитель Председатель Думы</w:t>
      </w:r>
    </w:p>
    <w:p w:rsidR="00A776D3" w:rsidRPr="00A776D3" w:rsidRDefault="00A776D3" w:rsidP="00A776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6D3">
        <w:rPr>
          <w:rFonts w:ascii="Times New Roman" w:eastAsia="Calibri" w:hAnsi="Times New Roman" w:cs="Times New Roman"/>
          <w:sz w:val="28"/>
          <w:szCs w:val="28"/>
        </w:rPr>
        <w:t>Первомайского района</w:t>
      </w:r>
      <w:r w:rsidRPr="00A776D3">
        <w:rPr>
          <w:rFonts w:ascii="Times New Roman" w:eastAsia="Calibri" w:hAnsi="Times New Roman" w:cs="Times New Roman"/>
          <w:sz w:val="28"/>
          <w:szCs w:val="28"/>
        </w:rPr>
        <w:tab/>
      </w:r>
      <w:r w:rsidRPr="00A776D3">
        <w:rPr>
          <w:rFonts w:ascii="Times New Roman" w:eastAsia="Calibri" w:hAnsi="Times New Roman" w:cs="Times New Roman"/>
          <w:sz w:val="28"/>
          <w:szCs w:val="28"/>
        </w:rPr>
        <w:tab/>
      </w:r>
      <w:r w:rsidRPr="00A776D3">
        <w:rPr>
          <w:rFonts w:ascii="Times New Roman" w:eastAsia="Calibri" w:hAnsi="Times New Roman" w:cs="Times New Roman"/>
          <w:sz w:val="28"/>
          <w:szCs w:val="28"/>
        </w:rPr>
        <w:tab/>
      </w:r>
      <w:r w:rsidRPr="00A776D3">
        <w:rPr>
          <w:rFonts w:ascii="Times New Roman" w:eastAsia="Calibri" w:hAnsi="Times New Roman" w:cs="Times New Roman"/>
          <w:sz w:val="28"/>
          <w:szCs w:val="28"/>
        </w:rPr>
        <w:tab/>
      </w:r>
      <w:r w:rsidRPr="00A776D3">
        <w:rPr>
          <w:rFonts w:ascii="Times New Roman" w:eastAsia="Calibri" w:hAnsi="Times New Roman" w:cs="Times New Roman"/>
          <w:sz w:val="28"/>
          <w:szCs w:val="28"/>
        </w:rPr>
        <w:tab/>
      </w:r>
      <w:r w:rsidRPr="00A776D3">
        <w:rPr>
          <w:rFonts w:ascii="Times New Roman" w:eastAsia="Calibri" w:hAnsi="Times New Roman" w:cs="Times New Roman"/>
          <w:sz w:val="28"/>
          <w:szCs w:val="28"/>
        </w:rPr>
        <w:tab/>
        <w:t xml:space="preserve">В.Л. </w:t>
      </w:r>
      <w:proofErr w:type="spellStart"/>
      <w:r w:rsidRPr="00A776D3">
        <w:rPr>
          <w:rFonts w:ascii="Times New Roman" w:eastAsia="Calibri" w:hAnsi="Times New Roman" w:cs="Times New Roman"/>
          <w:sz w:val="28"/>
          <w:szCs w:val="28"/>
        </w:rPr>
        <w:t>Конкин</w:t>
      </w:r>
      <w:proofErr w:type="spellEnd"/>
    </w:p>
    <w:p w:rsidR="00A776D3" w:rsidRPr="001865E4" w:rsidRDefault="00A776D3" w:rsidP="00A776D3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FD4750" w:rsidRPr="00DC152C" w:rsidRDefault="00FD4750">
      <w:pPr>
        <w:rPr>
          <w:rFonts w:ascii="Times New Roman" w:hAnsi="Times New Roman" w:cs="Times New Roman"/>
          <w:sz w:val="28"/>
          <w:szCs w:val="28"/>
        </w:rPr>
      </w:pPr>
    </w:p>
    <w:p w:rsidR="00A776D3" w:rsidRDefault="00A776D3">
      <w:pPr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br w:type="page"/>
      </w:r>
    </w:p>
    <w:p w:rsidR="00FD4750" w:rsidRPr="00DC152C" w:rsidRDefault="00FD4750" w:rsidP="00FD47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lastRenderedPageBreak/>
        <w:t xml:space="preserve">Приложение </w:t>
      </w:r>
    </w:p>
    <w:p w:rsidR="00115DBF" w:rsidRPr="00DC152C" w:rsidRDefault="00D135A4" w:rsidP="00FD47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 xml:space="preserve">к </w:t>
      </w:r>
      <w:r w:rsidR="00115DBF"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>р</w:t>
      </w:r>
      <w:r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 xml:space="preserve">ешению Думы </w:t>
      </w:r>
      <w:r w:rsidR="00115DBF"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>Первомайского района</w:t>
      </w:r>
    </w:p>
    <w:p w:rsidR="00FD4750" w:rsidRPr="00DC152C" w:rsidRDefault="00FD4750" w:rsidP="00FD47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>от 26.04.2018 №280</w:t>
      </w:r>
    </w:p>
    <w:p w:rsidR="00FD4750" w:rsidRPr="00DC152C" w:rsidRDefault="00FD4750" w:rsidP="007E1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</w:pPr>
    </w:p>
    <w:p w:rsidR="00115DBF" w:rsidRPr="00DC152C" w:rsidRDefault="00D135A4" w:rsidP="007E1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 xml:space="preserve">Порядок увольнения (освобождения от должности) лиц, </w:t>
      </w:r>
    </w:p>
    <w:p w:rsidR="00F506E9" w:rsidRPr="00DC152C" w:rsidRDefault="00D135A4" w:rsidP="00F50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proofErr w:type="gramStart"/>
      <w:r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>замещающ</w:t>
      </w:r>
      <w:r w:rsidR="008F3576"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>их</w:t>
      </w:r>
      <w:proofErr w:type="gramEnd"/>
      <w:r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 xml:space="preserve"> муниципальн</w:t>
      </w:r>
      <w:r w:rsidR="008F3576"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>ые</w:t>
      </w:r>
      <w:r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 xml:space="preserve"> должност</w:t>
      </w:r>
      <w:r w:rsidR="008F3576"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>и</w:t>
      </w:r>
      <w:r w:rsid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 xml:space="preserve"> </w:t>
      </w:r>
      <w:r w:rsidR="008F3576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в муниципальном образовании «Первомайский район»,  </w:t>
      </w:r>
      <w:r w:rsidRPr="00DC152C">
        <w:rPr>
          <w:rFonts w:ascii="Times New Roman" w:eastAsia="Times New Roman" w:hAnsi="Times New Roman" w:cs="Times New Roman"/>
          <w:bCs/>
          <w:color w:val="5F5F5F"/>
          <w:sz w:val="24"/>
          <w:szCs w:val="24"/>
          <w:lang w:eastAsia="ru-RU"/>
        </w:rPr>
        <w:t>в связи с утратой доверия</w:t>
      </w:r>
    </w:p>
    <w:p w:rsidR="00F506E9" w:rsidRPr="00DC152C" w:rsidRDefault="00F506E9" w:rsidP="00F50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Настоящий порядок увольнения (освобождения от должности) лиц, замещающ</w:t>
      </w:r>
      <w:r w:rsidR="008F3576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их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муниципальн</w:t>
      </w:r>
      <w:r w:rsidR="008F3576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ые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должност</w:t>
      </w:r>
      <w:r w:rsidR="008F3576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и</w:t>
      </w:r>
      <w:r w:rsidR="001A58BE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</w:t>
      </w:r>
      <w:r w:rsidR="008F3576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в муниципальном образовании «Первомайский район»,  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в связи с утратой доверия разработан в соответствии со статьей 13.1 Федерального закона от 25 марта 2008 года № 273-ФЗ «О противоде</w:t>
      </w:r>
      <w:bookmarkStart w:id="0" w:name="_GoBack"/>
      <w:bookmarkEnd w:id="0"/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йствии коррупции».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1. </w:t>
      </w:r>
      <w:r w:rsidR="00115DBF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</w:t>
      </w:r>
      <w:r w:rsidR="008F3576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а</w:t>
      </w:r>
      <w:r w:rsidR="00115DBF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, замещающ</w:t>
      </w:r>
      <w:r w:rsidR="008F3576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ие</w:t>
      </w:r>
      <w:r w:rsidR="00115DBF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муниципальн</w:t>
      </w:r>
      <w:r w:rsidR="008F3576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ые</w:t>
      </w:r>
      <w:r w:rsidR="00115DBF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должност</w:t>
      </w:r>
      <w:r w:rsidR="008F3576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и в муниципальном образовании «Первомайский район»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, подлеж</w:t>
      </w:r>
      <w:r w:rsidR="008F3576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т увольнению (освобождению от должности) в связи с утратой доверия в случаях, предусмотренных статьей 13.1 Федерального закона от 25 марта 2008 года № 273-ФЗ «О противодействии коррупции», а именно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: 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1) непринятия мер по предотвращению и (или) урегулированию конфликта интересов, 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стороной которого оно является;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2) непредставление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товерных или неполных сведений;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3) участия на платной основе в деятельности органа управления коммерческой организации, за исключением случаев устано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вленных федеральным законом;</w:t>
      </w:r>
    </w:p>
    <w:p w:rsidR="00DC152C" w:rsidRDefault="00524AF0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4)</w:t>
      </w:r>
      <w:r w:rsidR="00D135A4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осуществления пр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едпринимательской деятельности;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5) вхождения в состав органов управления, попечительских или наблюдательских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тельством Российской Федерации;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6) непринятия мер по предоставлению и (или) урегулированию конфликта интересов, стороной которого является подчиненное ему лицо, если о возникновении у подчиненного ему лица личной заинтересованности, которая приводит или может привести к конфликту </w:t>
      </w:r>
      <w:proofErr w:type="gramStart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интересов</w:t>
      </w:r>
      <w:proofErr w:type="gramEnd"/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</w:t>
      </w:r>
      <w:r w:rsidR="007E0E7D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замещающему муниципальную должность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было известно.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2. Решение об увольнении (освобождении от должности) в связи с утратой </w:t>
      </w:r>
      <w:proofErr w:type="gramStart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доверия </w:t>
      </w:r>
      <w:r w:rsidR="007E0E7D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лица, замещающего муниципальную должность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принимается</w:t>
      </w:r>
      <w:proofErr w:type="gramEnd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Думой </w:t>
      </w:r>
      <w:r w:rsidR="007E0E7D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Первомайского района 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тайным голосованием по инициативе депутатов Думы </w:t>
      </w:r>
      <w:r w:rsidR="007E0E7D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или по инициативе Г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убернатора </w:t>
      </w:r>
      <w:r w:rsidR="007E0E7D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Томской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области. 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Инициатива депутатов Думы </w:t>
      </w:r>
      <w:r w:rsidR="007E0E7D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об удалении </w:t>
      </w:r>
      <w:r w:rsidR="007E0E7D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лица, замещающего муниципальную должность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в отставку, выдвинутая не менее чем одной третью от установленной численности депутатов Думы </w:t>
      </w:r>
      <w:r w:rsidR="007E0E7D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, оформляется в виде обращения, которое вносится в Думу </w:t>
      </w:r>
      <w:r w:rsidR="007E0E7D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. Указанное обращение вносится вместе с проектом решения Думы </w:t>
      </w:r>
      <w:r w:rsidR="007E0E7D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(</w:t>
      </w:r>
      <w:proofErr w:type="gramStart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освобождении</w:t>
      </w:r>
      <w:proofErr w:type="gramEnd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от должности) в связи с утратой доверия. О выдвижении данной инициативы </w:t>
      </w:r>
      <w:proofErr w:type="gramStart"/>
      <w:r w:rsidR="007E0E7D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лицо, замещающее муниципальную должность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и Г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убернатор </w:t>
      </w:r>
      <w:r w:rsidR="007E0E7D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Томской области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уведомляются</w:t>
      </w:r>
      <w:proofErr w:type="gramEnd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не позднее дня, следующего за днем внесения указанного обращения в Думу </w:t>
      </w:r>
      <w:r w:rsidR="006C62EE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Первомайского района 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инициаторами удаления </w:t>
      </w:r>
      <w:r w:rsidR="006C62EE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лица, замещающего муниципальную должность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в отставку.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3. Решение Думы </w:t>
      </w:r>
      <w:r w:rsidR="004A6105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об увольнении (освобождении от должности) </w:t>
      </w:r>
      <w:r w:rsidR="004A6105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лица, замещающего муниципальную должность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, считается принятым, если за 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lastRenderedPageBreak/>
        <w:t xml:space="preserve">него проголосовало 2/3 от установленной численности депутатов Думы </w:t>
      </w:r>
      <w:r w:rsidR="004A6105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.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4. </w:t>
      </w:r>
      <w:proofErr w:type="gramStart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При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</w:t>
      </w:r>
      <w:proofErr w:type="gramEnd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, своих должностных обязанностей.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5. </w:t>
      </w:r>
      <w:proofErr w:type="gramStart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Рассмотрение инициативы депутатов Думы </w:t>
      </w:r>
      <w:r w:rsidR="004A6105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или Губернатора </w:t>
      </w:r>
      <w:r w:rsidR="004A6105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Томской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области об увольнении (освобождении от должности) в связи с утратой доверия </w:t>
      </w:r>
      <w:r w:rsidR="004A6105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лица, замещающего муниципальную должность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осуществляется Думой </w:t>
      </w:r>
      <w:r w:rsidR="004A6105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в течение одного месяца со дня внесения соответствующего обращения, не считая периода временной нетрудоспособности </w:t>
      </w:r>
      <w:r w:rsidR="004A6105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лица, замещающего муниципальную должность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, пребывания его в отпуске, других случаев неисполнения должностных обязанностей по уважительным причинам.</w:t>
      </w:r>
      <w:proofErr w:type="gramEnd"/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6. В решении об увольнении (освобождении от должности) в связи с утратой доверия главы </w:t>
      </w:r>
      <w:r w:rsidR="00726812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в качестве основания увольнения (освобождения от должности) указывается соответствующий случай, установленный статьей 13.1 Федерального закона от 25 декабря 2008 года № 273-ФЗ «О противодействии коррупции» и указанный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в пункте 1 настоящего Порядка. 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Решение Думы </w:t>
      </w:r>
      <w:r w:rsidR="00726812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об увольнении (освобождении от должности) </w:t>
      </w:r>
      <w:proofErr w:type="gramStart"/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лица, замещающего муниципальную должность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подписывается</w:t>
      </w:r>
      <w:proofErr w:type="gramEnd"/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председателем 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Думы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.</w:t>
      </w:r>
    </w:p>
    <w:p w:rsidR="00DC152C" w:rsidRDefault="00E01FE2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7</w:t>
      </w:r>
      <w:r w:rsidR="00D135A4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. Копия решения об увольнении (освобождении от должности) в связи с утратой доверия с указанием коррупционного правонарушения и нормативных правовых актов, положения которых нарушены, вручается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лицу, замещавшему муниципальную должность</w:t>
      </w:r>
      <w:r w:rsidR="00D135A4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под роспись в течение пяти дней со дня вступления в силу соответствующего решения, не считая времени его отсутствия на рабочем месте. Если </w:t>
      </w:r>
      <w:proofErr w:type="gramStart"/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лицо, замещавшее муниципальную должность</w:t>
      </w:r>
      <w:r w:rsidR="00D135A4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отказывается</w:t>
      </w:r>
      <w:proofErr w:type="gramEnd"/>
      <w:r w:rsidR="00D135A4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от ознакомления с решением под роспись и получения его копии, то об этом составляется соответствующий акт.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8. При рассмотрении и принятии Думой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решения об освобождении от должности </w:t>
      </w:r>
      <w:proofErr w:type="gramStart"/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лица, замещавшего муниципальную должность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в связи с утратой 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доверия должны быть обеспечены</w:t>
      </w:r>
      <w:proofErr w:type="gramEnd"/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: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1) заблаговременное получение данным лицом уведомления о дате и месте проведения соответствующего заседания Думы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, а также ознакомление с обращением и с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проектом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решения об</w:t>
      </w:r>
      <w:r w:rsid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освобождении его от должности;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2) предоставление ему возможности дать депутатам Думы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Первомайского района 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объяснения по поводу обстоятельств, выдвигаемых в качестве оснований об освобождении от должности.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9. В случае</w:t>
      </w:r>
      <w:proofErr w:type="gramStart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,</w:t>
      </w:r>
      <w:proofErr w:type="gramEnd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если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лицо, замещавшее муниципальную должность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не согласен с решением Думы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о его освобождении от должности, он вправе в письменном виде изложить свое обоснованное особое мнение.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10. Решение Думы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об освобождении от должности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лица, замещавшего муниципальную должность, 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подлежит официальному опубликованию не позднее пяти дней со дня его принятия. В случае если </w:t>
      </w:r>
      <w:proofErr w:type="gramStart"/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лицо, замещавшее муниципальную должность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в письменном виде изложил</w:t>
      </w:r>
      <w:proofErr w:type="gramEnd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свое обоснованное мнение по вопросу его освобождения от должности, оно подлежит опубликованию одновременно с указанным решением Думы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.</w:t>
      </w:r>
    </w:p>
    <w:p w:rsid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11. </w:t>
      </w:r>
      <w:proofErr w:type="gramStart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В случае если инициатива об освобождении от должности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лица, замещающего муниципальную должность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в связи с утратой доверия, изложенная в обращении, была 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lastRenderedPageBreak/>
        <w:t xml:space="preserve">отклонена Думой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, вопрос об освобождении от должности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лица, замещающего муниципальную должность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в связи с утратой доверия может быть внесен по тому же основанию на повторное рассмотрение Думы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не ранее чем через два месяца со дня проведения заседания</w:t>
      </w:r>
      <w:proofErr w:type="gramEnd"/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Думы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, на котором рассматривался указанный вопрос.</w:t>
      </w:r>
    </w:p>
    <w:p w:rsidR="00D135A4" w:rsidRPr="00DC152C" w:rsidRDefault="00D135A4" w:rsidP="00DC1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12.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Лицо, замещавшее муниципальную должность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, в отношении которого Думой </w:t>
      </w:r>
      <w:r w:rsidR="001F3440"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Первомайского района</w:t>
      </w:r>
      <w:r w:rsidRPr="00DC152C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A04E7C" w:rsidRDefault="00D135A4" w:rsidP="00F5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C152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Поддержка/Отзыв</w:t>
      </w:r>
    </w:p>
    <w:p w:rsidR="00DC152C" w:rsidRDefault="00DC152C" w:rsidP="00F5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DC152C" w:rsidRDefault="00DC152C" w:rsidP="00F5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DC152C" w:rsidRDefault="00DC152C" w:rsidP="00F5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DC152C" w:rsidRPr="00DC152C" w:rsidRDefault="00DC152C" w:rsidP="00F50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152C" w:rsidRPr="00DC152C" w:rsidSect="003E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35A4"/>
    <w:rsid w:val="00115DBF"/>
    <w:rsid w:val="001A58BE"/>
    <w:rsid w:val="001F3440"/>
    <w:rsid w:val="002637BC"/>
    <w:rsid w:val="00270189"/>
    <w:rsid w:val="002B6054"/>
    <w:rsid w:val="003C406B"/>
    <w:rsid w:val="003E0DF2"/>
    <w:rsid w:val="0046017F"/>
    <w:rsid w:val="004650B5"/>
    <w:rsid w:val="004A6105"/>
    <w:rsid w:val="004E78C2"/>
    <w:rsid w:val="00524AF0"/>
    <w:rsid w:val="00626AD2"/>
    <w:rsid w:val="006C62EE"/>
    <w:rsid w:val="00726812"/>
    <w:rsid w:val="007E0E7D"/>
    <w:rsid w:val="007E1C2C"/>
    <w:rsid w:val="008227CE"/>
    <w:rsid w:val="0085757E"/>
    <w:rsid w:val="008B0D7D"/>
    <w:rsid w:val="008B15F0"/>
    <w:rsid w:val="008F3576"/>
    <w:rsid w:val="00A04E7C"/>
    <w:rsid w:val="00A776D3"/>
    <w:rsid w:val="00A82432"/>
    <w:rsid w:val="00B878BA"/>
    <w:rsid w:val="00C1783E"/>
    <w:rsid w:val="00D135A4"/>
    <w:rsid w:val="00D323D8"/>
    <w:rsid w:val="00DC152C"/>
    <w:rsid w:val="00E01FE2"/>
    <w:rsid w:val="00E23C89"/>
    <w:rsid w:val="00E37B54"/>
    <w:rsid w:val="00E741E0"/>
    <w:rsid w:val="00EA38C8"/>
    <w:rsid w:val="00F47E42"/>
    <w:rsid w:val="00F506E9"/>
    <w:rsid w:val="00FB215A"/>
    <w:rsid w:val="00FD4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15D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5DBF"/>
  </w:style>
  <w:style w:type="character" w:styleId="a5">
    <w:name w:val="Hyperlink"/>
    <w:basedOn w:val="a0"/>
    <w:uiPriority w:val="99"/>
    <w:unhideWhenUsed/>
    <w:rsid w:val="008F3576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FB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B2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15D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5DBF"/>
  </w:style>
  <w:style w:type="character" w:styleId="a5">
    <w:name w:val="Hyperlink"/>
    <w:basedOn w:val="a0"/>
    <w:uiPriority w:val="99"/>
    <w:unhideWhenUsed/>
    <w:rsid w:val="008F35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374">
                  <w:marLeft w:val="36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8514">
                      <w:marLeft w:val="225"/>
                      <w:marRight w:val="7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0461">
                      <w:marLeft w:val="0"/>
                      <w:marRight w:val="30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12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47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33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53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6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Isaeva</cp:lastModifiedBy>
  <cp:revision>9</cp:revision>
  <cp:lastPrinted>2018-04-25T09:44:00Z</cp:lastPrinted>
  <dcterms:created xsi:type="dcterms:W3CDTF">2018-04-12T08:33:00Z</dcterms:created>
  <dcterms:modified xsi:type="dcterms:W3CDTF">2018-04-25T10:09:00Z</dcterms:modified>
</cp:coreProperties>
</file>