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1A" w:rsidRPr="00EF7ACD" w:rsidRDefault="0034251A" w:rsidP="0034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ACD">
        <w:rPr>
          <w:rFonts w:ascii="Times New Roman" w:hAnsi="Times New Roman" w:cs="Times New Roman"/>
          <w:b/>
          <w:sz w:val="26"/>
          <w:szCs w:val="26"/>
        </w:rPr>
        <w:t xml:space="preserve">Меры социальной поддержки семьям, </w:t>
      </w:r>
    </w:p>
    <w:p w:rsidR="00286720" w:rsidRPr="00EF7ACD" w:rsidRDefault="0034251A" w:rsidP="0034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ACD">
        <w:rPr>
          <w:rFonts w:ascii="Times New Roman" w:hAnsi="Times New Roman" w:cs="Times New Roman"/>
          <w:b/>
          <w:sz w:val="26"/>
          <w:szCs w:val="26"/>
        </w:rPr>
        <w:t>воспитывающим детей, оставшихся без попечения родителей</w:t>
      </w:r>
    </w:p>
    <w:p w:rsidR="0034251A" w:rsidRPr="00EF7ACD" w:rsidRDefault="0034251A" w:rsidP="003425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51A" w:rsidRDefault="0034251A" w:rsidP="00342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Семьи, принявшие на воспитание детей-сирот и детей, оставшихся без попечения родителей, имеют право на получение мер социальной поддержки, предусмотренных федеральным и региональным законодательством.</w:t>
      </w:r>
    </w:p>
    <w:p w:rsidR="008557F1" w:rsidRDefault="0034251A" w:rsidP="008557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февраля 2019 года в случае усыновления (удочерения) ребенка-инвалида, ребенка в возрасте старше семи лет, а также детей, являющихся братьями и (или) сестрами, размер единовременного</w:t>
      </w:r>
      <w:r w:rsidR="008557F1">
        <w:rPr>
          <w:rFonts w:ascii="Times New Roman" w:hAnsi="Times New Roman" w:cs="Times New Roman"/>
          <w:sz w:val="26"/>
          <w:szCs w:val="26"/>
        </w:rPr>
        <w:t xml:space="preserve"> пособия с применением районного коэффициента составляет 173 627 руб. 17 коп</w:t>
      </w:r>
      <w:proofErr w:type="gramStart"/>
      <w:r w:rsidR="008557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557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7AC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557F1">
        <w:rPr>
          <w:rFonts w:ascii="Times New Roman" w:hAnsi="Times New Roman" w:cs="Times New Roman"/>
          <w:sz w:val="26"/>
          <w:szCs w:val="26"/>
        </w:rPr>
        <w:t>а каждого усыновленного (удочеренного) ребенка.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251A" w:rsidRDefault="008557F1" w:rsidP="008557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4251A">
        <w:rPr>
          <w:rFonts w:ascii="Times New Roman" w:hAnsi="Times New Roman" w:cs="Times New Roman"/>
          <w:sz w:val="26"/>
          <w:szCs w:val="26"/>
        </w:rPr>
        <w:t xml:space="preserve">ри передаче на воспитание в семью под безвозмездную или возмездную опеку (попечительство) размер </w:t>
      </w:r>
      <w:r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34251A">
        <w:rPr>
          <w:rFonts w:ascii="Times New Roman" w:hAnsi="Times New Roman" w:cs="Times New Roman"/>
          <w:sz w:val="26"/>
          <w:szCs w:val="26"/>
        </w:rPr>
        <w:t>денежной выплаты с применением районного коэффициента составляет 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251A">
        <w:rPr>
          <w:rFonts w:ascii="Times New Roman" w:hAnsi="Times New Roman" w:cs="Times New Roman"/>
          <w:sz w:val="26"/>
          <w:szCs w:val="26"/>
        </w:rPr>
        <w:t>723 руб. 65 коп</w:t>
      </w:r>
      <w:proofErr w:type="gramStart"/>
      <w:r w:rsidR="003425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425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51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34251A">
        <w:rPr>
          <w:rFonts w:ascii="Times New Roman" w:hAnsi="Times New Roman" w:cs="Times New Roman"/>
          <w:sz w:val="26"/>
          <w:szCs w:val="26"/>
        </w:rPr>
        <w:t>а каждого переданного ребенка.</w:t>
      </w:r>
    </w:p>
    <w:p w:rsidR="008557F1" w:rsidRDefault="008557F1" w:rsidP="008557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ежемесячной выплаты денежных средств опекуну (попечителю) и приемной семье на содержание </w:t>
      </w:r>
      <w:r w:rsidR="009A6D27">
        <w:rPr>
          <w:rFonts w:ascii="Times New Roman" w:hAnsi="Times New Roman" w:cs="Times New Roman"/>
          <w:sz w:val="26"/>
          <w:szCs w:val="26"/>
        </w:rPr>
        <w:t xml:space="preserve">подопечного (приемного) </w:t>
      </w:r>
      <w:r>
        <w:rPr>
          <w:rFonts w:ascii="Times New Roman" w:hAnsi="Times New Roman" w:cs="Times New Roman"/>
          <w:sz w:val="26"/>
          <w:szCs w:val="26"/>
        </w:rPr>
        <w:t>ребенка составляет 7</w:t>
      </w:r>
      <w:r w:rsidR="009B7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650 руб.</w:t>
      </w:r>
    </w:p>
    <w:p w:rsidR="002D5846" w:rsidRDefault="00AD5E17" w:rsidP="00AD5E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2D5846">
        <w:rPr>
          <w:rFonts w:ascii="Times New Roman" w:hAnsi="Times New Roman" w:cs="Times New Roman"/>
          <w:sz w:val="26"/>
          <w:szCs w:val="26"/>
        </w:rPr>
        <w:t>ричитающееся приемному родителю</w:t>
      </w:r>
      <w:r>
        <w:rPr>
          <w:rFonts w:ascii="Times New Roman" w:hAnsi="Times New Roman" w:cs="Times New Roman"/>
          <w:sz w:val="26"/>
          <w:szCs w:val="26"/>
        </w:rPr>
        <w:t xml:space="preserve"> вознаграждение за воспитание одного ребенка составляет 4</w:t>
      </w:r>
      <w:r w:rsidR="009B7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300 руб.; за воспитание двух детей – 8</w:t>
      </w:r>
      <w:r w:rsidR="009B7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600 руб.; за воспитание трех детей – 12</w:t>
      </w:r>
      <w:r w:rsidR="009B7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900руб.; за каждого последующего ребенка – по 2 870 руб. При условии принятия на воспитание в приемную семью более двух детей выплата вознаграждения производится также второму приемному родителю за каждого дополнительного ребенка в размере 2 870 руб</w:t>
      </w:r>
      <w:proofErr w:type="gramEnd"/>
      <w:r>
        <w:rPr>
          <w:rFonts w:ascii="Times New Roman" w:hAnsi="Times New Roman" w:cs="Times New Roman"/>
          <w:sz w:val="26"/>
          <w:szCs w:val="26"/>
        </w:rPr>
        <w:t>. За каждого взятого на воспитание ребенка, страдающего хроническими заболеваниями, ребенка с ограниченными возможностями здоровья, ребенка-инвалида ежемесячно производится выплата дополнительного вознаграждения одному из приемных родителей в размере 720 руб. На все выплаты вознаграждения начисляются районный коэффициент и страховые взносы.</w:t>
      </w:r>
    </w:p>
    <w:p w:rsidR="00E560BD" w:rsidRDefault="00046AAC" w:rsidP="00AD5E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 дети-сироты и дети, оставшиеся без попечения родителей, имеют право на дополнительные социальные гарантии: ежемесячная денежная выплата на проезд в размере 276 руб.; единовременное денежное пособие выпускникам образовательных учреждений в размере двукратной установленной величины прожиточного минимума и денежная компенсация в размерах, необходимых для приобретения одежды, обуви и мягкого инвентаря; пособие по безработице зарегистрированным в </w:t>
      </w:r>
      <w:r w:rsidR="00EF7ACD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ентре занятости населения в статусе безработного детям-сиротам и детям, оставшимся без попечения родителей, и лицам из их числа выплачивается в течение 6 месяцев в размере уровня средней заработной платы, сложившейся в регионе.</w:t>
      </w:r>
    </w:p>
    <w:p w:rsidR="00046AAC" w:rsidRDefault="00E560BD" w:rsidP="00AD5E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Дети-сироты и дети, оставшиеся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с 14 лет имеют право на включение в Список детей-сирот и детей, оставшихся без попечения родителей, и лиц из их числа, которые подлежат обеспечению жилыми помещениями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 w:rsidR="00046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A6D27" w:rsidRPr="0034251A" w:rsidRDefault="009A6D27" w:rsidP="008557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A6D27" w:rsidRPr="0034251A" w:rsidSect="00E560B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A"/>
    <w:rsid w:val="0000277A"/>
    <w:rsid w:val="00046AAC"/>
    <w:rsid w:val="00286720"/>
    <w:rsid w:val="002D5846"/>
    <w:rsid w:val="0034251A"/>
    <w:rsid w:val="008557F1"/>
    <w:rsid w:val="009A6D27"/>
    <w:rsid w:val="009B7530"/>
    <w:rsid w:val="00AB1770"/>
    <w:rsid w:val="00AD5E17"/>
    <w:rsid w:val="00E560BD"/>
    <w:rsid w:val="00E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4CFB-958B-451F-A650-2D0DFCC8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Людмила</cp:lastModifiedBy>
  <cp:revision>9</cp:revision>
  <dcterms:created xsi:type="dcterms:W3CDTF">2019-08-19T02:49:00Z</dcterms:created>
  <dcterms:modified xsi:type="dcterms:W3CDTF">2019-08-19T04:50:00Z</dcterms:modified>
</cp:coreProperties>
</file>