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13E" w:rsidRPr="00BF233E" w:rsidRDefault="0051213E" w:rsidP="0051213E">
      <w:pPr>
        <w:ind w:firstLine="709"/>
        <w:jc w:val="center"/>
        <w:rPr>
          <w:rFonts w:ascii="Arial" w:hAnsi="Arial" w:cs="Arial"/>
          <w:b/>
          <w:caps/>
        </w:rPr>
      </w:pPr>
      <w:r w:rsidRPr="00BF233E">
        <w:rPr>
          <w:rFonts w:ascii="Arial" w:hAnsi="Arial" w:cs="Arial"/>
          <w:b/>
          <w:caps/>
        </w:rPr>
        <w:t>ДУМА ПЕРВОМАЙСКОГО РАЙОНА ТОМСКОЙ ОБЛАСТИ</w:t>
      </w:r>
    </w:p>
    <w:p w:rsidR="0051213E" w:rsidRPr="00BF233E" w:rsidRDefault="0051213E" w:rsidP="0051213E">
      <w:pPr>
        <w:ind w:firstLine="709"/>
        <w:jc w:val="center"/>
        <w:rPr>
          <w:rFonts w:ascii="Arial" w:hAnsi="Arial" w:cs="Arial"/>
        </w:rPr>
      </w:pPr>
    </w:p>
    <w:p w:rsidR="0051213E" w:rsidRPr="00BF233E" w:rsidRDefault="0051213E" w:rsidP="0051213E">
      <w:pPr>
        <w:ind w:firstLine="709"/>
        <w:jc w:val="center"/>
        <w:rPr>
          <w:rFonts w:ascii="Arial" w:hAnsi="Arial" w:cs="Arial"/>
        </w:rPr>
      </w:pPr>
      <w:r w:rsidRPr="00BF233E">
        <w:rPr>
          <w:rFonts w:ascii="Arial" w:hAnsi="Arial" w:cs="Arial"/>
        </w:rPr>
        <w:t xml:space="preserve">Решение № </w:t>
      </w:r>
      <w:r>
        <w:rPr>
          <w:rFonts w:ascii="Arial" w:hAnsi="Arial" w:cs="Arial"/>
        </w:rPr>
        <w:t>334</w:t>
      </w:r>
      <w:r w:rsidRPr="00BF233E">
        <w:rPr>
          <w:rFonts w:ascii="Arial" w:hAnsi="Arial" w:cs="Arial"/>
        </w:rPr>
        <w:t xml:space="preserve"> от </w:t>
      </w:r>
      <w:r>
        <w:rPr>
          <w:rFonts w:ascii="Arial" w:hAnsi="Arial" w:cs="Arial"/>
        </w:rPr>
        <w:t>27.12.2018</w:t>
      </w:r>
      <w:r w:rsidRPr="00BF233E">
        <w:rPr>
          <w:rFonts w:ascii="Arial" w:hAnsi="Arial" w:cs="Arial"/>
        </w:rPr>
        <w:t xml:space="preserve"> г.</w:t>
      </w:r>
    </w:p>
    <w:p w:rsidR="0051213E" w:rsidRPr="00BF233E" w:rsidRDefault="0051213E" w:rsidP="0051213E">
      <w:pPr>
        <w:rPr>
          <w:rFonts w:ascii="Arial" w:hAnsi="Arial" w:cs="Arial"/>
        </w:rPr>
      </w:pPr>
    </w:p>
    <w:p w:rsidR="0051213E" w:rsidRPr="00BF233E" w:rsidRDefault="0051213E" w:rsidP="0051213E">
      <w:pPr>
        <w:jc w:val="center"/>
        <w:rPr>
          <w:rFonts w:ascii="Arial" w:hAnsi="Arial" w:cs="Arial"/>
          <w:b/>
        </w:rPr>
      </w:pPr>
      <w:r w:rsidRPr="00BF233E">
        <w:rPr>
          <w:rFonts w:ascii="Arial" w:hAnsi="Arial" w:cs="Arial"/>
          <w:b/>
        </w:rPr>
        <w:t xml:space="preserve">О бюджете  муниципального образования «Первомайский район» </w:t>
      </w:r>
      <w:r>
        <w:rPr>
          <w:rFonts w:ascii="Arial" w:hAnsi="Arial" w:cs="Arial"/>
          <w:b/>
        </w:rPr>
        <w:t>на 2019</w:t>
      </w:r>
      <w:r w:rsidRPr="00BF233E">
        <w:rPr>
          <w:rFonts w:ascii="Arial" w:hAnsi="Arial" w:cs="Arial"/>
          <w:b/>
        </w:rPr>
        <w:t xml:space="preserve"> год</w:t>
      </w:r>
    </w:p>
    <w:p w:rsidR="0051213E" w:rsidRPr="00BF233E" w:rsidRDefault="0051213E" w:rsidP="0051213E">
      <w:pPr>
        <w:jc w:val="center"/>
        <w:rPr>
          <w:rFonts w:ascii="Arial" w:hAnsi="Arial" w:cs="Arial"/>
          <w:b/>
        </w:rPr>
      </w:pPr>
    </w:p>
    <w:p w:rsidR="0051213E" w:rsidRPr="00BF233E" w:rsidRDefault="0051213E" w:rsidP="0051213E">
      <w:pPr>
        <w:pStyle w:val="text"/>
        <w:ind w:firstLine="709"/>
      </w:pPr>
      <w:r w:rsidRPr="00BF233E">
        <w:rPr>
          <w:b/>
          <w:bCs/>
        </w:rPr>
        <w:t>ИЗМЕНЕНИЯ И ДОПОЛНЕНИЯ:</w:t>
      </w:r>
    </w:p>
    <w:p w:rsidR="0051213E" w:rsidRDefault="0051213E" w:rsidP="0051213E">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31</w:t>
      </w:r>
      <w:r w:rsidRPr="00BF233E">
        <w:rPr>
          <w:rFonts w:ascii="Arial" w:eastAsiaTheme="majorEastAsia" w:hAnsi="Arial" w:cs="Arial"/>
        </w:rPr>
        <w:t>.01.201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346.</w:t>
      </w:r>
    </w:p>
    <w:p w:rsidR="008D53EE" w:rsidRDefault="008D53EE" w:rsidP="008D53EE">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28</w:t>
      </w:r>
      <w:r w:rsidRPr="00BF233E">
        <w:rPr>
          <w:rFonts w:ascii="Arial" w:eastAsiaTheme="majorEastAsia" w:hAnsi="Arial" w:cs="Arial"/>
        </w:rPr>
        <w:t>.0</w:t>
      </w:r>
      <w:r>
        <w:rPr>
          <w:rFonts w:ascii="Arial" w:eastAsiaTheme="majorEastAsia" w:hAnsi="Arial" w:cs="Arial"/>
        </w:rPr>
        <w:t>2</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352.</w:t>
      </w:r>
    </w:p>
    <w:p w:rsidR="00F46F4C" w:rsidRDefault="00F46F4C" w:rsidP="00F46F4C">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28</w:t>
      </w:r>
      <w:r w:rsidRPr="00BF233E">
        <w:rPr>
          <w:rFonts w:ascii="Arial" w:eastAsiaTheme="majorEastAsia" w:hAnsi="Arial" w:cs="Arial"/>
        </w:rPr>
        <w:t>.0</w:t>
      </w:r>
      <w:r>
        <w:rPr>
          <w:rFonts w:ascii="Arial" w:eastAsiaTheme="majorEastAsia" w:hAnsi="Arial" w:cs="Arial"/>
        </w:rPr>
        <w:t>3</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360.</w:t>
      </w:r>
    </w:p>
    <w:p w:rsidR="008D3CB1" w:rsidRDefault="008D3CB1" w:rsidP="008D3CB1">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25</w:t>
      </w:r>
      <w:r w:rsidRPr="00BF233E">
        <w:rPr>
          <w:rFonts w:ascii="Arial" w:eastAsiaTheme="majorEastAsia" w:hAnsi="Arial" w:cs="Arial"/>
        </w:rPr>
        <w:t>.0</w:t>
      </w:r>
      <w:r>
        <w:rPr>
          <w:rFonts w:ascii="Arial" w:eastAsiaTheme="majorEastAsia" w:hAnsi="Arial" w:cs="Arial"/>
        </w:rPr>
        <w:t>4</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368.</w:t>
      </w:r>
    </w:p>
    <w:p w:rsidR="00EE56D9" w:rsidRDefault="00EE56D9" w:rsidP="00EE56D9">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30</w:t>
      </w:r>
      <w:r w:rsidRPr="00BF233E">
        <w:rPr>
          <w:rFonts w:ascii="Arial" w:eastAsiaTheme="majorEastAsia" w:hAnsi="Arial" w:cs="Arial"/>
        </w:rPr>
        <w:t>.0</w:t>
      </w:r>
      <w:r>
        <w:rPr>
          <w:rFonts w:ascii="Arial" w:eastAsiaTheme="majorEastAsia" w:hAnsi="Arial" w:cs="Arial"/>
        </w:rPr>
        <w:t>5</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377.</w:t>
      </w:r>
    </w:p>
    <w:p w:rsidR="00211D17" w:rsidRDefault="00211D17" w:rsidP="00211D17">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27</w:t>
      </w:r>
      <w:r w:rsidRPr="00BF233E">
        <w:rPr>
          <w:rFonts w:ascii="Arial" w:eastAsiaTheme="majorEastAsia" w:hAnsi="Arial" w:cs="Arial"/>
        </w:rPr>
        <w:t>.0</w:t>
      </w:r>
      <w:r>
        <w:rPr>
          <w:rFonts w:ascii="Arial" w:eastAsiaTheme="majorEastAsia" w:hAnsi="Arial" w:cs="Arial"/>
        </w:rPr>
        <w:t>6</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387.</w:t>
      </w:r>
    </w:p>
    <w:p w:rsidR="00A07C3E" w:rsidRDefault="00A07C3E" w:rsidP="00A07C3E">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29</w:t>
      </w:r>
      <w:r w:rsidRPr="00BF233E">
        <w:rPr>
          <w:rFonts w:ascii="Arial" w:eastAsiaTheme="majorEastAsia" w:hAnsi="Arial" w:cs="Arial"/>
        </w:rPr>
        <w:t>.0</w:t>
      </w:r>
      <w:r>
        <w:rPr>
          <w:rFonts w:ascii="Arial" w:eastAsiaTheme="majorEastAsia" w:hAnsi="Arial" w:cs="Arial"/>
        </w:rPr>
        <w:t>8</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397.</w:t>
      </w:r>
    </w:p>
    <w:p w:rsidR="00F14DA1" w:rsidRDefault="00F14DA1" w:rsidP="00F14DA1">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26</w:t>
      </w:r>
      <w:r w:rsidRPr="00BF233E">
        <w:rPr>
          <w:rFonts w:ascii="Arial" w:eastAsiaTheme="majorEastAsia" w:hAnsi="Arial" w:cs="Arial"/>
        </w:rPr>
        <w:t>.0</w:t>
      </w:r>
      <w:r>
        <w:rPr>
          <w:rFonts w:ascii="Arial" w:eastAsiaTheme="majorEastAsia" w:hAnsi="Arial" w:cs="Arial"/>
        </w:rPr>
        <w:t>9</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405.</w:t>
      </w:r>
    </w:p>
    <w:p w:rsidR="001D35A1" w:rsidRDefault="001D35A1" w:rsidP="001D35A1">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31</w:t>
      </w:r>
      <w:r w:rsidRPr="00BF233E">
        <w:rPr>
          <w:rFonts w:ascii="Arial" w:eastAsiaTheme="majorEastAsia" w:hAnsi="Arial" w:cs="Arial"/>
        </w:rPr>
        <w:t>.</w:t>
      </w:r>
      <w:r>
        <w:rPr>
          <w:rFonts w:ascii="Arial" w:eastAsiaTheme="majorEastAsia" w:hAnsi="Arial" w:cs="Arial"/>
        </w:rPr>
        <w:t>1</w:t>
      </w:r>
      <w:r w:rsidRPr="00BF233E">
        <w:rPr>
          <w:rFonts w:ascii="Arial" w:eastAsiaTheme="majorEastAsia" w:hAnsi="Arial" w:cs="Arial"/>
        </w:rPr>
        <w:t>0.201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415.</w:t>
      </w:r>
    </w:p>
    <w:p w:rsidR="001B5B8D" w:rsidRDefault="001B5B8D" w:rsidP="001B5B8D">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28</w:t>
      </w:r>
      <w:r w:rsidRPr="00BF233E">
        <w:rPr>
          <w:rFonts w:ascii="Arial" w:eastAsiaTheme="majorEastAsia" w:hAnsi="Arial" w:cs="Arial"/>
        </w:rPr>
        <w:t>.</w:t>
      </w:r>
      <w:r>
        <w:rPr>
          <w:rFonts w:ascii="Arial" w:eastAsiaTheme="majorEastAsia" w:hAnsi="Arial" w:cs="Arial"/>
        </w:rPr>
        <w:t>11</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423.</w:t>
      </w:r>
    </w:p>
    <w:p w:rsidR="00742D1B" w:rsidRDefault="00742D1B" w:rsidP="00742D1B">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26</w:t>
      </w:r>
      <w:r w:rsidRPr="00BF233E">
        <w:rPr>
          <w:rFonts w:ascii="Arial" w:eastAsiaTheme="majorEastAsia" w:hAnsi="Arial" w:cs="Arial"/>
        </w:rPr>
        <w:t>.</w:t>
      </w:r>
      <w:r>
        <w:rPr>
          <w:rFonts w:ascii="Arial" w:eastAsiaTheme="majorEastAsia" w:hAnsi="Arial" w:cs="Arial"/>
        </w:rPr>
        <w:t>12</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427.</w:t>
      </w:r>
    </w:p>
    <w:p w:rsidR="00742D1B" w:rsidRDefault="00742D1B" w:rsidP="001B5B8D">
      <w:pPr>
        <w:ind w:firstLine="709"/>
        <w:jc w:val="both"/>
        <w:rPr>
          <w:rFonts w:ascii="Arial" w:eastAsiaTheme="majorEastAsia" w:hAnsi="Arial" w:cs="Arial"/>
        </w:rPr>
      </w:pPr>
    </w:p>
    <w:p w:rsidR="001D35A1" w:rsidRDefault="001D35A1" w:rsidP="00F14DA1">
      <w:pPr>
        <w:ind w:firstLine="709"/>
        <w:jc w:val="both"/>
        <w:rPr>
          <w:rFonts w:ascii="Arial" w:eastAsiaTheme="majorEastAsia" w:hAnsi="Arial" w:cs="Arial"/>
        </w:rPr>
      </w:pPr>
    </w:p>
    <w:p w:rsidR="00EE7B24" w:rsidRPr="00742D1B" w:rsidRDefault="00CE5027" w:rsidP="005C5B62">
      <w:pPr>
        <w:tabs>
          <w:tab w:val="left" w:pos="5940"/>
        </w:tabs>
        <w:jc w:val="right"/>
        <w:outlineLvl w:val="0"/>
        <w:rPr>
          <w:rFonts w:ascii="Arial" w:hAnsi="Arial" w:cs="Arial"/>
          <w:sz w:val="20"/>
          <w:szCs w:val="20"/>
        </w:rPr>
      </w:pPr>
      <w:r w:rsidRPr="008D53EE">
        <w:rPr>
          <w:rFonts w:ascii="Arial" w:hAnsi="Arial" w:cs="Arial"/>
        </w:rPr>
        <w:tab/>
      </w:r>
      <w:r w:rsidR="009D2B9D" w:rsidRPr="008D53EE">
        <w:rPr>
          <w:rFonts w:ascii="Arial" w:hAnsi="Arial" w:cs="Arial"/>
        </w:rPr>
        <w:tab/>
      </w:r>
      <w:r w:rsidR="00EE7B24" w:rsidRPr="008D53EE">
        <w:rPr>
          <w:rFonts w:ascii="Arial" w:hAnsi="Arial" w:cs="Arial"/>
          <w:sz w:val="20"/>
          <w:szCs w:val="20"/>
        </w:rPr>
        <w:t xml:space="preserve">   </w:t>
      </w:r>
      <w:r w:rsidR="00EE7B24" w:rsidRPr="00742D1B">
        <w:rPr>
          <w:rFonts w:ascii="Arial" w:hAnsi="Arial" w:cs="Arial"/>
          <w:sz w:val="20"/>
          <w:szCs w:val="20"/>
        </w:rPr>
        <w:t>Приложение</w:t>
      </w:r>
    </w:p>
    <w:p w:rsidR="00EE7B24" w:rsidRPr="00742D1B" w:rsidRDefault="00EE7B24" w:rsidP="00EE7B24">
      <w:pPr>
        <w:tabs>
          <w:tab w:val="left" w:pos="4860"/>
        </w:tabs>
        <w:ind w:left="708"/>
        <w:jc w:val="right"/>
        <w:rPr>
          <w:rFonts w:ascii="Arial" w:hAnsi="Arial" w:cs="Arial"/>
          <w:sz w:val="20"/>
          <w:szCs w:val="20"/>
        </w:rPr>
      </w:pPr>
      <w:r w:rsidRPr="00742D1B">
        <w:rPr>
          <w:rFonts w:ascii="Arial" w:hAnsi="Arial" w:cs="Arial"/>
          <w:sz w:val="20"/>
          <w:szCs w:val="20"/>
        </w:rPr>
        <w:t xml:space="preserve">                                                            к решению  Думы </w:t>
      </w:r>
    </w:p>
    <w:p w:rsidR="00EE7B24" w:rsidRPr="00742D1B" w:rsidRDefault="00EE7B24" w:rsidP="00EE7B24">
      <w:pPr>
        <w:tabs>
          <w:tab w:val="left" w:pos="5940"/>
        </w:tabs>
        <w:ind w:left="708"/>
        <w:jc w:val="right"/>
        <w:rPr>
          <w:rFonts w:ascii="Arial" w:hAnsi="Arial" w:cs="Arial"/>
          <w:sz w:val="20"/>
          <w:szCs w:val="20"/>
        </w:rPr>
      </w:pPr>
      <w:r w:rsidRPr="00742D1B">
        <w:rPr>
          <w:rFonts w:ascii="Arial" w:hAnsi="Arial" w:cs="Arial"/>
          <w:sz w:val="20"/>
          <w:szCs w:val="20"/>
        </w:rPr>
        <w:t xml:space="preserve">                                                                                                 Первомайского района</w:t>
      </w:r>
    </w:p>
    <w:p w:rsidR="00FE3D72" w:rsidRPr="00742D1B" w:rsidRDefault="00EE7B24" w:rsidP="00EE7B24">
      <w:pPr>
        <w:tabs>
          <w:tab w:val="left" w:pos="5940"/>
        </w:tabs>
        <w:ind w:left="708"/>
        <w:jc w:val="right"/>
        <w:rPr>
          <w:rFonts w:ascii="Arial" w:hAnsi="Arial" w:cs="Arial"/>
          <w:sz w:val="20"/>
          <w:szCs w:val="20"/>
        </w:rPr>
      </w:pPr>
      <w:r w:rsidRPr="00742D1B">
        <w:rPr>
          <w:rFonts w:ascii="Arial" w:hAnsi="Arial" w:cs="Arial"/>
          <w:sz w:val="20"/>
          <w:szCs w:val="20"/>
        </w:rPr>
        <w:t xml:space="preserve">                                                                                                  от 27.12.2018</w:t>
      </w:r>
      <w:r w:rsidR="00A84A93" w:rsidRPr="00742D1B">
        <w:rPr>
          <w:rFonts w:ascii="Arial" w:hAnsi="Arial" w:cs="Arial"/>
          <w:sz w:val="20"/>
          <w:szCs w:val="20"/>
        </w:rPr>
        <w:t xml:space="preserve"> № 334</w:t>
      </w:r>
      <w:r w:rsidRPr="00742D1B">
        <w:rPr>
          <w:rFonts w:ascii="Arial" w:hAnsi="Arial" w:cs="Arial"/>
          <w:sz w:val="20"/>
          <w:szCs w:val="20"/>
        </w:rPr>
        <w:t xml:space="preserve">  </w:t>
      </w:r>
    </w:p>
    <w:p w:rsidR="008D53EE" w:rsidRPr="008D53EE" w:rsidRDefault="008D53EE" w:rsidP="008D53EE">
      <w:pPr>
        <w:tabs>
          <w:tab w:val="left" w:pos="5940"/>
        </w:tabs>
        <w:jc w:val="right"/>
        <w:rPr>
          <w:rFonts w:ascii="Arial" w:hAnsi="Arial" w:cs="Arial"/>
          <w:sz w:val="26"/>
          <w:szCs w:val="26"/>
        </w:rPr>
      </w:pPr>
      <w:r w:rsidRPr="008D53EE">
        <w:rPr>
          <w:rFonts w:ascii="Arial" w:hAnsi="Arial" w:cs="Arial"/>
          <w:sz w:val="26"/>
          <w:szCs w:val="26"/>
        </w:rPr>
        <w:tab/>
      </w:r>
    </w:p>
    <w:p w:rsidR="00742D1B" w:rsidRPr="00742D1B" w:rsidRDefault="00742D1B" w:rsidP="00742D1B">
      <w:pPr>
        <w:numPr>
          <w:ilvl w:val="0"/>
          <w:numId w:val="1"/>
        </w:numPr>
        <w:tabs>
          <w:tab w:val="left" w:pos="5940"/>
        </w:tabs>
        <w:jc w:val="both"/>
        <w:rPr>
          <w:rFonts w:ascii="Arial" w:hAnsi="Arial" w:cs="Arial"/>
        </w:rPr>
      </w:pPr>
      <w:r w:rsidRPr="00742D1B">
        <w:rPr>
          <w:rFonts w:ascii="Arial" w:hAnsi="Arial" w:cs="Arial"/>
        </w:rPr>
        <w:t>Утвердить  основные характеристики бюджета муниципального образования «Первомайский район» (далее - районного бюджета)  на 2019 год:</w:t>
      </w:r>
    </w:p>
    <w:p w:rsidR="00742D1B" w:rsidRPr="00742D1B" w:rsidRDefault="00742D1B" w:rsidP="00742D1B">
      <w:pPr>
        <w:numPr>
          <w:ilvl w:val="1"/>
          <w:numId w:val="1"/>
        </w:numPr>
        <w:tabs>
          <w:tab w:val="clear" w:pos="1440"/>
        </w:tabs>
        <w:ind w:left="851" w:firstLine="229"/>
        <w:jc w:val="both"/>
        <w:rPr>
          <w:rFonts w:ascii="Arial" w:hAnsi="Arial" w:cs="Arial"/>
        </w:rPr>
      </w:pPr>
      <w:r w:rsidRPr="00742D1B">
        <w:rPr>
          <w:rFonts w:ascii="Arial" w:hAnsi="Arial" w:cs="Arial"/>
        </w:rPr>
        <w:t>общий объем доходов районного бюджета в сумме 949 364,9 тыс. рублей, в том числе налоговые и неналоговые доходы в сумме 109 023,6 тыс. рублей, безвозмездные поступления в сумме 840 341,3 тыс. рублей;</w:t>
      </w:r>
    </w:p>
    <w:p w:rsidR="00742D1B" w:rsidRPr="00742D1B" w:rsidRDefault="00742D1B" w:rsidP="00742D1B">
      <w:pPr>
        <w:numPr>
          <w:ilvl w:val="1"/>
          <w:numId w:val="1"/>
        </w:numPr>
        <w:tabs>
          <w:tab w:val="left" w:pos="5940"/>
        </w:tabs>
        <w:jc w:val="both"/>
        <w:rPr>
          <w:rFonts w:ascii="Arial" w:hAnsi="Arial" w:cs="Arial"/>
        </w:rPr>
      </w:pPr>
      <w:r w:rsidRPr="00742D1B">
        <w:rPr>
          <w:rFonts w:ascii="Arial" w:hAnsi="Arial" w:cs="Arial"/>
        </w:rPr>
        <w:t>общий объем расходов районного бюджета  в сумме 966 574,6 тыс. рублей;</w:t>
      </w:r>
    </w:p>
    <w:p w:rsidR="00742D1B" w:rsidRPr="00742D1B" w:rsidRDefault="00742D1B" w:rsidP="00742D1B">
      <w:pPr>
        <w:numPr>
          <w:ilvl w:val="1"/>
          <w:numId w:val="1"/>
        </w:numPr>
        <w:tabs>
          <w:tab w:val="left" w:pos="5940"/>
        </w:tabs>
        <w:jc w:val="both"/>
        <w:rPr>
          <w:rFonts w:ascii="Arial" w:hAnsi="Arial" w:cs="Arial"/>
        </w:rPr>
      </w:pPr>
      <w:r w:rsidRPr="00742D1B">
        <w:rPr>
          <w:rFonts w:ascii="Arial" w:hAnsi="Arial" w:cs="Arial"/>
        </w:rPr>
        <w:t>дефицит районного бюджета в сумме 17 209,7 тыс. рублей.</w:t>
      </w:r>
    </w:p>
    <w:p w:rsidR="00742D1B" w:rsidRPr="00742D1B" w:rsidRDefault="00742D1B" w:rsidP="00742D1B">
      <w:pPr>
        <w:tabs>
          <w:tab w:val="left" w:pos="5940"/>
        </w:tabs>
        <w:ind w:left="1440"/>
        <w:jc w:val="both"/>
        <w:rPr>
          <w:rFonts w:ascii="Arial" w:hAnsi="Arial" w:cs="Arial"/>
        </w:rPr>
      </w:pPr>
    </w:p>
    <w:p w:rsidR="00742D1B" w:rsidRPr="00742D1B" w:rsidRDefault="00742D1B" w:rsidP="00742D1B">
      <w:pPr>
        <w:numPr>
          <w:ilvl w:val="0"/>
          <w:numId w:val="1"/>
        </w:numPr>
        <w:tabs>
          <w:tab w:val="left" w:pos="5940"/>
        </w:tabs>
        <w:jc w:val="both"/>
        <w:rPr>
          <w:rFonts w:ascii="Arial" w:hAnsi="Arial" w:cs="Arial"/>
        </w:rPr>
      </w:pPr>
      <w:r w:rsidRPr="00742D1B">
        <w:rPr>
          <w:rFonts w:ascii="Arial" w:hAnsi="Arial" w:cs="Arial"/>
        </w:rPr>
        <w:t>Установить, что в  доходы районного бюджета на 2019 год по нормативу 100 процентов поступают:</w:t>
      </w:r>
    </w:p>
    <w:p w:rsidR="00742D1B" w:rsidRPr="00742D1B" w:rsidRDefault="00742D1B" w:rsidP="00742D1B">
      <w:pPr>
        <w:numPr>
          <w:ilvl w:val="0"/>
          <w:numId w:val="3"/>
        </w:numPr>
        <w:tabs>
          <w:tab w:val="left" w:pos="567"/>
        </w:tabs>
        <w:ind w:hanging="114"/>
        <w:jc w:val="both"/>
        <w:rPr>
          <w:rFonts w:ascii="Arial" w:hAnsi="Arial" w:cs="Arial"/>
        </w:rPr>
      </w:pPr>
      <w:r w:rsidRPr="00742D1B">
        <w:rPr>
          <w:rFonts w:ascii="Arial" w:hAnsi="Arial" w:cs="Arial"/>
        </w:rP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742D1B" w:rsidRPr="00742D1B" w:rsidRDefault="00742D1B" w:rsidP="00742D1B">
      <w:pPr>
        <w:numPr>
          <w:ilvl w:val="0"/>
          <w:numId w:val="3"/>
        </w:numPr>
        <w:tabs>
          <w:tab w:val="left" w:pos="567"/>
        </w:tabs>
        <w:ind w:hanging="114"/>
        <w:jc w:val="both"/>
        <w:rPr>
          <w:rFonts w:ascii="Arial" w:hAnsi="Arial" w:cs="Arial"/>
        </w:rPr>
      </w:pPr>
      <w:r w:rsidRPr="00742D1B">
        <w:rPr>
          <w:rFonts w:ascii="Arial" w:hAnsi="Arial" w:cs="Arial"/>
        </w:rPr>
        <w:t>невыясненные поступления, зачисляемые в бюджет муниципального района;</w:t>
      </w:r>
    </w:p>
    <w:p w:rsidR="00742D1B" w:rsidRPr="00742D1B" w:rsidRDefault="00742D1B" w:rsidP="00742D1B">
      <w:pPr>
        <w:numPr>
          <w:ilvl w:val="0"/>
          <w:numId w:val="3"/>
        </w:numPr>
        <w:tabs>
          <w:tab w:val="left" w:pos="567"/>
        </w:tabs>
        <w:ind w:hanging="114"/>
        <w:jc w:val="both"/>
        <w:rPr>
          <w:rFonts w:ascii="Arial" w:hAnsi="Arial" w:cs="Arial"/>
        </w:rPr>
      </w:pPr>
      <w:r w:rsidRPr="00742D1B">
        <w:rPr>
          <w:rFonts w:ascii="Arial" w:hAnsi="Arial" w:cs="Arial"/>
        </w:rPr>
        <w:t>иные неналоговые доходы.</w:t>
      </w:r>
    </w:p>
    <w:p w:rsidR="00742D1B" w:rsidRPr="00742D1B" w:rsidRDefault="00742D1B" w:rsidP="00742D1B">
      <w:pPr>
        <w:tabs>
          <w:tab w:val="left" w:pos="5940"/>
        </w:tabs>
        <w:jc w:val="both"/>
        <w:rPr>
          <w:rFonts w:ascii="Arial" w:hAnsi="Arial" w:cs="Arial"/>
        </w:rPr>
      </w:pPr>
      <w:r w:rsidRPr="00742D1B">
        <w:rPr>
          <w:rFonts w:ascii="Arial" w:hAnsi="Arial" w:cs="Arial"/>
        </w:rPr>
        <w:lastRenderedPageBreak/>
        <w:t xml:space="preserve">    </w:t>
      </w:r>
    </w:p>
    <w:p w:rsidR="00742D1B" w:rsidRPr="00742D1B" w:rsidRDefault="00742D1B" w:rsidP="00742D1B">
      <w:pPr>
        <w:numPr>
          <w:ilvl w:val="0"/>
          <w:numId w:val="1"/>
        </w:numPr>
        <w:tabs>
          <w:tab w:val="left" w:pos="5940"/>
        </w:tabs>
        <w:jc w:val="both"/>
        <w:rPr>
          <w:rFonts w:ascii="Arial" w:hAnsi="Arial" w:cs="Arial"/>
        </w:rPr>
      </w:pPr>
      <w:r w:rsidRPr="00742D1B">
        <w:rPr>
          <w:rFonts w:ascii="Arial" w:hAnsi="Arial" w:cs="Arial"/>
        </w:rPr>
        <w:t>Утвердить:</w:t>
      </w:r>
    </w:p>
    <w:p w:rsidR="00742D1B" w:rsidRPr="00742D1B" w:rsidRDefault="00742D1B" w:rsidP="00742D1B">
      <w:pPr>
        <w:numPr>
          <w:ilvl w:val="1"/>
          <w:numId w:val="1"/>
        </w:numPr>
        <w:tabs>
          <w:tab w:val="clear" w:pos="1440"/>
          <w:tab w:val="num" w:pos="851"/>
          <w:tab w:val="left" w:pos="5940"/>
        </w:tabs>
        <w:ind w:left="851" w:hanging="425"/>
        <w:jc w:val="both"/>
        <w:rPr>
          <w:rFonts w:ascii="Arial" w:hAnsi="Arial" w:cs="Arial"/>
        </w:rPr>
      </w:pPr>
      <w:r w:rsidRPr="00742D1B">
        <w:rPr>
          <w:rFonts w:ascii="Arial" w:hAnsi="Arial" w:cs="Arial"/>
        </w:rPr>
        <w:t>перечень главных администраторов доходов районного бюджета и закрепляемые за ними виды доходов согласно  приложению 1 к настоящему решению;</w:t>
      </w:r>
    </w:p>
    <w:p w:rsidR="00742D1B" w:rsidRPr="00742D1B" w:rsidRDefault="00742D1B" w:rsidP="00742D1B">
      <w:pPr>
        <w:numPr>
          <w:ilvl w:val="1"/>
          <w:numId w:val="1"/>
        </w:numPr>
        <w:tabs>
          <w:tab w:val="clear" w:pos="1440"/>
          <w:tab w:val="num" w:pos="851"/>
          <w:tab w:val="left" w:pos="5940"/>
        </w:tabs>
        <w:ind w:left="851" w:hanging="425"/>
        <w:jc w:val="both"/>
        <w:rPr>
          <w:rFonts w:ascii="Arial" w:hAnsi="Arial" w:cs="Arial"/>
        </w:rPr>
      </w:pPr>
      <w:r w:rsidRPr="00742D1B">
        <w:rPr>
          <w:rFonts w:ascii="Arial" w:hAnsi="Arial" w:cs="Arial"/>
        </w:rPr>
        <w:t>перечень главных администраторов источников финансирования дефицита    районного бюджета согласно приложению 2 к настоящему решению;</w:t>
      </w:r>
    </w:p>
    <w:p w:rsidR="00742D1B" w:rsidRPr="00742D1B" w:rsidRDefault="00742D1B" w:rsidP="00742D1B">
      <w:pPr>
        <w:pStyle w:val="a3"/>
        <w:numPr>
          <w:ilvl w:val="1"/>
          <w:numId w:val="1"/>
        </w:numPr>
        <w:tabs>
          <w:tab w:val="clear" w:pos="1440"/>
          <w:tab w:val="num" w:pos="851"/>
          <w:tab w:val="left" w:pos="5940"/>
        </w:tabs>
        <w:ind w:left="851" w:hanging="425"/>
        <w:rPr>
          <w:rFonts w:ascii="Arial" w:hAnsi="Arial" w:cs="Arial"/>
          <w:sz w:val="24"/>
          <w:szCs w:val="24"/>
        </w:rPr>
      </w:pPr>
      <w:r w:rsidRPr="00742D1B">
        <w:rPr>
          <w:rFonts w:ascii="Arial" w:hAnsi="Arial" w:cs="Arial"/>
          <w:sz w:val="24"/>
          <w:szCs w:val="24"/>
        </w:rPr>
        <w:t>объем безвозмездных поступлений в  бюджет муниципального образования «Первомайский район» на 2019 год согласно приложению 3  к настоящему решению;</w:t>
      </w:r>
    </w:p>
    <w:p w:rsidR="00742D1B" w:rsidRPr="00742D1B" w:rsidRDefault="00742D1B" w:rsidP="00742D1B">
      <w:pPr>
        <w:pStyle w:val="a3"/>
        <w:numPr>
          <w:ilvl w:val="1"/>
          <w:numId w:val="1"/>
        </w:numPr>
        <w:tabs>
          <w:tab w:val="clear" w:pos="1440"/>
          <w:tab w:val="num" w:pos="851"/>
          <w:tab w:val="left" w:pos="5940"/>
        </w:tabs>
        <w:ind w:left="851" w:hanging="425"/>
        <w:rPr>
          <w:rFonts w:ascii="Arial" w:hAnsi="Arial" w:cs="Arial"/>
          <w:sz w:val="24"/>
          <w:szCs w:val="24"/>
        </w:rPr>
      </w:pPr>
      <w:r w:rsidRPr="00742D1B">
        <w:rPr>
          <w:rFonts w:ascii="Arial" w:hAnsi="Arial" w:cs="Arial"/>
          <w:sz w:val="24"/>
          <w:szCs w:val="24"/>
        </w:rPr>
        <w:t>программу муниципальных внутренних заимствований  Первомайского района на 2019 год согласно приложению 4  к настоящему решению;</w:t>
      </w:r>
    </w:p>
    <w:p w:rsidR="00742D1B" w:rsidRPr="00742D1B" w:rsidRDefault="00742D1B" w:rsidP="00742D1B">
      <w:pPr>
        <w:pStyle w:val="a3"/>
        <w:numPr>
          <w:ilvl w:val="1"/>
          <w:numId w:val="1"/>
        </w:numPr>
        <w:tabs>
          <w:tab w:val="clear" w:pos="1440"/>
          <w:tab w:val="num" w:pos="851"/>
          <w:tab w:val="left" w:pos="5940"/>
        </w:tabs>
        <w:ind w:left="851" w:hanging="425"/>
        <w:rPr>
          <w:rFonts w:ascii="Arial" w:hAnsi="Arial" w:cs="Arial"/>
          <w:sz w:val="24"/>
          <w:szCs w:val="24"/>
        </w:rPr>
      </w:pPr>
      <w:r w:rsidRPr="00742D1B">
        <w:rPr>
          <w:rFonts w:ascii="Arial" w:hAnsi="Arial" w:cs="Arial"/>
          <w:sz w:val="24"/>
          <w:szCs w:val="24"/>
        </w:rPr>
        <w:t xml:space="preserve"> источники финансирования дефицита районного бюджета на 2019 год согласно приложению 5   к настоящему решению; </w:t>
      </w:r>
    </w:p>
    <w:p w:rsidR="00742D1B" w:rsidRPr="00742D1B" w:rsidRDefault="00742D1B" w:rsidP="00742D1B">
      <w:pPr>
        <w:pStyle w:val="a3"/>
        <w:numPr>
          <w:ilvl w:val="1"/>
          <w:numId w:val="1"/>
        </w:numPr>
        <w:tabs>
          <w:tab w:val="clear" w:pos="1440"/>
          <w:tab w:val="num" w:pos="851"/>
          <w:tab w:val="left" w:pos="5940"/>
        </w:tabs>
        <w:ind w:left="851" w:hanging="425"/>
        <w:rPr>
          <w:rFonts w:ascii="Arial" w:hAnsi="Arial" w:cs="Arial"/>
          <w:sz w:val="24"/>
          <w:szCs w:val="24"/>
        </w:rPr>
      </w:pPr>
      <w:r w:rsidRPr="00742D1B">
        <w:rPr>
          <w:rFonts w:ascii="Arial" w:hAnsi="Arial" w:cs="Arial"/>
          <w:sz w:val="24"/>
          <w:szCs w:val="24"/>
        </w:rPr>
        <w:t>перечень главных  распорядителей средств районного бюджета согласно приложению 6 к настоящему решению;</w:t>
      </w:r>
    </w:p>
    <w:p w:rsidR="00742D1B" w:rsidRPr="00742D1B" w:rsidRDefault="00742D1B" w:rsidP="00742D1B">
      <w:pPr>
        <w:pStyle w:val="a3"/>
        <w:numPr>
          <w:ilvl w:val="1"/>
          <w:numId w:val="1"/>
        </w:numPr>
        <w:tabs>
          <w:tab w:val="clear" w:pos="1440"/>
          <w:tab w:val="num" w:pos="851"/>
          <w:tab w:val="left" w:pos="5940"/>
        </w:tabs>
        <w:ind w:left="851" w:hanging="425"/>
        <w:rPr>
          <w:rFonts w:ascii="Arial" w:hAnsi="Arial" w:cs="Arial"/>
          <w:sz w:val="24"/>
          <w:szCs w:val="24"/>
        </w:rPr>
      </w:pPr>
      <w:r w:rsidRPr="00742D1B">
        <w:rPr>
          <w:rFonts w:ascii="Arial" w:hAnsi="Arial" w:cs="Arial"/>
          <w:sz w:val="24"/>
          <w:szCs w:val="24"/>
        </w:rPr>
        <w:t>перечень и объемы финансирования ведомственных и муниципальных программ на 2019 год согласно приложению  8 к настоящему решению;</w:t>
      </w:r>
    </w:p>
    <w:p w:rsidR="00742D1B" w:rsidRPr="00742D1B" w:rsidRDefault="00742D1B" w:rsidP="00742D1B">
      <w:pPr>
        <w:pStyle w:val="a3"/>
        <w:numPr>
          <w:ilvl w:val="1"/>
          <w:numId w:val="1"/>
        </w:numPr>
        <w:tabs>
          <w:tab w:val="clear" w:pos="1440"/>
          <w:tab w:val="num" w:pos="851"/>
          <w:tab w:val="left" w:pos="5940"/>
        </w:tabs>
        <w:ind w:left="851" w:hanging="425"/>
        <w:rPr>
          <w:rFonts w:ascii="Arial" w:hAnsi="Arial" w:cs="Arial"/>
          <w:sz w:val="24"/>
          <w:szCs w:val="24"/>
        </w:rPr>
      </w:pPr>
      <w:r w:rsidRPr="00742D1B">
        <w:rPr>
          <w:rFonts w:ascii="Arial" w:hAnsi="Arial" w:cs="Arial"/>
          <w:sz w:val="24"/>
          <w:szCs w:val="24"/>
        </w:rPr>
        <w:t>распределение иных межбюджетных трансфертов бюджетам сельских поселений                                    из районного бюджета на 2019 год согласно приложению  10 к настоящему решению;</w:t>
      </w:r>
    </w:p>
    <w:p w:rsidR="00742D1B" w:rsidRPr="00742D1B" w:rsidRDefault="00742D1B" w:rsidP="00742D1B">
      <w:pPr>
        <w:pStyle w:val="a3"/>
        <w:numPr>
          <w:ilvl w:val="1"/>
          <w:numId w:val="1"/>
        </w:numPr>
        <w:tabs>
          <w:tab w:val="clear" w:pos="1440"/>
          <w:tab w:val="num" w:pos="851"/>
          <w:tab w:val="left" w:pos="993"/>
          <w:tab w:val="left" w:pos="5940"/>
        </w:tabs>
        <w:ind w:left="851" w:hanging="425"/>
        <w:rPr>
          <w:rFonts w:ascii="Arial" w:hAnsi="Arial" w:cs="Arial"/>
          <w:sz w:val="24"/>
          <w:szCs w:val="24"/>
        </w:rPr>
      </w:pPr>
      <w:r w:rsidRPr="00742D1B">
        <w:rPr>
          <w:rFonts w:ascii="Arial" w:hAnsi="Arial" w:cs="Arial"/>
          <w:sz w:val="24"/>
          <w:szCs w:val="24"/>
        </w:rPr>
        <w:t>программу муниципальных гарантий Первомайского района на 2019 год согласно приложению 12 к настоящему решению.</w:t>
      </w:r>
    </w:p>
    <w:p w:rsidR="00742D1B" w:rsidRPr="00742D1B" w:rsidRDefault="00742D1B" w:rsidP="00742D1B">
      <w:pPr>
        <w:pStyle w:val="a3"/>
        <w:numPr>
          <w:ilvl w:val="1"/>
          <w:numId w:val="1"/>
        </w:numPr>
        <w:tabs>
          <w:tab w:val="clear" w:pos="1440"/>
          <w:tab w:val="num" w:pos="851"/>
          <w:tab w:val="left" w:pos="993"/>
        </w:tabs>
        <w:ind w:left="851" w:hanging="425"/>
        <w:rPr>
          <w:rFonts w:ascii="Arial" w:hAnsi="Arial" w:cs="Arial"/>
          <w:sz w:val="24"/>
          <w:szCs w:val="24"/>
        </w:rPr>
      </w:pPr>
      <w:r w:rsidRPr="00742D1B">
        <w:rPr>
          <w:rFonts w:ascii="Arial" w:hAnsi="Arial" w:cs="Arial"/>
          <w:sz w:val="24"/>
          <w:szCs w:val="24"/>
        </w:rPr>
        <w:t>программу приватизации (продажи) муниципального имущества Первомайского района на 2019 год согласно приложению 14 к настоящему решению.</w:t>
      </w:r>
    </w:p>
    <w:p w:rsidR="00742D1B" w:rsidRPr="00742D1B" w:rsidRDefault="00742D1B" w:rsidP="00742D1B">
      <w:pPr>
        <w:tabs>
          <w:tab w:val="left" w:pos="5940"/>
        </w:tabs>
        <w:jc w:val="both"/>
        <w:rPr>
          <w:rFonts w:ascii="Arial" w:hAnsi="Arial" w:cs="Arial"/>
        </w:rPr>
      </w:pPr>
      <w:r w:rsidRPr="00742D1B">
        <w:rPr>
          <w:rFonts w:ascii="Arial" w:hAnsi="Arial" w:cs="Arial"/>
        </w:rPr>
        <w:t xml:space="preserve">      </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4. 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2019 год согласно приложению 7 и распределение бюджетных ассигнований по разделам и подразделам классификации расходов районного бюджета на 2019 год согласно приложению 7.1 к настоящему решению.</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5. Утвердить общий объем бюджетных ассигнований, направляемых на исполнение публичных нормативных обязательств  на 2019 год согласно приложению 11 к настоящему решению.</w:t>
      </w:r>
    </w:p>
    <w:p w:rsidR="00742D1B" w:rsidRPr="00742D1B" w:rsidRDefault="00742D1B" w:rsidP="00742D1B">
      <w:pPr>
        <w:pStyle w:val="a3"/>
        <w:tabs>
          <w:tab w:val="left" w:pos="993"/>
          <w:tab w:val="left" w:pos="5940"/>
        </w:tabs>
        <w:ind w:left="851" w:firstLine="0"/>
        <w:rPr>
          <w:rFonts w:ascii="Arial" w:hAnsi="Arial" w:cs="Arial"/>
          <w:sz w:val="24"/>
          <w:szCs w:val="24"/>
        </w:rPr>
      </w:pPr>
    </w:p>
    <w:p w:rsidR="00742D1B" w:rsidRPr="00742D1B" w:rsidRDefault="00742D1B" w:rsidP="00742D1B">
      <w:pPr>
        <w:numPr>
          <w:ilvl w:val="0"/>
          <w:numId w:val="6"/>
        </w:numPr>
        <w:tabs>
          <w:tab w:val="left" w:pos="0"/>
        </w:tabs>
        <w:ind w:left="0" w:firstLine="567"/>
        <w:jc w:val="both"/>
        <w:rPr>
          <w:rFonts w:ascii="Arial" w:hAnsi="Arial" w:cs="Arial"/>
        </w:rPr>
      </w:pPr>
      <w:r w:rsidRPr="00742D1B">
        <w:rPr>
          <w:rFonts w:ascii="Arial" w:hAnsi="Arial" w:cs="Arial"/>
        </w:rPr>
        <w:t>Утвердить объем бюджетных ассигнований муниципального дорожного фонда в сумме 31 282,1  тыс. рублей</w:t>
      </w:r>
    </w:p>
    <w:p w:rsidR="00742D1B" w:rsidRPr="00742D1B" w:rsidRDefault="00742D1B" w:rsidP="00742D1B">
      <w:pPr>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 xml:space="preserve">7. Установить верхний предел муниципального внутреннего долга  муниципального образования «Первомайский район» на  1 января 2020 года в сумме 7 150,0 тыс. руб., в том числе верхний предел долга по муниципальным гарантиям – 0 тыс. руб. </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 xml:space="preserve">8. Установить предельный  объем муниципального долга  муниципального образования Первомайский район на 2019 год в сумме 12 000,0 тыс. руб. </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9. Установить объем расходов на обслуживание муниципального долга муниципального образования «Первомайский район» на 2019 год в сумме 787,6 тыс. рублей.</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 xml:space="preserve">10. Установить, что управление муниципальным долгом Первомайского района осуществляет  Финансовое управление Администрации Первомайского района. </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pStyle w:val="ConsPlusNormal"/>
        <w:ind w:firstLine="567"/>
        <w:jc w:val="both"/>
        <w:rPr>
          <w:sz w:val="24"/>
          <w:szCs w:val="24"/>
        </w:rPr>
      </w:pPr>
      <w:r w:rsidRPr="00742D1B">
        <w:rPr>
          <w:sz w:val="24"/>
          <w:szCs w:val="24"/>
        </w:rPr>
        <w:t xml:space="preserve">11. Установить, что остатки средств районного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районного 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742D1B" w:rsidRPr="00742D1B" w:rsidRDefault="00742D1B" w:rsidP="00742D1B">
      <w:pPr>
        <w:pStyle w:val="ConsPlusNormal"/>
        <w:ind w:firstLine="567"/>
        <w:jc w:val="both"/>
        <w:rPr>
          <w:sz w:val="24"/>
          <w:szCs w:val="24"/>
        </w:rPr>
      </w:pPr>
    </w:p>
    <w:p w:rsidR="00742D1B" w:rsidRPr="00742D1B" w:rsidRDefault="00742D1B" w:rsidP="00742D1B">
      <w:pPr>
        <w:tabs>
          <w:tab w:val="left" w:pos="426"/>
        </w:tabs>
        <w:ind w:firstLine="567"/>
        <w:jc w:val="both"/>
        <w:rPr>
          <w:rFonts w:ascii="Arial" w:hAnsi="Arial" w:cs="Arial"/>
        </w:rPr>
      </w:pPr>
      <w:r w:rsidRPr="00742D1B">
        <w:rPr>
          <w:rFonts w:ascii="Arial" w:hAnsi="Arial" w:cs="Arial"/>
        </w:rPr>
        <w:t>12.</w:t>
      </w:r>
      <w:r w:rsidRPr="00742D1B">
        <w:rPr>
          <w:rFonts w:ascii="Arial" w:hAnsi="Arial" w:cs="Arial"/>
          <w:i/>
        </w:rPr>
        <w:t xml:space="preserve"> </w:t>
      </w:r>
      <w:r w:rsidRPr="00742D1B">
        <w:rPr>
          <w:rFonts w:ascii="Arial" w:hAnsi="Arial" w:cs="Arial"/>
        </w:rPr>
        <w:t>Установить, что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2019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 xml:space="preserve"> Указанные остатки направляются 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 xml:space="preserve">13.  Порядок предоставления муниципальных гарантий муниципального образования Первомайский район осуществляется в соответствии со ст. 115.2 Бюджетного кодекса  Российской Федерации и   устанавливается  муниципальными правовыми актами Первомайского района - постановлением Администрации Первомайского района от 11.02.2014г. № 20. </w:t>
      </w:r>
    </w:p>
    <w:p w:rsidR="00742D1B" w:rsidRPr="00742D1B" w:rsidRDefault="00742D1B" w:rsidP="00742D1B">
      <w:pPr>
        <w:tabs>
          <w:tab w:val="left" w:pos="5940"/>
        </w:tabs>
        <w:ind w:firstLine="567"/>
        <w:jc w:val="center"/>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14. Установить:</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1) объем районного фонда финансовой поддержки поселений в сумме 19 608,0 тыс. рублей за счет  субвенции  из областного бюджета на осуществление отдельных государственных полномочий по расчету и предоставлению дотаций поселениям;</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lastRenderedPageBreak/>
        <w:t>2) распределение  дотации на выравнивание уровня бюджетной обеспеченности сельских поселений на 2019 год  согласно приложению  9  к настоящему решению.</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tabs>
          <w:tab w:val="left" w:pos="360"/>
        </w:tabs>
        <w:ind w:firstLine="567"/>
        <w:jc w:val="both"/>
        <w:rPr>
          <w:rFonts w:ascii="Arial" w:hAnsi="Arial" w:cs="Arial"/>
        </w:rPr>
      </w:pPr>
      <w:r w:rsidRPr="00742D1B">
        <w:rPr>
          <w:rFonts w:ascii="Arial" w:hAnsi="Arial" w:cs="Arial"/>
        </w:rPr>
        <w:t xml:space="preserve">15. 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13 к настоящему Решению, предоставляются из районного  бюджета порядке, установленном приложением 13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
    <w:p w:rsidR="00742D1B" w:rsidRPr="00742D1B" w:rsidRDefault="00742D1B" w:rsidP="00742D1B">
      <w:pPr>
        <w:tabs>
          <w:tab w:val="left" w:pos="360"/>
        </w:tabs>
        <w:ind w:firstLine="567"/>
        <w:jc w:val="both"/>
        <w:rPr>
          <w:rFonts w:ascii="Arial" w:hAnsi="Arial" w:cs="Arial"/>
        </w:rPr>
      </w:pPr>
    </w:p>
    <w:p w:rsidR="00742D1B" w:rsidRPr="00742D1B" w:rsidRDefault="00742D1B" w:rsidP="00742D1B">
      <w:pPr>
        <w:pStyle w:val="ConsPlusNormal"/>
        <w:ind w:firstLine="540"/>
        <w:jc w:val="both"/>
        <w:rPr>
          <w:sz w:val="24"/>
          <w:szCs w:val="24"/>
        </w:rPr>
      </w:pPr>
      <w:r w:rsidRPr="00742D1B">
        <w:rPr>
          <w:sz w:val="24"/>
          <w:szCs w:val="24"/>
        </w:rPr>
        <w:t>16.  Установить, что внесение изменений в 2019 году в показатели сводной бюджетной росписи районного бюджета, связанными с  особенностями исполнения районного бюджета  и (или) перераспределения бюджетных ассигнований между главными распорядителями средств районного бюджета,  без внесения изменений в настоящее Решение осуществляется в соответствии с п. 3 ст.217 Бюджетного кодекса  Российской Федерации.</w:t>
      </w:r>
    </w:p>
    <w:p w:rsidR="00742D1B" w:rsidRPr="00742D1B" w:rsidRDefault="00742D1B" w:rsidP="00742D1B">
      <w:pPr>
        <w:pStyle w:val="ConsPlusNormal"/>
        <w:ind w:firstLine="540"/>
        <w:jc w:val="both"/>
        <w:rPr>
          <w:sz w:val="24"/>
          <w:szCs w:val="24"/>
        </w:rPr>
      </w:pPr>
    </w:p>
    <w:p w:rsidR="00742D1B" w:rsidRPr="00742D1B" w:rsidRDefault="00742D1B" w:rsidP="00742D1B">
      <w:pPr>
        <w:pStyle w:val="ConsPlusNormal"/>
        <w:ind w:firstLine="540"/>
        <w:jc w:val="both"/>
        <w:rPr>
          <w:sz w:val="24"/>
          <w:szCs w:val="24"/>
        </w:rPr>
      </w:pPr>
      <w:r w:rsidRPr="00742D1B">
        <w:rPr>
          <w:sz w:val="24"/>
          <w:szCs w:val="24"/>
        </w:rPr>
        <w:t xml:space="preserve">17. Установить в соответствии с </w:t>
      </w:r>
      <w:hyperlink r:id="rId8" w:history="1">
        <w:r w:rsidRPr="00742D1B">
          <w:rPr>
            <w:sz w:val="24"/>
            <w:szCs w:val="24"/>
          </w:rPr>
          <w:t>пунктом 8 статьи 217</w:t>
        </w:r>
      </w:hyperlink>
      <w:r w:rsidRPr="00742D1B">
        <w:rPr>
          <w:sz w:val="24"/>
          <w:szCs w:val="24"/>
        </w:rPr>
        <w:t xml:space="preserve"> Бюджетного кодекса Российской Федерации дополнительными основаниями внесения изменений в 2019 году в сводную бюджетную роспись районного </w:t>
      </w:r>
      <w:r w:rsidRPr="00742D1B">
        <w:rPr>
          <w:rFonts w:eastAsia="Calibri"/>
          <w:sz w:val="24"/>
          <w:szCs w:val="24"/>
          <w:lang w:eastAsia="en-US"/>
        </w:rPr>
        <w:t xml:space="preserve">бюджета </w:t>
      </w:r>
      <w:r w:rsidRPr="00742D1B">
        <w:rPr>
          <w:sz w:val="24"/>
          <w:szCs w:val="24"/>
        </w:rPr>
        <w:t>без внесения изменений в настоящее решение в соответствие с решениями руководителя финансового органа являются:</w:t>
      </w:r>
    </w:p>
    <w:p w:rsidR="00742D1B" w:rsidRPr="00742D1B" w:rsidRDefault="00742D1B" w:rsidP="00742D1B">
      <w:pPr>
        <w:pStyle w:val="ConsPlusNormal"/>
        <w:ind w:firstLine="540"/>
        <w:jc w:val="both"/>
        <w:rPr>
          <w:color w:val="000000"/>
          <w:sz w:val="24"/>
          <w:szCs w:val="24"/>
        </w:rPr>
      </w:pPr>
      <w:r w:rsidRPr="00742D1B">
        <w:rPr>
          <w:sz w:val="24"/>
          <w:szCs w:val="24"/>
        </w:rPr>
        <w:t>1)</w:t>
      </w:r>
      <w:r w:rsidRPr="00742D1B">
        <w:rPr>
          <w:color w:val="000000"/>
          <w:sz w:val="24"/>
          <w:szCs w:val="24"/>
        </w:rPr>
        <w:t xml:space="preserve"> письменные обращения главных распорядителей средств районного бюджета об уточнении направлений и объемов бюджетных ассигнований;</w:t>
      </w:r>
    </w:p>
    <w:p w:rsidR="00742D1B" w:rsidRPr="00742D1B" w:rsidRDefault="00742D1B" w:rsidP="00742D1B">
      <w:pPr>
        <w:pStyle w:val="ConsPlusNormal"/>
        <w:ind w:firstLine="540"/>
        <w:jc w:val="both"/>
        <w:rPr>
          <w:sz w:val="24"/>
          <w:szCs w:val="24"/>
        </w:rPr>
      </w:pPr>
      <w:r w:rsidRPr="00742D1B">
        <w:rPr>
          <w:sz w:val="24"/>
          <w:szCs w:val="24"/>
        </w:rPr>
        <w:t>2) изменения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742D1B" w:rsidRPr="00742D1B" w:rsidRDefault="00742D1B" w:rsidP="00742D1B">
      <w:pPr>
        <w:tabs>
          <w:tab w:val="left" w:pos="851"/>
        </w:tabs>
        <w:ind w:firstLine="567"/>
        <w:jc w:val="both"/>
        <w:rPr>
          <w:rFonts w:ascii="Arial" w:hAnsi="Arial" w:cs="Arial"/>
        </w:rPr>
      </w:pPr>
      <w:r w:rsidRPr="00742D1B">
        <w:rPr>
          <w:rFonts w:ascii="Arial" w:hAnsi="Arial" w:cs="Arial"/>
        </w:rPr>
        <w:t>3)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742D1B" w:rsidRPr="00742D1B" w:rsidRDefault="00742D1B" w:rsidP="00742D1B">
      <w:pPr>
        <w:pStyle w:val="ConsPlusNormal"/>
        <w:ind w:firstLine="540"/>
        <w:jc w:val="both"/>
        <w:rPr>
          <w:color w:val="000000"/>
          <w:sz w:val="24"/>
          <w:szCs w:val="24"/>
        </w:rPr>
      </w:pPr>
      <w:r w:rsidRPr="00742D1B">
        <w:rPr>
          <w:color w:val="000000"/>
          <w:sz w:val="24"/>
          <w:szCs w:val="24"/>
        </w:rPr>
        <w:t>4) изменение порядка применения бюджетной классификации;</w:t>
      </w:r>
    </w:p>
    <w:p w:rsidR="00742D1B" w:rsidRPr="00742D1B" w:rsidRDefault="00742D1B" w:rsidP="00742D1B">
      <w:pPr>
        <w:pStyle w:val="ConsPlusNormal"/>
        <w:ind w:firstLine="540"/>
        <w:jc w:val="both"/>
        <w:rPr>
          <w:color w:val="000000"/>
          <w:sz w:val="24"/>
          <w:szCs w:val="24"/>
        </w:rPr>
      </w:pPr>
      <w:r w:rsidRPr="00742D1B">
        <w:rPr>
          <w:color w:val="000000"/>
          <w:sz w:val="24"/>
          <w:szCs w:val="24"/>
        </w:rPr>
        <w:t>5) при перераспределении бюджетных ассигнований между главными распорядителями бюджетных средств в случае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742D1B" w:rsidRPr="00742D1B" w:rsidRDefault="00742D1B" w:rsidP="00742D1B">
      <w:pPr>
        <w:pStyle w:val="ConsPlusNormal"/>
        <w:ind w:firstLine="540"/>
        <w:jc w:val="both"/>
        <w:rPr>
          <w:rFonts w:eastAsia="Calibri"/>
          <w:sz w:val="24"/>
          <w:szCs w:val="24"/>
          <w:lang w:eastAsia="en-US"/>
        </w:rPr>
      </w:pPr>
    </w:p>
    <w:p w:rsidR="00742D1B" w:rsidRPr="00742D1B" w:rsidRDefault="00742D1B" w:rsidP="00742D1B">
      <w:pPr>
        <w:tabs>
          <w:tab w:val="left" w:pos="0"/>
        </w:tabs>
        <w:ind w:firstLine="567"/>
        <w:jc w:val="both"/>
        <w:rPr>
          <w:rFonts w:ascii="Arial" w:hAnsi="Arial" w:cs="Arial"/>
        </w:rPr>
      </w:pPr>
      <w:r w:rsidRPr="00742D1B">
        <w:rPr>
          <w:rFonts w:ascii="Arial" w:hAnsi="Arial" w:cs="Arial"/>
        </w:rPr>
        <w:t xml:space="preserve">18. Установить, что  Финансовое управление Администрация Первомайского района вправе в порядке и в случаях, предусмотренных законодательством </w:t>
      </w:r>
      <w:r w:rsidRPr="00742D1B">
        <w:rPr>
          <w:rFonts w:ascii="Arial" w:hAnsi="Arial" w:cs="Arial"/>
        </w:rPr>
        <w:lastRenderedPageBreak/>
        <w:t>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 законодательством Российской Федерации.</w:t>
      </w:r>
    </w:p>
    <w:p w:rsidR="00742D1B" w:rsidRPr="00742D1B" w:rsidRDefault="00742D1B" w:rsidP="00742D1B">
      <w:pPr>
        <w:tabs>
          <w:tab w:val="left" w:pos="0"/>
        </w:tabs>
        <w:ind w:firstLine="567"/>
        <w:jc w:val="both"/>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19. Установить, что погашение просроченной кредиторской задолженности муниципальных учреждений, исполнительных органов местного самоуправления Первомайского района, образовавшейся по состоянию на 1 января 2019 года, производится в соответствии с нормами Гражданского кодекса Российской Федерации.</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20.  Установить, что при заключении гражданско-правового договора (муниципального контракта), подлежащего оплате за счет средств районного бюджета,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 а также договорам (контрактам), связанным с обслуживанием и управлением муниципальным долгом Первомайского района;</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742D1B" w:rsidRPr="00742D1B" w:rsidRDefault="00742D1B" w:rsidP="00742D1B">
      <w:pPr>
        <w:ind w:firstLine="709"/>
        <w:jc w:val="both"/>
        <w:rPr>
          <w:rFonts w:ascii="Arial" w:hAnsi="Arial" w:cs="Arial"/>
        </w:rPr>
      </w:pPr>
      <w:r w:rsidRPr="00742D1B">
        <w:rPr>
          <w:rFonts w:ascii="Arial" w:hAnsi="Arial" w:cs="Arial"/>
        </w:rPr>
        <w:t>Установить, что бюджетные и автономные учреждения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настоящим пунктом.</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tabs>
          <w:tab w:val="left" w:pos="5940"/>
        </w:tabs>
        <w:ind w:firstLine="567"/>
        <w:jc w:val="both"/>
        <w:rPr>
          <w:rFonts w:ascii="Arial" w:hAnsi="Arial" w:cs="Arial"/>
        </w:rPr>
      </w:pPr>
      <w:r w:rsidRPr="00742D1B">
        <w:rPr>
          <w:rFonts w:ascii="Arial" w:hAnsi="Arial" w:cs="Arial"/>
        </w:rPr>
        <w:t>21. Установить, что в 2019 году в первоочередном порядке из районного бюджета финансируются следующие расходы:</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оплата труда и начисления на нее, стипендии;</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оплата коммунальных услуг, услуг связи, транспортных услуг;</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оплата командировочных расходов;</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предоставление мер социальной поддержки отдельным категориям граждан;</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оплата медикаментов, продуктов питания, котельно-печного топлива, горюче-смазочных материалов;</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субсидии муниципальным бюджетным и автономным учреждениям на финансовое обеспечение выполнения муниципального задания;</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расходы на обслуживание муниципального долга;</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lastRenderedPageBreak/>
        <w:t>уплата налогов и сборов и иных обязательных платежей;</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дотации на выравнивание бюджетной обеспеченности сельских поселений;</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расходы из резервных фондов Администрации Первомайского района;</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расходы на исполнение судебных актов по обращению взыскания на средства районного бюджета;</w:t>
      </w:r>
    </w:p>
    <w:p w:rsidR="00742D1B" w:rsidRPr="00742D1B" w:rsidRDefault="00742D1B" w:rsidP="00742D1B">
      <w:pPr>
        <w:tabs>
          <w:tab w:val="left" w:pos="5940"/>
        </w:tabs>
        <w:ind w:firstLine="567"/>
        <w:jc w:val="both"/>
        <w:rPr>
          <w:rFonts w:ascii="Arial" w:hAnsi="Arial" w:cs="Arial"/>
        </w:rPr>
      </w:pPr>
      <w:r w:rsidRPr="00742D1B">
        <w:rPr>
          <w:rFonts w:ascii="Arial" w:hAnsi="Arial" w:cs="Arial"/>
        </w:rPr>
        <w:t>иные неотложные нужды.</w:t>
      </w:r>
    </w:p>
    <w:p w:rsidR="00742D1B" w:rsidRPr="00742D1B" w:rsidRDefault="00742D1B" w:rsidP="00742D1B">
      <w:pPr>
        <w:tabs>
          <w:tab w:val="left" w:pos="5940"/>
        </w:tabs>
        <w:ind w:firstLine="567"/>
        <w:jc w:val="both"/>
        <w:rPr>
          <w:rFonts w:ascii="Arial" w:hAnsi="Arial" w:cs="Arial"/>
        </w:rPr>
      </w:pPr>
    </w:p>
    <w:p w:rsidR="00742D1B" w:rsidRPr="00742D1B" w:rsidRDefault="00742D1B" w:rsidP="00742D1B">
      <w:pPr>
        <w:pStyle w:val="ConsPlusNormal"/>
        <w:ind w:firstLine="567"/>
        <w:jc w:val="both"/>
        <w:outlineLvl w:val="0"/>
        <w:rPr>
          <w:sz w:val="24"/>
          <w:szCs w:val="24"/>
        </w:rPr>
      </w:pPr>
      <w:r w:rsidRPr="00742D1B">
        <w:rPr>
          <w:sz w:val="24"/>
          <w:szCs w:val="24"/>
        </w:rPr>
        <w:t>22. Установить, что бюджетные кредиты местным бюджетам предоставляются из районного бюджета сельским поселениям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742D1B" w:rsidRPr="00742D1B" w:rsidRDefault="00742D1B" w:rsidP="00742D1B">
      <w:pPr>
        <w:pStyle w:val="ConsPlusNormal"/>
        <w:ind w:firstLine="567"/>
        <w:jc w:val="both"/>
        <w:outlineLvl w:val="0"/>
        <w:rPr>
          <w:sz w:val="24"/>
          <w:szCs w:val="24"/>
        </w:rPr>
      </w:pPr>
      <w:r w:rsidRPr="00742D1B">
        <w:rPr>
          <w:sz w:val="24"/>
          <w:szCs w:val="24"/>
        </w:rPr>
        <w:t>Установить плату за пользование указанными в пункте 22 настоящего Решения бюджетными кредитами:</w:t>
      </w:r>
    </w:p>
    <w:p w:rsidR="00742D1B" w:rsidRPr="00742D1B" w:rsidRDefault="00742D1B" w:rsidP="00742D1B">
      <w:pPr>
        <w:pStyle w:val="ConsPlusNormal"/>
        <w:ind w:firstLine="567"/>
        <w:jc w:val="both"/>
        <w:outlineLvl w:val="0"/>
        <w:rPr>
          <w:sz w:val="24"/>
          <w:szCs w:val="24"/>
        </w:rPr>
      </w:pPr>
      <w:r w:rsidRPr="00742D1B">
        <w:rPr>
          <w:sz w:val="24"/>
          <w:szCs w:val="24"/>
        </w:rPr>
        <w:t>1) в целях частичного покрытия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742D1B" w:rsidRPr="00742D1B" w:rsidRDefault="00742D1B" w:rsidP="00742D1B">
      <w:pPr>
        <w:pStyle w:val="ConsPlusNormal"/>
        <w:ind w:firstLine="567"/>
        <w:jc w:val="both"/>
        <w:outlineLvl w:val="0"/>
        <w:rPr>
          <w:sz w:val="24"/>
          <w:szCs w:val="24"/>
        </w:rPr>
      </w:pPr>
      <w:r w:rsidRPr="00742D1B">
        <w:rPr>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742D1B" w:rsidRPr="00742D1B" w:rsidRDefault="00742D1B" w:rsidP="00742D1B">
      <w:pPr>
        <w:pStyle w:val="ConsPlusNormal"/>
        <w:ind w:firstLine="567"/>
        <w:jc w:val="both"/>
        <w:outlineLvl w:val="0"/>
        <w:rPr>
          <w:sz w:val="24"/>
          <w:szCs w:val="24"/>
        </w:rPr>
      </w:pPr>
    </w:p>
    <w:p w:rsidR="00742D1B" w:rsidRPr="00742D1B" w:rsidRDefault="00742D1B" w:rsidP="00742D1B">
      <w:pPr>
        <w:pStyle w:val="ConsPlusNormal"/>
        <w:ind w:firstLine="567"/>
        <w:jc w:val="both"/>
        <w:outlineLvl w:val="0"/>
        <w:rPr>
          <w:sz w:val="24"/>
          <w:szCs w:val="24"/>
        </w:rPr>
      </w:pPr>
      <w:r w:rsidRPr="00742D1B">
        <w:rPr>
          <w:sz w:val="24"/>
          <w:szCs w:val="24"/>
        </w:rPr>
        <w:t>23. Установить, что часть прибыли муниципальных унитарных предприятий, остающаяся после уплаты налогов и иных обязательных платежей в бюджет, подлежит зачислению в районный бюджет в размере 25 процентов.</w:t>
      </w:r>
    </w:p>
    <w:p w:rsidR="00742D1B" w:rsidRPr="00742D1B" w:rsidRDefault="00742D1B" w:rsidP="00742D1B">
      <w:pPr>
        <w:pStyle w:val="ConsPlusNormal"/>
        <w:ind w:firstLine="567"/>
        <w:jc w:val="both"/>
        <w:outlineLvl w:val="0"/>
        <w:rPr>
          <w:sz w:val="24"/>
          <w:szCs w:val="24"/>
        </w:rPr>
      </w:pPr>
    </w:p>
    <w:p w:rsidR="00742D1B" w:rsidRPr="00742D1B" w:rsidRDefault="00742D1B" w:rsidP="00742D1B">
      <w:pPr>
        <w:tabs>
          <w:tab w:val="left" w:pos="851"/>
        </w:tabs>
        <w:ind w:firstLine="567"/>
        <w:jc w:val="both"/>
        <w:rPr>
          <w:rFonts w:ascii="Arial" w:hAnsi="Arial" w:cs="Arial"/>
        </w:rPr>
      </w:pPr>
      <w:r w:rsidRPr="00742D1B">
        <w:rPr>
          <w:rFonts w:ascii="Arial" w:hAnsi="Arial" w:cs="Arial"/>
        </w:rPr>
        <w:t>24. Финансовое управление Администрации Первомайского района вправе осуществлять разработку, утверждение и введение форм обязательной для всех участников бюджетного процесса отчетности, необходимой для осуществления  контроля за исполнением средств бюджета</w:t>
      </w:r>
      <w:r w:rsidRPr="00742D1B">
        <w:rPr>
          <w:rFonts w:ascii="Arial" w:hAnsi="Arial" w:cs="Arial"/>
          <w:bCs/>
        </w:rPr>
        <w:t xml:space="preserve"> муниципального образования «Первомайский район»</w:t>
      </w:r>
      <w:r w:rsidRPr="00742D1B">
        <w:rPr>
          <w:rFonts w:ascii="Arial" w:hAnsi="Arial" w:cs="Arial"/>
        </w:rPr>
        <w:t>.</w:t>
      </w:r>
    </w:p>
    <w:p w:rsidR="00742D1B" w:rsidRPr="00742D1B" w:rsidRDefault="00742D1B" w:rsidP="00742D1B">
      <w:pPr>
        <w:pStyle w:val="ConsPlusNormal"/>
        <w:ind w:firstLine="567"/>
        <w:jc w:val="both"/>
        <w:outlineLvl w:val="0"/>
        <w:rPr>
          <w:sz w:val="24"/>
          <w:szCs w:val="24"/>
        </w:rPr>
      </w:pPr>
    </w:p>
    <w:p w:rsidR="00742D1B" w:rsidRPr="00742D1B" w:rsidRDefault="00742D1B" w:rsidP="00742D1B">
      <w:pPr>
        <w:pStyle w:val="ConsPlusNormal"/>
        <w:ind w:firstLine="567"/>
        <w:jc w:val="both"/>
        <w:outlineLvl w:val="0"/>
        <w:rPr>
          <w:sz w:val="24"/>
          <w:szCs w:val="24"/>
        </w:rPr>
      </w:pPr>
      <w:r w:rsidRPr="00742D1B">
        <w:rPr>
          <w:sz w:val="24"/>
          <w:szCs w:val="24"/>
        </w:rPr>
        <w:t>25. 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
    <w:p w:rsidR="00742D1B" w:rsidRPr="00742D1B" w:rsidRDefault="00742D1B" w:rsidP="00742D1B">
      <w:pPr>
        <w:pStyle w:val="ConsPlusNormal"/>
        <w:ind w:firstLine="567"/>
        <w:jc w:val="both"/>
        <w:outlineLvl w:val="0"/>
        <w:rPr>
          <w:sz w:val="24"/>
          <w:szCs w:val="24"/>
        </w:rPr>
      </w:pPr>
    </w:p>
    <w:p w:rsidR="00742D1B" w:rsidRPr="00742D1B" w:rsidRDefault="00742D1B" w:rsidP="00742D1B">
      <w:pPr>
        <w:autoSpaceDE w:val="0"/>
        <w:autoSpaceDN w:val="0"/>
        <w:adjustRightInd w:val="0"/>
        <w:ind w:firstLine="709"/>
        <w:jc w:val="both"/>
        <w:rPr>
          <w:rFonts w:ascii="Arial" w:hAnsi="Arial" w:cs="Arial"/>
        </w:rPr>
      </w:pPr>
      <w:r w:rsidRPr="00742D1B">
        <w:rPr>
          <w:rFonts w:ascii="Arial" w:hAnsi="Arial" w:cs="Arial"/>
        </w:rPr>
        <w:t>26. Увеличить (проиндексировать) с 1 октября 2019 года размеры окладов денежного содержания по всем должностям муниципальной службы Первомайского района, размеры должностных окладов лиц, замещающих муниципальные должности, в соответствии с коэффициентом 1,043.</w:t>
      </w:r>
    </w:p>
    <w:p w:rsidR="00F549D6" w:rsidRPr="00742D1B" w:rsidRDefault="00F549D6" w:rsidP="00F549D6">
      <w:pPr>
        <w:tabs>
          <w:tab w:val="left" w:pos="5940"/>
        </w:tabs>
        <w:jc w:val="center"/>
        <w:rPr>
          <w:rFonts w:ascii="Arial" w:hAnsi="Arial" w:cs="Arial"/>
        </w:rPr>
      </w:pPr>
    </w:p>
    <w:p w:rsidR="009D2B9D" w:rsidRPr="008D53EE" w:rsidRDefault="009D2B9D" w:rsidP="00EE7B24">
      <w:pPr>
        <w:tabs>
          <w:tab w:val="left" w:pos="5940"/>
        </w:tabs>
        <w:jc w:val="right"/>
        <w:rPr>
          <w:rFonts w:ascii="Arial" w:hAnsi="Arial" w:cs="Arial"/>
        </w:rPr>
      </w:pPr>
    </w:p>
    <w:tbl>
      <w:tblPr>
        <w:tblW w:w="14120" w:type="dxa"/>
        <w:tblInd w:w="95" w:type="dxa"/>
        <w:tblLook w:val="04A0"/>
      </w:tblPr>
      <w:tblGrid>
        <w:gridCol w:w="9368"/>
        <w:gridCol w:w="143"/>
        <w:gridCol w:w="595"/>
        <w:gridCol w:w="2480"/>
        <w:gridCol w:w="1534"/>
      </w:tblGrid>
      <w:tr w:rsidR="009D2B9D" w:rsidRPr="008D53EE" w:rsidTr="009D2B9D">
        <w:trPr>
          <w:gridAfter w:val="4"/>
          <w:wAfter w:w="4752" w:type="dxa"/>
          <w:trHeight w:val="288"/>
        </w:trPr>
        <w:tc>
          <w:tcPr>
            <w:tcW w:w="9368" w:type="dxa"/>
            <w:tcBorders>
              <w:top w:val="nil"/>
              <w:left w:val="nil"/>
              <w:bottom w:val="nil"/>
              <w:right w:val="nil"/>
            </w:tcBorders>
            <w:shd w:val="clear" w:color="000000" w:fill="FFFFFF"/>
            <w:noWrap/>
            <w:vAlign w:val="bottom"/>
            <w:hideMark/>
          </w:tcPr>
          <w:p w:rsidR="009D2B9D" w:rsidRPr="008D53EE" w:rsidRDefault="009D2B9D">
            <w:pPr>
              <w:jc w:val="right"/>
              <w:rPr>
                <w:rFonts w:ascii="Arial" w:hAnsi="Arial" w:cs="Arial"/>
                <w:sz w:val="20"/>
                <w:szCs w:val="20"/>
              </w:rPr>
            </w:pPr>
            <w:r w:rsidRPr="008D53EE">
              <w:rPr>
                <w:rFonts w:ascii="Arial" w:hAnsi="Arial" w:cs="Arial"/>
                <w:sz w:val="20"/>
                <w:szCs w:val="20"/>
              </w:rPr>
              <w:t>Приложение 1</w:t>
            </w:r>
          </w:p>
        </w:tc>
      </w:tr>
      <w:tr w:rsidR="009D2B9D" w:rsidRPr="008D53EE" w:rsidTr="00EE7B24">
        <w:trPr>
          <w:gridAfter w:val="4"/>
          <w:wAfter w:w="4752" w:type="dxa"/>
          <w:trHeight w:val="124"/>
        </w:trPr>
        <w:tc>
          <w:tcPr>
            <w:tcW w:w="9368" w:type="dxa"/>
            <w:tcBorders>
              <w:top w:val="nil"/>
              <w:left w:val="nil"/>
              <w:bottom w:val="nil"/>
              <w:right w:val="nil"/>
            </w:tcBorders>
            <w:shd w:val="clear" w:color="000000" w:fill="FFFFFF"/>
            <w:noWrap/>
            <w:vAlign w:val="bottom"/>
            <w:hideMark/>
          </w:tcPr>
          <w:p w:rsidR="009D2B9D" w:rsidRPr="008D53EE" w:rsidRDefault="009D2B9D">
            <w:pPr>
              <w:jc w:val="right"/>
              <w:rPr>
                <w:rFonts w:ascii="Arial" w:hAnsi="Arial" w:cs="Arial"/>
                <w:sz w:val="20"/>
                <w:szCs w:val="20"/>
              </w:rPr>
            </w:pPr>
            <w:r w:rsidRPr="008D53EE">
              <w:rPr>
                <w:rFonts w:ascii="Arial" w:hAnsi="Arial" w:cs="Arial"/>
                <w:sz w:val="20"/>
                <w:szCs w:val="20"/>
              </w:rPr>
              <w:t xml:space="preserve">к решению Думы </w:t>
            </w:r>
          </w:p>
        </w:tc>
      </w:tr>
      <w:tr w:rsidR="009D2B9D" w:rsidRPr="008D53EE" w:rsidTr="00EE7B24">
        <w:trPr>
          <w:gridAfter w:val="4"/>
          <w:wAfter w:w="4752" w:type="dxa"/>
          <w:trHeight w:val="141"/>
        </w:trPr>
        <w:tc>
          <w:tcPr>
            <w:tcW w:w="9368" w:type="dxa"/>
            <w:tcBorders>
              <w:top w:val="nil"/>
              <w:left w:val="nil"/>
              <w:bottom w:val="nil"/>
              <w:right w:val="nil"/>
            </w:tcBorders>
            <w:shd w:val="clear" w:color="000000" w:fill="FFFFFF"/>
            <w:noWrap/>
            <w:vAlign w:val="bottom"/>
            <w:hideMark/>
          </w:tcPr>
          <w:p w:rsidR="009D2B9D" w:rsidRPr="008D53EE" w:rsidRDefault="009D2B9D">
            <w:pPr>
              <w:jc w:val="right"/>
              <w:rPr>
                <w:rFonts w:ascii="Arial" w:hAnsi="Arial" w:cs="Arial"/>
                <w:sz w:val="20"/>
                <w:szCs w:val="20"/>
              </w:rPr>
            </w:pPr>
            <w:r w:rsidRPr="008D53EE">
              <w:rPr>
                <w:rFonts w:ascii="Arial" w:hAnsi="Arial" w:cs="Arial"/>
                <w:sz w:val="20"/>
                <w:szCs w:val="20"/>
              </w:rPr>
              <w:t xml:space="preserve">Первомайского района </w:t>
            </w:r>
          </w:p>
        </w:tc>
      </w:tr>
      <w:tr w:rsidR="009D2B9D" w:rsidRPr="008D53EE" w:rsidTr="00EE7B24">
        <w:trPr>
          <w:gridAfter w:val="4"/>
          <w:wAfter w:w="4752" w:type="dxa"/>
          <w:trHeight w:val="202"/>
        </w:trPr>
        <w:tc>
          <w:tcPr>
            <w:tcW w:w="9368" w:type="dxa"/>
            <w:tcBorders>
              <w:top w:val="nil"/>
              <w:left w:val="nil"/>
              <w:bottom w:val="nil"/>
              <w:right w:val="nil"/>
            </w:tcBorders>
            <w:shd w:val="clear" w:color="000000" w:fill="FFFFFF"/>
            <w:noWrap/>
            <w:vAlign w:val="bottom"/>
            <w:hideMark/>
          </w:tcPr>
          <w:p w:rsidR="009D2B9D" w:rsidRPr="008D53EE" w:rsidRDefault="009D2B9D" w:rsidP="005167EB">
            <w:pPr>
              <w:jc w:val="right"/>
              <w:rPr>
                <w:rFonts w:ascii="Arial" w:hAnsi="Arial" w:cs="Arial"/>
                <w:sz w:val="20"/>
                <w:szCs w:val="20"/>
              </w:rPr>
            </w:pPr>
            <w:r w:rsidRPr="008D53EE">
              <w:rPr>
                <w:rFonts w:ascii="Arial" w:hAnsi="Arial" w:cs="Arial"/>
                <w:sz w:val="20"/>
                <w:szCs w:val="20"/>
              </w:rPr>
              <w:t>от 2</w:t>
            </w:r>
            <w:r w:rsidR="005167EB" w:rsidRPr="008D53EE">
              <w:rPr>
                <w:rFonts w:ascii="Arial" w:hAnsi="Arial" w:cs="Arial"/>
                <w:sz w:val="20"/>
                <w:szCs w:val="20"/>
              </w:rPr>
              <w:t>7</w:t>
            </w:r>
            <w:r w:rsidRPr="008D53EE">
              <w:rPr>
                <w:rFonts w:ascii="Arial" w:hAnsi="Arial" w:cs="Arial"/>
                <w:sz w:val="20"/>
                <w:szCs w:val="20"/>
              </w:rPr>
              <w:t>.1</w:t>
            </w:r>
            <w:r w:rsidR="005167EB" w:rsidRPr="008D53EE">
              <w:rPr>
                <w:rFonts w:ascii="Arial" w:hAnsi="Arial" w:cs="Arial"/>
                <w:sz w:val="20"/>
                <w:szCs w:val="20"/>
              </w:rPr>
              <w:t>2</w:t>
            </w:r>
            <w:r w:rsidRPr="008D53EE">
              <w:rPr>
                <w:rFonts w:ascii="Arial" w:hAnsi="Arial" w:cs="Arial"/>
                <w:sz w:val="20"/>
                <w:szCs w:val="20"/>
              </w:rPr>
              <w:t>.2018  №</w:t>
            </w:r>
            <w:r w:rsidR="00A84A93" w:rsidRPr="008D53EE">
              <w:rPr>
                <w:rFonts w:ascii="Arial" w:hAnsi="Arial" w:cs="Arial"/>
                <w:sz w:val="20"/>
                <w:szCs w:val="20"/>
              </w:rPr>
              <w:t xml:space="preserve"> 334</w:t>
            </w:r>
            <w:r w:rsidR="000A391A" w:rsidRPr="008D53EE">
              <w:rPr>
                <w:rFonts w:ascii="Arial" w:hAnsi="Arial" w:cs="Arial"/>
                <w:sz w:val="20"/>
                <w:szCs w:val="20"/>
              </w:rPr>
              <w:t xml:space="preserve"> </w:t>
            </w:r>
          </w:p>
        </w:tc>
      </w:tr>
      <w:tr w:rsidR="009D2B9D" w:rsidRPr="008D53EE" w:rsidTr="009D2B9D">
        <w:trPr>
          <w:gridAfter w:val="3"/>
          <w:wAfter w:w="4609" w:type="dxa"/>
          <w:trHeight w:val="1059"/>
        </w:trPr>
        <w:tc>
          <w:tcPr>
            <w:tcW w:w="9511" w:type="dxa"/>
            <w:gridSpan w:val="2"/>
            <w:tcBorders>
              <w:top w:val="nil"/>
              <w:left w:val="nil"/>
              <w:bottom w:val="nil"/>
              <w:right w:val="nil"/>
            </w:tcBorders>
            <w:shd w:val="clear" w:color="000000" w:fill="FFFFFF"/>
            <w:vAlign w:val="center"/>
            <w:hideMark/>
          </w:tcPr>
          <w:p w:rsidR="009D2B9D" w:rsidRPr="008D53EE" w:rsidRDefault="009D2B9D">
            <w:pPr>
              <w:jc w:val="center"/>
              <w:rPr>
                <w:rFonts w:ascii="Arial" w:hAnsi="Arial" w:cs="Arial"/>
                <w:bCs/>
                <w:sz w:val="26"/>
                <w:szCs w:val="26"/>
              </w:rPr>
            </w:pPr>
            <w:r w:rsidRPr="008D53EE">
              <w:rPr>
                <w:rFonts w:ascii="Arial" w:hAnsi="Arial" w:cs="Arial"/>
                <w:bCs/>
                <w:sz w:val="26"/>
                <w:szCs w:val="26"/>
              </w:rPr>
              <w:lastRenderedPageBreak/>
              <w:t>Перечень главных администраторов доходов районного бюджета и закрепляемые за ними виды доходов</w:t>
            </w:r>
          </w:p>
        </w:tc>
      </w:tr>
      <w:tr w:rsidR="009D2B9D" w:rsidRPr="008D53EE" w:rsidTr="009D2B9D">
        <w:trPr>
          <w:trHeight w:val="252"/>
        </w:trPr>
        <w:tc>
          <w:tcPr>
            <w:tcW w:w="10106" w:type="dxa"/>
            <w:gridSpan w:val="3"/>
            <w:tcBorders>
              <w:top w:val="nil"/>
              <w:left w:val="nil"/>
              <w:bottom w:val="nil"/>
              <w:right w:val="nil"/>
            </w:tcBorders>
            <w:shd w:val="clear" w:color="000000" w:fill="FFFFFF"/>
            <w:noWrap/>
            <w:vAlign w:val="bottom"/>
            <w:hideMark/>
          </w:tcPr>
          <w:p w:rsidR="009D2B9D" w:rsidRPr="008D53EE" w:rsidRDefault="009D2B9D">
            <w:pPr>
              <w:rPr>
                <w:rFonts w:ascii="Arial" w:hAnsi="Arial" w:cs="Arial"/>
                <w:sz w:val="20"/>
                <w:szCs w:val="20"/>
              </w:rPr>
            </w:pPr>
            <w:r w:rsidRPr="008D53EE">
              <w:rPr>
                <w:rFonts w:ascii="Arial" w:hAnsi="Arial" w:cs="Arial"/>
                <w:sz w:val="20"/>
                <w:szCs w:val="20"/>
              </w:rPr>
              <w:t> </w:t>
            </w:r>
          </w:p>
          <w:tbl>
            <w:tblPr>
              <w:tblW w:w="9880" w:type="dxa"/>
              <w:tblLook w:val="04A0"/>
            </w:tblPr>
            <w:tblGrid>
              <w:gridCol w:w="1865"/>
              <w:gridCol w:w="2480"/>
              <w:gridCol w:w="5535"/>
            </w:tblGrid>
            <w:tr w:rsidR="009D2B9D" w:rsidRPr="008D53EE" w:rsidTr="00F14DA1">
              <w:trPr>
                <w:trHeight w:val="600"/>
              </w:trPr>
              <w:tc>
                <w:tcPr>
                  <w:tcW w:w="43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Коды бюджетной классификации Российской Федерации</w:t>
                  </w:r>
                </w:p>
              </w:tc>
              <w:tc>
                <w:tcPr>
                  <w:tcW w:w="553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Наименование главных администраторов доходов областного бюджета и  закрепляемых за ними видов доходов</w:t>
                  </w:r>
                </w:p>
              </w:tc>
            </w:tr>
            <w:tr w:rsidR="009D2B9D" w:rsidRPr="008D53EE" w:rsidTr="001D35A1">
              <w:trPr>
                <w:trHeight w:val="79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главного администратора доходов</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доходов областного бюджета</w:t>
                  </w: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b/>
                      <w:bCs/>
                      <w:sz w:val="20"/>
                      <w:szCs w:val="20"/>
                    </w:rPr>
                  </w:pPr>
                </w:p>
              </w:tc>
            </w:tr>
            <w:tr w:rsidR="009D2B9D" w:rsidRPr="008D53EE" w:rsidTr="001D35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 </w:t>
                  </w:r>
                </w:p>
              </w:tc>
              <w:tc>
                <w:tcPr>
                  <w:tcW w:w="2480" w:type="dxa"/>
                  <w:tcBorders>
                    <w:top w:val="single" w:sz="4" w:space="0" w:color="auto"/>
                    <w:left w:val="nil"/>
                    <w:bottom w:val="single" w:sz="4" w:space="0" w:color="auto"/>
                    <w:right w:val="single" w:sz="4" w:space="0" w:color="auto"/>
                  </w:tcBorders>
                  <w:shd w:val="clear" w:color="000000" w:fill="FFFFFF"/>
                  <w:noWrap/>
                  <w:vAlign w:val="center"/>
                  <w:hideMark/>
                </w:tcPr>
                <w:p w:rsidR="009D2B9D" w:rsidRPr="008D53EE" w:rsidRDefault="009D2B9D">
                  <w:pPr>
                    <w:jc w:val="center"/>
                    <w:rPr>
                      <w:rFonts w:ascii="Arial" w:hAnsi="Arial" w:cs="Arial"/>
                      <w:sz w:val="20"/>
                      <w:szCs w:val="20"/>
                    </w:rPr>
                  </w:pPr>
                  <w:r w:rsidRPr="008D53EE">
                    <w:rPr>
                      <w:rFonts w:ascii="Arial" w:hAnsi="Arial" w:cs="Arial"/>
                      <w:sz w:val="20"/>
                      <w:szCs w:val="20"/>
                    </w:rPr>
                    <w:t> </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 </w:t>
                  </w:r>
                </w:p>
              </w:tc>
            </w:tr>
            <w:tr w:rsidR="009D2B9D" w:rsidRPr="008D53EE" w:rsidTr="001D35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902</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Администрация Первомайского района</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1 08 07150 01 0000 110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Государственная пошлина за выдачу разрешения на установку рекламной конструкции</w:t>
                  </w:r>
                </w:p>
              </w:tc>
            </w:tr>
            <w:tr w:rsidR="009D2B9D" w:rsidRPr="008D53EE" w:rsidTr="00F14DA1">
              <w:trPr>
                <w:trHeight w:val="528"/>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2 02 20077 05 0000 150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289"/>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2 02 25527 05 0000 150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9D2B9D" w:rsidRPr="008D53EE" w:rsidTr="00F14DA1">
              <w:trPr>
                <w:trHeight w:val="126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2 02 25555 05 0000 150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624"/>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939"/>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2 02 30027 05 0000 150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содержание ребенка в семье опекуна и приёмной семье, а так же вознаграждение, причитающееся приемному родителю</w:t>
                  </w:r>
                </w:p>
              </w:tc>
            </w:tr>
            <w:tr w:rsidR="009D2B9D" w:rsidRPr="008D53EE" w:rsidTr="00F14DA1">
              <w:trPr>
                <w:trHeight w:val="1152"/>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2 02 35082 05 0000 150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9D2B9D" w:rsidRPr="008D53EE" w:rsidTr="00F14DA1">
              <w:trPr>
                <w:trHeight w:val="106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2 02 35120 05 0000 150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РФ</w:t>
                  </w:r>
                </w:p>
              </w:tc>
            </w:tr>
            <w:tr w:rsidR="009D2B9D" w:rsidRPr="008D53EE" w:rsidTr="00F14DA1">
              <w:trPr>
                <w:trHeight w:val="1065"/>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202 35260 05 0000 150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9D2B9D" w:rsidRPr="008D53EE" w:rsidTr="00F14DA1">
              <w:trPr>
                <w:trHeight w:val="288"/>
              </w:trPr>
              <w:tc>
                <w:tcPr>
                  <w:tcW w:w="1865" w:type="dxa"/>
                  <w:tcBorders>
                    <w:top w:val="nil"/>
                    <w:left w:val="single" w:sz="4" w:space="0" w:color="auto"/>
                    <w:bottom w:val="single" w:sz="4" w:space="0" w:color="auto"/>
                    <w:right w:val="single" w:sz="4" w:space="0" w:color="auto"/>
                  </w:tcBorders>
                  <w:shd w:val="clear" w:color="000000" w:fill="FFFFFF"/>
                  <w:noWrap/>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623FB8">
              <w:trPr>
                <w:trHeight w:val="1332"/>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2 02 40014 05 0000 150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D2B9D" w:rsidRPr="008D53EE" w:rsidTr="00623FB8">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lastRenderedPageBreak/>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9D2B9D" w:rsidRPr="008D53EE" w:rsidTr="00623FB8">
              <w:trPr>
                <w:trHeight w:val="624"/>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rsidP="009D2B9D">
                  <w:pPr>
                    <w:jc w:val="center"/>
                    <w:rPr>
                      <w:rFonts w:ascii="Arial" w:hAnsi="Arial" w:cs="Arial"/>
                      <w:b/>
                      <w:bCs/>
                      <w:color w:val="000000"/>
                      <w:sz w:val="20"/>
                      <w:szCs w:val="20"/>
                    </w:rPr>
                  </w:pPr>
                  <w:r w:rsidRPr="008D53EE">
                    <w:rPr>
                      <w:rFonts w:ascii="Arial" w:hAnsi="Arial" w:cs="Arial"/>
                      <w:b/>
                      <w:bCs/>
                      <w:color w:val="000000"/>
                      <w:sz w:val="20"/>
                      <w:szCs w:val="20"/>
                    </w:rPr>
                    <w:t>Финансовое управление Администрации Первомайского района</w:t>
                  </w:r>
                </w:p>
              </w:tc>
            </w:tr>
            <w:tr w:rsidR="009D2B9D" w:rsidRPr="008D53EE" w:rsidTr="00F14DA1">
              <w:trPr>
                <w:trHeight w:val="94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1 11 03050 05 0000 120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9D2B9D" w:rsidRPr="008D53EE" w:rsidTr="00F14DA1">
              <w:trPr>
                <w:trHeight w:val="696"/>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1 16 18050 05 0000 140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Денежные взыскания (штрафы) за нарушение бюджетного законодательства (в части бюджетов муниципальных районов)</w:t>
                  </w:r>
                </w:p>
              </w:tc>
            </w:tr>
            <w:tr w:rsidR="009D2B9D" w:rsidRPr="008D53EE" w:rsidTr="00F14DA1">
              <w:trPr>
                <w:trHeight w:val="120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1 16 33050  05 0000 140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2 02 15001 05 0000 150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Дотации бюджетам муниципальных районов на выравнивание бюджетной обеспеченности</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2 02 15002 05 0000 150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Дотации бюджетам муниципальных районов на поддержку мер по обеспечению сбалансированности бюджетов</w:t>
                  </w:r>
                </w:p>
              </w:tc>
            </w:tr>
            <w:tr w:rsidR="009D2B9D" w:rsidRPr="008D53EE" w:rsidTr="00F14DA1">
              <w:trPr>
                <w:trHeight w:val="91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2 02 20077 05 0000 150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D2B9D" w:rsidRPr="008D53EE" w:rsidTr="00F14DA1">
              <w:trPr>
                <w:trHeight w:val="36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864"/>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2 02 35118 05 0000 150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9D2B9D" w:rsidRPr="008D53EE" w:rsidTr="00F14DA1">
              <w:trPr>
                <w:trHeight w:val="336"/>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F14DA1">
              <w:trPr>
                <w:trHeight w:val="142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nil"/>
                    <w:left w:val="nil"/>
                    <w:bottom w:val="nil"/>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xml:space="preserve">2 02 40014 05 0000 150   </w:t>
                  </w:r>
                </w:p>
              </w:tc>
              <w:tc>
                <w:tcPr>
                  <w:tcW w:w="5535" w:type="dxa"/>
                  <w:tcBorders>
                    <w:top w:val="nil"/>
                    <w:left w:val="nil"/>
                    <w:bottom w:val="nil"/>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D2B9D" w:rsidRPr="008D53EE" w:rsidTr="00F14DA1">
              <w:trPr>
                <w:trHeight w:val="54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9D2B9D" w:rsidRPr="008D53EE" w:rsidTr="00F14DA1">
              <w:trPr>
                <w:trHeight w:val="156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208 05000 05 0000 150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D2B9D" w:rsidRPr="008D53EE" w:rsidTr="00F14DA1">
              <w:trPr>
                <w:trHeight w:val="660"/>
              </w:trPr>
              <w:tc>
                <w:tcPr>
                  <w:tcW w:w="1865" w:type="dxa"/>
                  <w:tcBorders>
                    <w:top w:val="nil"/>
                    <w:left w:val="single" w:sz="4" w:space="0" w:color="auto"/>
                    <w:bottom w:val="nil"/>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904</w:t>
                  </w:r>
                </w:p>
              </w:tc>
              <w:tc>
                <w:tcPr>
                  <w:tcW w:w="2480" w:type="dxa"/>
                  <w:tcBorders>
                    <w:top w:val="nil"/>
                    <w:left w:val="nil"/>
                    <w:bottom w:val="nil"/>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nil"/>
                    <w:left w:val="nil"/>
                    <w:bottom w:val="nil"/>
                    <w:right w:val="single" w:sz="4" w:space="0" w:color="auto"/>
                  </w:tcBorders>
                  <w:shd w:val="clear" w:color="000000" w:fill="FFFFFF"/>
                  <w:vAlign w:val="bottom"/>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Управление имущественных отношений Администрации Первомайского района</w:t>
                  </w:r>
                </w:p>
              </w:tc>
            </w:tr>
            <w:tr w:rsidR="009D2B9D" w:rsidRPr="008D53EE" w:rsidTr="00F14DA1">
              <w:trPr>
                <w:trHeight w:val="1224"/>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1 11 01050 05 0000 120</w:t>
                  </w:r>
                </w:p>
              </w:tc>
              <w:tc>
                <w:tcPr>
                  <w:tcW w:w="5535" w:type="dxa"/>
                  <w:tcBorders>
                    <w:top w:val="single" w:sz="4" w:space="0" w:color="auto"/>
                    <w:left w:val="nil"/>
                    <w:bottom w:val="single" w:sz="4" w:space="0" w:color="auto"/>
                    <w:right w:val="single" w:sz="4" w:space="0" w:color="auto"/>
                  </w:tcBorders>
                  <w:shd w:val="clear" w:color="000000" w:fill="FFFFFF"/>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9D2B9D" w:rsidRPr="008D53EE" w:rsidTr="00F14DA1">
              <w:trPr>
                <w:trHeight w:val="130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lastRenderedPageBreak/>
                    <w:t>904</w:t>
                  </w:r>
                </w:p>
              </w:tc>
              <w:tc>
                <w:tcPr>
                  <w:tcW w:w="2480" w:type="dxa"/>
                  <w:tcBorders>
                    <w:top w:val="single" w:sz="4" w:space="0" w:color="auto"/>
                    <w:left w:val="nil"/>
                    <w:bottom w:val="single" w:sz="4" w:space="0" w:color="auto"/>
                    <w:right w:val="single" w:sz="4" w:space="0" w:color="auto"/>
                  </w:tcBorders>
                  <w:shd w:val="clear" w:color="000000" w:fill="FFFFFF"/>
                  <w:noWrap/>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1 11 05013 05 0000 120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9D2B9D" w:rsidRPr="008D53EE" w:rsidTr="00F14DA1">
              <w:trPr>
                <w:trHeight w:val="103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 xml:space="preserve">1 11 05025 05 0000 120 </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9D2B9D" w:rsidRPr="008D53EE" w:rsidTr="00F14DA1">
              <w:trPr>
                <w:trHeight w:val="14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1 11 05035 05 0000 120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9D2B9D" w:rsidRPr="008D53EE" w:rsidTr="00F14DA1">
              <w:trPr>
                <w:trHeight w:val="115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1 11 05035 10 0000 120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9D2B9D" w:rsidRPr="008D53EE" w:rsidTr="00F14DA1">
              <w:trPr>
                <w:trHeight w:val="186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111 05314 10 0000 120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Плата по соглашениям об установлении сервитута ,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9D2B9D" w:rsidRPr="008D53EE" w:rsidTr="00F14DA1">
              <w:trPr>
                <w:trHeight w:val="804"/>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1 11 07015 05 0000 120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9D2B9D" w:rsidRPr="008D53EE" w:rsidTr="00F14DA1">
              <w:trPr>
                <w:trHeight w:val="178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1 14 02053 05 0000 410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9D2B9D" w:rsidRPr="008D53EE" w:rsidTr="00F14DA1">
              <w:trPr>
                <w:trHeight w:val="108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nil"/>
                    <w:left w:val="nil"/>
                    <w:bottom w:val="single" w:sz="4" w:space="0" w:color="auto"/>
                    <w:right w:val="single" w:sz="4" w:space="0" w:color="auto"/>
                  </w:tcBorders>
                  <w:shd w:val="clear" w:color="000000" w:fill="FFFFFF"/>
                  <w:noWrap/>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1 14 06013 05 0000 430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9D2B9D" w:rsidRPr="008D53EE" w:rsidTr="00F14DA1">
              <w:trPr>
                <w:trHeight w:val="1152"/>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nil"/>
                    <w:left w:val="nil"/>
                    <w:bottom w:val="nil"/>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1 14 06025 05 0000 430</w:t>
                  </w:r>
                </w:p>
              </w:tc>
              <w:tc>
                <w:tcPr>
                  <w:tcW w:w="5535" w:type="dxa"/>
                  <w:tcBorders>
                    <w:top w:val="single" w:sz="4" w:space="0" w:color="auto"/>
                    <w:left w:val="nil"/>
                    <w:bottom w:val="nil"/>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9D2B9D" w:rsidRPr="008D53EE" w:rsidTr="00623FB8">
              <w:trPr>
                <w:trHeight w:val="90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2 02 20077 05 0000 150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D2B9D" w:rsidRPr="008D53EE" w:rsidTr="00623FB8">
              <w:trPr>
                <w:trHeight w:val="66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Муниципальное казенное учреждение «Управление образования  Администрации Первомайского района»</w:t>
                  </w:r>
                </w:p>
              </w:tc>
            </w:tr>
            <w:tr w:rsidR="009D2B9D" w:rsidRPr="008D53EE" w:rsidTr="00623FB8">
              <w:trPr>
                <w:trHeight w:val="79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lastRenderedPageBreak/>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2 02 25027 05 0000 150</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sz w:val="20"/>
                      <w:szCs w:val="20"/>
                    </w:rPr>
                  </w:pPr>
                  <w:r w:rsidRPr="008D53EE">
                    <w:rPr>
                      <w:rFonts w:ascii="Arial" w:hAnsi="Arial" w:cs="Arial"/>
                      <w:sz w:val="20"/>
                      <w:szCs w:val="20"/>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9D2B9D" w:rsidRPr="008D53EE" w:rsidTr="00F14DA1">
              <w:trPr>
                <w:trHeight w:val="399"/>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905</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64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F14DA1" w:rsidRPr="008D53EE" w:rsidTr="00F14DA1">
              <w:trPr>
                <w:trHeight w:val="82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b/>
                      <w:bCs/>
                      <w:color w:val="000000"/>
                      <w:sz w:val="20"/>
                      <w:szCs w:val="20"/>
                    </w:rPr>
                  </w:pPr>
                  <w:r w:rsidRPr="00F14DA1">
                    <w:rPr>
                      <w:rFonts w:ascii="Arial" w:hAnsi="Arial" w:cs="Arial"/>
                      <w:b/>
                      <w:bCs/>
                      <w:color w:val="000000"/>
                      <w:sz w:val="20"/>
                      <w:szCs w:val="20"/>
                    </w:rPr>
                    <w:t>908</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b/>
                      <w:bCs/>
                      <w:color w:val="000000"/>
                      <w:sz w:val="20"/>
                      <w:szCs w:val="20"/>
                    </w:rPr>
                  </w:pP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b/>
                      <w:bCs/>
                      <w:color w:val="000000"/>
                      <w:sz w:val="20"/>
                      <w:szCs w:val="20"/>
                    </w:rPr>
                  </w:pPr>
                  <w:r w:rsidRPr="00F14DA1">
                    <w:rPr>
                      <w:rFonts w:ascii="Arial" w:hAnsi="Arial" w:cs="Arial"/>
                      <w:b/>
                      <w:bCs/>
                      <w:color w:val="000000"/>
                      <w:sz w:val="20"/>
                      <w:szCs w:val="20"/>
                    </w:rPr>
                    <w:t>Контрольно-счетный орган Первомайского района</w:t>
                  </w:r>
                </w:p>
              </w:tc>
            </w:tr>
            <w:tr w:rsidR="00F14DA1" w:rsidRPr="008D53EE" w:rsidTr="00F14DA1">
              <w:trPr>
                <w:trHeight w:val="82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color w:val="000000"/>
                      <w:sz w:val="20"/>
                      <w:szCs w:val="20"/>
                    </w:rPr>
                  </w:pPr>
                  <w:r w:rsidRPr="00F14DA1">
                    <w:rPr>
                      <w:rFonts w:ascii="Arial" w:hAnsi="Arial" w:cs="Arial"/>
                      <w:color w:val="000000"/>
                      <w:sz w:val="20"/>
                      <w:szCs w:val="20"/>
                    </w:rPr>
                    <w:t>908</w:t>
                  </w:r>
                </w:p>
              </w:tc>
              <w:tc>
                <w:tcPr>
                  <w:tcW w:w="2480" w:type="dxa"/>
                  <w:tcBorders>
                    <w:top w:val="nil"/>
                    <w:left w:val="nil"/>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color w:val="000000"/>
                      <w:sz w:val="20"/>
                      <w:szCs w:val="20"/>
                    </w:rPr>
                  </w:pPr>
                  <w:r w:rsidRPr="00F14DA1">
                    <w:rPr>
                      <w:rFonts w:ascii="Arial" w:hAnsi="Arial" w:cs="Arial"/>
                      <w:color w:val="000000"/>
                      <w:sz w:val="20"/>
                      <w:szCs w:val="20"/>
                    </w:rPr>
                    <w:t>1 16 32000 05 0000 140</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F14DA1" w:rsidRPr="00F14DA1" w:rsidRDefault="00F14DA1" w:rsidP="00F14DA1">
                  <w:pPr>
                    <w:rPr>
                      <w:rFonts w:ascii="Arial" w:hAnsi="Arial" w:cs="Arial"/>
                      <w:color w:val="000000"/>
                      <w:sz w:val="20"/>
                      <w:szCs w:val="20"/>
                    </w:rPr>
                  </w:pPr>
                  <w:r w:rsidRPr="00F14DA1">
                    <w:rPr>
                      <w:rFonts w:ascii="Arial" w:hAnsi="Arial" w:cs="Arial"/>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9D2B9D" w:rsidRPr="008D53EE" w:rsidTr="00F14DA1">
              <w:trPr>
                <w:trHeight w:val="82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907</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xml:space="preserve"> Муниципальное казенное учреждение «Отдел культуры Администрации Первомайского района»</w:t>
                  </w:r>
                </w:p>
              </w:tc>
            </w:tr>
            <w:tr w:rsidR="009D2B9D" w:rsidRPr="008D53EE" w:rsidTr="00F14DA1">
              <w:trPr>
                <w:trHeight w:val="64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2 02 25519 05 0000 150</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sz w:val="20"/>
                      <w:szCs w:val="20"/>
                    </w:rPr>
                  </w:pPr>
                  <w:r w:rsidRPr="008D53EE">
                    <w:rPr>
                      <w:rFonts w:ascii="Arial" w:hAnsi="Arial" w:cs="Arial"/>
                      <w:sz w:val="20"/>
                      <w:szCs w:val="20"/>
                    </w:rPr>
                    <w:t>Субсидия бюджетам муниципальных районов на поддержку отрасли культуры</w:t>
                  </w:r>
                </w:p>
              </w:tc>
            </w:tr>
            <w:tr w:rsidR="009D2B9D" w:rsidRPr="008D53EE" w:rsidTr="00F14DA1">
              <w:trPr>
                <w:trHeight w:val="1479"/>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2 02 25558 05 0000 150</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sz w:val="20"/>
                      <w:szCs w:val="20"/>
                    </w:rPr>
                  </w:pPr>
                  <w:r w:rsidRPr="008D53EE">
                    <w:rPr>
                      <w:rFonts w:ascii="Arial" w:hAnsi="Arial" w:cs="Arial"/>
                      <w:sz w:val="20"/>
                      <w:szCs w:val="20"/>
                    </w:rPr>
                    <w:t>Субсидии бюджетам муниципальных районов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61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909</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Управление сельского хозяйства Администрации Первомайского района</w:t>
                  </w:r>
                </w:p>
              </w:tc>
            </w:tr>
            <w:tr w:rsidR="009D2B9D" w:rsidRPr="008D53EE" w:rsidTr="00F14DA1">
              <w:trPr>
                <w:trHeight w:val="52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909</w:t>
                  </w:r>
                </w:p>
              </w:tc>
              <w:tc>
                <w:tcPr>
                  <w:tcW w:w="2480" w:type="dxa"/>
                  <w:tcBorders>
                    <w:top w:val="single" w:sz="4" w:space="0" w:color="auto"/>
                    <w:left w:val="nil"/>
                    <w:bottom w:val="nil"/>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nil"/>
                    <w:bottom w:val="nil"/>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52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909</w:t>
                  </w:r>
                </w:p>
              </w:tc>
              <w:tc>
                <w:tcPr>
                  <w:tcW w:w="2480" w:type="dxa"/>
                  <w:tcBorders>
                    <w:top w:val="single" w:sz="4" w:space="0" w:color="auto"/>
                    <w:left w:val="nil"/>
                    <w:bottom w:val="nil"/>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2 02 35542 05 0000 150</w:t>
                  </w:r>
                </w:p>
              </w:tc>
              <w:tc>
                <w:tcPr>
                  <w:tcW w:w="5535"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r>
            <w:tr w:rsidR="009D2B9D" w:rsidRPr="008D53EE" w:rsidTr="00F14DA1">
              <w:trPr>
                <w:trHeight w:val="114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909</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202 35543 05 0000 150</w:t>
                  </w:r>
                </w:p>
              </w:tc>
              <w:tc>
                <w:tcPr>
                  <w:tcW w:w="5535"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Субвенция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tc>
            </w:tr>
            <w:tr w:rsidR="009D2B9D" w:rsidRPr="008D53EE" w:rsidTr="00F14DA1">
              <w:trPr>
                <w:trHeight w:val="804"/>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Иные доходы районного бюджета, администрирование которых может осуществляться главными администраторами доходов районного  бюджета в пределах их компетенции</w:t>
                  </w:r>
                </w:p>
              </w:tc>
            </w:tr>
            <w:tr w:rsidR="009D2B9D" w:rsidRPr="008D53EE" w:rsidTr="00F14DA1">
              <w:trPr>
                <w:trHeight w:val="288"/>
              </w:trPr>
              <w:tc>
                <w:tcPr>
                  <w:tcW w:w="18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1 13 01995 05 0000 130</w:t>
                  </w:r>
                </w:p>
              </w:tc>
              <w:tc>
                <w:tcPr>
                  <w:tcW w:w="5535" w:type="dxa"/>
                  <w:vMerge w:val="restart"/>
                  <w:tcBorders>
                    <w:top w:val="nil"/>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 xml:space="preserve">Прочие доходы от оказания платных услуг  (работ) получателями средств бюджетов муниципальных районов </w:t>
                  </w:r>
                </w:p>
              </w:tc>
            </w:tr>
            <w:tr w:rsidR="009D2B9D" w:rsidRPr="008D53EE" w:rsidTr="00623FB8">
              <w:trPr>
                <w:trHeight w:val="288"/>
              </w:trPr>
              <w:tc>
                <w:tcPr>
                  <w:tcW w:w="186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623FB8">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lastRenderedPageBreak/>
                    <w:t> </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1 13 02995 05 0000 130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доходы от компенсации затрат бюджетов муниципальных районов</w:t>
                  </w:r>
                </w:p>
              </w:tc>
            </w:tr>
            <w:tr w:rsidR="009D2B9D" w:rsidRPr="008D53EE" w:rsidTr="00F14DA1">
              <w:trPr>
                <w:trHeight w:val="408"/>
              </w:trPr>
              <w:tc>
                <w:tcPr>
                  <w:tcW w:w="18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1 14 03050 05 0000 410</w:t>
                  </w:r>
                </w:p>
              </w:tc>
              <w:tc>
                <w:tcPr>
                  <w:tcW w:w="5535" w:type="dxa"/>
                  <w:vMerge w:val="restart"/>
                  <w:tcBorders>
                    <w:top w:val="nil"/>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9D2B9D" w:rsidRPr="008D53EE" w:rsidTr="00F14DA1">
              <w:trPr>
                <w:trHeight w:val="288"/>
              </w:trPr>
              <w:tc>
                <w:tcPr>
                  <w:tcW w:w="1865" w:type="dxa"/>
                  <w:vMerge/>
                  <w:tcBorders>
                    <w:top w:val="nil"/>
                    <w:left w:val="single" w:sz="4" w:space="0" w:color="auto"/>
                    <w:bottom w:val="single" w:sz="4" w:space="0" w:color="000000"/>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230"/>
              </w:trPr>
              <w:tc>
                <w:tcPr>
                  <w:tcW w:w="186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519"/>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1 14 03050 05 0000 440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9D2B9D" w:rsidRPr="008D53EE" w:rsidTr="001B5B8D">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519"/>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1 16 21050 05 0000 140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9D2B9D" w:rsidRPr="008D53EE" w:rsidTr="001B5B8D">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804"/>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1 16 32000 05 0000 140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528"/>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1 16 90050 05 0000 140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поступления  от  денежных  взысканий              (штрафов ) и иных сумм в возмещение ущерба, зачисляемые в бюджеты муниципальных районов</w:t>
                  </w: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1 17 01050 05 0000 180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 xml:space="preserve">Невыясненные поступления, зачисляемые в бюджеты муниципальных районов </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1 17 05050 05 0000 180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неналоговые доходы бюджетов муниципальных районов</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2 07 05030 05 0000 150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безвозмездные поступления в бюджеты муниципальных районов</w:t>
                  </w:r>
                </w:p>
              </w:tc>
            </w:tr>
            <w:tr w:rsidR="009D2B9D" w:rsidRPr="008D53EE" w:rsidTr="00F14DA1">
              <w:trPr>
                <w:trHeight w:val="519"/>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2 18 60010 05 0000 150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288"/>
              </w:trPr>
              <w:tc>
                <w:tcPr>
                  <w:tcW w:w="186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2 19 00000 05 0000 150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D2B9D" w:rsidRPr="008D53EE" w:rsidTr="00F14DA1">
              <w:trPr>
                <w:trHeight w:val="288"/>
              </w:trPr>
              <w:tc>
                <w:tcPr>
                  <w:tcW w:w="1865" w:type="dxa"/>
                  <w:vMerge/>
                  <w:tcBorders>
                    <w:top w:val="nil"/>
                    <w:left w:val="single" w:sz="4" w:space="0" w:color="auto"/>
                    <w:bottom w:val="single" w:sz="4" w:space="0" w:color="000000"/>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288"/>
              </w:trPr>
              <w:tc>
                <w:tcPr>
                  <w:tcW w:w="1865" w:type="dxa"/>
                  <w:vMerge/>
                  <w:tcBorders>
                    <w:top w:val="nil"/>
                    <w:left w:val="single" w:sz="4" w:space="0" w:color="auto"/>
                    <w:bottom w:val="single" w:sz="4" w:space="0" w:color="000000"/>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bl>
          <w:p w:rsidR="009D2B9D" w:rsidRPr="008D53EE" w:rsidRDefault="009D2B9D">
            <w:pPr>
              <w:rPr>
                <w:rFonts w:ascii="Arial" w:hAnsi="Arial" w:cs="Arial"/>
                <w:sz w:val="20"/>
                <w:szCs w:val="20"/>
              </w:rPr>
            </w:pPr>
          </w:p>
        </w:tc>
        <w:tc>
          <w:tcPr>
            <w:tcW w:w="2480" w:type="dxa"/>
            <w:tcBorders>
              <w:top w:val="nil"/>
              <w:left w:val="nil"/>
              <w:bottom w:val="nil"/>
              <w:right w:val="nil"/>
            </w:tcBorders>
            <w:shd w:val="clear" w:color="000000" w:fill="FFFFFF"/>
            <w:noWrap/>
            <w:vAlign w:val="center"/>
            <w:hideMark/>
          </w:tcPr>
          <w:p w:rsidR="009D2B9D" w:rsidRPr="008D53EE" w:rsidRDefault="009D2B9D">
            <w:pPr>
              <w:jc w:val="center"/>
              <w:rPr>
                <w:rFonts w:ascii="Arial" w:hAnsi="Arial" w:cs="Arial"/>
                <w:b/>
                <w:bCs/>
                <w:sz w:val="26"/>
                <w:szCs w:val="26"/>
              </w:rPr>
            </w:pPr>
            <w:r w:rsidRPr="008D53EE">
              <w:rPr>
                <w:rFonts w:ascii="Arial" w:hAnsi="Arial" w:cs="Arial"/>
                <w:b/>
                <w:bCs/>
                <w:sz w:val="26"/>
                <w:szCs w:val="26"/>
              </w:rPr>
              <w:lastRenderedPageBreak/>
              <w:t> </w:t>
            </w:r>
          </w:p>
        </w:tc>
        <w:tc>
          <w:tcPr>
            <w:tcW w:w="1534" w:type="dxa"/>
            <w:tcBorders>
              <w:top w:val="nil"/>
              <w:left w:val="nil"/>
              <w:bottom w:val="nil"/>
              <w:right w:val="nil"/>
            </w:tcBorders>
            <w:shd w:val="clear" w:color="000000" w:fill="FFFFFF"/>
            <w:noWrap/>
            <w:vAlign w:val="center"/>
            <w:hideMark/>
          </w:tcPr>
          <w:p w:rsidR="009D2B9D" w:rsidRPr="008D53EE" w:rsidRDefault="009D2B9D">
            <w:pPr>
              <w:jc w:val="center"/>
              <w:rPr>
                <w:rFonts w:ascii="Arial" w:hAnsi="Arial" w:cs="Arial"/>
                <w:b/>
                <w:bCs/>
                <w:sz w:val="26"/>
                <w:szCs w:val="26"/>
              </w:rPr>
            </w:pPr>
            <w:r w:rsidRPr="008D53EE">
              <w:rPr>
                <w:rFonts w:ascii="Arial" w:hAnsi="Arial" w:cs="Arial"/>
                <w:b/>
                <w:bCs/>
                <w:sz w:val="26"/>
                <w:szCs w:val="26"/>
              </w:rPr>
              <w:t> </w:t>
            </w:r>
          </w:p>
        </w:tc>
      </w:tr>
      <w:tr w:rsidR="009D2B9D" w:rsidRPr="008D53EE" w:rsidTr="009D2B9D">
        <w:trPr>
          <w:gridAfter w:val="3"/>
          <w:wAfter w:w="4609" w:type="dxa"/>
          <w:trHeight w:val="288"/>
        </w:trPr>
        <w:tc>
          <w:tcPr>
            <w:tcW w:w="9511" w:type="dxa"/>
            <w:gridSpan w:val="2"/>
            <w:tcBorders>
              <w:top w:val="nil"/>
              <w:left w:val="nil"/>
              <w:bottom w:val="nil"/>
              <w:right w:val="nil"/>
            </w:tcBorders>
            <w:shd w:val="clear" w:color="auto" w:fill="auto"/>
            <w:noWrap/>
            <w:vAlign w:val="bottom"/>
            <w:hideMark/>
          </w:tcPr>
          <w:p w:rsidR="009D2B9D" w:rsidRPr="008D53EE" w:rsidRDefault="009D2B9D">
            <w:pPr>
              <w:ind w:firstLineChars="200" w:firstLine="440"/>
              <w:rPr>
                <w:rFonts w:ascii="Arial" w:hAnsi="Arial" w:cs="Arial"/>
                <w:color w:val="000000"/>
              </w:rPr>
            </w:pPr>
            <w:r w:rsidRPr="008D53EE">
              <w:rPr>
                <w:rFonts w:ascii="Arial" w:hAnsi="Arial" w:cs="Arial"/>
                <w:color w:val="000000"/>
                <w:sz w:val="22"/>
                <w:szCs w:val="22"/>
              </w:rPr>
              <w:lastRenderedPageBreak/>
              <w:t>* - В части доходов, зачисляемых в бюджет муниципального района</w:t>
            </w:r>
          </w:p>
        </w:tc>
      </w:tr>
    </w:tbl>
    <w:p w:rsidR="009D2B9D" w:rsidRPr="008D53EE" w:rsidRDefault="009D2B9D" w:rsidP="009D2B9D">
      <w:pPr>
        <w:tabs>
          <w:tab w:val="left" w:pos="5940"/>
        </w:tabs>
        <w:jc w:val="right"/>
        <w:rPr>
          <w:rFonts w:ascii="Arial" w:hAnsi="Arial" w:cs="Arial"/>
        </w:rPr>
      </w:pPr>
    </w:p>
    <w:p w:rsidR="009D2B9D" w:rsidRPr="008D53EE" w:rsidRDefault="009D2B9D" w:rsidP="006F220F">
      <w:pPr>
        <w:pStyle w:val="7"/>
        <w:jc w:val="right"/>
        <w:rPr>
          <w:rFonts w:ascii="Arial" w:hAnsi="Arial" w:cs="Arial"/>
          <w:b w:val="0"/>
          <w:sz w:val="20"/>
        </w:rPr>
      </w:pPr>
      <w:r w:rsidRPr="008D53EE">
        <w:rPr>
          <w:rFonts w:ascii="Arial" w:hAnsi="Arial" w:cs="Arial"/>
          <w:b w:val="0"/>
        </w:rPr>
        <w:t xml:space="preserve">                                                                                                                                 </w:t>
      </w:r>
      <w:r w:rsidRPr="008D53EE">
        <w:rPr>
          <w:rFonts w:ascii="Arial" w:hAnsi="Arial" w:cs="Arial"/>
          <w:b w:val="0"/>
          <w:sz w:val="20"/>
        </w:rPr>
        <w:t>Приложение 2</w:t>
      </w:r>
    </w:p>
    <w:p w:rsidR="009D2B9D" w:rsidRPr="008D53EE" w:rsidRDefault="009D2B9D" w:rsidP="009D2B9D">
      <w:pPr>
        <w:jc w:val="right"/>
        <w:rPr>
          <w:rFonts w:ascii="Arial" w:hAnsi="Arial" w:cs="Arial"/>
          <w:sz w:val="20"/>
          <w:szCs w:val="20"/>
        </w:rPr>
      </w:pPr>
      <w:r w:rsidRPr="008D53EE">
        <w:rPr>
          <w:rFonts w:ascii="Arial" w:hAnsi="Arial" w:cs="Arial"/>
          <w:sz w:val="20"/>
          <w:szCs w:val="20"/>
        </w:rPr>
        <w:t xml:space="preserve">к решению Думы </w:t>
      </w:r>
    </w:p>
    <w:p w:rsidR="009D2B9D" w:rsidRPr="008D53EE" w:rsidRDefault="009D2B9D" w:rsidP="009D2B9D">
      <w:pPr>
        <w:jc w:val="right"/>
        <w:rPr>
          <w:rFonts w:ascii="Arial" w:hAnsi="Arial" w:cs="Arial"/>
          <w:sz w:val="20"/>
          <w:szCs w:val="20"/>
        </w:rPr>
      </w:pPr>
      <w:r w:rsidRPr="008D53EE">
        <w:rPr>
          <w:rFonts w:ascii="Arial" w:hAnsi="Arial" w:cs="Arial"/>
          <w:sz w:val="20"/>
          <w:szCs w:val="20"/>
        </w:rPr>
        <w:t>Первомайского района</w:t>
      </w:r>
    </w:p>
    <w:p w:rsidR="009D2B9D" w:rsidRPr="008D53EE" w:rsidRDefault="009D2B9D" w:rsidP="009D2B9D">
      <w:pPr>
        <w:jc w:val="right"/>
        <w:rPr>
          <w:rFonts w:ascii="Arial" w:hAnsi="Arial" w:cs="Arial"/>
        </w:rPr>
      </w:pPr>
      <w:r w:rsidRPr="008D53EE">
        <w:rPr>
          <w:rFonts w:ascii="Arial" w:hAnsi="Arial" w:cs="Arial"/>
          <w:sz w:val="20"/>
          <w:szCs w:val="20"/>
        </w:rPr>
        <w:t>от   2</w:t>
      </w:r>
      <w:r w:rsidR="005167EB" w:rsidRPr="008D53EE">
        <w:rPr>
          <w:rFonts w:ascii="Arial" w:hAnsi="Arial" w:cs="Arial"/>
          <w:sz w:val="20"/>
          <w:szCs w:val="20"/>
        </w:rPr>
        <w:t>7</w:t>
      </w:r>
      <w:r w:rsidRPr="008D53EE">
        <w:rPr>
          <w:rFonts w:ascii="Arial" w:hAnsi="Arial" w:cs="Arial"/>
          <w:sz w:val="20"/>
          <w:szCs w:val="20"/>
        </w:rPr>
        <w:t>.1</w:t>
      </w:r>
      <w:r w:rsidR="005167EB" w:rsidRPr="008D53EE">
        <w:rPr>
          <w:rFonts w:ascii="Arial" w:hAnsi="Arial" w:cs="Arial"/>
          <w:sz w:val="20"/>
          <w:szCs w:val="20"/>
        </w:rPr>
        <w:t>2</w:t>
      </w:r>
      <w:r w:rsidRPr="008D53EE">
        <w:rPr>
          <w:rFonts w:ascii="Arial" w:hAnsi="Arial" w:cs="Arial"/>
          <w:sz w:val="20"/>
          <w:szCs w:val="20"/>
        </w:rPr>
        <w:t>.2018</w:t>
      </w:r>
      <w:r w:rsidR="000A391A" w:rsidRPr="008D53EE">
        <w:rPr>
          <w:rFonts w:ascii="Arial" w:hAnsi="Arial" w:cs="Arial"/>
          <w:sz w:val="20"/>
          <w:szCs w:val="20"/>
        </w:rPr>
        <w:t xml:space="preserve"> №</w:t>
      </w:r>
      <w:r w:rsidR="00A84A93" w:rsidRPr="008D53EE">
        <w:rPr>
          <w:rFonts w:ascii="Arial" w:hAnsi="Arial" w:cs="Arial"/>
          <w:sz w:val="20"/>
          <w:szCs w:val="20"/>
        </w:rPr>
        <w:t xml:space="preserve"> 334</w:t>
      </w:r>
    </w:p>
    <w:p w:rsidR="009D2B9D" w:rsidRPr="008D53EE" w:rsidRDefault="009D2B9D" w:rsidP="009D2B9D">
      <w:pPr>
        <w:jc w:val="right"/>
        <w:rPr>
          <w:rFonts w:ascii="Arial" w:hAnsi="Arial" w:cs="Arial"/>
        </w:rPr>
      </w:pPr>
      <w:r w:rsidRPr="008D53EE">
        <w:rPr>
          <w:rFonts w:ascii="Arial" w:hAnsi="Arial" w:cs="Arial"/>
        </w:rPr>
        <w:t xml:space="preserve">               </w:t>
      </w:r>
    </w:p>
    <w:p w:rsidR="009D2B9D" w:rsidRPr="008D53EE" w:rsidRDefault="009D2B9D" w:rsidP="005C5B62">
      <w:pPr>
        <w:jc w:val="center"/>
        <w:outlineLvl w:val="0"/>
        <w:rPr>
          <w:rFonts w:ascii="Arial" w:hAnsi="Arial" w:cs="Arial"/>
          <w:sz w:val="26"/>
          <w:szCs w:val="26"/>
        </w:rPr>
      </w:pPr>
      <w:r w:rsidRPr="008D53EE">
        <w:rPr>
          <w:rFonts w:ascii="Arial" w:hAnsi="Arial" w:cs="Arial"/>
          <w:sz w:val="26"/>
          <w:szCs w:val="26"/>
        </w:rPr>
        <w:t xml:space="preserve">Перечень главных администраторов источников </w:t>
      </w:r>
    </w:p>
    <w:p w:rsidR="009D2B9D" w:rsidRPr="008D53EE" w:rsidRDefault="009D2B9D" w:rsidP="009D2B9D">
      <w:pPr>
        <w:jc w:val="center"/>
        <w:rPr>
          <w:rFonts w:ascii="Arial" w:hAnsi="Arial" w:cs="Arial"/>
          <w:sz w:val="26"/>
          <w:szCs w:val="26"/>
        </w:rPr>
      </w:pPr>
      <w:r w:rsidRPr="008D53EE">
        <w:rPr>
          <w:rFonts w:ascii="Arial" w:hAnsi="Arial" w:cs="Arial"/>
          <w:sz w:val="26"/>
          <w:szCs w:val="26"/>
        </w:rPr>
        <w:t xml:space="preserve">финансирования дефицита районного бюджета </w:t>
      </w:r>
    </w:p>
    <w:p w:rsidR="009D2B9D" w:rsidRPr="008D53EE" w:rsidRDefault="009D2B9D" w:rsidP="009D2B9D">
      <w:pPr>
        <w:jc w:val="center"/>
        <w:rPr>
          <w:rFonts w:ascii="Arial" w:hAnsi="Arial" w:cs="Arial"/>
          <w:b/>
        </w:rPr>
      </w:pPr>
    </w:p>
    <w:tbl>
      <w:tblPr>
        <w:tblW w:w="1033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0"/>
        <w:gridCol w:w="1122"/>
        <w:gridCol w:w="1107"/>
        <w:gridCol w:w="277"/>
        <w:gridCol w:w="1198"/>
        <w:gridCol w:w="3873"/>
        <w:gridCol w:w="527"/>
        <w:gridCol w:w="1444"/>
        <w:gridCol w:w="57"/>
        <w:gridCol w:w="471"/>
      </w:tblGrid>
      <w:tr w:rsidR="009D2B9D" w:rsidRPr="008D53EE" w:rsidTr="008D53EE">
        <w:trPr>
          <w:gridAfter w:val="1"/>
          <w:wAfter w:w="471" w:type="dxa"/>
          <w:cantSplit/>
          <w:trHeight w:val="271"/>
        </w:trPr>
        <w:tc>
          <w:tcPr>
            <w:tcW w:w="3964" w:type="dxa"/>
            <w:gridSpan w:val="5"/>
          </w:tcPr>
          <w:p w:rsidR="009D2B9D" w:rsidRPr="008D53EE" w:rsidRDefault="009D2B9D" w:rsidP="00F83E8A">
            <w:pPr>
              <w:jc w:val="center"/>
              <w:rPr>
                <w:rFonts w:ascii="Arial" w:hAnsi="Arial" w:cs="Arial"/>
                <w:sz w:val="20"/>
                <w:szCs w:val="20"/>
              </w:rPr>
            </w:pPr>
            <w:r w:rsidRPr="008D53EE">
              <w:rPr>
                <w:rFonts w:ascii="Arial" w:hAnsi="Arial" w:cs="Arial"/>
                <w:sz w:val="20"/>
                <w:szCs w:val="20"/>
              </w:rPr>
              <w:t>Код бюджетной классификации</w:t>
            </w:r>
          </w:p>
          <w:p w:rsidR="009D2B9D" w:rsidRPr="008D53EE" w:rsidRDefault="009D2B9D" w:rsidP="00F83E8A">
            <w:pPr>
              <w:jc w:val="center"/>
              <w:rPr>
                <w:rFonts w:ascii="Arial" w:hAnsi="Arial" w:cs="Arial"/>
                <w:sz w:val="20"/>
                <w:szCs w:val="20"/>
              </w:rPr>
            </w:pPr>
            <w:r w:rsidRPr="008D53EE">
              <w:rPr>
                <w:rFonts w:ascii="Arial" w:hAnsi="Arial" w:cs="Arial"/>
                <w:sz w:val="20"/>
                <w:szCs w:val="20"/>
              </w:rPr>
              <w:t>Российской Федерации</w:t>
            </w:r>
          </w:p>
        </w:tc>
        <w:tc>
          <w:tcPr>
            <w:tcW w:w="5901" w:type="dxa"/>
            <w:gridSpan w:val="4"/>
            <w:vMerge w:val="restart"/>
            <w:vAlign w:val="center"/>
          </w:tcPr>
          <w:p w:rsidR="009D2B9D" w:rsidRPr="008D53EE" w:rsidRDefault="009D2B9D" w:rsidP="00C6495D">
            <w:pPr>
              <w:pStyle w:val="2"/>
              <w:ind w:left="-76"/>
              <w:jc w:val="center"/>
              <w:rPr>
                <w:rFonts w:ascii="Arial" w:hAnsi="Arial" w:cs="Arial"/>
                <w:sz w:val="20"/>
              </w:rPr>
            </w:pPr>
            <w:r w:rsidRPr="008D53EE">
              <w:rPr>
                <w:rFonts w:ascii="Arial" w:hAnsi="Arial" w:cs="Arial"/>
                <w:sz w:val="20"/>
              </w:rPr>
              <w:t>Наименование  главного администратора источников финансирования дефицита местного бюджета</w:t>
            </w:r>
          </w:p>
        </w:tc>
      </w:tr>
      <w:tr w:rsidR="009D2B9D" w:rsidRPr="008D53EE" w:rsidTr="008D53EE">
        <w:trPr>
          <w:gridAfter w:val="1"/>
          <w:wAfter w:w="471" w:type="dxa"/>
          <w:cantSplit/>
          <w:trHeight w:val="271"/>
        </w:trPr>
        <w:tc>
          <w:tcPr>
            <w:tcW w:w="1382" w:type="dxa"/>
            <w:gridSpan w:val="2"/>
          </w:tcPr>
          <w:p w:rsidR="009D2B9D" w:rsidRPr="008D53EE" w:rsidRDefault="009D2B9D" w:rsidP="00F83E8A">
            <w:pPr>
              <w:jc w:val="center"/>
              <w:rPr>
                <w:rFonts w:ascii="Arial" w:hAnsi="Arial" w:cs="Arial"/>
                <w:sz w:val="20"/>
                <w:szCs w:val="20"/>
              </w:rPr>
            </w:pPr>
            <w:r w:rsidRPr="008D53EE">
              <w:rPr>
                <w:rFonts w:ascii="Arial" w:hAnsi="Arial" w:cs="Arial"/>
                <w:sz w:val="20"/>
                <w:szCs w:val="20"/>
              </w:rPr>
              <w:lastRenderedPageBreak/>
              <w:t>главного администратора доходов</w:t>
            </w:r>
          </w:p>
        </w:tc>
        <w:tc>
          <w:tcPr>
            <w:tcW w:w="2582" w:type="dxa"/>
            <w:gridSpan w:val="3"/>
            <w:vAlign w:val="center"/>
          </w:tcPr>
          <w:p w:rsidR="009D2B9D" w:rsidRPr="008D53EE" w:rsidRDefault="009D2B9D" w:rsidP="00F83E8A">
            <w:pPr>
              <w:jc w:val="center"/>
              <w:rPr>
                <w:rFonts w:ascii="Arial" w:hAnsi="Arial" w:cs="Arial"/>
                <w:sz w:val="20"/>
                <w:szCs w:val="20"/>
              </w:rPr>
            </w:pPr>
            <w:r w:rsidRPr="008D53EE">
              <w:rPr>
                <w:rFonts w:ascii="Arial" w:hAnsi="Arial" w:cs="Arial"/>
                <w:sz w:val="20"/>
                <w:szCs w:val="20"/>
              </w:rPr>
              <w:t>Группа, подгруппа, статья и вид источников</w:t>
            </w:r>
          </w:p>
        </w:tc>
        <w:tc>
          <w:tcPr>
            <w:tcW w:w="5901" w:type="dxa"/>
            <w:gridSpan w:val="4"/>
            <w:vMerge/>
            <w:vAlign w:val="center"/>
          </w:tcPr>
          <w:p w:rsidR="009D2B9D" w:rsidRPr="008D53EE" w:rsidRDefault="009D2B9D" w:rsidP="00F83E8A">
            <w:pPr>
              <w:pStyle w:val="2"/>
              <w:jc w:val="center"/>
              <w:rPr>
                <w:rFonts w:ascii="Arial" w:hAnsi="Arial" w:cs="Arial"/>
                <w:sz w:val="20"/>
              </w:rPr>
            </w:pPr>
          </w:p>
        </w:tc>
      </w:tr>
      <w:tr w:rsidR="009D2B9D" w:rsidRPr="008D53EE" w:rsidTr="008D53EE">
        <w:trPr>
          <w:gridAfter w:val="1"/>
          <w:wAfter w:w="471" w:type="dxa"/>
          <w:cantSplit/>
          <w:trHeight w:val="271"/>
        </w:trPr>
        <w:tc>
          <w:tcPr>
            <w:tcW w:w="1382" w:type="dxa"/>
            <w:gridSpan w:val="2"/>
          </w:tcPr>
          <w:p w:rsidR="009D2B9D" w:rsidRPr="008D53EE" w:rsidRDefault="009D2B9D" w:rsidP="009D2B9D">
            <w:pPr>
              <w:jc w:val="center"/>
              <w:rPr>
                <w:rFonts w:ascii="Arial" w:hAnsi="Arial" w:cs="Arial"/>
                <w:b/>
                <w:sz w:val="20"/>
                <w:szCs w:val="20"/>
              </w:rPr>
            </w:pPr>
          </w:p>
          <w:p w:rsidR="009D2B9D" w:rsidRPr="008D53EE" w:rsidRDefault="009D2B9D" w:rsidP="009D2B9D">
            <w:pPr>
              <w:jc w:val="center"/>
              <w:rPr>
                <w:rFonts w:ascii="Arial" w:hAnsi="Arial" w:cs="Arial"/>
                <w:b/>
                <w:sz w:val="20"/>
                <w:szCs w:val="20"/>
              </w:rPr>
            </w:pPr>
            <w:r w:rsidRPr="008D53EE">
              <w:rPr>
                <w:rFonts w:ascii="Arial" w:hAnsi="Arial" w:cs="Arial"/>
                <w:b/>
                <w:sz w:val="20"/>
                <w:szCs w:val="20"/>
              </w:rPr>
              <w:t>903</w:t>
            </w:r>
          </w:p>
        </w:tc>
        <w:tc>
          <w:tcPr>
            <w:tcW w:w="2582" w:type="dxa"/>
            <w:gridSpan w:val="3"/>
            <w:vAlign w:val="center"/>
          </w:tcPr>
          <w:p w:rsidR="009D2B9D" w:rsidRPr="008D53EE" w:rsidRDefault="009D2B9D" w:rsidP="009D2B9D">
            <w:pPr>
              <w:jc w:val="center"/>
              <w:rPr>
                <w:rFonts w:ascii="Arial" w:hAnsi="Arial" w:cs="Arial"/>
                <w:b/>
                <w:sz w:val="20"/>
                <w:szCs w:val="20"/>
              </w:rPr>
            </w:pPr>
          </w:p>
        </w:tc>
        <w:tc>
          <w:tcPr>
            <w:tcW w:w="5901" w:type="dxa"/>
            <w:gridSpan w:val="4"/>
            <w:vAlign w:val="center"/>
          </w:tcPr>
          <w:p w:rsidR="009D2B9D" w:rsidRPr="008D53EE" w:rsidRDefault="009D2B9D" w:rsidP="009D2B9D">
            <w:pPr>
              <w:pStyle w:val="2"/>
              <w:jc w:val="center"/>
              <w:rPr>
                <w:rFonts w:ascii="Arial" w:hAnsi="Arial" w:cs="Arial"/>
                <w:b/>
                <w:sz w:val="20"/>
              </w:rPr>
            </w:pPr>
            <w:r w:rsidRPr="008D53EE">
              <w:rPr>
                <w:rFonts w:ascii="Arial" w:hAnsi="Arial" w:cs="Arial"/>
                <w:b/>
                <w:sz w:val="20"/>
              </w:rPr>
              <w:t>Финансовое управление Администрации Первомайского района</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p>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01 02 00 00 05 0000710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Получение кредитов от кредитных организаций бюджетами муниципальных районов в валюте Российской Федерации</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p>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01 02 00 00 05 0000 810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Погашение бюджетами муниципальных районов кредитов от кредитных организаций в валюте Российской Федерации</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01 03 01 00 05 0000 710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p>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01 03 01 00 05 0000 810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01 05 02 01 05 0000 510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Увеличение прочих остатков денежных средств бюджетов муниципальных районов</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01 05 02 01 05 0000 610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Уменьшение прочих остатков денежных средств бюджетов муниципальных районов</w:t>
            </w:r>
          </w:p>
        </w:tc>
      </w:tr>
      <w:tr w:rsidR="009D2B9D" w:rsidRPr="008D53EE" w:rsidTr="008D53EE">
        <w:trPr>
          <w:gridAfter w:val="1"/>
          <w:wAfter w:w="471" w:type="dxa"/>
          <w:cantSplit/>
          <w:trHeight w:val="271"/>
        </w:trPr>
        <w:tc>
          <w:tcPr>
            <w:tcW w:w="1382" w:type="dxa"/>
            <w:gridSpan w:val="2"/>
            <w:tcBorders>
              <w:top w:val="single" w:sz="4" w:space="0" w:color="auto"/>
              <w:left w:val="single" w:sz="4" w:space="0" w:color="auto"/>
              <w:bottom w:val="single" w:sz="4" w:space="0" w:color="auto"/>
              <w:right w:val="single" w:sz="4" w:space="0" w:color="auto"/>
            </w:tcBorders>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tcBorders>
              <w:top w:val="single" w:sz="4" w:space="0" w:color="auto"/>
              <w:left w:val="single" w:sz="4" w:space="0" w:color="auto"/>
              <w:bottom w:val="single" w:sz="4" w:space="0" w:color="auto"/>
              <w:right w:val="single" w:sz="4" w:space="0" w:color="auto"/>
            </w:tcBorders>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01 06 05 02 05 0000 540</w:t>
            </w:r>
          </w:p>
        </w:tc>
        <w:tc>
          <w:tcPr>
            <w:tcW w:w="5901" w:type="dxa"/>
            <w:gridSpan w:val="4"/>
            <w:tcBorders>
              <w:top w:val="single" w:sz="4" w:space="0" w:color="auto"/>
              <w:left w:val="single" w:sz="4" w:space="0" w:color="auto"/>
              <w:bottom w:val="single" w:sz="4" w:space="0" w:color="auto"/>
              <w:right w:val="single" w:sz="4" w:space="0" w:color="auto"/>
            </w:tcBorders>
            <w:vAlign w:val="center"/>
          </w:tcPr>
          <w:p w:rsidR="009D2B9D" w:rsidRPr="008D53EE" w:rsidRDefault="009D2B9D" w:rsidP="009D2B9D">
            <w:pPr>
              <w:pStyle w:val="2"/>
              <w:rPr>
                <w:rFonts w:ascii="Arial" w:hAnsi="Arial" w:cs="Arial"/>
                <w:sz w:val="20"/>
              </w:rPr>
            </w:pPr>
            <w:r w:rsidRPr="008D53EE">
              <w:rPr>
                <w:rFonts w:ascii="Arial" w:hAnsi="Arial" w:cs="Arial"/>
                <w:sz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9D2B9D" w:rsidRPr="008D53EE" w:rsidTr="008D53EE">
        <w:trPr>
          <w:gridAfter w:val="1"/>
          <w:wAfter w:w="471" w:type="dxa"/>
          <w:cantSplit/>
          <w:trHeight w:val="271"/>
        </w:trPr>
        <w:tc>
          <w:tcPr>
            <w:tcW w:w="1382" w:type="dxa"/>
            <w:gridSpan w:val="2"/>
            <w:tcBorders>
              <w:top w:val="single" w:sz="4" w:space="0" w:color="auto"/>
              <w:left w:val="single" w:sz="4" w:space="0" w:color="auto"/>
              <w:bottom w:val="single" w:sz="4" w:space="0" w:color="auto"/>
              <w:right w:val="single" w:sz="4" w:space="0" w:color="auto"/>
            </w:tcBorders>
          </w:tcPr>
          <w:p w:rsidR="009D2B9D" w:rsidRPr="008D53EE" w:rsidRDefault="009D2B9D" w:rsidP="009D2B9D">
            <w:pPr>
              <w:jc w:val="center"/>
              <w:rPr>
                <w:rFonts w:ascii="Arial" w:hAnsi="Arial" w:cs="Arial"/>
                <w:sz w:val="20"/>
                <w:szCs w:val="20"/>
              </w:rPr>
            </w:pPr>
          </w:p>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tcBorders>
              <w:top w:val="single" w:sz="4" w:space="0" w:color="auto"/>
              <w:left w:val="single" w:sz="4" w:space="0" w:color="auto"/>
              <w:bottom w:val="single" w:sz="4" w:space="0" w:color="auto"/>
              <w:right w:val="single" w:sz="4" w:space="0" w:color="auto"/>
            </w:tcBorders>
            <w:vAlign w:val="center"/>
          </w:tcPr>
          <w:p w:rsidR="009D2B9D" w:rsidRPr="008D53EE" w:rsidRDefault="009D2B9D" w:rsidP="009D2B9D">
            <w:pPr>
              <w:pStyle w:val="ConsPlusCell"/>
              <w:widowControl/>
              <w:jc w:val="center"/>
            </w:pPr>
            <w:r w:rsidRPr="008D53EE">
              <w:t>01 06 05 02 05 0000 640</w:t>
            </w:r>
          </w:p>
        </w:tc>
        <w:tc>
          <w:tcPr>
            <w:tcW w:w="5901" w:type="dxa"/>
            <w:gridSpan w:val="4"/>
            <w:tcBorders>
              <w:top w:val="single" w:sz="4" w:space="0" w:color="auto"/>
              <w:left w:val="single" w:sz="4" w:space="0" w:color="auto"/>
              <w:bottom w:val="single" w:sz="4" w:space="0" w:color="auto"/>
              <w:right w:val="single" w:sz="4" w:space="0" w:color="auto"/>
            </w:tcBorders>
          </w:tcPr>
          <w:p w:rsidR="009D2B9D" w:rsidRPr="008D53EE" w:rsidRDefault="009D2B9D" w:rsidP="009D2B9D">
            <w:pPr>
              <w:pStyle w:val="ConsPlusCell"/>
              <w:widowControl/>
            </w:pPr>
            <w:r w:rsidRPr="008D53EE">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0F1460"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471" w:type="dxa"/>
          <w:trHeight w:val="353"/>
        </w:trPr>
        <w:tc>
          <w:tcPr>
            <w:tcW w:w="2489" w:type="dxa"/>
            <w:gridSpan w:val="3"/>
            <w:tcBorders>
              <w:top w:val="nil"/>
              <w:left w:val="nil"/>
              <w:bottom w:val="nil"/>
              <w:right w:val="nil"/>
            </w:tcBorders>
            <w:shd w:val="clear" w:color="auto" w:fill="auto"/>
            <w:noWrap/>
            <w:vAlign w:val="bottom"/>
            <w:hideMark/>
          </w:tcPr>
          <w:p w:rsidR="000F1460" w:rsidRPr="008D53EE" w:rsidRDefault="000F1460">
            <w:pPr>
              <w:rPr>
                <w:rFonts w:ascii="Arial" w:hAnsi="Arial" w:cs="Arial"/>
              </w:rPr>
            </w:pPr>
          </w:p>
        </w:tc>
        <w:tc>
          <w:tcPr>
            <w:tcW w:w="7376" w:type="dxa"/>
            <w:gridSpan w:val="6"/>
            <w:tcBorders>
              <w:top w:val="nil"/>
              <w:left w:val="nil"/>
              <w:bottom w:val="nil"/>
              <w:right w:val="nil"/>
            </w:tcBorders>
            <w:shd w:val="clear" w:color="auto" w:fill="auto"/>
            <w:vAlign w:val="bottom"/>
            <w:hideMark/>
          </w:tcPr>
          <w:p w:rsidR="00F83E8A" w:rsidRPr="008D53EE" w:rsidRDefault="000F1460" w:rsidP="00F83E8A">
            <w:pPr>
              <w:jc w:val="right"/>
              <w:rPr>
                <w:rFonts w:ascii="Arial" w:hAnsi="Arial" w:cs="Arial"/>
                <w:sz w:val="20"/>
                <w:szCs w:val="20"/>
              </w:rPr>
            </w:pPr>
            <w:r w:rsidRPr="008D53EE">
              <w:rPr>
                <w:rFonts w:ascii="Arial" w:hAnsi="Arial" w:cs="Arial"/>
                <w:sz w:val="20"/>
                <w:szCs w:val="20"/>
              </w:rPr>
              <w:t xml:space="preserve"> </w:t>
            </w:r>
          </w:p>
          <w:p w:rsidR="00F83E8A" w:rsidRPr="008D53EE" w:rsidRDefault="00F83E8A" w:rsidP="00F83E8A">
            <w:pPr>
              <w:jc w:val="right"/>
              <w:rPr>
                <w:rFonts w:ascii="Arial" w:hAnsi="Arial" w:cs="Arial"/>
                <w:sz w:val="20"/>
                <w:szCs w:val="20"/>
              </w:rPr>
            </w:pPr>
            <w:r w:rsidRPr="008D53EE">
              <w:rPr>
                <w:rFonts w:ascii="Arial" w:hAnsi="Arial" w:cs="Arial"/>
                <w:sz w:val="20"/>
                <w:szCs w:val="20"/>
              </w:rPr>
              <w:t xml:space="preserve">Приложение 3 </w:t>
            </w:r>
          </w:p>
          <w:p w:rsidR="00F83E8A" w:rsidRPr="008D53EE" w:rsidRDefault="00F83E8A" w:rsidP="00F83E8A">
            <w:pPr>
              <w:jc w:val="right"/>
              <w:rPr>
                <w:rFonts w:ascii="Arial" w:hAnsi="Arial" w:cs="Arial"/>
                <w:sz w:val="20"/>
                <w:szCs w:val="20"/>
              </w:rPr>
            </w:pPr>
            <w:r w:rsidRPr="008D53EE">
              <w:rPr>
                <w:rFonts w:ascii="Arial" w:hAnsi="Arial" w:cs="Arial"/>
                <w:sz w:val="20"/>
                <w:szCs w:val="20"/>
              </w:rPr>
              <w:t>к решению Думы</w:t>
            </w:r>
          </w:p>
          <w:p w:rsidR="000F1460" w:rsidRPr="008D53EE" w:rsidRDefault="000F1460" w:rsidP="00F83E8A">
            <w:pPr>
              <w:jc w:val="right"/>
              <w:rPr>
                <w:rFonts w:ascii="Arial" w:hAnsi="Arial" w:cs="Arial"/>
                <w:sz w:val="20"/>
                <w:szCs w:val="20"/>
              </w:rPr>
            </w:pPr>
            <w:r w:rsidRPr="008D53EE">
              <w:rPr>
                <w:rFonts w:ascii="Arial" w:hAnsi="Arial" w:cs="Arial"/>
                <w:sz w:val="20"/>
                <w:szCs w:val="20"/>
              </w:rPr>
              <w:t xml:space="preserve"> Первомайского района </w:t>
            </w:r>
          </w:p>
        </w:tc>
      </w:tr>
      <w:tr w:rsidR="000F1460"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471" w:type="dxa"/>
          <w:trHeight w:val="199"/>
        </w:trPr>
        <w:tc>
          <w:tcPr>
            <w:tcW w:w="2489" w:type="dxa"/>
            <w:gridSpan w:val="3"/>
            <w:tcBorders>
              <w:top w:val="nil"/>
              <w:left w:val="nil"/>
              <w:bottom w:val="nil"/>
              <w:right w:val="nil"/>
            </w:tcBorders>
            <w:shd w:val="clear" w:color="auto" w:fill="auto"/>
            <w:noWrap/>
            <w:vAlign w:val="bottom"/>
            <w:hideMark/>
          </w:tcPr>
          <w:p w:rsidR="000F1460" w:rsidRPr="008D53EE" w:rsidRDefault="000F1460">
            <w:pPr>
              <w:rPr>
                <w:rFonts w:ascii="Arial" w:hAnsi="Arial" w:cs="Arial"/>
              </w:rPr>
            </w:pPr>
          </w:p>
        </w:tc>
        <w:tc>
          <w:tcPr>
            <w:tcW w:w="7376" w:type="dxa"/>
            <w:gridSpan w:val="6"/>
            <w:tcBorders>
              <w:top w:val="nil"/>
              <w:left w:val="nil"/>
              <w:bottom w:val="nil"/>
              <w:right w:val="nil"/>
            </w:tcBorders>
            <w:shd w:val="clear" w:color="auto" w:fill="auto"/>
            <w:noWrap/>
            <w:vAlign w:val="bottom"/>
            <w:hideMark/>
          </w:tcPr>
          <w:p w:rsidR="000F1460" w:rsidRPr="008D53EE" w:rsidRDefault="000F1460" w:rsidP="005167EB">
            <w:pPr>
              <w:jc w:val="right"/>
              <w:rPr>
                <w:rFonts w:ascii="Arial" w:hAnsi="Arial" w:cs="Arial"/>
                <w:sz w:val="20"/>
                <w:szCs w:val="20"/>
              </w:rPr>
            </w:pPr>
            <w:r w:rsidRPr="008D53EE">
              <w:rPr>
                <w:rFonts w:ascii="Arial" w:hAnsi="Arial" w:cs="Arial"/>
                <w:sz w:val="20"/>
                <w:szCs w:val="20"/>
              </w:rPr>
              <w:t xml:space="preserve"> от 2</w:t>
            </w:r>
            <w:r w:rsidR="005167EB" w:rsidRPr="008D53EE">
              <w:rPr>
                <w:rFonts w:ascii="Arial" w:hAnsi="Arial" w:cs="Arial"/>
                <w:sz w:val="20"/>
                <w:szCs w:val="20"/>
              </w:rPr>
              <w:t>7.12</w:t>
            </w:r>
            <w:r w:rsidRPr="008D53EE">
              <w:rPr>
                <w:rFonts w:ascii="Arial" w:hAnsi="Arial" w:cs="Arial"/>
                <w:sz w:val="20"/>
                <w:szCs w:val="20"/>
              </w:rPr>
              <w:t xml:space="preserve">.2018 № </w:t>
            </w:r>
            <w:r w:rsidR="00A84A93" w:rsidRPr="008D53EE">
              <w:rPr>
                <w:rFonts w:ascii="Arial" w:hAnsi="Arial" w:cs="Arial"/>
                <w:sz w:val="20"/>
                <w:szCs w:val="20"/>
              </w:rPr>
              <w:t>334</w:t>
            </w:r>
          </w:p>
        </w:tc>
      </w:tr>
      <w:tr w:rsidR="000F1460"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528" w:type="dxa"/>
          <w:trHeight w:val="340"/>
        </w:trPr>
        <w:tc>
          <w:tcPr>
            <w:tcW w:w="2489" w:type="dxa"/>
            <w:gridSpan w:val="3"/>
            <w:tcBorders>
              <w:top w:val="nil"/>
              <w:left w:val="nil"/>
              <w:bottom w:val="nil"/>
              <w:right w:val="nil"/>
            </w:tcBorders>
            <w:shd w:val="clear" w:color="auto" w:fill="auto"/>
            <w:noWrap/>
            <w:vAlign w:val="bottom"/>
            <w:hideMark/>
          </w:tcPr>
          <w:p w:rsidR="000F1460" w:rsidRPr="008D53EE" w:rsidRDefault="000F1460">
            <w:pPr>
              <w:rPr>
                <w:rFonts w:ascii="Arial" w:hAnsi="Arial" w:cs="Arial"/>
              </w:rPr>
            </w:pPr>
          </w:p>
        </w:tc>
        <w:tc>
          <w:tcPr>
            <w:tcW w:w="5348" w:type="dxa"/>
            <w:gridSpan w:val="3"/>
            <w:tcBorders>
              <w:top w:val="nil"/>
              <w:left w:val="nil"/>
              <w:bottom w:val="nil"/>
              <w:right w:val="nil"/>
            </w:tcBorders>
            <w:shd w:val="clear" w:color="auto" w:fill="auto"/>
            <w:noWrap/>
            <w:vAlign w:val="bottom"/>
            <w:hideMark/>
          </w:tcPr>
          <w:p w:rsidR="000F1460" w:rsidRPr="008D53EE" w:rsidRDefault="000F1460">
            <w:pPr>
              <w:jc w:val="right"/>
              <w:rPr>
                <w:rFonts w:ascii="Arial" w:hAnsi="Arial" w:cs="Arial"/>
              </w:rPr>
            </w:pPr>
          </w:p>
        </w:tc>
        <w:tc>
          <w:tcPr>
            <w:tcW w:w="1971" w:type="dxa"/>
            <w:gridSpan w:val="2"/>
            <w:tcBorders>
              <w:top w:val="nil"/>
              <w:left w:val="nil"/>
              <w:bottom w:val="nil"/>
              <w:right w:val="nil"/>
            </w:tcBorders>
            <w:shd w:val="clear" w:color="auto" w:fill="auto"/>
            <w:noWrap/>
            <w:vAlign w:val="bottom"/>
            <w:hideMark/>
          </w:tcPr>
          <w:p w:rsidR="000F1460" w:rsidRPr="008D53EE" w:rsidRDefault="000F1460">
            <w:pPr>
              <w:jc w:val="right"/>
              <w:rPr>
                <w:rFonts w:ascii="Arial" w:hAnsi="Arial" w:cs="Arial"/>
              </w:rPr>
            </w:pPr>
          </w:p>
        </w:tc>
      </w:tr>
      <w:tr w:rsidR="006F220F"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927"/>
        </w:trPr>
        <w:tc>
          <w:tcPr>
            <w:tcW w:w="10076" w:type="dxa"/>
            <w:gridSpan w:val="9"/>
            <w:tcBorders>
              <w:top w:val="nil"/>
              <w:left w:val="nil"/>
              <w:bottom w:val="nil"/>
              <w:right w:val="nil"/>
            </w:tcBorders>
            <w:shd w:val="clear" w:color="auto" w:fill="auto"/>
            <w:vAlign w:val="bottom"/>
            <w:hideMark/>
          </w:tcPr>
          <w:p w:rsidR="006F220F" w:rsidRPr="008D53EE" w:rsidRDefault="006F220F" w:rsidP="006F220F">
            <w:pPr>
              <w:jc w:val="center"/>
              <w:rPr>
                <w:rFonts w:ascii="Arial" w:hAnsi="Arial" w:cs="Arial"/>
                <w:b/>
                <w:bCs/>
                <w:sz w:val="26"/>
                <w:szCs w:val="26"/>
              </w:rPr>
            </w:pPr>
            <w:r w:rsidRPr="008D53EE">
              <w:rPr>
                <w:rFonts w:ascii="Arial" w:hAnsi="Arial" w:cs="Arial"/>
                <w:b/>
                <w:bCs/>
                <w:sz w:val="26"/>
                <w:szCs w:val="26"/>
              </w:rPr>
              <w:t xml:space="preserve">Объём межбюджетных трансфертов бюджету муниципального образования «Первомайский район» из бюджетов других уровней </w:t>
            </w:r>
            <w:r w:rsidR="00804885">
              <w:rPr>
                <w:rFonts w:ascii="Arial" w:hAnsi="Arial" w:cs="Arial"/>
                <w:b/>
                <w:bCs/>
                <w:sz w:val="26"/>
                <w:szCs w:val="26"/>
              </w:rPr>
              <w:t xml:space="preserve">             </w:t>
            </w:r>
            <w:r w:rsidRPr="008D53EE">
              <w:rPr>
                <w:rFonts w:ascii="Arial" w:hAnsi="Arial" w:cs="Arial"/>
                <w:b/>
                <w:bCs/>
                <w:sz w:val="26"/>
                <w:szCs w:val="26"/>
              </w:rPr>
              <w:t>на 2019 год</w:t>
            </w:r>
          </w:p>
        </w:tc>
      </w:tr>
      <w:tr w:rsidR="006F220F"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180"/>
        </w:trPr>
        <w:tc>
          <w:tcPr>
            <w:tcW w:w="2506" w:type="dxa"/>
            <w:gridSpan w:val="3"/>
            <w:tcBorders>
              <w:top w:val="nil"/>
              <w:left w:val="nil"/>
              <w:bottom w:val="nil"/>
              <w:right w:val="nil"/>
            </w:tcBorders>
            <w:shd w:val="clear" w:color="auto" w:fill="auto"/>
            <w:noWrap/>
            <w:vAlign w:val="bottom"/>
            <w:hideMark/>
          </w:tcPr>
          <w:p w:rsidR="006F220F" w:rsidRPr="008D53EE" w:rsidRDefault="006F220F" w:rsidP="00105BBF">
            <w:pPr>
              <w:rPr>
                <w:rFonts w:ascii="Arial" w:hAnsi="Arial" w:cs="Arial"/>
              </w:rPr>
            </w:pPr>
          </w:p>
        </w:tc>
        <w:tc>
          <w:tcPr>
            <w:tcW w:w="5598" w:type="dxa"/>
            <w:gridSpan w:val="3"/>
            <w:tcBorders>
              <w:top w:val="nil"/>
              <w:left w:val="nil"/>
              <w:bottom w:val="nil"/>
              <w:right w:val="nil"/>
            </w:tcBorders>
            <w:shd w:val="clear" w:color="auto" w:fill="auto"/>
            <w:noWrap/>
            <w:vAlign w:val="bottom"/>
            <w:hideMark/>
          </w:tcPr>
          <w:p w:rsidR="006F220F" w:rsidRPr="008D53EE" w:rsidRDefault="006F220F" w:rsidP="006F220F">
            <w:pPr>
              <w:jc w:val="center"/>
              <w:rPr>
                <w:rFonts w:ascii="Arial" w:hAnsi="Arial" w:cs="Arial"/>
                <w:sz w:val="28"/>
                <w:szCs w:val="28"/>
              </w:rPr>
            </w:pPr>
          </w:p>
        </w:tc>
        <w:tc>
          <w:tcPr>
            <w:tcW w:w="1972" w:type="dxa"/>
            <w:gridSpan w:val="3"/>
            <w:tcBorders>
              <w:top w:val="nil"/>
              <w:left w:val="nil"/>
              <w:bottom w:val="nil"/>
              <w:right w:val="nil"/>
            </w:tcBorders>
            <w:shd w:val="clear" w:color="auto" w:fill="auto"/>
            <w:noWrap/>
            <w:vAlign w:val="bottom"/>
            <w:hideMark/>
          </w:tcPr>
          <w:p w:rsidR="006F220F" w:rsidRPr="008D53EE" w:rsidRDefault="006F220F" w:rsidP="00105BBF">
            <w:pPr>
              <w:rPr>
                <w:rFonts w:ascii="Arial" w:hAnsi="Arial" w:cs="Arial"/>
              </w:rPr>
            </w:pPr>
          </w:p>
        </w:tc>
      </w:tr>
      <w:tr w:rsidR="006F220F"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nil"/>
              <w:left w:val="nil"/>
              <w:bottom w:val="single" w:sz="4" w:space="0" w:color="auto"/>
              <w:right w:val="nil"/>
            </w:tcBorders>
            <w:shd w:val="clear" w:color="auto" w:fill="auto"/>
            <w:noWrap/>
            <w:vAlign w:val="bottom"/>
            <w:hideMark/>
          </w:tcPr>
          <w:p w:rsidR="006F220F" w:rsidRPr="008D53EE" w:rsidRDefault="006F220F" w:rsidP="00105BBF">
            <w:pPr>
              <w:rPr>
                <w:rFonts w:ascii="Arial" w:hAnsi="Arial" w:cs="Arial"/>
                <w:sz w:val="20"/>
                <w:szCs w:val="20"/>
              </w:rPr>
            </w:pPr>
          </w:p>
        </w:tc>
        <w:tc>
          <w:tcPr>
            <w:tcW w:w="5598" w:type="dxa"/>
            <w:gridSpan w:val="3"/>
            <w:tcBorders>
              <w:top w:val="nil"/>
              <w:left w:val="nil"/>
              <w:bottom w:val="single" w:sz="4" w:space="0" w:color="auto"/>
              <w:right w:val="nil"/>
            </w:tcBorders>
            <w:shd w:val="clear" w:color="auto" w:fill="auto"/>
            <w:noWrap/>
            <w:vAlign w:val="bottom"/>
            <w:hideMark/>
          </w:tcPr>
          <w:p w:rsidR="006F220F" w:rsidRPr="008D53EE" w:rsidRDefault="006F220F" w:rsidP="00105BBF">
            <w:pPr>
              <w:jc w:val="right"/>
              <w:rPr>
                <w:rFonts w:ascii="Arial" w:hAnsi="Arial" w:cs="Arial"/>
                <w:sz w:val="20"/>
                <w:szCs w:val="20"/>
              </w:rPr>
            </w:pPr>
            <w:r w:rsidRPr="008D53EE">
              <w:rPr>
                <w:rFonts w:ascii="Arial" w:hAnsi="Arial" w:cs="Arial"/>
                <w:sz w:val="20"/>
                <w:szCs w:val="20"/>
              </w:rPr>
              <w:t> </w:t>
            </w:r>
          </w:p>
        </w:tc>
        <w:tc>
          <w:tcPr>
            <w:tcW w:w="1972" w:type="dxa"/>
            <w:gridSpan w:val="3"/>
            <w:tcBorders>
              <w:top w:val="nil"/>
              <w:left w:val="nil"/>
              <w:bottom w:val="single" w:sz="4" w:space="0" w:color="auto"/>
              <w:right w:val="nil"/>
            </w:tcBorders>
            <w:shd w:val="clear" w:color="auto" w:fill="auto"/>
            <w:noWrap/>
            <w:vAlign w:val="bottom"/>
            <w:hideMark/>
          </w:tcPr>
          <w:p w:rsidR="006F220F" w:rsidRPr="008D53EE" w:rsidRDefault="006F220F" w:rsidP="00105BBF">
            <w:pPr>
              <w:jc w:val="right"/>
              <w:rPr>
                <w:rFonts w:ascii="Arial" w:hAnsi="Arial" w:cs="Arial"/>
                <w:sz w:val="20"/>
                <w:szCs w:val="20"/>
              </w:rPr>
            </w:pPr>
            <w:r w:rsidRPr="008D53EE">
              <w:rPr>
                <w:rFonts w:ascii="Arial" w:hAnsi="Arial" w:cs="Arial"/>
                <w:sz w:val="20"/>
                <w:szCs w:val="20"/>
              </w:rPr>
              <w:t>(тыс. рублей)</w:t>
            </w:r>
          </w:p>
        </w:tc>
      </w:tr>
      <w:tr w:rsidR="00EE56D9"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 xml:space="preserve">Коды бюджетной классификации  Российской Федерации </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Наименование показателей</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Сумма</w:t>
            </w:r>
          </w:p>
        </w:tc>
      </w:tr>
      <w:tr w:rsidR="00EE56D9" w:rsidRPr="008D53EE" w:rsidTr="008D3C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1</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2</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3</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2 00 00000 00 0000 000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Безвозмездные поступления</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840 341,26</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2 02 00000 00 0000 000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Безвозмездные поступления от других бюджетов бюджетной системы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840 226,78</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2 02 10000 00 0000 150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both"/>
              <w:rPr>
                <w:rFonts w:ascii="Arial" w:hAnsi="Arial" w:cs="Arial"/>
                <w:b/>
                <w:bCs/>
                <w:color w:val="000000"/>
                <w:sz w:val="20"/>
                <w:szCs w:val="20"/>
              </w:rPr>
            </w:pPr>
            <w:r w:rsidRPr="00623FB8">
              <w:rPr>
                <w:rFonts w:ascii="Arial" w:hAnsi="Arial" w:cs="Arial"/>
                <w:b/>
                <w:bCs/>
                <w:color w:val="000000"/>
                <w:sz w:val="20"/>
                <w:szCs w:val="20"/>
              </w:rPr>
              <w:t>Дотации бюджетам бюджетной системы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109 272,29</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2 02 15001 05 0000 150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Дотации бюджетам муниципальных районов на выравнивание бюджетной обеспеченности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73 434,40</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2 02 15002 05 0000 150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35 837,89</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2 02 20000 00 0000 150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Субсидии бюджетам бюджетной системы Российской Федерации (межбюджетные субсидии)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396 401,02</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2 02 20077 05 0000 150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46 618,74</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202 25027 05 0000 150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бюджетам муниципальных районов на реализацию мероприятий государственной программы </w:t>
            </w:r>
            <w:r w:rsidRPr="00623FB8">
              <w:rPr>
                <w:rFonts w:ascii="Arial" w:hAnsi="Arial" w:cs="Arial"/>
                <w:sz w:val="20"/>
                <w:szCs w:val="20"/>
              </w:rPr>
              <w:lastRenderedPageBreak/>
              <w:t>Российской Федерации "Доступная среда"</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1 098,95</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202 25097 05 0000 150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13 231,40</w:t>
            </w:r>
          </w:p>
        </w:tc>
      </w:tr>
      <w:tr w:rsidR="00623FB8" w:rsidRPr="008D53EE" w:rsidTr="008D3C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2.02 25169 05 0000 150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1 600,30</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2 02 25467 05 0000 150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1 908,77</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2 02 25232 05 0000 150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151 024,20</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2 02 25497 05 0000 150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бюджетам муниципальных районов на реализацию мероприятий по обеспечению жильем молодых семей</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317,68</w:t>
            </w:r>
          </w:p>
        </w:tc>
      </w:tr>
      <w:tr w:rsidR="00623FB8"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2 02 25519 05 0000 150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623FB8" w:rsidRPr="00623FB8" w:rsidRDefault="00623FB8" w:rsidP="00623FB8">
            <w:pPr>
              <w:jc w:val="both"/>
              <w:rPr>
                <w:rFonts w:ascii="Arial" w:hAnsi="Arial" w:cs="Arial"/>
                <w:sz w:val="20"/>
                <w:szCs w:val="20"/>
              </w:rPr>
            </w:pPr>
            <w:r w:rsidRPr="00623FB8">
              <w:rPr>
                <w:rFonts w:ascii="Arial" w:hAnsi="Arial" w:cs="Arial"/>
                <w:sz w:val="20"/>
                <w:szCs w:val="20"/>
              </w:rPr>
              <w:t>Субсидия бюджетам муниципальных районов на поддержку отрасли культуры</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185,53</w:t>
            </w:r>
          </w:p>
        </w:tc>
      </w:tr>
      <w:tr w:rsidR="00623FB8" w:rsidRPr="008D53EE" w:rsidTr="008D3C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2 02 25527 05 0000 150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452,00</w:t>
            </w:r>
          </w:p>
        </w:tc>
      </w:tr>
      <w:tr w:rsidR="00623FB8"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2 02 25555 05 0000 150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7 989,46</w:t>
            </w:r>
          </w:p>
        </w:tc>
      </w:tr>
      <w:tr w:rsidR="00623FB8"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2 02 25567 05 0000 150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623FB8" w:rsidRPr="00623FB8" w:rsidRDefault="00623FB8" w:rsidP="00623FB8">
            <w:pPr>
              <w:jc w:val="both"/>
              <w:rPr>
                <w:rFonts w:ascii="Arial" w:hAnsi="Arial" w:cs="Arial"/>
                <w:sz w:val="20"/>
                <w:szCs w:val="20"/>
              </w:rPr>
            </w:pPr>
            <w:r w:rsidRPr="00623FB8">
              <w:rPr>
                <w:rFonts w:ascii="Arial" w:hAnsi="Arial" w:cs="Arial"/>
                <w:sz w:val="20"/>
                <w:szCs w:val="20"/>
              </w:rPr>
              <w:t>Субсидии бюджетам муниципальных районов на обеспечение устойчивого развития сельских территорий</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9 335,49</w:t>
            </w:r>
          </w:p>
        </w:tc>
      </w:tr>
      <w:tr w:rsidR="00623FB8"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2 02 27567 05 0000 150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623FB8" w:rsidRPr="00623FB8" w:rsidRDefault="00623FB8" w:rsidP="00623FB8">
            <w:pPr>
              <w:jc w:val="both"/>
              <w:rPr>
                <w:rFonts w:ascii="Arial" w:hAnsi="Arial" w:cs="Arial"/>
                <w:sz w:val="20"/>
                <w:szCs w:val="20"/>
              </w:rPr>
            </w:pPr>
            <w:r w:rsidRPr="00623FB8">
              <w:rPr>
                <w:rFonts w:ascii="Arial" w:hAnsi="Arial" w:cs="Arial"/>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22 952,65</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2 02 29999 05 0000 150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Прочие субсидии бюджетам муниципальных районов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139 685,85</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2 02 30000 00 0000 150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b/>
                <w:bCs/>
                <w:sz w:val="20"/>
                <w:szCs w:val="20"/>
              </w:rPr>
            </w:pPr>
            <w:r w:rsidRPr="00623FB8">
              <w:rPr>
                <w:rFonts w:ascii="Arial" w:hAnsi="Arial" w:cs="Arial"/>
                <w:b/>
                <w:bCs/>
                <w:sz w:val="20"/>
                <w:szCs w:val="20"/>
              </w:rPr>
              <w:t>Субвенции бюджетам бюджетной системы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307 305,83</w:t>
            </w:r>
          </w:p>
        </w:tc>
      </w:tr>
      <w:tr w:rsidR="00623FB8"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2 02 30024 05 0000 150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274 850,24</w:t>
            </w:r>
          </w:p>
        </w:tc>
      </w:tr>
      <w:tr w:rsidR="00623FB8"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2 02 30027 05 0000 150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both"/>
              <w:rPr>
                <w:rFonts w:ascii="Arial" w:hAnsi="Arial" w:cs="Arial"/>
                <w:color w:val="000000"/>
                <w:sz w:val="20"/>
                <w:szCs w:val="20"/>
              </w:rPr>
            </w:pPr>
            <w:r w:rsidRPr="00623FB8">
              <w:rPr>
                <w:rFonts w:ascii="Arial" w:hAnsi="Arial" w:cs="Arial"/>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23 048,60</w:t>
            </w:r>
          </w:p>
        </w:tc>
      </w:tr>
      <w:tr w:rsidR="00623FB8" w:rsidRPr="008D53EE" w:rsidTr="00E54C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2 02 35082 05 0000 150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6 226,76</w:t>
            </w:r>
          </w:p>
        </w:tc>
      </w:tr>
      <w:tr w:rsidR="00623FB8"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2 02 35118 05 0000 150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tcPr>
          <w:p w:rsidR="00623FB8" w:rsidRPr="00623FB8" w:rsidRDefault="00623FB8" w:rsidP="00623FB8">
            <w:pPr>
              <w:rPr>
                <w:rFonts w:ascii="Arial" w:hAnsi="Arial" w:cs="Arial"/>
                <w:sz w:val="20"/>
                <w:szCs w:val="20"/>
              </w:rPr>
            </w:pPr>
            <w:r w:rsidRPr="00623FB8">
              <w:rPr>
                <w:rFonts w:ascii="Arial" w:hAnsi="Arial" w:cs="Arial"/>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1 042,20</w:t>
            </w:r>
          </w:p>
        </w:tc>
      </w:tr>
      <w:tr w:rsidR="00623FB8"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2 02 35120 05 0000 150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Субвенции бюджетам муниципальных районов на осуществление полномочий по составлению </w:t>
            </w:r>
            <w:r w:rsidRPr="00623FB8">
              <w:rPr>
                <w:rFonts w:ascii="Arial" w:hAnsi="Arial" w:cs="Arial"/>
                <w:sz w:val="20"/>
                <w:szCs w:val="20"/>
              </w:rPr>
              <w:lastRenderedPageBreak/>
              <w:t>(изменению) списков кандидатов в присяжные заседатели федеральных судов общей юрисдикции в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17,00</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202 35260 05 0000 150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87,30</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2 02 35542 05 0000 150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color w:val="000000"/>
                <w:sz w:val="20"/>
                <w:szCs w:val="20"/>
              </w:rPr>
            </w:pPr>
            <w:r w:rsidRPr="00623FB8">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2 033,73</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2 02 35543 05 0000 150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color w:val="000000"/>
                <w:sz w:val="20"/>
                <w:szCs w:val="20"/>
              </w:rPr>
            </w:pPr>
            <w:r w:rsidRPr="00623FB8">
              <w:rPr>
                <w:rFonts w:ascii="Arial" w:hAnsi="Arial" w:cs="Arial"/>
                <w:color w:val="000000"/>
                <w:sz w:val="20"/>
                <w:szCs w:val="20"/>
              </w:rPr>
              <w:t>Субвенции бюджетам муниципальных районов на содействие достижению целевых показателей региональных программ развития агропромышленного комплекса</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0,00</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2 02 40000 00 0000 150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both"/>
              <w:rPr>
                <w:rFonts w:ascii="Arial" w:hAnsi="Arial" w:cs="Arial"/>
                <w:b/>
                <w:bCs/>
                <w:color w:val="000000"/>
                <w:sz w:val="20"/>
                <w:szCs w:val="20"/>
              </w:rPr>
            </w:pPr>
            <w:r w:rsidRPr="00623FB8">
              <w:rPr>
                <w:rFonts w:ascii="Arial" w:hAnsi="Arial" w:cs="Arial"/>
                <w:b/>
                <w:bCs/>
                <w:color w:val="000000"/>
                <w:sz w:val="20"/>
                <w:szCs w:val="20"/>
              </w:rPr>
              <w:t>Иные межбюджетные трансферты</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27 247,64</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xml:space="preserve"> 2 02 40014 05 0000 150   </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2 812,42</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2.02.45550.05.0000.150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656,40</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2 02 49999 05 0000 150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Прочие межбюджетные трансферты, передаваемые бюджетам муниципальных районов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23 778,82</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2 07 00000 00 0000 000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b/>
                <w:bCs/>
                <w:sz w:val="20"/>
                <w:szCs w:val="20"/>
              </w:rPr>
            </w:pPr>
            <w:r w:rsidRPr="00623FB8">
              <w:rPr>
                <w:rFonts w:ascii="Arial" w:hAnsi="Arial" w:cs="Arial"/>
                <w:b/>
                <w:bCs/>
                <w:sz w:val="20"/>
                <w:szCs w:val="20"/>
              </w:rPr>
              <w:t>Прочие безвозмездные поступления</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703,00</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color w:val="000000"/>
                <w:sz w:val="20"/>
                <w:szCs w:val="20"/>
              </w:rPr>
            </w:pPr>
            <w:r w:rsidRPr="00623FB8">
              <w:rPr>
                <w:rFonts w:ascii="Arial" w:hAnsi="Arial" w:cs="Arial"/>
                <w:color w:val="000000"/>
                <w:sz w:val="20"/>
                <w:szCs w:val="20"/>
              </w:rPr>
              <w:t>2 07 05030 05 0000 150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Прочие безвозмездные поступления в бюджеты муниципальных районов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703,00</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color w:val="000000"/>
                <w:sz w:val="20"/>
                <w:szCs w:val="20"/>
              </w:rPr>
            </w:pPr>
            <w:r w:rsidRPr="00623FB8">
              <w:rPr>
                <w:rFonts w:ascii="Arial" w:hAnsi="Arial" w:cs="Arial"/>
                <w:b/>
                <w:bCs/>
                <w:color w:val="000000"/>
                <w:sz w:val="20"/>
                <w:szCs w:val="20"/>
              </w:rPr>
              <w:t>2 18 00000 00 0000 000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b/>
                <w:bCs/>
                <w:color w:val="000000"/>
                <w:sz w:val="20"/>
                <w:szCs w:val="20"/>
              </w:rPr>
            </w:pPr>
            <w:r w:rsidRPr="00623FB8">
              <w:rPr>
                <w:rFonts w:ascii="Arial" w:hAnsi="Arial" w:cs="Arial"/>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color w:val="000000"/>
                <w:sz w:val="20"/>
                <w:szCs w:val="20"/>
              </w:rPr>
            </w:pPr>
            <w:r w:rsidRPr="00623FB8">
              <w:rPr>
                <w:rFonts w:ascii="Arial" w:hAnsi="Arial" w:cs="Arial"/>
                <w:b/>
                <w:bCs/>
                <w:color w:val="000000"/>
                <w:sz w:val="20"/>
                <w:szCs w:val="20"/>
              </w:rPr>
              <w:t>692,07</w:t>
            </w:r>
          </w:p>
        </w:tc>
      </w:tr>
      <w:tr w:rsidR="00623FB8"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color w:val="000000"/>
                <w:sz w:val="20"/>
                <w:szCs w:val="20"/>
              </w:rPr>
            </w:pPr>
            <w:r w:rsidRPr="00623FB8">
              <w:rPr>
                <w:rFonts w:ascii="Arial" w:hAnsi="Arial" w:cs="Arial"/>
                <w:b/>
                <w:bCs/>
                <w:color w:val="000000"/>
                <w:sz w:val="20"/>
                <w:szCs w:val="20"/>
              </w:rPr>
              <w:t>2 19 00000 00 0000 000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b/>
                <w:bCs/>
                <w:color w:val="000000"/>
                <w:sz w:val="20"/>
                <w:szCs w:val="20"/>
              </w:rPr>
            </w:pPr>
            <w:r w:rsidRPr="00623FB8">
              <w:rPr>
                <w:rFonts w:ascii="Arial" w:hAnsi="Arial" w:cs="Arial"/>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color w:val="000000"/>
                <w:sz w:val="20"/>
                <w:szCs w:val="20"/>
              </w:rPr>
            </w:pPr>
            <w:r w:rsidRPr="00623FB8">
              <w:rPr>
                <w:rFonts w:ascii="Arial" w:hAnsi="Arial" w:cs="Arial"/>
                <w:b/>
                <w:bCs/>
                <w:color w:val="000000"/>
                <w:sz w:val="20"/>
                <w:szCs w:val="20"/>
              </w:rPr>
              <w:t>-1 280,59</w:t>
            </w:r>
          </w:p>
        </w:tc>
      </w:tr>
    </w:tbl>
    <w:p w:rsidR="009D2B9D" w:rsidRPr="008D53EE" w:rsidRDefault="009D2B9D" w:rsidP="009D2B9D">
      <w:pPr>
        <w:tabs>
          <w:tab w:val="left" w:pos="5940"/>
        </w:tabs>
        <w:jc w:val="right"/>
        <w:rPr>
          <w:rFonts w:ascii="Arial" w:hAnsi="Arial" w:cs="Arial"/>
          <w:sz w:val="20"/>
          <w:szCs w:val="20"/>
        </w:rPr>
      </w:pPr>
    </w:p>
    <w:p w:rsidR="007C5F3F" w:rsidRPr="008D53EE" w:rsidRDefault="007C5F3F" w:rsidP="005C5B62">
      <w:pPr>
        <w:ind w:right="226"/>
        <w:jc w:val="right"/>
        <w:outlineLvl w:val="0"/>
        <w:rPr>
          <w:rFonts w:ascii="Arial" w:hAnsi="Arial" w:cs="Arial"/>
          <w:sz w:val="20"/>
          <w:szCs w:val="20"/>
        </w:rPr>
      </w:pPr>
      <w:r w:rsidRPr="008D53EE">
        <w:rPr>
          <w:rFonts w:ascii="Arial" w:hAnsi="Arial" w:cs="Arial"/>
          <w:sz w:val="20"/>
          <w:szCs w:val="20"/>
        </w:rPr>
        <w:t>Приложение 4</w:t>
      </w:r>
    </w:p>
    <w:p w:rsidR="007C5F3F" w:rsidRPr="008D53EE" w:rsidRDefault="007C5F3F" w:rsidP="007C5F3F">
      <w:pPr>
        <w:ind w:right="255"/>
        <w:jc w:val="right"/>
        <w:rPr>
          <w:rFonts w:ascii="Arial" w:hAnsi="Arial" w:cs="Arial"/>
          <w:sz w:val="20"/>
          <w:szCs w:val="20"/>
        </w:rPr>
      </w:pPr>
      <w:r w:rsidRPr="008D53EE">
        <w:rPr>
          <w:rFonts w:ascii="Arial" w:hAnsi="Arial" w:cs="Arial"/>
          <w:sz w:val="20"/>
          <w:szCs w:val="20"/>
        </w:rPr>
        <w:t>к решению Думы</w:t>
      </w:r>
    </w:p>
    <w:p w:rsidR="007C5F3F" w:rsidRPr="008D53EE" w:rsidRDefault="007C5F3F" w:rsidP="007C5F3F">
      <w:pPr>
        <w:ind w:right="226"/>
        <w:jc w:val="right"/>
        <w:rPr>
          <w:rFonts w:ascii="Arial" w:hAnsi="Arial" w:cs="Arial"/>
          <w:sz w:val="20"/>
          <w:szCs w:val="20"/>
        </w:rPr>
      </w:pPr>
      <w:r w:rsidRPr="008D53EE">
        <w:rPr>
          <w:rFonts w:ascii="Arial" w:hAnsi="Arial" w:cs="Arial"/>
          <w:sz w:val="20"/>
          <w:szCs w:val="20"/>
        </w:rPr>
        <w:t xml:space="preserve">       Первомайского района </w:t>
      </w:r>
    </w:p>
    <w:p w:rsidR="007C5F3F" w:rsidRPr="008D53EE" w:rsidRDefault="007C5F3F" w:rsidP="007C5F3F">
      <w:pPr>
        <w:ind w:right="226"/>
        <w:jc w:val="right"/>
        <w:rPr>
          <w:rFonts w:ascii="Arial" w:hAnsi="Arial" w:cs="Arial"/>
          <w:sz w:val="20"/>
          <w:szCs w:val="20"/>
        </w:rPr>
      </w:pPr>
      <w:r w:rsidRPr="008D53EE">
        <w:rPr>
          <w:rFonts w:ascii="Arial" w:hAnsi="Arial" w:cs="Arial"/>
          <w:sz w:val="20"/>
          <w:szCs w:val="20"/>
        </w:rPr>
        <w:t xml:space="preserve">от    </w:t>
      </w:r>
      <w:r w:rsidR="005167EB" w:rsidRPr="008D53EE">
        <w:rPr>
          <w:rFonts w:ascii="Arial" w:hAnsi="Arial" w:cs="Arial"/>
          <w:sz w:val="20"/>
          <w:szCs w:val="20"/>
        </w:rPr>
        <w:t>27</w:t>
      </w:r>
      <w:r w:rsidRPr="008D53EE">
        <w:rPr>
          <w:rFonts w:ascii="Arial" w:hAnsi="Arial" w:cs="Arial"/>
          <w:sz w:val="20"/>
          <w:szCs w:val="20"/>
        </w:rPr>
        <w:t>.1</w:t>
      </w:r>
      <w:r w:rsidR="005167EB" w:rsidRPr="008D53EE">
        <w:rPr>
          <w:rFonts w:ascii="Arial" w:hAnsi="Arial" w:cs="Arial"/>
          <w:sz w:val="20"/>
          <w:szCs w:val="20"/>
        </w:rPr>
        <w:t>2</w:t>
      </w:r>
      <w:r w:rsidRPr="008D53EE">
        <w:rPr>
          <w:rFonts w:ascii="Arial" w:hAnsi="Arial" w:cs="Arial"/>
          <w:sz w:val="20"/>
          <w:szCs w:val="20"/>
        </w:rPr>
        <w:t>.2018  №</w:t>
      </w:r>
      <w:r w:rsidR="00A84A93" w:rsidRPr="008D53EE">
        <w:rPr>
          <w:rFonts w:ascii="Arial" w:hAnsi="Arial" w:cs="Arial"/>
          <w:sz w:val="20"/>
          <w:szCs w:val="20"/>
        </w:rPr>
        <w:t xml:space="preserve"> 334</w:t>
      </w:r>
      <w:r w:rsidRPr="008D53EE">
        <w:rPr>
          <w:rFonts w:ascii="Arial" w:hAnsi="Arial" w:cs="Arial"/>
          <w:sz w:val="20"/>
          <w:szCs w:val="20"/>
        </w:rPr>
        <w:t xml:space="preserve">                  </w:t>
      </w:r>
    </w:p>
    <w:p w:rsidR="007C5F3F" w:rsidRPr="008D53EE" w:rsidRDefault="007C5F3F" w:rsidP="007C5F3F">
      <w:pPr>
        <w:rPr>
          <w:rFonts w:ascii="Arial" w:hAnsi="Arial" w:cs="Arial"/>
          <w:sz w:val="20"/>
          <w:szCs w:val="20"/>
        </w:rPr>
      </w:pPr>
    </w:p>
    <w:p w:rsidR="007C5F3F" w:rsidRPr="008D53EE" w:rsidRDefault="007C5F3F" w:rsidP="007C5F3F">
      <w:pPr>
        <w:rPr>
          <w:rFonts w:ascii="Arial" w:hAnsi="Arial" w:cs="Arial"/>
          <w:sz w:val="26"/>
          <w:szCs w:val="26"/>
        </w:rPr>
      </w:pPr>
    </w:p>
    <w:p w:rsidR="007C5F3F" w:rsidRPr="008D53EE" w:rsidRDefault="007C5F3F" w:rsidP="005C5B62">
      <w:pPr>
        <w:jc w:val="center"/>
        <w:outlineLvl w:val="0"/>
        <w:rPr>
          <w:rFonts w:ascii="Arial" w:hAnsi="Arial" w:cs="Arial"/>
          <w:b/>
          <w:sz w:val="26"/>
          <w:szCs w:val="26"/>
        </w:rPr>
      </w:pPr>
      <w:r w:rsidRPr="008D53EE">
        <w:rPr>
          <w:rFonts w:ascii="Arial" w:hAnsi="Arial" w:cs="Arial"/>
          <w:b/>
          <w:sz w:val="26"/>
          <w:szCs w:val="26"/>
        </w:rPr>
        <w:t xml:space="preserve">Программа муниципальных внутренних заимствований </w:t>
      </w:r>
    </w:p>
    <w:p w:rsidR="007C5F3F" w:rsidRPr="008D53EE" w:rsidRDefault="007C5F3F" w:rsidP="007C5F3F">
      <w:pPr>
        <w:jc w:val="center"/>
        <w:rPr>
          <w:rFonts w:ascii="Arial" w:hAnsi="Arial" w:cs="Arial"/>
          <w:b/>
          <w:sz w:val="26"/>
          <w:szCs w:val="26"/>
        </w:rPr>
      </w:pPr>
      <w:r w:rsidRPr="008D53EE">
        <w:rPr>
          <w:rFonts w:ascii="Arial" w:hAnsi="Arial" w:cs="Arial"/>
          <w:b/>
          <w:sz w:val="26"/>
          <w:szCs w:val="26"/>
        </w:rPr>
        <w:t>Первомайского района на 2019 год</w:t>
      </w:r>
    </w:p>
    <w:p w:rsidR="007C5F3F" w:rsidRPr="008D53EE" w:rsidRDefault="007C5F3F" w:rsidP="005C5B62">
      <w:pPr>
        <w:pStyle w:val="4"/>
        <w:jc w:val="both"/>
        <w:rPr>
          <w:rFonts w:ascii="Arial" w:hAnsi="Arial" w:cs="Arial"/>
          <w:b w:val="0"/>
          <w:i w:val="0"/>
          <w:color w:val="auto"/>
          <w:sz w:val="26"/>
          <w:szCs w:val="26"/>
        </w:rPr>
      </w:pPr>
      <w:r w:rsidRPr="008D53EE">
        <w:rPr>
          <w:rFonts w:ascii="Arial" w:hAnsi="Arial" w:cs="Arial"/>
          <w:sz w:val="26"/>
          <w:szCs w:val="26"/>
        </w:rPr>
        <w:t xml:space="preserve">          </w:t>
      </w:r>
      <w:r w:rsidRPr="008D53EE">
        <w:rPr>
          <w:rFonts w:ascii="Arial" w:hAnsi="Arial" w:cs="Arial"/>
          <w:b w:val="0"/>
          <w:i w:val="0"/>
          <w:color w:val="auto"/>
          <w:sz w:val="26"/>
          <w:szCs w:val="26"/>
        </w:rPr>
        <w:t>Настоящая программа муниципальных внутренних заимствований Первомайского района составлена в соответствии с Бюджетным кодексом РФ  и устанавливает перечень внутренних заимствований Первомайского района, направляемых в 2019 году на  погашение муниципальных долговых обязательств и ф</w:t>
      </w:r>
      <w:r w:rsidR="00C6495D" w:rsidRPr="008D53EE">
        <w:rPr>
          <w:rFonts w:ascii="Arial" w:hAnsi="Arial" w:cs="Arial"/>
          <w:b w:val="0"/>
          <w:i w:val="0"/>
          <w:color w:val="auto"/>
          <w:sz w:val="26"/>
          <w:szCs w:val="26"/>
        </w:rPr>
        <w:t>инансирование кассовых разрывов</w:t>
      </w:r>
      <w:r w:rsidR="001D35A1">
        <w:rPr>
          <w:rFonts w:ascii="Arial" w:hAnsi="Arial" w:cs="Arial"/>
          <w:b w:val="0"/>
          <w:i w:val="0"/>
          <w:color w:val="auto"/>
          <w:sz w:val="26"/>
          <w:szCs w:val="26"/>
        </w:rPr>
        <w:t>.</w:t>
      </w:r>
    </w:p>
    <w:p w:rsidR="007C5F3F" w:rsidRPr="008D53EE" w:rsidRDefault="007C5F3F" w:rsidP="007C5F3F">
      <w:pPr>
        <w:jc w:val="center"/>
        <w:rPr>
          <w:rFonts w:ascii="Arial" w:hAnsi="Arial" w:cs="Arial"/>
          <w:sz w:val="20"/>
          <w:szCs w:val="20"/>
        </w:rPr>
      </w:pPr>
      <w:r w:rsidRPr="008D53EE">
        <w:rPr>
          <w:rFonts w:ascii="Arial" w:hAnsi="Arial" w:cs="Arial"/>
          <w:sz w:val="20"/>
          <w:szCs w:val="20"/>
        </w:rPr>
        <w:t xml:space="preserve">                                                                                      (тыс. рублей)</w:t>
      </w:r>
    </w:p>
    <w:tbl>
      <w:tblPr>
        <w:tblW w:w="9356" w:type="dxa"/>
        <w:tblInd w:w="108" w:type="dxa"/>
        <w:tblLayout w:type="fixed"/>
        <w:tblLook w:val="00A0"/>
      </w:tblPr>
      <w:tblGrid>
        <w:gridCol w:w="7371"/>
        <w:gridCol w:w="1985"/>
      </w:tblGrid>
      <w:tr w:rsidR="007C5F3F" w:rsidRPr="008D53EE" w:rsidTr="001D35A1">
        <w:trPr>
          <w:trHeight w:val="522"/>
        </w:trPr>
        <w:tc>
          <w:tcPr>
            <w:tcW w:w="7371" w:type="dxa"/>
            <w:tcBorders>
              <w:top w:val="single" w:sz="4" w:space="0" w:color="auto"/>
              <w:left w:val="single" w:sz="4" w:space="0" w:color="auto"/>
              <w:bottom w:val="single" w:sz="4" w:space="0" w:color="auto"/>
              <w:right w:val="single" w:sz="4" w:space="0" w:color="auto"/>
            </w:tcBorders>
            <w:vAlign w:val="center"/>
          </w:tcPr>
          <w:p w:rsidR="007C5F3F" w:rsidRPr="008D53EE" w:rsidRDefault="007C5F3F" w:rsidP="007C5F3F">
            <w:pPr>
              <w:jc w:val="center"/>
              <w:rPr>
                <w:rFonts w:ascii="Arial" w:hAnsi="Arial" w:cs="Arial"/>
                <w:b/>
                <w:bCs/>
                <w:sz w:val="20"/>
                <w:szCs w:val="20"/>
              </w:rPr>
            </w:pPr>
            <w:r w:rsidRPr="008D53EE">
              <w:rPr>
                <w:rFonts w:ascii="Arial" w:hAnsi="Arial" w:cs="Arial"/>
                <w:b/>
                <w:bCs/>
                <w:sz w:val="20"/>
                <w:szCs w:val="20"/>
              </w:rPr>
              <w:t>Перечень внутренних заимствований</w:t>
            </w:r>
          </w:p>
        </w:tc>
        <w:tc>
          <w:tcPr>
            <w:tcW w:w="1985" w:type="dxa"/>
            <w:tcBorders>
              <w:top w:val="single" w:sz="4" w:space="0" w:color="auto"/>
              <w:left w:val="nil"/>
              <w:bottom w:val="single" w:sz="4" w:space="0" w:color="auto"/>
              <w:right w:val="single" w:sz="4" w:space="0" w:color="auto"/>
            </w:tcBorders>
            <w:vAlign w:val="center"/>
          </w:tcPr>
          <w:p w:rsidR="007C5F3F" w:rsidRPr="008D53EE" w:rsidRDefault="007C5F3F" w:rsidP="007C5F3F">
            <w:pPr>
              <w:jc w:val="center"/>
              <w:rPr>
                <w:rFonts w:ascii="Arial" w:hAnsi="Arial" w:cs="Arial"/>
                <w:b/>
                <w:bCs/>
                <w:sz w:val="20"/>
                <w:szCs w:val="20"/>
              </w:rPr>
            </w:pPr>
            <w:r w:rsidRPr="008D53EE">
              <w:rPr>
                <w:rFonts w:ascii="Arial" w:hAnsi="Arial" w:cs="Arial"/>
                <w:b/>
                <w:bCs/>
                <w:sz w:val="20"/>
                <w:szCs w:val="20"/>
              </w:rPr>
              <w:t>2019 год</w:t>
            </w:r>
          </w:p>
        </w:tc>
      </w:tr>
      <w:tr w:rsidR="001B2F8D" w:rsidRPr="008D53EE" w:rsidTr="001D35A1">
        <w:trPr>
          <w:trHeight w:val="330"/>
        </w:trPr>
        <w:tc>
          <w:tcPr>
            <w:tcW w:w="7371" w:type="dxa"/>
            <w:tcBorders>
              <w:top w:val="nil"/>
              <w:left w:val="single" w:sz="4" w:space="0" w:color="auto"/>
              <w:bottom w:val="nil"/>
              <w:right w:val="single" w:sz="4" w:space="0" w:color="auto"/>
            </w:tcBorders>
            <w:vAlign w:val="center"/>
          </w:tcPr>
          <w:p w:rsidR="001B2F8D" w:rsidRPr="008D53EE" w:rsidRDefault="001B2F8D" w:rsidP="007C5F3F">
            <w:pPr>
              <w:rPr>
                <w:rFonts w:ascii="Arial" w:hAnsi="Arial" w:cs="Arial"/>
                <w:b/>
                <w:bCs/>
                <w:sz w:val="20"/>
                <w:szCs w:val="20"/>
              </w:rPr>
            </w:pPr>
            <w:r w:rsidRPr="008D53EE">
              <w:rPr>
                <w:rFonts w:ascii="Arial" w:hAnsi="Arial" w:cs="Arial"/>
                <w:b/>
                <w:bCs/>
                <w:sz w:val="20"/>
                <w:szCs w:val="20"/>
              </w:rPr>
              <w:t>Кредиты</w:t>
            </w:r>
          </w:p>
        </w:tc>
        <w:tc>
          <w:tcPr>
            <w:tcW w:w="1985" w:type="dxa"/>
            <w:tcBorders>
              <w:top w:val="nil"/>
              <w:left w:val="nil"/>
              <w:bottom w:val="nil"/>
              <w:right w:val="single" w:sz="4" w:space="0" w:color="auto"/>
            </w:tcBorders>
            <w:vAlign w:val="bottom"/>
          </w:tcPr>
          <w:p w:rsidR="001B2F8D" w:rsidRPr="001B2F8D" w:rsidRDefault="00623FB8" w:rsidP="00D644AF">
            <w:pPr>
              <w:jc w:val="right"/>
              <w:rPr>
                <w:rFonts w:ascii="Arial" w:hAnsi="Arial" w:cs="Arial"/>
                <w:b/>
                <w:bCs/>
                <w:sz w:val="20"/>
                <w:szCs w:val="20"/>
              </w:rPr>
            </w:pPr>
            <w:r>
              <w:rPr>
                <w:rFonts w:ascii="Arial" w:hAnsi="Arial" w:cs="Arial"/>
                <w:b/>
                <w:bCs/>
                <w:sz w:val="20"/>
                <w:szCs w:val="20"/>
              </w:rPr>
              <w:t>-4 225,0</w:t>
            </w:r>
          </w:p>
        </w:tc>
      </w:tr>
      <w:tr w:rsidR="001B2F8D" w:rsidRPr="008D53EE" w:rsidTr="00623FB8">
        <w:trPr>
          <w:trHeight w:val="330"/>
        </w:trPr>
        <w:tc>
          <w:tcPr>
            <w:tcW w:w="7371" w:type="dxa"/>
            <w:tcBorders>
              <w:top w:val="single" w:sz="4" w:space="0" w:color="auto"/>
              <w:left w:val="single" w:sz="4" w:space="0" w:color="auto"/>
              <w:bottom w:val="single" w:sz="4" w:space="0" w:color="auto"/>
              <w:right w:val="single" w:sz="4" w:space="0" w:color="auto"/>
            </w:tcBorders>
            <w:vAlign w:val="center"/>
          </w:tcPr>
          <w:p w:rsidR="001B2F8D" w:rsidRPr="008D53EE" w:rsidRDefault="001B2F8D" w:rsidP="007C5F3F">
            <w:pPr>
              <w:rPr>
                <w:rFonts w:ascii="Arial" w:hAnsi="Arial" w:cs="Arial"/>
                <w:sz w:val="20"/>
                <w:szCs w:val="20"/>
              </w:rPr>
            </w:pPr>
            <w:r w:rsidRPr="008D53EE">
              <w:rPr>
                <w:rFonts w:ascii="Arial" w:hAnsi="Arial" w:cs="Arial"/>
                <w:sz w:val="20"/>
                <w:szCs w:val="20"/>
              </w:rPr>
              <w:t>в том числе:</w:t>
            </w:r>
          </w:p>
        </w:tc>
        <w:tc>
          <w:tcPr>
            <w:tcW w:w="1985" w:type="dxa"/>
            <w:tcBorders>
              <w:top w:val="single" w:sz="4" w:space="0" w:color="auto"/>
              <w:left w:val="nil"/>
              <w:bottom w:val="single" w:sz="4" w:space="0" w:color="auto"/>
              <w:right w:val="single" w:sz="4" w:space="0" w:color="auto"/>
            </w:tcBorders>
            <w:vAlign w:val="center"/>
          </w:tcPr>
          <w:p w:rsidR="001B2F8D" w:rsidRPr="001B2F8D" w:rsidRDefault="001B2F8D" w:rsidP="00D644AF">
            <w:pPr>
              <w:jc w:val="right"/>
              <w:rPr>
                <w:rFonts w:ascii="Arial" w:hAnsi="Arial" w:cs="Arial"/>
                <w:b/>
                <w:bCs/>
                <w:sz w:val="20"/>
                <w:szCs w:val="20"/>
                <w:highlight w:val="yellow"/>
              </w:rPr>
            </w:pPr>
          </w:p>
        </w:tc>
      </w:tr>
      <w:tr w:rsidR="001B2F8D" w:rsidRPr="008D53EE" w:rsidTr="00623FB8">
        <w:trPr>
          <w:trHeight w:val="750"/>
        </w:trPr>
        <w:tc>
          <w:tcPr>
            <w:tcW w:w="7371" w:type="dxa"/>
            <w:tcBorders>
              <w:top w:val="single" w:sz="4" w:space="0" w:color="auto"/>
              <w:left w:val="single" w:sz="4" w:space="0" w:color="auto"/>
              <w:bottom w:val="single" w:sz="4" w:space="0" w:color="auto"/>
              <w:right w:val="single" w:sz="4" w:space="0" w:color="auto"/>
            </w:tcBorders>
            <w:vAlign w:val="center"/>
          </w:tcPr>
          <w:p w:rsidR="001B2F8D" w:rsidRPr="008D53EE" w:rsidRDefault="001B2F8D" w:rsidP="007C5F3F">
            <w:pPr>
              <w:rPr>
                <w:rFonts w:ascii="Arial" w:hAnsi="Arial" w:cs="Arial"/>
                <w:b/>
                <w:bCs/>
                <w:sz w:val="20"/>
                <w:szCs w:val="20"/>
              </w:rPr>
            </w:pPr>
            <w:r w:rsidRPr="008D53EE">
              <w:rPr>
                <w:rFonts w:ascii="Arial" w:hAnsi="Arial" w:cs="Arial"/>
                <w:b/>
                <w:bCs/>
                <w:sz w:val="20"/>
                <w:szCs w:val="20"/>
              </w:rPr>
              <w:lastRenderedPageBreak/>
              <w:t xml:space="preserve">      кредиты, привлекаемые от других бюджетов бюджетной системы Российской Федерации:</w:t>
            </w:r>
          </w:p>
        </w:tc>
        <w:tc>
          <w:tcPr>
            <w:tcW w:w="1985" w:type="dxa"/>
            <w:tcBorders>
              <w:top w:val="single" w:sz="4" w:space="0" w:color="auto"/>
              <w:left w:val="single" w:sz="4" w:space="0" w:color="auto"/>
              <w:bottom w:val="single" w:sz="4" w:space="0" w:color="auto"/>
              <w:right w:val="single" w:sz="4" w:space="0" w:color="auto"/>
            </w:tcBorders>
            <w:vAlign w:val="center"/>
          </w:tcPr>
          <w:p w:rsidR="001B2F8D" w:rsidRPr="001B2F8D" w:rsidRDefault="001B2F8D" w:rsidP="00D644AF">
            <w:pPr>
              <w:jc w:val="right"/>
              <w:rPr>
                <w:rFonts w:ascii="Arial" w:hAnsi="Arial" w:cs="Arial"/>
                <w:b/>
                <w:bCs/>
                <w:sz w:val="20"/>
                <w:szCs w:val="20"/>
              </w:rPr>
            </w:pPr>
            <w:r w:rsidRPr="001B2F8D">
              <w:rPr>
                <w:rFonts w:ascii="Arial" w:hAnsi="Arial" w:cs="Arial"/>
                <w:b/>
                <w:bCs/>
                <w:sz w:val="20"/>
                <w:szCs w:val="20"/>
              </w:rPr>
              <w:t>- 4 225,0</w:t>
            </w:r>
          </w:p>
        </w:tc>
      </w:tr>
      <w:tr w:rsidR="001B2F8D" w:rsidRPr="008D53EE" w:rsidTr="00623FB8">
        <w:trPr>
          <w:trHeight w:val="360"/>
        </w:trPr>
        <w:tc>
          <w:tcPr>
            <w:tcW w:w="7371" w:type="dxa"/>
            <w:tcBorders>
              <w:top w:val="single" w:sz="4" w:space="0" w:color="auto"/>
              <w:left w:val="single" w:sz="4" w:space="0" w:color="auto"/>
              <w:bottom w:val="single" w:sz="4" w:space="0" w:color="auto"/>
              <w:right w:val="single" w:sz="4" w:space="0" w:color="auto"/>
            </w:tcBorders>
            <w:vAlign w:val="center"/>
          </w:tcPr>
          <w:p w:rsidR="001B2F8D" w:rsidRPr="008D53EE" w:rsidRDefault="001B2F8D" w:rsidP="007C5F3F">
            <w:pPr>
              <w:rPr>
                <w:rFonts w:ascii="Arial" w:hAnsi="Arial" w:cs="Arial"/>
                <w:sz w:val="20"/>
                <w:szCs w:val="20"/>
              </w:rPr>
            </w:pPr>
            <w:r w:rsidRPr="008D53EE">
              <w:rPr>
                <w:rFonts w:ascii="Arial" w:hAnsi="Arial" w:cs="Arial"/>
                <w:sz w:val="20"/>
                <w:szCs w:val="20"/>
              </w:rPr>
              <w:t xml:space="preserve">        объем привлечения</w:t>
            </w:r>
          </w:p>
        </w:tc>
        <w:tc>
          <w:tcPr>
            <w:tcW w:w="1985" w:type="dxa"/>
            <w:tcBorders>
              <w:top w:val="single" w:sz="4" w:space="0" w:color="auto"/>
              <w:left w:val="nil"/>
              <w:bottom w:val="single" w:sz="4" w:space="0" w:color="auto"/>
              <w:right w:val="single" w:sz="4" w:space="0" w:color="auto"/>
            </w:tcBorders>
            <w:vAlign w:val="center"/>
          </w:tcPr>
          <w:p w:rsidR="001B2F8D" w:rsidRPr="001B2F8D" w:rsidRDefault="001B2F8D" w:rsidP="00D644AF">
            <w:pPr>
              <w:jc w:val="right"/>
              <w:rPr>
                <w:rFonts w:ascii="Arial" w:hAnsi="Arial" w:cs="Arial"/>
                <w:bCs/>
                <w:sz w:val="20"/>
                <w:szCs w:val="20"/>
              </w:rPr>
            </w:pPr>
            <w:r w:rsidRPr="001B2F8D">
              <w:rPr>
                <w:rFonts w:ascii="Arial" w:hAnsi="Arial" w:cs="Arial"/>
                <w:bCs/>
                <w:sz w:val="20"/>
                <w:szCs w:val="20"/>
              </w:rPr>
              <w:t>0</w:t>
            </w:r>
          </w:p>
        </w:tc>
      </w:tr>
      <w:tr w:rsidR="001B2F8D" w:rsidRPr="008D53EE" w:rsidTr="00D644AF">
        <w:trPr>
          <w:trHeight w:val="493"/>
        </w:trPr>
        <w:tc>
          <w:tcPr>
            <w:tcW w:w="7371" w:type="dxa"/>
            <w:tcBorders>
              <w:top w:val="single" w:sz="4" w:space="0" w:color="auto"/>
              <w:left w:val="single" w:sz="4" w:space="0" w:color="auto"/>
              <w:bottom w:val="single" w:sz="4" w:space="0" w:color="auto"/>
              <w:right w:val="single" w:sz="4" w:space="0" w:color="auto"/>
            </w:tcBorders>
            <w:vAlign w:val="center"/>
          </w:tcPr>
          <w:p w:rsidR="001B2F8D" w:rsidRPr="008D53EE" w:rsidRDefault="001B2F8D" w:rsidP="007C5F3F">
            <w:pPr>
              <w:rPr>
                <w:rFonts w:ascii="Arial" w:hAnsi="Arial" w:cs="Arial"/>
                <w:sz w:val="20"/>
                <w:szCs w:val="20"/>
              </w:rPr>
            </w:pPr>
            <w:r w:rsidRPr="008D53EE">
              <w:rPr>
                <w:rFonts w:ascii="Arial" w:hAnsi="Arial" w:cs="Arial"/>
                <w:sz w:val="20"/>
                <w:szCs w:val="20"/>
              </w:rPr>
              <w:t xml:space="preserve">        объем средств, направляемых на погашение основной суммы долга</w:t>
            </w:r>
          </w:p>
        </w:tc>
        <w:tc>
          <w:tcPr>
            <w:tcW w:w="1985" w:type="dxa"/>
            <w:tcBorders>
              <w:top w:val="single" w:sz="4" w:space="0" w:color="auto"/>
              <w:left w:val="single" w:sz="4" w:space="0" w:color="auto"/>
              <w:bottom w:val="single" w:sz="4" w:space="0" w:color="auto"/>
              <w:right w:val="single" w:sz="4" w:space="0" w:color="auto"/>
            </w:tcBorders>
            <w:vAlign w:val="center"/>
          </w:tcPr>
          <w:p w:rsidR="001B2F8D" w:rsidRPr="001B2F8D" w:rsidRDefault="001B2F8D" w:rsidP="00D644AF">
            <w:pPr>
              <w:jc w:val="right"/>
              <w:rPr>
                <w:rFonts w:ascii="Arial" w:hAnsi="Arial" w:cs="Arial"/>
                <w:bCs/>
                <w:sz w:val="20"/>
                <w:szCs w:val="20"/>
              </w:rPr>
            </w:pPr>
            <w:r w:rsidRPr="001B2F8D">
              <w:rPr>
                <w:rFonts w:ascii="Arial" w:hAnsi="Arial" w:cs="Arial"/>
                <w:bCs/>
                <w:sz w:val="20"/>
                <w:szCs w:val="20"/>
              </w:rPr>
              <w:t>-4 225,0</w:t>
            </w:r>
          </w:p>
        </w:tc>
      </w:tr>
    </w:tbl>
    <w:p w:rsidR="00F83E8A" w:rsidRPr="008D53EE" w:rsidRDefault="00F83E8A" w:rsidP="009D2B9D">
      <w:pPr>
        <w:tabs>
          <w:tab w:val="left" w:pos="5940"/>
        </w:tabs>
        <w:jc w:val="right"/>
        <w:rPr>
          <w:rFonts w:ascii="Arial" w:hAnsi="Arial" w:cs="Arial"/>
        </w:rPr>
      </w:pPr>
    </w:p>
    <w:tbl>
      <w:tblPr>
        <w:tblW w:w="0" w:type="auto"/>
        <w:tblLayout w:type="fixed"/>
        <w:tblLook w:val="0000"/>
      </w:tblPr>
      <w:tblGrid>
        <w:gridCol w:w="4608"/>
        <w:gridCol w:w="5040"/>
      </w:tblGrid>
      <w:tr w:rsidR="007C5F3F" w:rsidRPr="008D53EE" w:rsidTr="007C5F3F">
        <w:tc>
          <w:tcPr>
            <w:tcW w:w="4608" w:type="dxa"/>
          </w:tcPr>
          <w:p w:rsidR="007C5F3F" w:rsidRPr="008D53EE" w:rsidRDefault="007C5F3F" w:rsidP="007C5F3F">
            <w:pPr>
              <w:rPr>
                <w:rFonts w:ascii="Arial" w:hAnsi="Arial" w:cs="Arial"/>
                <w:sz w:val="26"/>
                <w:szCs w:val="26"/>
              </w:rPr>
            </w:pPr>
          </w:p>
        </w:tc>
        <w:tc>
          <w:tcPr>
            <w:tcW w:w="5040" w:type="dxa"/>
          </w:tcPr>
          <w:p w:rsidR="005167EB" w:rsidRPr="008D53EE" w:rsidRDefault="005167EB" w:rsidP="007C5F3F">
            <w:pPr>
              <w:jc w:val="right"/>
              <w:rPr>
                <w:rFonts w:ascii="Arial" w:hAnsi="Arial" w:cs="Arial"/>
                <w:sz w:val="20"/>
                <w:szCs w:val="20"/>
              </w:rPr>
            </w:pPr>
          </w:p>
          <w:p w:rsidR="007C5F3F" w:rsidRPr="008D53EE" w:rsidRDefault="007C5F3F" w:rsidP="007C5F3F">
            <w:pPr>
              <w:jc w:val="right"/>
              <w:rPr>
                <w:rFonts w:ascii="Arial" w:hAnsi="Arial" w:cs="Arial"/>
                <w:sz w:val="20"/>
                <w:szCs w:val="20"/>
              </w:rPr>
            </w:pPr>
            <w:r w:rsidRPr="008D53EE">
              <w:rPr>
                <w:rFonts w:ascii="Arial" w:hAnsi="Arial" w:cs="Arial"/>
                <w:sz w:val="20"/>
                <w:szCs w:val="20"/>
              </w:rPr>
              <w:t xml:space="preserve">Приложение 5 </w:t>
            </w:r>
          </w:p>
          <w:p w:rsidR="007C5F3F" w:rsidRPr="008D53EE" w:rsidRDefault="007C5F3F" w:rsidP="007C5F3F">
            <w:pPr>
              <w:pStyle w:val="2"/>
              <w:ind w:left="-108" w:hanging="180"/>
              <w:jc w:val="right"/>
              <w:rPr>
                <w:rFonts w:ascii="Arial" w:hAnsi="Arial" w:cs="Arial"/>
                <w:sz w:val="20"/>
              </w:rPr>
            </w:pPr>
            <w:r w:rsidRPr="008D53EE">
              <w:rPr>
                <w:rFonts w:ascii="Arial" w:hAnsi="Arial" w:cs="Arial"/>
                <w:sz w:val="20"/>
              </w:rPr>
              <w:t xml:space="preserve">к решению Думы </w:t>
            </w:r>
          </w:p>
          <w:p w:rsidR="007C5F3F" w:rsidRPr="008D53EE" w:rsidRDefault="007C5F3F" w:rsidP="007C5F3F">
            <w:pPr>
              <w:pStyle w:val="2"/>
              <w:ind w:left="-108" w:hanging="180"/>
              <w:jc w:val="right"/>
              <w:rPr>
                <w:rFonts w:ascii="Arial" w:hAnsi="Arial" w:cs="Arial"/>
                <w:sz w:val="20"/>
              </w:rPr>
            </w:pPr>
            <w:r w:rsidRPr="008D53EE">
              <w:rPr>
                <w:rFonts w:ascii="Arial" w:hAnsi="Arial" w:cs="Arial"/>
                <w:sz w:val="20"/>
              </w:rPr>
              <w:t xml:space="preserve">Первомайского района </w:t>
            </w:r>
          </w:p>
        </w:tc>
      </w:tr>
      <w:tr w:rsidR="007C5F3F" w:rsidRPr="008D53EE" w:rsidTr="007C5F3F">
        <w:tc>
          <w:tcPr>
            <w:tcW w:w="4608" w:type="dxa"/>
          </w:tcPr>
          <w:p w:rsidR="007C5F3F" w:rsidRPr="008D53EE" w:rsidRDefault="007C5F3F" w:rsidP="007C5F3F">
            <w:pPr>
              <w:rPr>
                <w:rFonts w:ascii="Arial" w:hAnsi="Arial" w:cs="Arial"/>
                <w:sz w:val="26"/>
                <w:szCs w:val="26"/>
              </w:rPr>
            </w:pPr>
          </w:p>
        </w:tc>
        <w:tc>
          <w:tcPr>
            <w:tcW w:w="5040" w:type="dxa"/>
          </w:tcPr>
          <w:p w:rsidR="007C5F3F" w:rsidRPr="008D53EE" w:rsidRDefault="007C5F3F" w:rsidP="00C1308B">
            <w:pPr>
              <w:jc w:val="right"/>
              <w:rPr>
                <w:rFonts w:ascii="Arial" w:hAnsi="Arial" w:cs="Arial"/>
                <w:sz w:val="20"/>
                <w:szCs w:val="20"/>
              </w:rPr>
            </w:pPr>
            <w:r w:rsidRPr="008D53EE">
              <w:rPr>
                <w:rFonts w:ascii="Arial" w:hAnsi="Arial" w:cs="Arial"/>
                <w:sz w:val="20"/>
                <w:szCs w:val="20"/>
              </w:rPr>
              <w:t>от  2</w:t>
            </w:r>
            <w:r w:rsidR="00C1308B" w:rsidRPr="008D53EE">
              <w:rPr>
                <w:rFonts w:ascii="Arial" w:hAnsi="Arial" w:cs="Arial"/>
                <w:sz w:val="20"/>
                <w:szCs w:val="20"/>
              </w:rPr>
              <w:t>7</w:t>
            </w:r>
            <w:r w:rsidRPr="008D53EE">
              <w:rPr>
                <w:rFonts w:ascii="Arial" w:hAnsi="Arial" w:cs="Arial"/>
                <w:sz w:val="20"/>
                <w:szCs w:val="20"/>
              </w:rPr>
              <w:t>.1</w:t>
            </w:r>
            <w:r w:rsidR="00C1308B" w:rsidRPr="008D53EE">
              <w:rPr>
                <w:rFonts w:ascii="Arial" w:hAnsi="Arial" w:cs="Arial"/>
                <w:sz w:val="20"/>
                <w:szCs w:val="20"/>
              </w:rPr>
              <w:t>2</w:t>
            </w:r>
            <w:r w:rsidRPr="008D53EE">
              <w:rPr>
                <w:rFonts w:ascii="Arial" w:hAnsi="Arial" w:cs="Arial"/>
                <w:sz w:val="20"/>
                <w:szCs w:val="20"/>
              </w:rPr>
              <w:t>.2018  №</w:t>
            </w:r>
            <w:r w:rsidR="00A84A93" w:rsidRPr="008D53EE">
              <w:rPr>
                <w:rFonts w:ascii="Arial" w:hAnsi="Arial" w:cs="Arial"/>
                <w:sz w:val="20"/>
                <w:szCs w:val="20"/>
              </w:rPr>
              <w:t xml:space="preserve"> 334</w:t>
            </w:r>
            <w:r w:rsidRPr="008D53EE">
              <w:rPr>
                <w:rFonts w:ascii="Arial" w:hAnsi="Arial" w:cs="Arial"/>
                <w:sz w:val="20"/>
                <w:szCs w:val="20"/>
              </w:rPr>
              <w:t xml:space="preserve">                 </w:t>
            </w:r>
          </w:p>
        </w:tc>
      </w:tr>
    </w:tbl>
    <w:p w:rsidR="005149B4" w:rsidRPr="008D53EE" w:rsidRDefault="005149B4" w:rsidP="005C5B62">
      <w:pPr>
        <w:pStyle w:val="6"/>
        <w:spacing w:before="0"/>
        <w:jc w:val="center"/>
        <w:rPr>
          <w:rFonts w:ascii="Arial" w:hAnsi="Arial" w:cs="Arial"/>
          <w:b/>
          <w:i w:val="0"/>
          <w:color w:val="auto"/>
        </w:rPr>
      </w:pPr>
    </w:p>
    <w:p w:rsidR="007C5F3F" w:rsidRPr="008D53EE" w:rsidRDefault="007C5F3F" w:rsidP="005C5B62">
      <w:pPr>
        <w:pStyle w:val="6"/>
        <w:spacing w:before="0"/>
        <w:jc w:val="center"/>
        <w:rPr>
          <w:rFonts w:ascii="Arial" w:hAnsi="Arial" w:cs="Arial"/>
          <w:b/>
          <w:i w:val="0"/>
          <w:color w:val="auto"/>
        </w:rPr>
      </w:pPr>
      <w:r w:rsidRPr="008D53EE">
        <w:rPr>
          <w:rFonts w:ascii="Arial" w:hAnsi="Arial" w:cs="Arial"/>
          <w:b/>
          <w:i w:val="0"/>
          <w:color w:val="auto"/>
        </w:rPr>
        <w:t>Источники финансирования дефицита  районного  бюджета</w:t>
      </w:r>
    </w:p>
    <w:p w:rsidR="007C5F3F" w:rsidRPr="008D53EE" w:rsidRDefault="007C5F3F" w:rsidP="007C5F3F">
      <w:pPr>
        <w:pStyle w:val="6"/>
        <w:spacing w:before="0"/>
        <w:jc w:val="center"/>
        <w:rPr>
          <w:rFonts w:ascii="Arial" w:hAnsi="Arial" w:cs="Arial"/>
          <w:b/>
          <w:i w:val="0"/>
          <w:color w:val="auto"/>
        </w:rPr>
      </w:pPr>
      <w:r w:rsidRPr="008D53EE">
        <w:rPr>
          <w:rFonts w:ascii="Arial" w:hAnsi="Arial" w:cs="Arial"/>
          <w:b/>
          <w:i w:val="0"/>
          <w:color w:val="auto"/>
        </w:rPr>
        <w:t>на 2019 год</w:t>
      </w:r>
    </w:p>
    <w:p w:rsidR="007C5F3F" w:rsidRPr="008D53EE" w:rsidRDefault="007C5F3F" w:rsidP="007C5F3F">
      <w:pPr>
        <w:jc w:val="right"/>
        <w:rPr>
          <w:rFonts w:ascii="Arial" w:hAnsi="Arial" w:cs="Arial"/>
          <w:sz w:val="20"/>
          <w:szCs w:val="20"/>
        </w:rPr>
      </w:pPr>
    </w:p>
    <w:p w:rsidR="007C5F3F" w:rsidRPr="008D53EE" w:rsidRDefault="007C5F3F" w:rsidP="007C5F3F">
      <w:pPr>
        <w:jc w:val="right"/>
        <w:rPr>
          <w:rFonts w:ascii="Arial" w:hAnsi="Arial" w:cs="Arial"/>
          <w:sz w:val="20"/>
          <w:szCs w:val="20"/>
        </w:rPr>
      </w:pPr>
      <w:r w:rsidRPr="008D53EE">
        <w:rPr>
          <w:rFonts w:ascii="Arial" w:hAnsi="Arial" w:cs="Arial"/>
          <w:sz w:val="20"/>
          <w:szCs w:val="20"/>
        </w:rPr>
        <w:t>(тыс. рублей)</w:t>
      </w:r>
    </w:p>
    <w:tbl>
      <w:tblPr>
        <w:tblpPr w:leftFromText="180" w:rightFromText="180" w:vertAnchor="text" w:horzAnchor="margin" w:tblpY="11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63"/>
        <w:gridCol w:w="1459"/>
      </w:tblGrid>
      <w:tr w:rsidR="005149B4" w:rsidRPr="008D53EE" w:rsidTr="00105BBF">
        <w:trPr>
          <w:trHeight w:val="416"/>
        </w:trPr>
        <w:tc>
          <w:tcPr>
            <w:tcW w:w="7863" w:type="dxa"/>
            <w:vAlign w:val="center"/>
          </w:tcPr>
          <w:p w:rsidR="005149B4" w:rsidRPr="008D53EE" w:rsidRDefault="005149B4" w:rsidP="00105BBF">
            <w:pPr>
              <w:pStyle w:val="5"/>
              <w:jc w:val="center"/>
              <w:rPr>
                <w:rFonts w:ascii="Arial" w:hAnsi="Arial" w:cs="Arial"/>
                <w:color w:val="auto"/>
                <w:sz w:val="20"/>
              </w:rPr>
            </w:pPr>
            <w:r w:rsidRPr="008D53EE">
              <w:rPr>
                <w:rFonts w:ascii="Arial" w:hAnsi="Arial" w:cs="Arial"/>
                <w:color w:val="auto"/>
                <w:sz w:val="20"/>
              </w:rPr>
              <w:t>Наименование</w:t>
            </w:r>
          </w:p>
        </w:tc>
        <w:tc>
          <w:tcPr>
            <w:tcW w:w="1459" w:type="dxa"/>
            <w:vAlign w:val="center"/>
          </w:tcPr>
          <w:p w:rsidR="005149B4" w:rsidRPr="008D53EE" w:rsidRDefault="005149B4" w:rsidP="00105BBF">
            <w:pPr>
              <w:jc w:val="center"/>
              <w:rPr>
                <w:rFonts w:ascii="Arial" w:hAnsi="Arial" w:cs="Arial"/>
                <w:sz w:val="20"/>
                <w:szCs w:val="20"/>
              </w:rPr>
            </w:pPr>
            <w:r w:rsidRPr="008D53EE">
              <w:rPr>
                <w:rFonts w:ascii="Arial" w:hAnsi="Arial" w:cs="Arial"/>
                <w:sz w:val="20"/>
                <w:szCs w:val="20"/>
              </w:rPr>
              <w:t>Сумма</w:t>
            </w:r>
          </w:p>
        </w:tc>
      </w:tr>
      <w:tr w:rsidR="005149B4" w:rsidRPr="008D53EE" w:rsidTr="00105BBF">
        <w:trPr>
          <w:trHeight w:val="143"/>
        </w:trPr>
        <w:tc>
          <w:tcPr>
            <w:tcW w:w="7863" w:type="dxa"/>
            <w:vAlign w:val="center"/>
          </w:tcPr>
          <w:p w:rsidR="005149B4" w:rsidRPr="008D53EE" w:rsidRDefault="005149B4" w:rsidP="00105BBF">
            <w:pPr>
              <w:pStyle w:val="7"/>
              <w:rPr>
                <w:rFonts w:ascii="Arial" w:hAnsi="Arial" w:cs="Arial"/>
                <w:b w:val="0"/>
                <w:sz w:val="20"/>
              </w:rPr>
            </w:pPr>
            <w:r w:rsidRPr="008D53EE">
              <w:rPr>
                <w:rFonts w:ascii="Arial" w:hAnsi="Arial" w:cs="Arial"/>
                <w:b w:val="0"/>
                <w:sz w:val="20"/>
              </w:rPr>
              <w:t>1</w:t>
            </w:r>
          </w:p>
        </w:tc>
        <w:tc>
          <w:tcPr>
            <w:tcW w:w="1459" w:type="dxa"/>
            <w:vAlign w:val="center"/>
          </w:tcPr>
          <w:p w:rsidR="005149B4" w:rsidRPr="008D53EE" w:rsidRDefault="005149B4" w:rsidP="00105BBF">
            <w:pPr>
              <w:jc w:val="center"/>
              <w:rPr>
                <w:rFonts w:ascii="Arial" w:hAnsi="Arial" w:cs="Arial"/>
                <w:sz w:val="20"/>
                <w:szCs w:val="20"/>
              </w:rPr>
            </w:pPr>
            <w:r w:rsidRPr="008D53EE">
              <w:rPr>
                <w:rFonts w:ascii="Arial" w:hAnsi="Arial" w:cs="Arial"/>
                <w:sz w:val="20"/>
                <w:szCs w:val="20"/>
              </w:rPr>
              <w:t>2</w:t>
            </w:r>
          </w:p>
        </w:tc>
      </w:tr>
      <w:tr w:rsidR="005149B4" w:rsidRPr="008D53EE" w:rsidTr="008D53EE">
        <w:trPr>
          <w:trHeight w:val="276"/>
        </w:trPr>
        <w:tc>
          <w:tcPr>
            <w:tcW w:w="7863" w:type="dxa"/>
            <w:vAlign w:val="center"/>
          </w:tcPr>
          <w:p w:rsidR="005149B4" w:rsidRPr="008D53EE" w:rsidRDefault="005149B4" w:rsidP="00105BBF">
            <w:pPr>
              <w:pStyle w:val="7"/>
              <w:jc w:val="left"/>
              <w:rPr>
                <w:rFonts w:ascii="Arial" w:hAnsi="Arial" w:cs="Arial"/>
                <w:b w:val="0"/>
                <w:sz w:val="20"/>
              </w:rPr>
            </w:pPr>
            <w:r w:rsidRPr="008D53EE">
              <w:rPr>
                <w:rFonts w:ascii="Arial" w:hAnsi="Arial" w:cs="Arial"/>
                <w:b w:val="0"/>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tc>
        <w:tc>
          <w:tcPr>
            <w:tcW w:w="1459" w:type="dxa"/>
            <w:vAlign w:val="center"/>
          </w:tcPr>
          <w:p w:rsidR="005149B4" w:rsidRPr="008D53EE" w:rsidRDefault="005149B4" w:rsidP="00105BBF">
            <w:pPr>
              <w:jc w:val="center"/>
              <w:rPr>
                <w:rFonts w:ascii="Arial" w:hAnsi="Arial" w:cs="Arial"/>
                <w:sz w:val="20"/>
                <w:szCs w:val="20"/>
              </w:rPr>
            </w:pPr>
            <w:r w:rsidRPr="008D53EE">
              <w:rPr>
                <w:rFonts w:ascii="Arial" w:hAnsi="Arial" w:cs="Arial"/>
                <w:sz w:val="20"/>
                <w:szCs w:val="20"/>
              </w:rPr>
              <w:t>-4 225,0</w:t>
            </w:r>
          </w:p>
        </w:tc>
      </w:tr>
      <w:tr w:rsidR="005149B4" w:rsidRPr="008D53EE" w:rsidTr="00105BBF">
        <w:trPr>
          <w:trHeight w:val="567"/>
        </w:trPr>
        <w:tc>
          <w:tcPr>
            <w:tcW w:w="7863" w:type="dxa"/>
            <w:vAlign w:val="center"/>
          </w:tcPr>
          <w:p w:rsidR="005149B4" w:rsidRPr="008D53EE" w:rsidRDefault="005149B4" w:rsidP="00105BBF">
            <w:pPr>
              <w:rPr>
                <w:rFonts w:ascii="Arial" w:hAnsi="Arial" w:cs="Arial"/>
                <w:sz w:val="20"/>
                <w:szCs w:val="20"/>
              </w:rPr>
            </w:pPr>
            <w:r w:rsidRPr="008D53EE">
              <w:rPr>
                <w:rFonts w:ascii="Arial" w:hAnsi="Arial" w:cs="Arial"/>
                <w:sz w:val="20"/>
                <w:szCs w:val="20"/>
              </w:rPr>
              <w:t>Изменение остатков средств  на счетах по учету средств бюджета в течение соответствующего финансового года</w:t>
            </w:r>
          </w:p>
        </w:tc>
        <w:tc>
          <w:tcPr>
            <w:tcW w:w="1459" w:type="dxa"/>
            <w:vAlign w:val="center"/>
          </w:tcPr>
          <w:p w:rsidR="005149B4" w:rsidRPr="008D53EE" w:rsidRDefault="005149B4" w:rsidP="00105BBF">
            <w:pPr>
              <w:jc w:val="center"/>
              <w:rPr>
                <w:rFonts w:ascii="Arial" w:hAnsi="Arial" w:cs="Arial"/>
                <w:sz w:val="20"/>
                <w:szCs w:val="20"/>
              </w:rPr>
            </w:pPr>
          </w:p>
          <w:p w:rsidR="005149B4" w:rsidRPr="008D53EE" w:rsidRDefault="00F46F4C" w:rsidP="00105BBF">
            <w:pPr>
              <w:jc w:val="center"/>
              <w:rPr>
                <w:rFonts w:ascii="Arial" w:hAnsi="Arial" w:cs="Arial"/>
                <w:sz w:val="20"/>
                <w:szCs w:val="20"/>
              </w:rPr>
            </w:pPr>
            <w:r>
              <w:rPr>
                <w:rFonts w:ascii="Arial" w:hAnsi="Arial" w:cs="Arial"/>
                <w:sz w:val="20"/>
                <w:szCs w:val="20"/>
              </w:rPr>
              <w:t>20 834,7</w:t>
            </w:r>
          </w:p>
        </w:tc>
      </w:tr>
      <w:tr w:rsidR="005149B4" w:rsidRPr="008D53EE" w:rsidTr="00105BBF">
        <w:trPr>
          <w:trHeight w:val="567"/>
        </w:trPr>
        <w:tc>
          <w:tcPr>
            <w:tcW w:w="7863" w:type="dxa"/>
            <w:vAlign w:val="center"/>
          </w:tcPr>
          <w:p w:rsidR="005149B4" w:rsidRPr="008D53EE" w:rsidRDefault="005149B4" w:rsidP="00105BBF">
            <w:pPr>
              <w:rPr>
                <w:rFonts w:ascii="Arial" w:hAnsi="Arial" w:cs="Arial"/>
                <w:b/>
                <w:sz w:val="20"/>
                <w:szCs w:val="20"/>
              </w:rPr>
            </w:pPr>
            <w:r w:rsidRPr="008D53EE">
              <w:rPr>
                <w:rFonts w:ascii="Arial" w:hAnsi="Arial" w:cs="Arial"/>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459" w:type="dxa"/>
            <w:vAlign w:val="center"/>
          </w:tcPr>
          <w:p w:rsidR="005149B4" w:rsidRPr="008D53EE" w:rsidRDefault="005149B4" w:rsidP="00105BBF">
            <w:pPr>
              <w:jc w:val="center"/>
              <w:rPr>
                <w:rFonts w:ascii="Arial" w:hAnsi="Arial" w:cs="Arial"/>
                <w:sz w:val="20"/>
                <w:szCs w:val="20"/>
              </w:rPr>
            </w:pPr>
            <w:r w:rsidRPr="008D53EE">
              <w:rPr>
                <w:rFonts w:ascii="Arial" w:hAnsi="Arial" w:cs="Arial"/>
                <w:sz w:val="20"/>
                <w:szCs w:val="20"/>
              </w:rPr>
              <w:t>600,0</w:t>
            </w:r>
          </w:p>
        </w:tc>
      </w:tr>
      <w:tr w:rsidR="005149B4" w:rsidRPr="008D53EE" w:rsidTr="00105BBF">
        <w:trPr>
          <w:trHeight w:val="567"/>
        </w:trPr>
        <w:tc>
          <w:tcPr>
            <w:tcW w:w="7863" w:type="dxa"/>
            <w:vAlign w:val="center"/>
          </w:tcPr>
          <w:p w:rsidR="005149B4" w:rsidRPr="008D53EE" w:rsidRDefault="005149B4" w:rsidP="00105BBF">
            <w:pPr>
              <w:rPr>
                <w:rFonts w:ascii="Arial" w:hAnsi="Arial" w:cs="Arial"/>
                <w:b/>
                <w:sz w:val="20"/>
                <w:szCs w:val="20"/>
              </w:rPr>
            </w:pPr>
            <w:r w:rsidRPr="008D53EE">
              <w:rPr>
                <w:rFonts w:ascii="Arial" w:hAnsi="Arial" w:cs="Arial"/>
                <w:b/>
                <w:sz w:val="20"/>
                <w:szCs w:val="20"/>
              </w:rPr>
              <w:t>Итого:</w:t>
            </w:r>
          </w:p>
        </w:tc>
        <w:tc>
          <w:tcPr>
            <w:tcW w:w="1459" w:type="dxa"/>
            <w:vAlign w:val="center"/>
          </w:tcPr>
          <w:p w:rsidR="005149B4" w:rsidRPr="008D53EE" w:rsidRDefault="00623FB8" w:rsidP="00105BBF">
            <w:pPr>
              <w:jc w:val="center"/>
              <w:rPr>
                <w:rFonts w:ascii="Arial" w:hAnsi="Arial" w:cs="Arial"/>
                <w:b/>
                <w:sz w:val="20"/>
                <w:szCs w:val="20"/>
              </w:rPr>
            </w:pPr>
            <w:r>
              <w:rPr>
                <w:rFonts w:ascii="Arial" w:hAnsi="Arial" w:cs="Arial"/>
                <w:b/>
                <w:sz w:val="20"/>
                <w:szCs w:val="20"/>
              </w:rPr>
              <w:t>17 209,7</w:t>
            </w:r>
          </w:p>
        </w:tc>
      </w:tr>
    </w:tbl>
    <w:p w:rsidR="007C5F3F" w:rsidRPr="008D53EE" w:rsidRDefault="007C5F3F" w:rsidP="009D2B9D">
      <w:pPr>
        <w:tabs>
          <w:tab w:val="left" w:pos="5940"/>
        </w:tabs>
        <w:jc w:val="right"/>
        <w:rPr>
          <w:rFonts w:ascii="Arial" w:hAnsi="Arial" w:cs="Arial"/>
        </w:rPr>
      </w:pPr>
    </w:p>
    <w:p w:rsidR="005149B4" w:rsidRPr="008D53EE" w:rsidRDefault="005149B4" w:rsidP="005149B4">
      <w:pPr>
        <w:tabs>
          <w:tab w:val="left" w:pos="5940"/>
        </w:tabs>
        <w:jc w:val="center"/>
        <w:rPr>
          <w:rFonts w:ascii="Arial" w:hAnsi="Arial" w:cs="Arial"/>
        </w:rPr>
      </w:pPr>
    </w:p>
    <w:p w:rsidR="007C5F3F" w:rsidRPr="008D53EE" w:rsidRDefault="007C5F3F" w:rsidP="005C5B62">
      <w:pPr>
        <w:jc w:val="right"/>
        <w:outlineLvl w:val="0"/>
        <w:rPr>
          <w:rFonts w:ascii="Arial" w:hAnsi="Arial" w:cs="Arial"/>
          <w:sz w:val="20"/>
          <w:szCs w:val="20"/>
        </w:rPr>
      </w:pPr>
      <w:r w:rsidRPr="008D53EE">
        <w:rPr>
          <w:rFonts w:ascii="Arial" w:hAnsi="Arial" w:cs="Arial"/>
          <w:sz w:val="20"/>
          <w:szCs w:val="20"/>
        </w:rPr>
        <w:t>Приложение 6</w:t>
      </w:r>
    </w:p>
    <w:p w:rsidR="007C5F3F" w:rsidRPr="008D53EE" w:rsidRDefault="007C5F3F" w:rsidP="007C5F3F">
      <w:pPr>
        <w:jc w:val="right"/>
        <w:rPr>
          <w:rFonts w:ascii="Arial" w:hAnsi="Arial" w:cs="Arial"/>
          <w:sz w:val="20"/>
          <w:szCs w:val="20"/>
        </w:rPr>
      </w:pPr>
      <w:r w:rsidRPr="008D53EE">
        <w:rPr>
          <w:rFonts w:ascii="Arial" w:hAnsi="Arial" w:cs="Arial"/>
          <w:sz w:val="20"/>
          <w:szCs w:val="20"/>
        </w:rPr>
        <w:t>к решению Думы</w:t>
      </w:r>
    </w:p>
    <w:p w:rsidR="007C5F3F" w:rsidRPr="008D53EE" w:rsidRDefault="007C5F3F" w:rsidP="007C5F3F">
      <w:pPr>
        <w:jc w:val="right"/>
        <w:rPr>
          <w:rFonts w:ascii="Arial" w:hAnsi="Arial" w:cs="Arial"/>
          <w:sz w:val="20"/>
          <w:szCs w:val="20"/>
        </w:rPr>
      </w:pPr>
      <w:r w:rsidRPr="008D53EE">
        <w:rPr>
          <w:rFonts w:ascii="Arial" w:hAnsi="Arial" w:cs="Arial"/>
          <w:sz w:val="20"/>
          <w:szCs w:val="20"/>
        </w:rPr>
        <w:t xml:space="preserve">Первомайского района </w:t>
      </w:r>
    </w:p>
    <w:p w:rsidR="007C5F3F" w:rsidRPr="008D53EE" w:rsidRDefault="007C5F3F" w:rsidP="007C5F3F">
      <w:pPr>
        <w:jc w:val="right"/>
        <w:rPr>
          <w:rFonts w:ascii="Arial" w:hAnsi="Arial" w:cs="Arial"/>
          <w:sz w:val="20"/>
          <w:szCs w:val="20"/>
        </w:rPr>
      </w:pPr>
      <w:r w:rsidRPr="008D53EE">
        <w:rPr>
          <w:rFonts w:ascii="Arial" w:hAnsi="Arial" w:cs="Arial"/>
          <w:sz w:val="20"/>
          <w:szCs w:val="20"/>
        </w:rPr>
        <w:t xml:space="preserve"> от 2</w:t>
      </w:r>
      <w:r w:rsidR="00C1308B" w:rsidRPr="008D53EE">
        <w:rPr>
          <w:rFonts w:ascii="Arial" w:hAnsi="Arial" w:cs="Arial"/>
          <w:sz w:val="20"/>
          <w:szCs w:val="20"/>
        </w:rPr>
        <w:t>7</w:t>
      </w:r>
      <w:r w:rsidRPr="008D53EE">
        <w:rPr>
          <w:rFonts w:ascii="Arial" w:hAnsi="Arial" w:cs="Arial"/>
          <w:sz w:val="20"/>
          <w:szCs w:val="20"/>
        </w:rPr>
        <w:t>.1</w:t>
      </w:r>
      <w:r w:rsidR="00C1308B" w:rsidRPr="008D53EE">
        <w:rPr>
          <w:rFonts w:ascii="Arial" w:hAnsi="Arial" w:cs="Arial"/>
          <w:sz w:val="20"/>
          <w:szCs w:val="20"/>
        </w:rPr>
        <w:t>2</w:t>
      </w:r>
      <w:r w:rsidRPr="008D53EE">
        <w:rPr>
          <w:rFonts w:ascii="Arial" w:hAnsi="Arial" w:cs="Arial"/>
          <w:sz w:val="20"/>
          <w:szCs w:val="20"/>
        </w:rPr>
        <w:t>.2018   №</w:t>
      </w:r>
      <w:r w:rsidR="00A84A93" w:rsidRPr="008D53EE">
        <w:rPr>
          <w:rFonts w:ascii="Arial" w:hAnsi="Arial" w:cs="Arial"/>
          <w:sz w:val="20"/>
          <w:szCs w:val="20"/>
        </w:rPr>
        <w:t xml:space="preserve"> 334</w:t>
      </w:r>
      <w:r w:rsidRPr="008D53EE">
        <w:rPr>
          <w:rFonts w:ascii="Arial" w:hAnsi="Arial" w:cs="Arial"/>
          <w:sz w:val="20"/>
          <w:szCs w:val="20"/>
        </w:rPr>
        <w:t xml:space="preserve"> </w:t>
      </w:r>
    </w:p>
    <w:p w:rsidR="007C5F3F" w:rsidRPr="008D53EE" w:rsidRDefault="007C5F3F" w:rsidP="007C5F3F">
      <w:pPr>
        <w:jc w:val="right"/>
        <w:rPr>
          <w:rFonts w:ascii="Arial" w:hAnsi="Arial" w:cs="Arial"/>
          <w:sz w:val="20"/>
          <w:szCs w:val="20"/>
        </w:rPr>
      </w:pPr>
    </w:p>
    <w:p w:rsidR="007C5F3F" w:rsidRPr="008D53EE" w:rsidRDefault="007C5F3F" w:rsidP="007C5F3F">
      <w:pPr>
        <w:jc w:val="right"/>
        <w:rPr>
          <w:rFonts w:ascii="Arial" w:hAnsi="Arial" w:cs="Arial"/>
          <w:sz w:val="20"/>
          <w:szCs w:val="20"/>
        </w:rPr>
      </w:pPr>
    </w:p>
    <w:p w:rsidR="007C5F3F" w:rsidRPr="008D53EE" w:rsidRDefault="007C5F3F" w:rsidP="005C5B62">
      <w:pPr>
        <w:jc w:val="center"/>
        <w:outlineLvl w:val="0"/>
        <w:rPr>
          <w:rFonts w:ascii="Arial" w:hAnsi="Arial" w:cs="Arial"/>
          <w:sz w:val="26"/>
          <w:szCs w:val="26"/>
        </w:rPr>
      </w:pPr>
      <w:r w:rsidRPr="008D53EE">
        <w:rPr>
          <w:rFonts w:ascii="Arial" w:hAnsi="Arial" w:cs="Arial"/>
          <w:sz w:val="26"/>
          <w:szCs w:val="26"/>
        </w:rPr>
        <w:t>Перечень главных распорядителей средств</w:t>
      </w:r>
    </w:p>
    <w:p w:rsidR="007C5F3F" w:rsidRPr="008D53EE" w:rsidRDefault="007C5F3F" w:rsidP="007C5F3F">
      <w:pPr>
        <w:jc w:val="center"/>
        <w:rPr>
          <w:rFonts w:ascii="Arial" w:hAnsi="Arial" w:cs="Arial"/>
          <w:sz w:val="26"/>
          <w:szCs w:val="26"/>
        </w:rPr>
      </w:pPr>
      <w:r w:rsidRPr="008D53EE">
        <w:rPr>
          <w:rFonts w:ascii="Arial" w:hAnsi="Arial" w:cs="Arial"/>
          <w:sz w:val="26"/>
          <w:szCs w:val="26"/>
        </w:rPr>
        <w:t xml:space="preserve">районного бюджета   </w:t>
      </w:r>
    </w:p>
    <w:p w:rsidR="007C5F3F" w:rsidRPr="008D53EE" w:rsidRDefault="007C5F3F" w:rsidP="007C5F3F">
      <w:pPr>
        <w:rPr>
          <w:rFonts w:ascii="Arial" w:hAnsi="Arial" w:cs="Arial"/>
          <w:sz w:val="26"/>
          <w:szCs w:val="26"/>
        </w:rPr>
      </w:pP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Администрация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Управление имущественных отношений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Муниципальное казенное учреждение  «Отдел культуры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Муниципальное казенное учреждение Управление образования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Управление сельского хозяйства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Финансовое управление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lastRenderedPageBreak/>
        <w:t>Дума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Контрольно-счетный орган  Первомайского района.</w:t>
      </w:r>
    </w:p>
    <w:p w:rsidR="007C5F3F" w:rsidRDefault="007C5F3F" w:rsidP="009D2B9D">
      <w:pPr>
        <w:tabs>
          <w:tab w:val="left" w:pos="5940"/>
        </w:tabs>
        <w:jc w:val="right"/>
      </w:pPr>
    </w:p>
    <w:tbl>
      <w:tblPr>
        <w:tblW w:w="9949" w:type="dxa"/>
        <w:tblInd w:w="93" w:type="dxa"/>
        <w:tblLook w:val="04A0"/>
      </w:tblPr>
      <w:tblGrid>
        <w:gridCol w:w="4907"/>
        <w:gridCol w:w="141"/>
        <w:gridCol w:w="70"/>
        <w:gridCol w:w="283"/>
        <w:gridCol w:w="148"/>
        <w:gridCol w:w="128"/>
        <w:gridCol w:w="102"/>
        <w:gridCol w:w="430"/>
        <w:gridCol w:w="129"/>
        <w:gridCol w:w="219"/>
        <w:gridCol w:w="1264"/>
        <w:gridCol w:w="176"/>
        <w:gridCol w:w="600"/>
        <w:gridCol w:w="376"/>
        <w:gridCol w:w="315"/>
        <w:gridCol w:w="93"/>
        <w:gridCol w:w="49"/>
        <w:gridCol w:w="149"/>
        <w:gridCol w:w="370"/>
      </w:tblGrid>
      <w:tr w:rsidR="007C7A3F" w:rsidRPr="006D5E6D" w:rsidTr="00623FB8">
        <w:trPr>
          <w:gridAfter w:val="4"/>
          <w:wAfter w:w="661" w:type="dxa"/>
          <w:trHeight w:val="255"/>
        </w:trPr>
        <w:tc>
          <w:tcPr>
            <w:tcW w:w="4907" w:type="dxa"/>
            <w:tcBorders>
              <w:top w:val="nil"/>
              <w:left w:val="nil"/>
              <w:bottom w:val="nil"/>
              <w:right w:val="nil"/>
            </w:tcBorders>
            <w:shd w:val="clear" w:color="000000" w:fill="FFFFFF"/>
            <w:noWrap/>
            <w:vAlign w:val="bottom"/>
            <w:hideMark/>
          </w:tcPr>
          <w:p w:rsidR="007C7A3F" w:rsidRPr="006D5E6D" w:rsidRDefault="007C7A3F" w:rsidP="007C7A3F">
            <w:pPr>
              <w:jc w:val="right"/>
              <w:rPr>
                <w:rFonts w:ascii="Arial" w:hAnsi="Arial" w:cs="Arial"/>
                <w:sz w:val="20"/>
                <w:szCs w:val="20"/>
              </w:rPr>
            </w:pPr>
            <w:bookmarkStart w:id="0" w:name="RANGE!A1:F869"/>
            <w:r w:rsidRPr="006D5E6D">
              <w:rPr>
                <w:rFonts w:ascii="Arial" w:hAnsi="Arial" w:cs="Arial"/>
                <w:sz w:val="20"/>
                <w:szCs w:val="20"/>
              </w:rPr>
              <w:t> </w:t>
            </w:r>
            <w:bookmarkEnd w:id="0"/>
          </w:p>
        </w:tc>
        <w:tc>
          <w:tcPr>
            <w:tcW w:w="494" w:type="dxa"/>
            <w:gridSpan w:val="3"/>
            <w:tcBorders>
              <w:top w:val="nil"/>
              <w:left w:val="nil"/>
              <w:bottom w:val="nil"/>
              <w:right w:val="nil"/>
            </w:tcBorders>
            <w:shd w:val="clear" w:color="000000" w:fill="FFFFFF"/>
            <w:noWrap/>
            <w:vAlign w:val="bottom"/>
            <w:hideMark/>
          </w:tcPr>
          <w:p w:rsidR="007C7A3F" w:rsidRPr="006D5E6D" w:rsidRDefault="007C7A3F" w:rsidP="007C7A3F">
            <w:pPr>
              <w:jc w:val="right"/>
              <w:rPr>
                <w:rFonts w:ascii="Arial" w:hAnsi="Arial" w:cs="Arial"/>
                <w:sz w:val="20"/>
                <w:szCs w:val="20"/>
              </w:rPr>
            </w:pPr>
            <w:r w:rsidRPr="006D5E6D">
              <w:rPr>
                <w:rFonts w:ascii="Arial" w:hAnsi="Arial" w:cs="Arial"/>
                <w:sz w:val="20"/>
                <w:szCs w:val="20"/>
              </w:rPr>
              <w:t> </w:t>
            </w:r>
          </w:p>
        </w:tc>
        <w:tc>
          <w:tcPr>
            <w:tcW w:w="276" w:type="dxa"/>
            <w:gridSpan w:val="2"/>
            <w:tcBorders>
              <w:top w:val="nil"/>
              <w:left w:val="nil"/>
              <w:bottom w:val="nil"/>
              <w:right w:val="nil"/>
            </w:tcBorders>
            <w:shd w:val="clear" w:color="000000" w:fill="FFFFFF"/>
            <w:noWrap/>
            <w:vAlign w:val="bottom"/>
            <w:hideMark/>
          </w:tcPr>
          <w:p w:rsidR="007C7A3F" w:rsidRPr="006D5E6D" w:rsidRDefault="007C7A3F" w:rsidP="007C7A3F">
            <w:pPr>
              <w:jc w:val="right"/>
              <w:rPr>
                <w:rFonts w:ascii="Arial" w:hAnsi="Arial" w:cs="Arial"/>
                <w:sz w:val="20"/>
                <w:szCs w:val="20"/>
              </w:rPr>
            </w:pPr>
            <w:r w:rsidRPr="006D5E6D">
              <w:rPr>
                <w:rFonts w:ascii="Arial" w:hAnsi="Arial" w:cs="Arial"/>
                <w:sz w:val="20"/>
                <w:szCs w:val="20"/>
              </w:rPr>
              <w:t> </w:t>
            </w:r>
          </w:p>
        </w:tc>
        <w:tc>
          <w:tcPr>
            <w:tcW w:w="3611" w:type="dxa"/>
            <w:gridSpan w:val="9"/>
            <w:tcBorders>
              <w:top w:val="nil"/>
              <w:left w:val="nil"/>
              <w:bottom w:val="nil"/>
              <w:right w:val="nil"/>
            </w:tcBorders>
            <w:shd w:val="clear" w:color="000000" w:fill="FFFFFF"/>
            <w:noWrap/>
            <w:vAlign w:val="bottom"/>
            <w:hideMark/>
          </w:tcPr>
          <w:p w:rsidR="00DD3F10" w:rsidRPr="006D5E6D" w:rsidRDefault="00DD3F10" w:rsidP="007C7A3F">
            <w:pPr>
              <w:jc w:val="right"/>
              <w:rPr>
                <w:rFonts w:ascii="Arial" w:hAnsi="Arial" w:cs="Arial"/>
                <w:sz w:val="20"/>
                <w:szCs w:val="20"/>
              </w:rPr>
            </w:pPr>
          </w:p>
          <w:p w:rsidR="007C7A3F" w:rsidRPr="006D5E6D" w:rsidRDefault="0051213E" w:rsidP="0051213E">
            <w:pPr>
              <w:jc w:val="right"/>
              <w:rPr>
                <w:rFonts w:ascii="Arial" w:hAnsi="Arial" w:cs="Arial"/>
                <w:sz w:val="20"/>
                <w:szCs w:val="20"/>
              </w:rPr>
            </w:pPr>
            <w:r w:rsidRPr="006D5E6D">
              <w:rPr>
                <w:rFonts w:ascii="Arial" w:hAnsi="Arial" w:cs="Arial"/>
                <w:sz w:val="20"/>
                <w:szCs w:val="20"/>
              </w:rPr>
              <w:t xml:space="preserve">    </w:t>
            </w:r>
            <w:r w:rsidR="007C7A3F" w:rsidRPr="006D5E6D">
              <w:rPr>
                <w:rFonts w:ascii="Arial" w:hAnsi="Arial" w:cs="Arial"/>
                <w:sz w:val="20"/>
                <w:szCs w:val="20"/>
              </w:rPr>
              <w:t>Приложение 7</w:t>
            </w:r>
          </w:p>
        </w:tc>
      </w:tr>
      <w:tr w:rsidR="007C7A3F" w:rsidRPr="006D5E6D" w:rsidTr="00623FB8">
        <w:trPr>
          <w:gridAfter w:val="2"/>
          <w:wAfter w:w="519" w:type="dxa"/>
          <w:trHeight w:val="255"/>
        </w:trPr>
        <w:tc>
          <w:tcPr>
            <w:tcW w:w="9430" w:type="dxa"/>
            <w:gridSpan w:val="17"/>
            <w:tcBorders>
              <w:top w:val="nil"/>
              <w:left w:val="nil"/>
              <w:bottom w:val="nil"/>
              <w:right w:val="nil"/>
            </w:tcBorders>
            <w:shd w:val="clear" w:color="000000" w:fill="FFFFFF"/>
            <w:noWrap/>
            <w:vAlign w:val="bottom"/>
            <w:hideMark/>
          </w:tcPr>
          <w:p w:rsidR="007C7A3F" w:rsidRPr="006D5E6D" w:rsidRDefault="007C7A3F" w:rsidP="0051213E">
            <w:pPr>
              <w:jc w:val="right"/>
              <w:rPr>
                <w:rFonts w:ascii="Arial" w:hAnsi="Arial" w:cs="Arial"/>
                <w:sz w:val="20"/>
                <w:szCs w:val="20"/>
              </w:rPr>
            </w:pPr>
            <w:r w:rsidRPr="006D5E6D">
              <w:rPr>
                <w:rFonts w:ascii="Arial" w:hAnsi="Arial" w:cs="Arial"/>
                <w:sz w:val="20"/>
                <w:szCs w:val="20"/>
              </w:rPr>
              <w:t xml:space="preserve"> решению Думы </w:t>
            </w:r>
          </w:p>
          <w:p w:rsidR="007C7A3F" w:rsidRPr="006D5E6D" w:rsidRDefault="007C7A3F" w:rsidP="0051213E">
            <w:pPr>
              <w:jc w:val="right"/>
              <w:rPr>
                <w:rFonts w:ascii="Arial" w:hAnsi="Arial" w:cs="Arial"/>
                <w:sz w:val="20"/>
                <w:szCs w:val="20"/>
              </w:rPr>
            </w:pPr>
            <w:r w:rsidRPr="006D5E6D">
              <w:rPr>
                <w:rFonts w:ascii="Arial" w:hAnsi="Arial" w:cs="Arial"/>
                <w:sz w:val="20"/>
                <w:szCs w:val="20"/>
              </w:rPr>
              <w:t xml:space="preserve">Первомайского района </w:t>
            </w:r>
          </w:p>
        </w:tc>
      </w:tr>
      <w:tr w:rsidR="007C7A3F" w:rsidRPr="006D5E6D" w:rsidTr="00623FB8">
        <w:trPr>
          <w:gridAfter w:val="2"/>
          <w:wAfter w:w="519" w:type="dxa"/>
          <w:trHeight w:val="228"/>
        </w:trPr>
        <w:tc>
          <w:tcPr>
            <w:tcW w:w="9430" w:type="dxa"/>
            <w:gridSpan w:val="17"/>
            <w:tcBorders>
              <w:top w:val="nil"/>
              <w:left w:val="nil"/>
              <w:bottom w:val="nil"/>
              <w:right w:val="nil"/>
            </w:tcBorders>
            <w:shd w:val="clear" w:color="000000" w:fill="FFFFFF"/>
            <w:vAlign w:val="bottom"/>
            <w:hideMark/>
          </w:tcPr>
          <w:p w:rsidR="007C7A3F" w:rsidRPr="006D5E6D" w:rsidRDefault="007C7A3F" w:rsidP="0051213E">
            <w:pPr>
              <w:jc w:val="right"/>
              <w:rPr>
                <w:rFonts w:ascii="Arial" w:hAnsi="Arial" w:cs="Arial"/>
                <w:sz w:val="20"/>
                <w:szCs w:val="20"/>
              </w:rPr>
            </w:pPr>
            <w:r w:rsidRPr="006D5E6D">
              <w:rPr>
                <w:rFonts w:ascii="Arial" w:hAnsi="Arial" w:cs="Arial"/>
                <w:sz w:val="20"/>
                <w:szCs w:val="20"/>
              </w:rPr>
              <w:t xml:space="preserve"> от 27.12.2018г.  №</w:t>
            </w:r>
            <w:r w:rsidR="00A84A93" w:rsidRPr="006D5E6D">
              <w:rPr>
                <w:rFonts w:ascii="Arial" w:hAnsi="Arial" w:cs="Arial"/>
                <w:sz w:val="20"/>
                <w:szCs w:val="20"/>
              </w:rPr>
              <w:t xml:space="preserve"> 334</w:t>
            </w:r>
            <w:r w:rsidRPr="006D5E6D">
              <w:rPr>
                <w:rFonts w:ascii="Arial" w:hAnsi="Arial" w:cs="Arial"/>
                <w:sz w:val="20"/>
                <w:szCs w:val="20"/>
              </w:rPr>
              <w:t xml:space="preserve">    </w:t>
            </w:r>
          </w:p>
        </w:tc>
      </w:tr>
      <w:tr w:rsidR="007C7A3F" w:rsidRPr="006D5E6D" w:rsidTr="00623FB8">
        <w:trPr>
          <w:gridAfter w:val="5"/>
          <w:wAfter w:w="976" w:type="dxa"/>
          <w:trHeight w:val="1222"/>
        </w:trPr>
        <w:tc>
          <w:tcPr>
            <w:tcW w:w="8973" w:type="dxa"/>
            <w:gridSpan w:val="14"/>
            <w:tcBorders>
              <w:top w:val="nil"/>
              <w:left w:val="nil"/>
              <w:bottom w:val="nil"/>
              <w:right w:val="nil"/>
            </w:tcBorders>
            <w:shd w:val="clear" w:color="000000" w:fill="FFFFFF"/>
            <w:vAlign w:val="center"/>
            <w:hideMark/>
          </w:tcPr>
          <w:p w:rsidR="00DD3F10" w:rsidRPr="006D5E6D" w:rsidRDefault="00DD3F10" w:rsidP="00015CD4">
            <w:pPr>
              <w:jc w:val="center"/>
              <w:rPr>
                <w:rFonts w:ascii="Arial" w:hAnsi="Arial" w:cs="Arial"/>
                <w:b/>
                <w:bCs/>
                <w:sz w:val="20"/>
                <w:szCs w:val="20"/>
              </w:rPr>
            </w:pPr>
          </w:p>
          <w:p w:rsidR="007C7A3F" w:rsidRPr="006D5E6D" w:rsidRDefault="007C7A3F" w:rsidP="00015CD4">
            <w:pPr>
              <w:jc w:val="center"/>
              <w:rPr>
                <w:rFonts w:ascii="Arial" w:hAnsi="Arial" w:cs="Arial"/>
                <w:b/>
                <w:bCs/>
                <w:sz w:val="20"/>
                <w:szCs w:val="20"/>
              </w:rPr>
            </w:pPr>
            <w:r w:rsidRPr="006D5E6D">
              <w:rPr>
                <w:rFonts w:ascii="Arial" w:hAnsi="Arial" w:cs="Arial"/>
                <w:b/>
                <w:bCs/>
                <w:sz w:val="20"/>
                <w:szCs w:val="20"/>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2019 год</w:t>
            </w:r>
          </w:p>
        </w:tc>
      </w:tr>
      <w:tr w:rsidR="0051213E" w:rsidRPr="006D5E6D" w:rsidTr="00623FB8">
        <w:trPr>
          <w:gridAfter w:val="1"/>
          <w:wAfter w:w="370" w:type="dxa"/>
          <w:trHeight w:val="270"/>
        </w:trPr>
        <w:tc>
          <w:tcPr>
            <w:tcW w:w="5048" w:type="dxa"/>
            <w:gridSpan w:val="2"/>
            <w:tcBorders>
              <w:top w:val="nil"/>
              <w:left w:val="nil"/>
              <w:bottom w:val="single" w:sz="4" w:space="0" w:color="7F7F7F"/>
              <w:right w:val="nil"/>
            </w:tcBorders>
            <w:shd w:val="clear" w:color="000000" w:fill="FFFFFF"/>
            <w:noWrap/>
            <w:vAlign w:val="bottom"/>
            <w:hideMark/>
          </w:tcPr>
          <w:p w:rsidR="0051213E" w:rsidRPr="006D5E6D" w:rsidRDefault="0051213E" w:rsidP="00105BBF">
            <w:pPr>
              <w:rPr>
                <w:rFonts w:ascii="Arial" w:hAnsi="Arial" w:cs="Arial"/>
                <w:sz w:val="20"/>
                <w:szCs w:val="20"/>
              </w:rPr>
            </w:pPr>
          </w:p>
        </w:tc>
        <w:tc>
          <w:tcPr>
            <w:tcW w:w="501" w:type="dxa"/>
            <w:gridSpan w:val="3"/>
            <w:tcBorders>
              <w:top w:val="nil"/>
              <w:left w:val="nil"/>
              <w:bottom w:val="nil"/>
              <w:right w:val="nil"/>
            </w:tcBorders>
            <w:shd w:val="clear" w:color="000000" w:fill="FFFFFF"/>
            <w:noWrap/>
            <w:vAlign w:val="bottom"/>
            <w:hideMark/>
          </w:tcPr>
          <w:p w:rsidR="0051213E" w:rsidRPr="006D5E6D" w:rsidRDefault="0051213E" w:rsidP="00105BBF">
            <w:pPr>
              <w:rPr>
                <w:rFonts w:ascii="Arial" w:hAnsi="Arial" w:cs="Arial"/>
                <w:sz w:val="20"/>
                <w:szCs w:val="20"/>
              </w:rPr>
            </w:pPr>
          </w:p>
        </w:tc>
        <w:tc>
          <w:tcPr>
            <w:tcW w:w="660" w:type="dxa"/>
            <w:gridSpan w:val="3"/>
            <w:tcBorders>
              <w:top w:val="nil"/>
              <w:left w:val="nil"/>
              <w:bottom w:val="nil"/>
              <w:right w:val="nil"/>
            </w:tcBorders>
            <w:shd w:val="clear" w:color="000000" w:fill="FFFFFF"/>
            <w:noWrap/>
            <w:vAlign w:val="bottom"/>
            <w:hideMark/>
          </w:tcPr>
          <w:p w:rsidR="0051213E" w:rsidRPr="006D5E6D" w:rsidRDefault="0051213E" w:rsidP="00105BBF">
            <w:pPr>
              <w:rPr>
                <w:rFonts w:ascii="Arial" w:hAnsi="Arial" w:cs="Arial"/>
                <w:sz w:val="20"/>
                <w:szCs w:val="20"/>
              </w:rPr>
            </w:pPr>
          </w:p>
        </w:tc>
        <w:tc>
          <w:tcPr>
            <w:tcW w:w="1788" w:type="dxa"/>
            <w:gridSpan w:val="4"/>
            <w:tcBorders>
              <w:top w:val="nil"/>
              <w:left w:val="nil"/>
              <w:bottom w:val="nil"/>
              <w:right w:val="nil"/>
            </w:tcBorders>
            <w:shd w:val="clear" w:color="000000" w:fill="FFFFFF"/>
            <w:noWrap/>
            <w:vAlign w:val="bottom"/>
            <w:hideMark/>
          </w:tcPr>
          <w:p w:rsidR="0051213E" w:rsidRPr="006D5E6D" w:rsidRDefault="0051213E" w:rsidP="00105BBF">
            <w:pPr>
              <w:rPr>
                <w:rFonts w:ascii="Arial" w:hAnsi="Arial" w:cs="Arial"/>
                <w:sz w:val="20"/>
                <w:szCs w:val="20"/>
              </w:rPr>
            </w:pPr>
            <w:r w:rsidRPr="006D5E6D">
              <w:rPr>
                <w:rFonts w:ascii="Arial" w:hAnsi="Arial" w:cs="Arial"/>
                <w:sz w:val="20"/>
                <w:szCs w:val="20"/>
              </w:rPr>
              <w:t> </w:t>
            </w:r>
          </w:p>
        </w:tc>
        <w:tc>
          <w:tcPr>
            <w:tcW w:w="1582" w:type="dxa"/>
            <w:gridSpan w:val="6"/>
            <w:tcBorders>
              <w:top w:val="nil"/>
              <w:left w:val="nil"/>
              <w:bottom w:val="nil"/>
              <w:right w:val="nil"/>
            </w:tcBorders>
            <w:shd w:val="clear" w:color="000000" w:fill="FFFFFF"/>
            <w:noWrap/>
            <w:vAlign w:val="bottom"/>
            <w:hideMark/>
          </w:tcPr>
          <w:p w:rsidR="0051213E" w:rsidRPr="006D5E6D" w:rsidRDefault="0051213E" w:rsidP="00105BBF">
            <w:pPr>
              <w:rPr>
                <w:rFonts w:ascii="Arial" w:hAnsi="Arial" w:cs="Arial"/>
                <w:sz w:val="20"/>
                <w:szCs w:val="20"/>
              </w:rPr>
            </w:pPr>
            <w:r w:rsidRPr="006D5E6D">
              <w:rPr>
                <w:rFonts w:ascii="Arial" w:hAnsi="Arial" w:cs="Arial"/>
                <w:sz w:val="20"/>
                <w:szCs w:val="20"/>
              </w:rPr>
              <w:t> </w:t>
            </w:r>
          </w:p>
          <w:p w:rsidR="0051213E" w:rsidRPr="006D5E6D" w:rsidRDefault="0051213E" w:rsidP="00105BBF">
            <w:pPr>
              <w:jc w:val="right"/>
              <w:rPr>
                <w:rFonts w:ascii="Arial" w:hAnsi="Arial" w:cs="Arial"/>
                <w:sz w:val="20"/>
                <w:szCs w:val="20"/>
              </w:rPr>
            </w:pPr>
            <w:r w:rsidRPr="006D5E6D">
              <w:rPr>
                <w:rFonts w:ascii="Arial" w:hAnsi="Arial" w:cs="Arial"/>
                <w:sz w:val="20"/>
                <w:szCs w:val="20"/>
              </w:rPr>
              <w:t>(тыс. рублей)</w:t>
            </w:r>
          </w:p>
        </w:tc>
      </w:tr>
      <w:tr w:rsidR="00E54CAC"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Наименование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Вед</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РзПр</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ЦСР</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ВР</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 xml:space="preserve">Сумма </w:t>
            </w:r>
          </w:p>
        </w:tc>
      </w:tr>
      <w:tr w:rsidR="00E54CAC"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r>
      <w:tr w:rsidR="00E54CAC"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1</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4</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5</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В С Е Г 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966 574,6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 xml:space="preserve"> Дума  Первомайского района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855,81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i/>
                <w:iCs/>
                <w:sz w:val="20"/>
                <w:szCs w:val="20"/>
              </w:rPr>
            </w:pPr>
            <w:r w:rsidRPr="00623FB8">
              <w:rPr>
                <w:rFonts w:ascii="Arial" w:hAnsi="Arial" w:cs="Arial"/>
                <w:i/>
                <w:iCs/>
                <w:sz w:val="20"/>
                <w:szCs w:val="20"/>
              </w:rPr>
              <w:t>Общегосударственные вопросы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0100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i/>
                <w:iCs/>
                <w:sz w:val="20"/>
                <w:szCs w:val="20"/>
              </w:rPr>
            </w:pPr>
            <w:r w:rsidRPr="00623FB8">
              <w:rPr>
                <w:rFonts w:ascii="Arial" w:hAnsi="Arial" w:cs="Arial"/>
                <w:i/>
                <w:iCs/>
                <w:sz w:val="20"/>
                <w:szCs w:val="20"/>
              </w:rPr>
              <w:t>855,81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855,81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Руководство и управление в сфере установленных функций  органов местного самоуправления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855,81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Центральный аппарат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855,81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442,61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309,76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Премии и гранты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103,45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Администрация Первомайского района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148 718,96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i/>
                <w:iCs/>
                <w:sz w:val="20"/>
                <w:szCs w:val="20"/>
              </w:rPr>
            </w:pPr>
            <w:r w:rsidRPr="00623FB8">
              <w:rPr>
                <w:rFonts w:ascii="Arial" w:hAnsi="Arial" w:cs="Arial"/>
                <w:i/>
                <w:iCs/>
                <w:sz w:val="20"/>
                <w:szCs w:val="20"/>
              </w:rPr>
              <w:t>Общегосударственные вопросы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0100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i/>
                <w:iCs/>
                <w:sz w:val="20"/>
                <w:szCs w:val="20"/>
              </w:rPr>
            </w:pPr>
            <w:r w:rsidRPr="00623FB8">
              <w:rPr>
                <w:rFonts w:ascii="Arial" w:hAnsi="Arial" w:cs="Arial"/>
                <w:i/>
                <w:iCs/>
                <w:sz w:val="20"/>
                <w:szCs w:val="20"/>
              </w:rPr>
              <w:t>35 498,03</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1 628,58</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Руководство и управление в сфере установленных функций  органов местного самоуправления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1 523,97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Глава муниципального образования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1 523,97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1 523,97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104,62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"Совершенствование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104,62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Поощрение муниципальных управленческих команд в 2019 году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104,62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104,62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623FB8">
              <w:rPr>
                <w:rFonts w:ascii="Arial" w:hAnsi="Arial" w:cs="Arial"/>
                <w:sz w:val="20"/>
                <w:szCs w:val="20"/>
              </w:rPr>
              <w:lastRenderedPageBreak/>
              <w:t>Федерации, местных администраций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23 629,13</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Руководство и управление в сфере установленных функций  органов местного самоуправления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19 219,96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Центральный аппарат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19 219,96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15 478,19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3 502,90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Исполнение судебных актов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3,49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Уплата  налогов, сборов и иных платежей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235,37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D04489" w:rsidP="00623FB8">
            <w:pPr>
              <w:rPr>
                <w:rFonts w:ascii="Arial" w:hAnsi="Arial" w:cs="Arial"/>
                <w:sz w:val="20"/>
                <w:szCs w:val="20"/>
              </w:rPr>
            </w:pPr>
            <w:hyperlink r:id="rId9" w:history="1">
              <w:r w:rsidR="00623FB8" w:rsidRPr="00623FB8">
                <w:rPr>
                  <w:rStyle w:val="af"/>
                  <w:rFonts w:ascii="Arial" w:hAnsi="Arial" w:cs="Arial"/>
                  <w:color w:val="auto"/>
                  <w:sz w:val="20"/>
                  <w:szCs w:val="20"/>
                  <w:u w:val="none"/>
                </w:rPr>
                <w:t>Государственная программа "Улучшение инвестиционного климата, развитие внешних связей Томской области и соблюдение баланса экономических интересов потребителей и поставщиков на регулируемых рынках товаров и услуг"</w:t>
              </w:r>
            </w:hyperlink>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D04489" w:rsidP="00623FB8">
            <w:pPr>
              <w:rPr>
                <w:rFonts w:ascii="Arial" w:hAnsi="Arial" w:cs="Arial"/>
                <w:sz w:val="20"/>
                <w:szCs w:val="20"/>
              </w:rPr>
            </w:pPr>
            <w:hyperlink r:id="rId10" w:history="1">
              <w:r w:rsidR="00623FB8" w:rsidRPr="00623FB8">
                <w:rPr>
                  <w:rStyle w:val="af"/>
                  <w:rFonts w:ascii="Arial" w:hAnsi="Arial" w:cs="Arial"/>
                  <w:color w:val="auto"/>
                  <w:sz w:val="20"/>
                  <w:szCs w:val="20"/>
                  <w:u w:val="none"/>
                </w:rPr>
                <w:t>Подпрограмма "Баланс экономических интересов потребителей и поставщиков на регулируемых рынках товаров и услуг"</w:t>
              </w:r>
            </w:hyperlink>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выплаты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15,73</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332,67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"Совершенствование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332,67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Пооощрение муниципальных управленческих команд в 2019 году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332,67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332,67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"Развитие культуры и туризма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198,50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"Развитие культуры и архивного дела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198,50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198,50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198,50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175,20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23,30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"Социальная поддержка населения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Организация и осуществление деятельности по опеке и попечительству в соответствии с Законом Томской области от 28 декабря 2007 года № 298-ОЗ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выплаты персоналу казенных учреждений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0,52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162,00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15,68</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"Детство под защитой"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3 203,10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"Сохранение для ребенка кровной семьи"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507,90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507,90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507,90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415,75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92,15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"Защита прав детей-сирот"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2 695,20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2 683,00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организации и осуществлению деятельности по опеке и попечительству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2 683,00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2 426,32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256,68</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Основное мероприятие "Предоставление жилых помещений детям-сиротам и детям, оставшимся </w:t>
            </w:r>
            <w:r w:rsidRPr="00623FB8">
              <w:rPr>
                <w:rFonts w:ascii="Arial" w:hAnsi="Arial" w:cs="Arial"/>
                <w:sz w:val="20"/>
                <w:szCs w:val="20"/>
              </w:rPr>
              <w:lastRenderedPageBreak/>
              <w:t>без попечения родителей, лицам из их числа по договорам найма специализированных жилых помещений"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12,20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12,20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11,09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"Обеспечение доступности жилья и улучшение качества жилищных условий населения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1320000000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Основное мероприятие "Осуществление мероприятий в рамках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2015 - 2020 годы, утвержденной Постановлением Правительства РФ от 17.12.2010 N 1050"</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1328000000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1328040820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1328040820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0,27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1328140820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0,03</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"Повышение эффективности регионального и муниципального управления"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454,10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"Развитие местного самоуправления и муниципальной службы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454,10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454,10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454,10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412,82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41,28</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25,00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"Развитие архивного дела в Первомайском районе на 2018-2020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25,00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25,00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Судебная система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Непрограммное направление расходов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Другие общегосударственные вопросы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10 223,32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Руководство и управление в сфере установленных функций  органов местного самоуправления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8 740,01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Обеспечение деятельности  подведомственных учреждений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8 740,01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выплаты персоналу казенных учреждений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4 917,86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3 810,95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Уплата  налогов, сборов и иных платежей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Реализация государственных функций, связанных с общегосударственным управлением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1 178,60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Выполнение других обязательств государства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1 178,60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Доведение до населения официальной информации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1 013,70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1 013,70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Взносы в Ассоциацию муниципальных образований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164,91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Уплата  налогов, сборов и иных платежей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164,91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304,70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w:t>
            </w:r>
            <w:r w:rsidRPr="00623FB8">
              <w:rPr>
                <w:rFonts w:ascii="Arial" w:hAnsi="Arial" w:cs="Arial"/>
                <w:color w:val="FF0000"/>
                <w:sz w:val="20"/>
                <w:szCs w:val="20"/>
              </w:rPr>
              <w:t xml:space="preserve"> </w:t>
            </w:r>
            <w:r w:rsidRPr="00623FB8">
              <w:rPr>
                <w:rFonts w:ascii="Arial" w:hAnsi="Arial" w:cs="Arial"/>
                <w:sz w:val="20"/>
                <w:szCs w:val="20"/>
              </w:rPr>
              <w:t xml:space="preserve"> программа  "Улучшение условий и охраны труда в Первомайском районе на 2019 - 2021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22,99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Премии и гранты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22,99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141,98</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141,98</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"Развитие муниципальной службы в муниципальном образовании "Первомайский район" на 2019 - 2021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99,73</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99,73</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Национальная оборона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0200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336,71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Мобилизационная подготовка экономики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0204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336,71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Реализация государственных функций по мобилизационной подготовке экономики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0204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336,71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Мероприятия по обеспечению  мобилизационной готовности экономики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0204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336,71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0204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336,71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Национальная безопасность и правоохранительная деятельность</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9,99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Другие вопросы в области национальной безопасности и правоохранительной деятельности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9,99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9,99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9,99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9,99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Национальная экономика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34 833,66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Общеэкономические вопросы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155,90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"Развитие рынка труда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155,90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"Развитие социального партнерства, улучшение условий и охраны труда"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155,90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155,90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регистрации коллективных договоров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155,90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154,30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Сельское хозяйство и рыболовство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918,96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"Устойчивое развитие сельских территорий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0628500000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654,74</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Обеспечение устойчивого развития сельских территорий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06285L5670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553,57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06285L5670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553,57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Обеспечение устойчивого развития сельских территорий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0628545670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101,17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0628545670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101,17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Прочие мероприятия по благоустройству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264,22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Обеспечение устойчивого развития сельских территорий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60005S5670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264,22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60005S5670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264,22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Транспорт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0408</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1 721,69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Поддержка в сфере транспорта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0408</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3170000000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1 721,69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на проведение отдельных мероприятий по другим видам транспорта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0408</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1 721,69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0408</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1 721,69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Дорожное хозяйство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31 282,12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31 282,12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31 282,12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Капитальный ремонт и (или) ремонт автомобильных дорог общего пользования местного значения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1 139,27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1 139,27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2 999,84</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2 999,84</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Капитальный ремонт и (или) ремонт автомобильных дорог общего пользования местного значения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27 143,00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21 448,08</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5 694,92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Другие вопросы в области национальной экономики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755,00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755,00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"Развитие малого и среднего предпринимательства в Первомайском районе на 2018-2020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755,00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Поддержка малого и среднего предпринимательства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7950640020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373,80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7950640020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373,80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7950640060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381,20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7950640060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381,20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Жилищно-коммунальное хозяйство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33 035,28</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Коммунальное хозяйство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i/>
                <w:iCs/>
                <w:sz w:val="20"/>
                <w:szCs w:val="20"/>
              </w:rPr>
            </w:pPr>
            <w:r w:rsidRPr="00623FB8">
              <w:rPr>
                <w:rFonts w:ascii="Arial" w:hAnsi="Arial" w:cs="Arial"/>
                <w:i/>
                <w:iCs/>
                <w:sz w:val="20"/>
                <w:szCs w:val="20"/>
              </w:rPr>
              <w:t>31 799,94</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31 799,94</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«Газификация  Первомайского района на 2019 -2021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31 799,94</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Развитие газификации в сельской местности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23 184,50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Бюджетные инвестиции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23 184,50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Развитие газификации в сельской местности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8 216,55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Иные  закупки товаров, работ и услуг для </w:t>
            </w:r>
            <w:r w:rsidRPr="00623FB8">
              <w:rPr>
                <w:rFonts w:ascii="Arial" w:hAnsi="Arial" w:cs="Arial"/>
                <w:sz w:val="20"/>
                <w:szCs w:val="20"/>
              </w:rPr>
              <w:lastRenderedPageBreak/>
              <w:t>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1 540,09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Бюджетные инвестиции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6 676,46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Развитие газификации в сельской местности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398,90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61,78</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Бюджетные инвестиции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337,12</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Благоустройство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1 235,34</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165,81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165,81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Разработка проектно-сметной документации, проведение топосъёмок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165,81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165,81</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647,07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647,07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647,07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647,07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2148240M20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647,07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2148240M20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647,07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местного бюджета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6000540М21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216,05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6000540М21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216,05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добровольных пожертвований граждан</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6000540М22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97,33</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Иные  закупки товаров, работ и услуг для обеспечения государственных (муниципальных) </w:t>
            </w:r>
            <w:r w:rsidRPr="00623FB8">
              <w:rPr>
                <w:rFonts w:ascii="Arial" w:hAnsi="Arial" w:cs="Arial"/>
                <w:sz w:val="20"/>
                <w:szCs w:val="20"/>
              </w:rPr>
              <w:lastRenderedPageBreak/>
              <w:t>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6000540М22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97,33</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юридических лиц, индивидуальных предпринимателей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6000540М23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109,09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6000540М23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109,09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i/>
                <w:iCs/>
                <w:sz w:val="20"/>
                <w:szCs w:val="20"/>
              </w:rPr>
            </w:pPr>
            <w:r w:rsidRPr="00623FB8">
              <w:rPr>
                <w:rFonts w:ascii="Arial" w:hAnsi="Arial" w:cs="Arial"/>
                <w:i/>
                <w:iCs/>
                <w:sz w:val="20"/>
                <w:szCs w:val="20"/>
              </w:rPr>
              <w:t>Образование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0700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i/>
                <w:iCs/>
                <w:sz w:val="20"/>
                <w:szCs w:val="20"/>
              </w:rPr>
            </w:pPr>
            <w:r w:rsidRPr="00623FB8">
              <w:rPr>
                <w:rFonts w:ascii="Arial" w:hAnsi="Arial" w:cs="Arial"/>
                <w:i/>
                <w:iCs/>
                <w:sz w:val="20"/>
                <w:szCs w:val="20"/>
              </w:rPr>
              <w:t>811,50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Молодежная политика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61,70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61,70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61,70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Молодежь Первомайского района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61,70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43,50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Премии и гранты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18,20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Другие вопросы в области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749,80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Центральный аппарат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732,00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732,00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"Совершенствование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Поощрение муниципальных управленческих команд в 2019 году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i/>
                <w:iCs/>
                <w:sz w:val="20"/>
                <w:szCs w:val="20"/>
              </w:rPr>
            </w:pPr>
            <w:r w:rsidRPr="00623FB8">
              <w:rPr>
                <w:rFonts w:ascii="Arial" w:hAnsi="Arial" w:cs="Arial"/>
                <w:i/>
                <w:iCs/>
                <w:sz w:val="20"/>
                <w:szCs w:val="20"/>
              </w:rPr>
              <w:t>Культура, кинематография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0800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i/>
                <w:iCs/>
                <w:sz w:val="20"/>
                <w:szCs w:val="20"/>
              </w:rPr>
            </w:pPr>
            <w:r w:rsidRPr="00623FB8">
              <w:rPr>
                <w:rFonts w:ascii="Arial" w:hAnsi="Arial" w:cs="Arial"/>
                <w:i/>
                <w:iCs/>
                <w:sz w:val="20"/>
                <w:szCs w:val="20"/>
              </w:rPr>
              <w:t>755,20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Другие вопросы в области культуры и кинематографии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755,20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Центральный аппарат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737,40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737,40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"Совершенствование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Поощрение муниципальных управленческих команд в 2019 году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i/>
                <w:iCs/>
                <w:sz w:val="20"/>
                <w:szCs w:val="20"/>
              </w:rPr>
            </w:pPr>
            <w:r w:rsidRPr="00623FB8">
              <w:rPr>
                <w:rFonts w:ascii="Arial" w:hAnsi="Arial" w:cs="Arial"/>
                <w:i/>
                <w:iCs/>
                <w:sz w:val="20"/>
                <w:szCs w:val="20"/>
              </w:rPr>
              <w:t xml:space="preserve">Социальная политика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1000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i/>
                <w:iCs/>
                <w:sz w:val="20"/>
                <w:szCs w:val="20"/>
              </w:rPr>
            </w:pPr>
            <w:r w:rsidRPr="00623FB8">
              <w:rPr>
                <w:rFonts w:ascii="Arial" w:hAnsi="Arial" w:cs="Arial"/>
                <w:i/>
                <w:iCs/>
                <w:sz w:val="20"/>
                <w:szCs w:val="20"/>
              </w:rPr>
              <w:t>43 438,60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Социальное обеспечение населения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11 211,65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Подпрограмма "Устойчивое развитие сельских </w:t>
            </w:r>
            <w:r w:rsidRPr="00623FB8">
              <w:rPr>
                <w:rFonts w:ascii="Arial" w:hAnsi="Arial" w:cs="Arial"/>
                <w:sz w:val="20"/>
                <w:szCs w:val="20"/>
              </w:rPr>
              <w:lastRenderedPageBreak/>
              <w:t>территорий Томской области до 2020 года"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10 085,40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0629200000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10 085,40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Реализация мероприятий по устойчивому развитию сельских территорий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0629245670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725,40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0629245670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725,40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Реализация мероприятий по устойчивому развитию сельских территорий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06292L5670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9 360,00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06292L5670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9 360,00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1 126,25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"Ветеран" на 2018-2020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200,05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"Обеспечение жильем молодых семей на территории Первомайского района на  2018-2020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7950700000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554,40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Обеспечение жильем молодых семей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79507L4970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554,40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79507L4970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554,40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целевая программа «Устойчивое развитие муниципального образования «Первомайский район» на 2014-2017 годы и на период до 2020 года»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371,80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Социальная поддержка фельдшеров, приглашенных</w:t>
            </w:r>
            <w:r w:rsidRPr="00623FB8">
              <w:rPr>
                <w:rFonts w:ascii="Arial" w:hAnsi="Arial" w:cs="Arial"/>
                <w:sz w:val="20"/>
                <w:szCs w:val="20"/>
              </w:rPr>
              <w:br/>
            </w:r>
            <w:r w:rsidRPr="00623FB8">
              <w:rPr>
                <w:rFonts w:ascii="Arial" w:hAnsi="Arial" w:cs="Arial"/>
                <w:sz w:val="20"/>
                <w:szCs w:val="20"/>
              </w:rPr>
              <w:lastRenderedPageBreak/>
              <w:t>для работы в отделениях скорой помощи муниципального образования "Первомайский район"</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Улучшение жилищных условий жителей муниципального образования, молодых семей и молодых специалистов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79509S5670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271,80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79509S5670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271,80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Охрана семьи и детства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31 526,46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Государственная программа "Детство под защитой"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29 350,46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Подпрограмма "Защита прав детей-сирот"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29 263,16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23 048,60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образовательных организациях</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2 203,20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Публичные нормативные социальные выплаты гражданам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2 193,20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20 845,40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Публичные нормативные социальные выплаты гражданам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9 120,00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11 635,40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6 214,56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4 942,27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Субвенции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530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4 942,27</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12280R0820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1 272,29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Субвенции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12280R0820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530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1 272,29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Основное мероприятие "Выплата единовременного пособия при всех формах устройства детей, </w:t>
            </w:r>
            <w:r w:rsidRPr="00623FB8">
              <w:rPr>
                <w:rFonts w:ascii="Arial" w:hAnsi="Arial" w:cs="Arial"/>
                <w:sz w:val="20"/>
                <w:szCs w:val="20"/>
              </w:rPr>
              <w:lastRenderedPageBreak/>
              <w:t>лишенных родительского попечения, в семью"</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87,30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Выплата единовременного пособия при всех формах устройства детей, лишенных родительского попечения, в семью</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1228352600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87,30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Публичные нормативные социальные выплаты гражданам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1228352600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87,30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Исполнение судебных актов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9900300000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2 176,00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9900300000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2 176,00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 Другие вопросы в области социальной политики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700,49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700,49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Ведомственная целевая программа " Ветеран " на 2018-2020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604,49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604,49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205,45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Публичные нормативные социальные выплаты гражданам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170,20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212,75</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выплаты населению</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360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16,09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96,00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96,00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Финансовое управление Администрации Первомайского района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106 168,06</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i/>
                <w:iCs/>
                <w:sz w:val="20"/>
                <w:szCs w:val="20"/>
              </w:rPr>
            </w:pPr>
            <w:r w:rsidRPr="00623FB8">
              <w:rPr>
                <w:rFonts w:ascii="Arial" w:hAnsi="Arial" w:cs="Arial"/>
                <w:i/>
                <w:iCs/>
                <w:sz w:val="20"/>
                <w:szCs w:val="20"/>
              </w:rPr>
              <w:t>Общегосударственные вопросы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0100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i/>
                <w:iCs/>
                <w:sz w:val="20"/>
                <w:szCs w:val="20"/>
              </w:rPr>
            </w:pPr>
            <w:r w:rsidRPr="00623FB8">
              <w:rPr>
                <w:rFonts w:ascii="Arial" w:hAnsi="Arial" w:cs="Arial"/>
                <w:i/>
                <w:iCs/>
                <w:sz w:val="20"/>
                <w:szCs w:val="20"/>
              </w:rPr>
              <w:t>6 725,90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6 725,90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Руководство и управление в сфере установленных функций  органов местного самоуправления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6 596,09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Центральный аппарат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6 596,09</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5 702,30</w:t>
            </w:r>
          </w:p>
        </w:tc>
      </w:tr>
      <w:tr w:rsidR="00623FB8"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893,79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0D4F93">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129,81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"Совершенствование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0D4F93">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129,81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Поощрение муниципальных управленческих команд в 2019 году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0D4F93">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129,81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0D4F93">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129,81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i/>
                <w:iCs/>
                <w:sz w:val="20"/>
                <w:szCs w:val="20"/>
              </w:rPr>
            </w:pPr>
            <w:r w:rsidRPr="00623FB8">
              <w:rPr>
                <w:rFonts w:ascii="Arial" w:hAnsi="Arial" w:cs="Arial"/>
                <w:i/>
                <w:iCs/>
                <w:sz w:val="20"/>
                <w:szCs w:val="20"/>
              </w:rPr>
              <w:t>Национальная оборона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0200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1 042,20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Мобилизационная и вневойсковая подготовка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1 042,20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Государственная программа "Эффективное управление региональными финансами, </w:t>
            </w:r>
            <w:r w:rsidRPr="00623FB8">
              <w:rPr>
                <w:rFonts w:ascii="Arial" w:hAnsi="Arial" w:cs="Arial"/>
                <w:sz w:val="20"/>
                <w:szCs w:val="20"/>
              </w:rPr>
              <w:lastRenderedPageBreak/>
              <w:t>государственными закупками и совершенствование межбюджетных отношений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lastRenderedPageBreak/>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1 042,20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Подпрограмма "Совершенствование межбюджетных отношений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1 042,20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1 042,20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Субвенция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1 042,20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Национальная экономика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1 821,79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Сельское хозяйство и рыболовство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321,79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сельского хозяйства и регулируемых рынков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Премирование муниципальных образований Томской области - победителей областного конкурса в агропромышленном комплексе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0626840150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0626840150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Основное мероприятие "Развитие подотрасли растениеводства, переработки и реализации продукции растениеводства"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241,79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0618040140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241,79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0618040140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241,79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Связь и информатика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1 500,00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коммунальной и коммуникационной инфраструктуры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1 500,00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коммуникационной инфраструктуры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1 500,00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Основное мероприятие "Обеспечение доступа населения Томской области к современным услугам связи"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1928300000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1 500,00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Обеспечение жителей отдаленных населенных пунктов Томской области услугами сотовой связи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1928340960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1 500,00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1928340960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1 500,00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i/>
                <w:iCs/>
                <w:sz w:val="20"/>
                <w:szCs w:val="20"/>
              </w:rPr>
            </w:pPr>
            <w:r w:rsidRPr="00623FB8">
              <w:rPr>
                <w:rFonts w:ascii="Arial" w:hAnsi="Arial" w:cs="Arial"/>
                <w:i/>
                <w:iCs/>
                <w:sz w:val="20"/>
                <w:szCs w:val="20"/>
              </w:rPr>
              <w:t>Жилищно -коммунальное хозяйство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0500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71 623,83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Жилищное хозяйство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14,60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1346240850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14,60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1346240850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14,60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Коммунальное хозяйство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59 400,40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"Улучшение инвестиционного климата, развитие внешних связей Томской области и соблюдение баланса экономических интересов потребителей и поставщиков на регулируемых рынках товаров и услуг"</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53 442,90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53 442,90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01464400000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53 442,90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0146440130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53 442,90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0146440130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53 442,90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3 000,00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3 000,00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2 957,50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2 957,50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Благоустройство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12 208,83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4 179,23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4 179,23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4 179,23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4 179,23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4 179,23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"Формирование комфортной городской среды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8 029,61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"Благоустройство территорий муниципальных образований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2510000000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8 029,61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Региональный проект "Формирование комфортной городской среды"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251F200000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8 029,61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Реализация программ формирования современной городской среды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251F255550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8 029,61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251F255550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8 029,61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Обслуживание государственного и муниципального долга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1300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787,61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Процентные платежи по муниципальному долгу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1301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787,61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Обслуживание муниципального долга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1301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787,61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i/>
                <w:iCs/>
                <w:sz w:val="20"/>
                <w:szCs w:val="20"/>
              </w:rPr>
            </w:pPr>
            <w:r w:rsidRPr="00623FB8">
              <w:rPr>
                <w:rFonts w:ascii="Arial" w:hAnsi="Arial" w:cs="Arial"/>
                <w:i/>
                <w:iCs/>
                <w:sz w:val="20"/>
                <w:szCs w:val="20"/>
              </w:rPr>
              <w:t>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1400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24 166,73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1401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19 608,00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19 608,00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19 608,00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Дотации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19 608,00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Прочие межбюджетные трансферты общего</w:t>
            </w:r>
            <w:r w:rsidRPr="00623FB8">
              <w:rPr>
                <w:rFonts w:ascii="Arial" w:hAnsi="Arial" w:cs="Arial"/>
                <w:sz w:val="20"/>
                <w:szCs w:val="20"/>
              </w:rPr>
              <w:br/>
              <w:t>характера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4 558,73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Резервные фонды  органов местного самоуправления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4 508,73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4 508,73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b/>
                <w:bCs/>
                <w:sz w:val="20"/>
                <w:szCs w:val="20"/>
              </w:rPr>
            </w:pPr>
            <w:r w:rsidRPr="00623FB8">
              <w:rPr>
                <w:rFonts w:ascii="Arial" w:hAnsi="Arial" w:cs="Arial"/>
                <w:b/>
                <w:bCs/>
                <w:sz w:val="20"/>
                <w:szCs w:val="20"/>
              </w:rPr>
              <w:t>Управление имущественных отношений Администрации Первомайского района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b/>
                <w:bCs/>
                <w:sz w:val="20"/>
                <w:szCs w:val="20"/>
              </w:rPr>
            </w:pPr>
            <w:r w:rsidRPr="00623FB8">
              <w:rPr>
                <w:rFonts w:ascii="Arial" w:hAnsi="Arial" w:cs="Arial"/>
                <w:b/>
                <w:bCs/>
                <w:sz w:val="20"/>
                <w:szCs w:val="20"/>
              </w:rPr>
              <w:t>196 443,80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i/>
                <w:iCs/>
                <w:sz w:val="20"/>
                <w:szCs w:val="20"/>
              </w:rPr>
            </w:pPr>
            <w:r w:rsidRPr="00623FB8">
              <w:rPr>
                <w:rFonts w:ascii="Arial" w:hAnsi="Arial" w:cs="Arial"/>
                <w:i/>
                <w:iCs/>
                <w:sz w:val="20"/>
                <w:szCs w:val="20"/>
              </w:rPr>
              <w:t xml:space="preserve">Общегосударственные вопросы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0100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6 628,19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0,90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сферы общераспространенных полезных ископаемых"</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0,90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0,90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0,82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0,08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Другие общегосударственные вопросы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6 627,29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Центральный аппарат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2 296,15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1 945,64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342,84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Уплата налогов, сборов и иных платежей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7,66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4 331,15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«Управление муниципальным имуществом Первомайского района на 2018 -2022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xml:space="preserve">904 </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4 331,15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1 321,62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1 321,62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Содержание и обслуживание муниципального</w:t>
            </w:r>
            <w:r w:rsidRPr="00623FB8">
              <w:rPr>
                <w:rFonts w:ascii="Arial" w:hAnsi="Arial" w:cs="Arial"/>
                <w:sz w:val="20"/>
                <w:szCs w:val="20"/>
              </w:rPr>
              <w:br/>
              <w:t>имущества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2 669,53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2 560,52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Исполнение судебных актов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830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Уплата налогов, сборов и иных платежей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107,01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spacing w:after="240"/>
              <w:rPr>
                <w:rFonts w:ascii="Arial" w:hAnsi="Arial" w:cs="Arial"/>
                <w:sz w:val="20"/>
                <w:szCs w:val="20"/>
              </w:rPr>
            </w:pPr>
            <w:r w:rsidRPr="00623FB8">
              <w:rPr>
                <w:rFonts w:ascii="Arial" w:hAnsi="Arial" w:cs="Arial"/>
                <w:sz w:val="20"/>
                <w:szCs w:val="20"/>
              </w:rPr>
              <w:lastRenderedPageBreak/>
              <w:t>Приобретение в муниципальную собственность объектов недвижимого имущества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Бюджетные инвестиции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Национальная безопасность</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97,66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Другие вопросы в области национальной безопасности и правоохранительной деятельности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97,66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97,66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97,66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97,66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Жилищно-коммунальное хозяйство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2 209,57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Жилищное хозяйство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20,36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Капитальный ремонт  муниципального жилищного фонда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3900200000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20,36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3900200000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20,36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Благоустройство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2 189,22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"Воспроизводство и использование природных ресурсов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1 751,40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Создание мест (площадок) накопления твердых коммунальных отходов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1519140100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751,50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1519140100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244</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751,50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Прочие мероприятия по благоустройству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437,72</w:t>
            </w:r>
          </w:p>
        </w:tc>
      </w:tr>
      <w:tr w:rsidR="002617F6" w:rsidRPr="00E54CAC" w:rsidTr="00623FB8">
        <w:trPr>
          <w:trHeight w:val="787"/>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Софинансирование  на создание мест (площадок) накопления твердых коммунальных отходов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60005S0100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437,72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60005S0100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244</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437,72</w:t>
            </w:r>
          </w:p>
        </w:tc>
      </w:tr>
      <w:tr w:rsidR="002617F6" w:rsidRPr="00E54CAC" w:rsidTr="00623FB8">
        <w:trPr>
          <w:trHeight w:val="467"/>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Оборудование муниципальных полигонов средствами измерения массы твердых коммунальных отходов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1519140200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999,90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1519140200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244</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999,90</w:t>
            </w:r>
          </w:p>
        </w:tc>
      </w:tr>
      <w:tr w:rsidR="002617F6" w:rsidRPr="00E54CAC" w:rsidTr="00623FB8">
        <w:trPr>
          <w:trHeight w:val="99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Прочие мероприятия по благоустройству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Организация утилизации и переработки бытовых и промышленных отходов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6000500040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6000500040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Образование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187 508,38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Дошкольное образование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187 508,38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151 175,38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Подпрограмма "Развитие инфраструктуры </w:t>
            </w:r>
            <w:r w:rsidRPr="00623FB8">
              <w:rPr>
                <w:rFonts w:ascii="Arial" w:hAnsi="Arial" w:cs="Arial"/>
                <w:sz w:val="20"/>
                <w:szCs w:val="20"/>
              </w:rPr>
              <w:lastRenderedPageBreak/>
              <w:t>дошкольного, общего и дополнительного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lastRenderedPageBreak/>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151 175,38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Региональный проект "Содействие занятости женщин - создание условий дошкольного образования для детей в возрасте до трех лет"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092P200000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151 175,38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DF3E42">
            <w:pPr>
              <w:rPr>
                <w:rFonts w:ascii="Arial" w:hAnsi="Arial" w:cs="Arial"/>
                <w:sz w:val="20"/>
                <w:szCs w:val="20"/>
              </w:rPr>
            </w:pPr>
            <w:r w:rsidRPr="00623FB8">
              <w:rPr>
                <w:rFonts w:ascii="Arial" w:hAnsi="Arial" w:cs="Arial"/>
                <w:sz w:val="20"/>
                <w:szCs w:val="2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(приобретение нежилого здания с инженерными сооружениями  для размещения дошкольной образовательной организации  на 90 мест в с. Первомайское Первомайского района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092P252320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151 175,38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Бюджетные инвестиции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092P252320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151 175,38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36 333,00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36 333,00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795294И590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36 333,00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Бюджетные инвестиции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795294И590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36 333,00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b/>
                <w:bCs/>
                <w:sz w:val="20"/>
                <w:szCs w:val="20"/>
              </w:rPr>
            </w:pPr>
            <w:r w:rsidRPr="00623FB8">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b/>
                <w:bCs/>
                <w:sz w:val="20"/>
                <w:szCs w:val="20"/>
              </w:rPr>
            </w:pPr>
            <w:r w:rsidRPr="00623FB8">
              <w:rPr>
                <w:rFonts w:ascii="Arial" w:hAnsi="Arial" w:cs="Arial"/>
                <w:b/>
                <w:bCs/>
                <w:sz w:val="20"/>
                <w:szCs w:val="20"/>
              </w:rPr>
              <w:t>408 107,29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Образование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404 066,22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Дошкольное образование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72 648,44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43 210,46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дошкольного, общего и дополнительного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43 210,46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43 210,46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33 137,50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26 731,20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6 406,30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обеспечивающим получение детьми дошкольного </w:t>
            </w:r>
            <w:r w:rsidRPr="00623FB8">
              <w:rPr>
                <w:rFonts w:ascii="Arial" w:hAnsi="Arial" w:cs="Arial"/>
                <w:sz w:val="20"/>
                <w:szCs w:val="20"/>
              </w:rPr>
              <w:lastRenderedPageBreak/>
              <w:t>образования в форме семейного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lastRenderedPageBreak/>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305,70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305,70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9 453,70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7 629,80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1 823,90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313,56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308,06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5,50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Детские дошкольные учреждения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28 802,40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23 048,96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5 753,44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635,59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"Здоровье и образование на 2019-2021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56,44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48,77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7,67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"Комплексная безопасность образовательных учреждений на 2017-2019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173,80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140,30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33,50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300,00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105,35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Приведение инфраструктуры образовательных учреждений в соответствии с нормативными требованиями к организации образовательного процесса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105,35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105,35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Общее образование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277 952,41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223 660,08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Подпрограмма "Развитие дошкольного, общего и </w:t>
            </w:r>
            <w:r w:rsidRPr="00623FB8">
              <w:rPr>
                <w:rFonts w:ascii="Arial" w:hAnsi="Arial" w:cs="Arial"/>
                <w:sz w:val="20"/>
                <w:szCs w:val="20"/>
              </w:rPr>
              <w:lastRenderedPageBreak/>
              <w:t>дополнительного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lastRenderedPageBreak/>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209 051,43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209 051,43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194 959,40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147 122,30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47 837,10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3 133,30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2 238,60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894,70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1 929,40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1 467,20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462,20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образовательным программам, бесплатным двухразовым питанием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6 741,74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5 161,20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1 580,54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Стипендии Губернатора Томской области лучшим учителям муниципальных образовательных организаций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781,20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624,96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156,24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1 141,00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1 099,34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41,66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365,39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334,93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30,47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инфраструктуры дошкольного, общего и дополнительного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14 608,64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Оснащение устройствами видеофиксации автобусов для перевозки обучающихся в муниципальные общеобразовательные организации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352,00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224,00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128,00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Приобретение автотранспортных средств в муниципальные общеобразовательные организации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0928640960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1 012,00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0928640960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1 012,00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Региональный проект "Успех каждого ребенка"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092E200000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13 244,64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092E250970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13 244,64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092E250970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13 244,64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"Детство под защитой"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572,00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"Защита прав детей-сирот"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572,00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572,00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их числа детей-сирот и детей, оставшихся без попечения родителей-выпускников муниципальных образовательных учреждений, находящихся (находившихся) под опекой (попечительством) или в приемных семьях и выпускников негосударственных общеобразовательных учреждений, находящихся (находившихся) под опекой (попечительством), в приемных семьях</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572,00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524,67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47,33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"Содействие созданию в Томской области новых мест в общеобразовательных организациях"</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16 609,47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Основное мероприятие "Сохранение действующих мест в общеобразовательных организациях (за исключением затрат на капитальное строительство)"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2438100000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16 609,47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Капитальный ремонт и разработка проектно-сметной документации на капитальный ремонт муниципальных общеобразовательных организаций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2438140995</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16 609,47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2438140995</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16 609,47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Школы - детские сады, школы начальные, неполные средние и средние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34 862,79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24 216,41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10 646,38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2 118,08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"Здоровье и образование" на 2019 - 2021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62,82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62,82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"Комплексная безопасность образовательных учреждений на 2017-2019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582,20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392,50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189,70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66,00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24,00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42,00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1 301,06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1 125,00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1 125,00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176,06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176,06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"Патриотическое воспитание населения Первомайского района на 2019 -2021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106,00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Патриотическое воспитание населения и допризывной молодёжи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66,00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66,00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Развитие поискового движения в Первомайском районе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Резервные фонды исполнительного органа</w:t>
            </w:r>
            <w:r w:rsidRPr="00623FB8">
              <w:rPr>
                <w:rFonts w:ascii="Arial" w:hAnsi="Arial" w:cs="Arial"/>
                <w:sz w:val="20"/>
                <w:szCs w:val="20"/>
              </w:rPr>
              <w:br/>
              <w:t>государственной власти субъекта Российской Федерации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130,00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130,00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Дополнительное образование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41 021,70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8 604,04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дошкольного, общего и дополнительного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8 604,04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8 604,04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Стимулирующие выплаты в муниципальных </w:t>
            </w:r>
            <w:r w:rsidRPr="00623FB8">
              <w:rPr>
                <w:rFonts w:ascii="Arial" w:hAnsi="Arial" w:cs="Arial"/>
                <w:sz w:val="20"/>
                <w:szCs w:val="20"/>
              </w:rPr>
              <w:lastRenderedPageBreak/>
              <w:t>организациях дополнительного образования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lastRenderedPageBreak/>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498,80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Субсидии бюджетным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498,80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7 816,10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бюджетным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7 816,10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35,54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35,54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Основное мероприятие "Реализация мер по развитию научно-образовательной и творческой среды в образовательных организациях, развитие эффективной системы дополнительного образования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091Е250000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253,60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Внедрение целевой модели развития региональных систем дополнительного образования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091E255371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253,60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091E255371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253,60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Учреждения по внешкольной работе с детьми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19 116,85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19 116,85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12 600,90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"Комплексная безопасность образовательных учреждений на 2017-2019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44,00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44,00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94,00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94,00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11 898,59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 Подготовка к областным зимним сельским спортивным играм "Снежные узоры"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11 898,59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7952900400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11 898,59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"Развитие системы дополнительного образования детей в Первомайском районе на 2019 - 2021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7953300000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564,32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Внедрение системы персонифицированного дополнительного образования детей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564,32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564,32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699,90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699,90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Молодежная политика и оздоровление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2 439,96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"Детство под защитой"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1 751,85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системы отдыха и оздоровления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1230000000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1 751,85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Основное мероприятие "Повышение качества услуг в сфере отдыха и оздоровления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1238100000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1 751,85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Организация отдыха детей в каникулярное время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1 751,85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1 203,48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548,37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688,11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"Здоровье и образование" на 2019-2021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372,84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287,72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85,13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"Профилактика</w:t>
            </w:r>
            <w:r w:rsidRPr="00623FB8">
              <w:rPr>
                <w:rFonts w:ascii="Arial" w:hAnsi="Arial" w:cs="Arial"/>
                <w:sz w:val="20"/>
                <w:szCs w:val="20"/>
              </w:rPr>
              <w:br/>
              <w:t>правонарушений и наркомании на территории Первомайского района на 2017-2019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315,27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Организация отдыха детей в каникулярное время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315,27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268,07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47,20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Другие вопросы в области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10 003,71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816,80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Организация системы выявления, сопровождения одаренных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0916240500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816,80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0916240500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816,80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Обновление материально-технической базы для формирования у обучающихся современных технологических и гуманитарных навыков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091E151690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1 600,30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091E151690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1 600,30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"Социальная поддержка населения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1 100,82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"Доступная среда"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1130000000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1 100,82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Мероприятия государственной программы Российской Федерации "Доступная среда"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11380L0270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1 100,82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11380L0270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1 100,82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6 485,79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Расходы на выплаты персоналу казенных учреждений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5 678,95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806,18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Уплата налогов, сборов и иных платежей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0,65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i/>
                <w:iCs/>
                <w:sz w:val="20"/>
                <w:szCs w:val="20"/>
              </w:rPr>
            </w:pPr>
            <w:r w:rsidRPr="00623FB8">
              <w:rPr>
                <w:rFonts w:ascii="Arial" w:hAnsi="Arial" w:cs="Arial"/>
                <w:i/>
                <w:iCs/>
                <w:sz w:val="20"/>
                <w:szCs w:val="20"/>
              </w:rPr>
              <w:t xml:space="preserve">Социальная политика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1000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225,12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 Другие вопросы в области социальной политики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225,12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225,12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"Одаренные дети" на 2018-2020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23,00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Премии и гранты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23,00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202,12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бюджетным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168,66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33,46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"Доступная среда для инвалидов на период 2016-2020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Физическая культура и спорт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3 815,95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Физическая культура и спорт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2 949,63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2 066,40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физической культуры и массового спорта"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2 066,40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"Создание благоприятных условий для увеличения охвата населения спортом и физической  культурой""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2 066,40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Обеспечение  условий для развития физической культуры и массового спорта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081P500003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2 066,40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081P500003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2 066,40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545,71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545,71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Развитие физической культуры и спорта в Первомайском районе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545,71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545,71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337,52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337,52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Массовый спорт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физической культуры и массового спорта"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"Создание благоприятных условий для увеличения охвата населения спортом и физической культурой"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081P500001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081P500001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330,00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Спорт высших достижений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536,32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277,60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спорта высших достижений и системы подготовки спортивного резерва"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155,80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0826100000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155,80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0826140320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155,80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0826140320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155,80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Приобретение спортивного инвентаря и оборудования для спортивных школ</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082P500002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121,80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082P500002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121,80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7,79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Учреждения по внешкольной работе с детьми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250,93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250,93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b/>
                <w:bCs/>
                <w:sz w:val="20"/>
                <w:szCs w:val="20"/>
              </w:rPr>
            </w:pPr>
            <w:r w:rsidRPr="00623FB8">
              <w:rPr>
                <w:rFonts w:ascii="Arial" w:hAnsi="Arial" w:cs="Arial"/>
                <w:b/>
                <w:bCs/>
                <w:sz w:val="20"/>
                <w:szCs w:val="20"/>
              </w:rPr>
              <w:t>Муниципальное казенное учреждение "Отдел культуры Администрации Первомайского района"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b/>
                <w:bCs/>
                <w:sz w:val="20"/>
                <w:szCs w:val="20"/>
              </w:rPr>
            </w:pPr>
            <w:r w:rsidRPr="00623FB8">
              <w:rPr>
                <w:rFonts w:ascii="Arial" w:hAnsi="Arial" w:cs="Arial"/>
                <w:b/>
                <w:bCs/>
                <w:sz w:val="20"/>
                <w:szCs w:val="20"/>
              </w:rPr>
              <w:t>88 218,57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Национальная экономика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2 049,73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Другие вопросы в области национальной экономики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2 049,73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культуры и туризма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внутреннего и въездного туризма на территории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Основное мероприятие "Создание условий для развития туристской деятельности и поддержка развития приоритетных направлений туризма"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1028200000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Реализация проектов, отобранных по итогам проведения конкурса проектов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1028200000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1028240690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2 015,13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"Развитие культуры Первомайского района на 2018-2020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4,25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Софинансирование субсидии на реализацию проектов, отобранных по итогам проведения конкурса проектов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79511S0690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4,25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79511S0690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4,25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"Развитие туризма на территории Первомайского района Томской области на 2018-2022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2 010,88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2 010,88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i/>
                <w:iCs/>
                <w:sz w:val="20"/>
                <w:szCs w:val="20"/>
              </w:rPr>
            </w:pPr>
            <w:r w:rsidRPr="00623FB8">
              <w:rPr>
                <w:rFonts w:ascii="Arial" w:hAnsi="Arial" w:cs="Arial"/>
                <w:i/>
                <w:iCs/>
                <w:sz w:val="20"/>
                <w:szCs w:val="20"/>
              </w:rPr>
              <w:t>Образование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0700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8 423,53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Дополнительное образование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8 388,88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Государственная программа "Развитие </w:t>
            </w:r>
            <w:r w:rsidRPr="00623FB8">
              <w:rPr>
                <w:rFonts w:ascii="Arial" w:hAnsi="Arial" w:cs="Arial"/>
                <w:sz w:val="20"/>
                <w:szCs w:val="20"/>
              </w:rPr>
              <w:lastRenderedPageBreak/>
              <w:t>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lastRenderedPageBreak/>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153,96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Подпрограмма "Развитие дошкольного, общего и дополнительного образования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153,96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бесплатного и качественного дошкольного, начального общего, основного общего, среднего общего образования, содействие развитию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153,96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127,90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127,90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26,06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26,06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культуры и туризма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2 130,40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культуры и архивного дела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2 130,40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1016500000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2 130,40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2 130,40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2 130,40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Учреждения по внешкольной работе с детьми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6 104,52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Учреждения по внешкольной работе с детьми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6 104,52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6 104,52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Молодежная политика и оздоровление детей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34,65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Организация отдыха детей в каникулярное время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34,65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34,65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i/>
                <w:iCs/>
                <w:sz w:val="20"/>
                <w:szCs w:val="20"/>
              </w:rPr>
            </w:pPr>
            <w:r w:rsidRPr="00623FB8">
              <w:rPr>
                <w:rFonts w:ascii="Arial" w:hAnsi="Arial" w:cs="Arial"/>
                <w:i/>
                <w:iCs/>
                <w:sz w:val="20"/>
                <w:szCs w:val="20"/>
              </w:rPr>
              <w:t xml:space="preserve">Культура и кинематография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0800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77 723,60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Культура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74 731,50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культуры и туризма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34 695,93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культуры и архивного дела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34 695,93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30 434,20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29 365,60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29 365,60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1 068,60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1 068,60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Разработка проектной документации на строительство объектов муниципальной собственности в сфере культуры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101814П060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2 069,20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101814П060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460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2 069,20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Основное мероприятие "Содействие комплексному развитию сферы культуры и архивного дела муниципальных образований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1019300000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2 192,53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Обеспечение развития и укрепления материально-технической базы муниципальных домов культуры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10193L4670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2 004,21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10193L4670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2 004,21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Поддержка отрасли культуры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10193L5190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188,32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10193L5190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188,32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Дворцы и дома культуры, другие учреждения культуры и средства массовой информации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23 962,88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23 962,88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Музеи и постоянные выставки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1 374,33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1 374,33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Библиотеки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8 072,47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8 072,47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6 625,89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Ведомственная целевая программа "Развитие культуры Первомайского района на 2018-2020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6 555,89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Проведение мероприятий в области культуры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2 078,90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2 078,90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 </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Софинансирвоание на разработку проектной документации и капитальный ремонт объектов муниципальной собственности в сфере культуры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487,89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79511S0710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487,89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 Подготовка к областным зимним сельским спортивным играм "Снежные узоры"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color w:val="000000"/>
                <w:sz w:val="20"/>
                <w:szCs w:val="20"/>
              </w:rPr>
            </w:pPr>
            <w:r w:rsidRPr="00623FB8">
              <w:rPr>
                <w:rFonts w:ascii="Arial" w:hAnsi="Arial" w:cs="Arial"/>
                <w:color w:val="000000"/>
                <w:sz w:val="20"/>
                <w:szCs w:val="20"/>
              </w:rPr>
              <w:t>7951100200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color w:val="000000"/>
                <w:sz w:val="20"/>
                <w:szCs w:val="20"/>
              </w:rPr>
            </w:pPr>
            <w:r w:rsidRPr="00623FB8">
              <w:rPr>
                <w:rFonts w:ascii="Arial" w:hAnsi="Arial" w:cs="Arial"/>
                <w:color w:val="000000"/>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3 989,10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color w:val="000000"/>
                <w:sz w:val="20"/>
                <w:szCs w:val="20"/>
              </w:rPr>
            </w:pPr>
            <w:r w:rsidRPr="00623FB8">
              <w:rPr>
                <w:rFonts w:ascii="Arial" w:hAnsi="Arial" w:cs="Arial"/>
                <w:color w:val="000000"/>
                <w:sz w:val="20"/>
                <w:szCs w:val="20"/>
              </w:rPr>
              <w:t>7951100200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color w:val="000000"/>
                <w:sz w:val="20"/>
                <w:szCs w:val="20"/>
              </w:rPr>
            </w:pPr>
            <w:r w:rsidRPr="00623FB8">
              <w:rPr>
                <w:rFonts w:ascii="Arial" w:hAnsi="Arial" w:cs="Arial"/>
                <w:color w:val="000000"/>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color w:val="000000"/>
                <w:sz w:val="20"/>
                <w:szCs w:val="20"/>
              </w:rPr>
            </w:pPr>
            <w:r w:rsidRPr="00623FB8">
              <w:rPr>
                <w:rFonts w:ascii="Arial" w:hAnsi="Arial" w:cs="Arial"/>
                <w:color w:val="000000"/>
                <w:sz w:val="20"/>
                <w:szCs w:val="20"/>
              </w:rPr>
              <w:t>3 989,10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70,00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Другие вопросы в области культуры и кинематографии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2 992,10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Учебно-методические кабинеты, централизованные бухгалтерии, группы хозяйственного обслуживания, </w:t>
            </w:r>
            <w:r w:rsidRPr="00623FB8">
              <w:rPr>
                <w:rFonts w:ascii="Arial" w:hAnsi="Arial" w:cs="Arial"/>
                <w:sz w:val="20"/>
                <w:szCs w:val="20"/>
              </w:rPr>
              <w:lastRenderedPageBreak/>
              <w:t>учебные фильмотеки, межшкольные учебно-производственные комбинаты, логопедические пункты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lastRenderedPageBreak/>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2 992,10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Расходы на выплаты персоналу казенных учреждений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2 722,89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264,78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Уплата налогов, сборов и иных платежей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4,43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целевая программа "Меры</w:t>
            </w:r>
            <w:r w:rsidRPr="00623FB8">
              <w:rPr>
                <w:rFonts w:ascii="Arial" w:hAnsi="Arial" w:cs="Arial"/>
                <w:sz w:val="20"/>
                <w:szCs w:val="20"/>
              </w:rPr>
              <w:br/>
              <w:t>поддержки кадрового обеспечения в Первомайском районе на 2019-2021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21,70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бюджетным учреждениям</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21,70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b/>
                <w:bCs/>
                <w:sz w:val="20"/>
                <w:szCs w:val="20"/>
              </w:rPr>
            </w:pPr>
            <w:r w:rsidRPr="00623FB8">
              <w:rPr>
                <w:rFonts w:ascii="Arial" w:hAnsi="Arial" w:cs="Arial"/>
                <w:b/>
                <w:bCs/>
                <w:sz w:val="20"/>
                <w:szCs w:val="20"/>
              </w:rPr>
              <w:t>Контрольно-счетный орган Первомайского района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b/>
                <w:bCs/>
                <w:sz w:val="20"/>
                <w:szCs w:val="20"/>
              </w:rPr>
            </w:pPr>
            <w:r w:rsidRPr="00623FB8">
              <w:rPr>
                <w:rFonts w:ascii="Arial" w:hAnsi="Arial" w:cs="Arial"/>
                <w:b/>
                <w:bCs/>
                <w:sz w:val="20"/>
                <w:szCs w:val="20"/>
              </w:rPr>
              <w:t>1 272,14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1 272,14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1 272,14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Центральный аппарат</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1 272,14</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1 225,29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46,85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b/>
                <w:bCs/>
                <w:sz w:val="20"/>
                <w:szCs w:val="20"/>
              </w:rPr>
            </w:pPr>
            <w:r w:rsidRPr="00623FB8">
              <w:rPr>
                <w:rFonts w:ascii="Arial" w:hAnsi="Arial" w:cs="Arial"/>
                <w:b/>
                <w:bCs/>
                <w:sz w:val="20"/>
                <w:szCs w:val="20"/>
              </w:rPr>
              <w:t>Управление сельского хозяйства Администрации Первомайского района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i/>
                <w:iCs/>
                <w:sz w:val="20"/>
                <w:szCs w:val="20"/>
              </w:rPr>
            </w:pPr>
            <w:r w:rsidRPr="00623FB8">
              <w:rPr>
                <w:rFonts w:ascii="Arial" w:hAnsi="Arial" w:cs="Arial"/>
                <w:b/>
                <w:bCs/>
                <w:i/>
                <w:i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b/>
                <w:bCs/>
                <w:sz w:val="20"/>
                <w:szCs w:val="20"/>
              </w:rPr>
            </w:pPr>
            <w:r w:rsidRPr="00623FB8">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b/>
                <w:bCs/>
                <w:sz w:val="20"/>
                <w:szCs w:val="20"/>
              </w:rPr>
            </w:pPr>
            <w:r w:rsidRPr="00623FB8">
              <w:rPr>
                <w:rFonts w:ascii="Arial" w:hAnsi="Arial" w:cs="Arial"/>
                <w:b/>
                <w:bCs/>
                <w:sz w:val="20"/>
                <w:szCs w:val="20"/>
              </w:rPr>
              <w:t>16 789,98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i/>
                <w:iCs/>
                <w:sz w:val="20"/>
                <w:szCs w:val="20"/>
              </w:rPr>
            </w:pPr>
            <w:r w:rsidRPr="00623FB8">
              <w:rPr>
                <w:rFonts w:ascii="Arial" w:hAnsi="Arial" w:cs="Arial"/>
                <w:i/>
                <w:iCs/>
                <w:sz w:val="20"/>
                <w:szCs w:val="20"/>
              </w:rPr>
              <w:t>Национальная экономика</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i/>
                <w:iCs/>
                <w:sz w:val="20"/>
                <w:szCs w:val="20"/>
              </w:rPr>
            </w:pPr>
            <w:r w:rsidRPr="00623FB8">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i/>
                <w:iCs/>
                <w:sz w:val="20"/>
                <w:szCs w:val="20"/>
              </w:rPr>
            </w:pPr>
            <w:r w:rsidRPr="00623FB8">
              <w:rPr>
                <w:rFonts w:ascii="Arial" w:hAnsi="Arial" w:cs="Arial"/>
                <w:i/>
                <w:iCs/>
                <w:sz w:val="20"/>
                <w:szCs w:val="20"/>
              </w:rPr>
              <w:t>16 789,98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i/>
                <w:iCs/>
                <w:sz w:val="20"/>
                <w:szCs w:val="20"/>
              </w:rPr>
            </w:pPr>
            <w:r w:rsidRPr="00623FB8">
              <w:rPr>
                <w:rFonts w:ascii="Arial" w:hAnsi="Arial" w:cs="Arial"/>
                <w:i/>
                <w:iCs/>
                <w:sz w:val="20"/>
                <w:szCs w:val="20"/>
              </w:rPr>
              <w:t>Сельское хозяйство и рыболовство</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16 789,98</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53,71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"Совершенствование управления социально-экономическим развитием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53,71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Поощрение муниципальных управленческих команд в 2019 году</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53,71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036635502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53,71</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Государственная программа "Развитие сельского хозяйства и регулируемых рынков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16 622,97</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Подпрограмма "Развитие сельскохозяйственного производства в Томской области"</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11 278,95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Основное мероприятие "Создание условий для развития и повышения эффективности производства молока" </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11 278,95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Повышение продуктивности в молочном скотоводстве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9 245,22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9 245,22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Повышение продуктивности в молочном скотоводстве</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06181R5420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2 033,73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 xml:space="preserve">Субсидии юридическим лицам (кроме </w:t>
            </w:r>
            <w:r w:rsidRPr="00623FB8">
              <w:rPr>
                <w:rFonts w:ascii="Arial" w:hAnsi="Arial" w:cs="Arial"/>
                <w:sz w:val="20"/>
                <w:szCs w:val="20"/>
              </w:rPr>
              <w:lastRenderedPageBreak/>
              <w:t xml:space="preserve">некоммерческих организаций), индивидуальным предпринимателям, физическим лицам- </w:t>
            </w:r>
            <w:r>
              <w:rPr>
                <w:rFonts w:ascii="Arial" w:hAnsi="Arial" w:cs="Arial"/>
                <w:sz w:val="20"/>
                <w:szCs w:val="20"/>
              </w:rPr>
              <w:t xml:space="preserve"> п</w:t>
            </w:r>
            <w:r w:rsidRPr="00623FB8">
              <w:rPr>
                <w:rFonts w:ascii="Arial" w:hAnsi="Arial" w:cs="Arial"/>
                <w:sz w:val="20"/>
                <w:szCs w:val="20"/>
              </w:rPr>
              <w:t>роизводителям товаров, работ, услуг</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lastRenderedPageBreak/>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06181R5420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2 033,73</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lastRenderedPageBreak/>
              <w:t>Поддержка малых форм хозяйствования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2 321,92</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691,56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1 630,36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3 022,10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Расходы на выплату персоналу государственных (муниципальных) органов</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2 747,36</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274,49</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Уплата прочих налогов, сборов и иных обязательных платежей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0,25</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Муниципальные программы и ведомственные целевые программы муниципального образования</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113,30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Муниципальная  программа "Развитие малого и среднего предпринимательства в Первомайском районе на 2018- 2020 годы"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113,30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Содействие развитию и поддержка сельскохозяйственных товаропроизводителей</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7950600060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113,30</w:t>
            </w:r>
          </w:p>
        </w:tc>
      </w:tr>
      <w:tr w:rsidR="002617F6" w:rsidRPr="00E54CAC" w:rsidTr="00623FB8">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rPr>
                <w:rFonts w:ascii="Arial" w:hAnsi="Arial" w:cs="Arial"/>
                <w:sz w:val="20"/>
                <w:szCs w:val="20"/>
              </w:rPr>
            </w:pPr>
            <w:r w:rsidRPr="00623FB8">
              <w:rPr>
                <w:rFonts w:ascii="Arial" w:hAnsi="Arial" w:cs="Arial"/>
                <w:sz w:val="20"/>
                <w:szCs w:val="20"/>
              </w:rPr>
              <w:t>Премии и гранты</w:t>
            </w:r>
          </w:p>
        </w:tc>
        <w:tc>
          <w:tcPr>
            <w:tcW w:w="661"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7950600060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center"/>
              <w:rPr>
                <w:rFonts w:ascii="Arial" w:hAnsi="Arial" w:cs="Arial"/>
                <w:sz w:val="20"/>
                <w:szCs w:val="20"/>
              </w:rPr>
            </w:pPr>
            <w:r w:rsidRPr="00623FB8">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617F6" w:rsidRPr="00623FB8" w:rsidRDefault="002617F6" w:rsidP="00623FB8">
            <w:pPr>
              <w:jc w:val="right"/>
              <w:rPr>
                <w:rFonts w:ascii="Arial" w:hAnsi="Arial" w:cs="Arial"/>
                <w:sz w:val="20"/>
                <w:szCs w:val="20"/>
              </w:rPr>
            </w:pPr>
            <w:r w:rsidRPr="00623FB8">
              <w:rPr>
                <w:rFonts w:ascii="Arial" w:hAnsi="Arial" w:cs="Arial"/>
                <w:sz w:val="20"/>
                <w:szCs w:val="20"/>
              </w:rPr>
              <w:t>113,30</w:t>
            </w:r>
          </w:p>
        </w:tc>
      </w:tr>
      <w:tr w:rsidR="002617F6" w:rsidRPr="006D5E6D" w:rsidTr="00623FB8">
        <w:trPr>
          <w:gridAfter w:val="3"/>
          <w:wAfter w:w="568" w:type="dxa"/>
          <w:trHeight w:val="315"/>
        </w:trPr>
        <w:tc>
          <w:tcPr>
            <w:tcW w:w="6338" w:type="dxa"/>
            <w:gridSpan w:val="9"/>
            <w:tcBorders>
              <w:top w:val="nil"/>
              <w:left w:val="nil"/>
              <w:bottom w:val="nil"/>
              <w:right w:val="nil"/>
            </w:tcBorders>
            <w:shd w:val="clear" w:color="auto" w:fill="auto"/>
            <w:noWrap/>
            <w:vAlign w:val="bottom"/>
            <w:hideMark/>
          </w:tcPr>
          <w:p w:rsidR="002617F6" w:rsidRPr="006D5E6D" w:rsidRDefault="002617F6" w:rsidP="007C7A3F">
            <w:pPr>
              <w:spacing w:after="200" w:line="276" w:lineRule="auto"/>
              <w:rPr>
                <w:rFonts w:ascii="Arial" w:hAnsi="Arial" w:cs="Arial"/>
                <w:b/>
                <w:sz w:val="20"/>
                <w:szCs w:val="20"/>
              </w:rPr>
            </w:pPr>
          </w:p>
        </w:tc>
        <w:tc>
          <w:tcPr>
            <w:tcW w:w="3043" w:type="dxa"/>
            <w:gridSpan w:val="7"/>
            <w:tcBorders>
              <w:top w:val="nil"/>
              <w:left w:val="nil"/>
              <w:bottom w:val="nil"/>
              <w:right w:val="nil"/>
            </w:tcBorders>
            <w:shd w:val="clear" w:color="auto" w:fill="auto"/>
            <w:noWrap/>
            <w:vAlign w:val="bottom"/>
            <w:hideMark/>
          </w:tcPr>
          <w:p w:rsidR="002617F6" w:rsidRPr="006D5E6D" w:rsidRDefault="002617F6" w:rsidP="00C6495D">
            <w:pPr>
              <w:jc w:val="right"/>
              <w:rPr>
                <w:rFonts w:ascii="Arial" w:hAnsi="Arial" w:cs="Arial"/>
                <w:sz w:val="20"/>
                <w:szCs w:val="20"/>
              </w:rPr>
            </w:pPr>
          </w:p>
        </w:tc>
      </w:tr>
      <w:tr w:rsidR="002617F6" w:rsidRPr="006D5E6D" w:rsidTr="00623FB8">
        <w:trPr>
          <w:gridAfter w:val="3"/>
          <w:wAfter w:w="568" w:type="dxa"/>
          <w:trHeight w:val="315"/>
        </w:trPr>
        <w:tc>
          <w:tcPr>
            <w:tcW w:w="6338" w:type="dxa"/>
            <w:gridSpan w:val="9"/>
            <w:tcBorders>
              <w:top w:val="nil"/>
              <w:left w:val="nil"/>
              <w:bottom w:val="nil"/>
              <w:right w:val="nil"/>
            </w:tcBorders>
            <w:shd w:val="clear" w:color="auto" w:fill="auto"/>
            <w:noWrap/>
            <w:vAlign w:val="bottom"/>
            <w:hideMark/>
          </w:tcPr>
          <w:p w:rsidR="002617F6" w:rsidRPr="006D5E6D" w:rsidRDefault="002617F6" w:rsidP="007C7A3F">
            <w:pPr>
              <w:spacing w:after="200" w:line="276" w:lineRule="auto"/>
              <w:rPr>
                <w:rFonts w:ascii="Arial" w:hAnsi="Arial" w:cs="Arial"/>
                <w:b/>
                <w:sz w:val="20"/>
                <w:szCs w:val="20"/>
              </w:rPr>
            </w:pPr>
          </w:p>
        </w:tc>
        <w:tc>
          <w:tcPr>
            <w:tcW w:w="3043" w:type="dxa"/>
            <w:gridSpan w:val="7"/>
            <w:tcBorders>
              <w:top w:val="nil"/>
              <w:left w:val="nil"/>
              <w:bottom w:val="nil"/>
              <w:right w:val="nil"/>
            </w:tcBorders>
            <w:shd w:val="clear" w:color="auto" w:fill="auto"/>
            <w:noWrap/>
            <w:vAlign w:val="bottom"/>
            <w:hideMark/>
          </w:tcPr>
          <w:p w:rsidR="002617F6" w:rsidRPr="006D5E6D" w:rsidRDefault="002617F6" w:rsidP="00C6495D">
            <w:pPr>
              <w:jc w:val="right"/>
              <w:rPr>
                <w:rFonts w:ascii="Arial" w:hAnsi="Arial" w:cs="Arial"/>
                <w:sz w:val="20"/>
                <w:szCs w:val="20"/>
              </w:rPr>
            </w:pPr>
          </w:p>
          <w:p w:rsidR="002617F6" w:rsidRPr="006D5E6D" w:rsidRDefault="002617F6" w:rsidP="00C6495D">
            <w:pPr>
              <w:jc w:val="right"/>
              <w:rPr>
                <w:rFonts w:ascii="Arial" w:hAnsi="Arial" w:cs="Arial"/>
                <w:sz w:val="20"/>
                <w:szCs w:val="20"/>
              </w:rPr>
            </w:pPr>
            <w:r w:rsidRPr="006D5E6D">
              <w:rPr>
                <w:rFonts w:ascii="Arial" w:hAnsi="Arial" w:cs="Arial"/>
                <w:sz w:val="20"/>
                <w:szCs w:val="20"/>
              </w:rPr>
              <w:t>Приложение 7.1</w:t>
            </w:r>
          </w:p>
        </w:tc>
      </w:tr>
      <w:tr w:rsidR="002617F6" w:rsidRPr="006D5E6D" w:rsidTr="00623FB8">
        <w:trPr>
          <w:gridAfter w:val="3"/>
          <w:wAfter w:w="568" w:type="dxa"/>
          <w:trHeight w:val="397"/>
        </w:trPr>
        <w:tc>
          <w:tcPr>
            <w:tcW w:w="9381" w:type="dxa"/>
            <w:gridSpan w:val="16"/>
            <w:tcBorders>
              <w:top w:val="nil"/>
              <w:left w:val="nil"/>
              <w:bottom w:val="nil"/>
              <w:right w:val="nil"/>
            </w:tcBorders>
            <w:shd w:val="clear" w:color="auto" w:fill="auto"/>
            <w:noWrap/>
            <w:vAlign w:val="bottom"/>
            <w:hideMark/>
          </w:tcPr>
          <w:p w:rsidR="002617F6" w:rsidRPr="006D5E6D" w:rsidRDefault="002617F6" w:rsidP="00C6495D">
            <w:pPr>
              <w:jc w:val="right"/>
              <w:rPr>
                <w:rFonts w:ascii="Arial" w:hAnsi="Arial" w:cs="Arial"/>
                <w:sz w:val="20"/>
                <w:szCs w:val="20"/>
              </w:rPr>
            </w:pPr>
            <w:r w:rsidRPr="006D5E6D">
              <w:rPr>
                <w:rFonts w:ascii="Arial" w:hAnsi="Arial" w:cs="Arial"/>
                <w:sz w:val="20"/>
                <w:szCs w:val="20"/>
              </w:rPr>
              <w:t>к решению Думы</w:t>
            </w:r>
          </w:p>
          <w:p w:rsidR="002617F6" w:rsidRPr="006D5E6D" w:rsidRDefault="002617F6" w:rsidP="00C6495D">
            <w:pPr>
              <w:jc w:val="right"/>
              <w:rPr>
                <w:rFonts w:ascii="Arial" w:hAnsi="Arial" w:cs="Arial"/>
                <w:sz w:val="20"/>
                <w:szCs w:val="20"/>
              </w:rPr>
            </w:pPr>
            <w:r w:rsidRPr="006D5E6D">
              <w:rPr>
                <w:rFonts w:ascii="Arial" w:hAnsi="Arial" w:cs="Arial"/>
                <w:sz w:val="20"/>
                <w:szCs w:val="20"/>
              </w:rPr>
              <w:t xml:space="preserve"> Первомайского района </w:t>
            </w:r>
          </w:p>
        </w:tc>
      </w:tr>
      <w:tr w:rsidR="002617F6" w:rsidRPr="006D5E6D" w:rsidTr="00623FB8">
        <w:trPr>
          <w:gridAfter w:val="3"/>
          <w:wAfter w:w="568" w:type="dxa"/>
          <w:trHeight w:val="78"/>
        </w:trPr>
        <w:tc>
          <w:tcPr>
            <w:tcW w:w="9381" w:type="dxa"/>
            <w:gridSpan w:val="16"/>
            <w:tcBorders>
              <w:top w:val="nil"/>
              <w:left w:val="nil"/>
              <w:bottom w:val="nil"/>
              <w:right w:val="nil"/>
            </w:tcBorders>
            <w:shd w:val="clear" w:color="auto" w:fill="auto"/>
            <w:vAlign w:val="bottom"/>
            <w:hideMark/>
          </w:tcPr>
          <w:p w:rsidR="002617F6" w:rsidRPr="006D5E6D" w:rsidRDefault="002617F6" w:rsidP="00A93F37">
            <w:pPr>
              <w:jc w:val="right"/>
              <w:rPr>
                <w:rFonts w:ascii="Arial" w:hAnsi="Arial" w:cs="Arial"/>
                <w:sz w:val="20"/>
                <w:szCs w:val="20"/>
              </w:rPr>
            </w:pPr>
            <w:r w:rsidRPr="006D5E6D">
              <w:rPr>
                <w:rFonts w:ascii="Arial" w:hAnsi="Arial" w:cs="Arial"/>
                <w:sz w:val="20"/>
                <w:szCs w:val="20"/>
              </w:rPr>
              <w:t xml:space="preserve"> от 27.12.2018  № 334  </w:t>
            </w:r>
          </w:p>
        </w:tc>
      </w:tr>
      <w:tr w:rsidR="002617F6" w:rsidRPr="006D5E6D" w:rsidTr="00623FB8">
        <w:trPr>
          <w:gridAfter w:val="3"/>
          <w:wAfter w:w="568" w:type="dxa"/>
          <w:trHeight w:val="312"/>
        </w:trPr>
        <w:tc>
          <w:tcPr>
            <w:tcW w:w="6338" w:type="dxa"/>
            <w:gridSpan w:val="9"/>
            <w:tcBorders>
              <w:top w:val="nil"/>
              <w:left w:val="nil"/>
              <w:bottom w:val="nil"/>
              <w:right w:val="nil"/>
            </w:tcBorders>
            <w:shd w:val="clear" w:color="auto" w:fill="auto"/>
            <w:noWrap/>
            <w:vAlign w:val="bottom"/>
            <w:hideMark/>
          </w:tcPr>
          <w:p w:rsidR="002617F6" w:rsidRPr="006D5E6D" w:rsidRDefault="002617F6">
            <w:pPr>
              <w:rPr>
                <w:rFonts w:ascii="Arial" w:hAnsi="Arial" w:cs="Arial"/>
              </w:rPr>
            </w:pPr>
          </w:p>
        </w:tc>
        <w:tc>
          <w:tcPr>
            <w:tcW w:w="1483" w:type="dxa"/>
            <w:gridSpan w:val="2"/>
            <w:tcBorders>
              <w:top w:val="nil"/>
              <w:left w:val="nil"/>
              <w:bottom w:val="nil"/>
              <w:right w:val="nil"/>
            </w:tcBorders>
            <w:shd w:val="clear" w:color="auto" w:fill="auto"/>
            <w:noWrap/>
            <w:vAlign w:val="bottom"/>
            <w:hideMark/>
          </w:tcPr>
          <w:p w:rsidR="002617F6" w:rsidRPr="006D5E6D" w:rsidRDefault="002617F6">
            <w:pPr>
              <w:rPr>
                <w:rFonts w:ascii="Arial" w:hAnsi="Arial" w:cs="Arial"/>
              </w:rPr>
            </w:pPr>
          </w:p>
        </w:tc>
        <w:tc>
          <w:tcPr>
            <w:tcW w:w="1560" w:type="dxa"/>
            <w:gridSpan w:val="5"/>
            <w:tcBorders>
              <w:top w:val="nil"/>
              <w:left w:val="nil"/>
              <w:bottom w:val="nil"/>
              <w:right w:val="nil"/>
            </w:tcBorders>
            <w:shd w:val="clear" w:color="auto" w:fill="auto"/>
            <w:noWrap/>
            <w:vAlign w:val="bottom"/>
            <w:hideMark/>
          </w:tcPr>
          <w:p w:rsidR="002617F6" w:rsidRPr="006D5E6D" w:rsidRDefault="002617F6">
            <w:pPr>
              <w:rPr>
                <w:rFonts w:ascii="Arial" w:hAnsi="Arial" w:cs="Arial"/>
              </w:rPr>
            </w:pPr>
          </w:p>
        </w:tc>
      </w:tr>
      <w:tr w:rsidR="002617F6" w:rsidRPr="006D5E6D" w:rsidTr="00623FB8">
        <w:trPr>
          <w:gridAfter w:val="3"/>
          <w:wAfter w:w="568" w:type="dxa"/>
          <w:trHeight w:val="615"/>
        </w:trPr>
        <w:tc>
          <w:tcPr>
            <w:tcW w:w="9381" w:type="dxa"/>
            <w:gridSpan w:val="16"/>
            <w:tcBorders>
              <w:top w:val="nil"/>
              <w:left w:val="nil"/>
              <w:bottom w:val="nil"/>
              <w:right w:val="nil"/>
            </w:tcBorders>
            <w:shd w:val="clear" w:color="auto" w:fill="auto"/>
            <w:vAlign w:val="bottom"/>
            <w:hideMark/>
          </w:tcPr>
          <w:p w:rsidR="002617F6" w:rsidRPr="006D5E6D" w:rsidRDefault="002617F6">
            <w:pPr>
              <w:jc w:val="center"/>
              <w:rPr>
                <w:rFonts w:ascii="Arial" w:hAnsi="Arial" w:cs="Arial"/>
                <w:sz w:val="26"/>
                <w:szCs w:val="26"/>
              </w:rPr>
            </w:pPr>
            <w:r w:rsidRPr="006D5E6D">
              <w:rPr>
                <w:rFonts w:ascii="Arial" w:hAnsi="Arial" w:cs="Arial"/>
                <w:sz w:val="26"/>
                <w:szCs w:val="26"/>
              </w:rPr>
              <w:t>Распределение бюджетных ассигнований по разделам и подразделам классификации расходов районного бюджета на 2019 год</w:t>
            </w:r>
          </w:p>
        </w:tc>
      </w:tr>
    </w:tbl>
    <w:p w:rsidR="007C5F3F" w:rsidRDefault="007C5F3F" w:rsidP="009D2B9D">
      <w:pPr>
        <w:tabs>
          <w:tab w:val="left" w:pos="5940"/>
        </w:tabs>
        <w:jc w:val="right"/>
      </w:pP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3"/>
        <w:gridCol w:w="960"/>
        <w:gridCol w:w="1591"/>
      </w:tblGrid>
      <w:tr w:rsidR="00E54CAC" w:rsidRPr="00436F39" w:rsidTr="00AE312B">
        <w:trPr>
          <w:trHeight w:val="528"/>
        </w:trPr>
        <w:tc>
          <w:tcPr>
            <w:tcW w:w="7103" w:type="dxa"/>
            <w:shd w:val="clear" w:color="auto" w:fill="auto"/>
            <w:vAlign w:val="center"/>
            <w:hideMark/>
          </w:tcPr>
          <w:p w:rsidR="00E54CAC" w:rsidRDefault="00E54CAC" w:rsidP="00E54CAC">
            <w:pPr>
              <w:jc w:val="center"/>
              <w:rPr>
                <w:sz w:val="20"/>
                <w:szCs w:val="20"/>
              </w:rPr>
            </w:pPr>
            <w:r>
              <w:rPr>
                <w:sz w:val="20"/>
                <w:szCs w:val="20"/>
              </w:rPr>
              <w:t>Наименование</w:t>
            </w:r>
          </w:p>
        </w:tc>
        <w:tc>
          <w:tcPr>
            <w:tcW w:w="960" w:type="dxa"/>
            <w:shd w:val="clear" w:color="auto" w:fill="auto"/>
            <w:vAlign w:val="center"/>
            <w:hideMark/>
          </w:tcPr>
          <w:p w:rsidR="00E54CAC" w:rsidRDefault="00E54CAC" w:rsidP="00E54CAC">
            <w:pPr>
              <w:jc w:val="center"/>
              <w:rPr>
                <w:sz w:val="20"/>
                <w:szCs w:val="20"/>
              </w:rPr>
            </w:pPr>
            <w:r>
              <w:rPr>
                <w:sz w:val="20"/>
                <w:szCs w:val="20"/>
              </w:rPr>
              <w:t>РзПр</w:t>
            </w:r>
          </w:p>
        </w:tc>
        <w:tc>
          <w:tcPr>
            <w:tcW w:w="1591" w:type="dxa"/>
            <w:shd w:val="clear" w:color="auto" w:fill="auto"/>
            <w:vAlign w:val="bottom"/>
            <w:hideMark/>
          </w:tcPr>
          <w:p w:rsidR="00E54CAC" w:rsidRDefault="00E54CAC" w:rsidP="00E54CAC">
            <w:pPr>
              <w:jc w:val="center"/>
              <w:rPr>
                <w:sz w:val="20"/>
                <w:szCs w:val="20"/>
              </w:rPr>
            </w:pPr>
            <w:r>
              <w:rPr>
                <w:sz w:val="20"/>
                <w:szCs w:val="20"/>
              </w:rPr>
              <w:t>Сумма         (тыс. рублей)</w:t>
            </w:r>
          </w:p>
        </w:tc>
      </w:tr>
      <w:tr w:rsidR="00E54CAC" w:rsidRPr="00436F39" w:rsidTr="00AE312B">
        <w:trPr>
          <w:trHeight w:val="264"/>
        </w:trPr>
        <w:tc>
          <w:tcPr>
            <w:tcW w:w="7103" w:type="dxa"/>
            <w:shd w:val="clear" w:color="auto" w:fill="auto"/>
            <w:vAlign w:val="center"/>
            <w:hideMark/>
          </w:tcPr>
          <w:p w:rsidR="00E54CAC" w:rsidRDefault="00E54CAC" w:rsidP="00E54CAC">
            <w:pPr>
              <w:jc w:val="center"/>
              <w:rPr>
                <w:sz w:val="20"/>
                <w:szCs w:val="20"/>
              </w:rPr>
            </w:pPr>
            <w:r>
              <w:rPr>
                <w:sz w:val="20"/>
                <w:szCs w:val="20"/>
              </w:rPr>
              <w:t>1</w:t>
            </w:r>
          </w:p>
        </w:tc>
        <w:tc>
          <w:tcPr>
            <w:tcW w:w="960" w:type="dxa"/>
            <w:shd w:val="clear" w:color="auto" w:fill="auto"/>
            <w:vAlign w:val="center"/>
            <w:hideMark/>
          </w:tcPr>
          <w:p w:rsidR="00E54CAC" w:rsidRDefault="00E54CAC" w:rsidP="00E54CAC">
            <w:pPr>
              <w:jc w:val="center"/>
              <w:rPr>
                <w:sz w:val="20"/>
                <w:szCs w:val="20"/>
              </w:rPr>
            </w:pPr>
            <w:r>
              <w:rPr>
                <w:sz w:val="20"/>
                <w:szCs w:val="20"/>
              </w:rPr>
              <w:t>2</w:t>
            </w:r>
          </w:p>
        </w:tc>
        <w:tc>
          <w:tcPr>
            <w:tcW w:w="1591" w:type="dxa"/>
            <w:shd w:val="clear" w:color="auto" w:fill="auto"/>
            <w:vAlign w:val="bottom"/>
            <w:hideMark/>
          </w:tcPr>
          <w:p w:rsidR="00E54CAC" w:rsidRDefault="00E54CAC" w:rsidP="00E54CAC">
            <w:pPr>
              <w:jc w:val="center"/>
              <w:rPr>
                <w:sz w:val="20"/>
                <w:szCs w:val="20"/>
              </w:rPr>
            </w:pPr>
            <w:r>
              <w:rPr>
                <w:sz w:val="20"/>
                <w:szCs w:val="20"/>
              </w:rPr>
              <w:t>3</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Общегосударственные вопросы</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0100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50 980,07</w:t>
            </w:r>
          </w:p>
        </w:tc>
      </w:tr>
      <w:tr w:rsidR="00623FB8" w:rsidRPr="00436F39" w:rsidTr="00AE312B">
        <w:trPr>
          <w:trHeight w:val="528"/>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0102</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1 628,58</w:t>
            </w:r>
          </w:p>
        </w:tc>
      </w:tr>
      <w:tr w:rsidR="00623FB8" w:rsidRPr="00436F39" w:rsidTr="00AE312B">
        <w:trPr>
          <w:trHeight w:val="792"/>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0103</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855,81</w:t>
            </w:r>
          </w:p>
        </w:tc>
      </w:tr>
      <w:tr w:rsidR="00623FB8" w:rsidRPr="00436F39" w:rsidTr="00AE312B">
        <w:trPr>
          <w:trHeight w:val="792"/>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0104</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23 630,03</w:t>
            </w:r>
          </w:p>
        </w:tc>
      </w:tr>
      <w:tr w:rsidR="00623FB8" w:rsidRPr="00436F39" w:rsidTr="00623FB8">
        <w:trPr>
          <w:trHeight w:val="377"/>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Судебная система</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0105</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17,00</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0106</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7 998,04</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Резервные фонды</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0111</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0,00</w:t>
            </w:r>
          </w:p>
        </w:tc>
      </w:tr>
      <w:tr w:rsidR="00623FB8" w:rsidRPr="00436F39" w:rsidTr="00E54CAC">
        <w:trPr>
          <w:trHeight w:val="312"/>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Другие общегосударственные вопросы</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0113</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16 850,61</w:t>
            </w:r>
          </w:p>
        </w:tc>
      </w:tr>
      <w:tr w:rsidR="00623FB8" w:rsidRPr="00436F39" w:rsidTr="00AE312B">
        <w:trPr>
          <w:trHeight w:val="312"/>
        </w:trPr>
        <w:tc>
          <w:tcPr>
            <w:tcW w:w="7103" w:type="dxa"/>
            <w:shd w:val="clear" w:color="auto" w:fill="auto"/>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Национальная оборона</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0200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1 378,91</w:t>
            </w:r>
          </w:p>
        </w:tc>
      </w:tr>
      <w:tr w:rsidR="00623FB8" w:rsidRPr="00436F39" w:rsidTr="00AE312B">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Мобилизационная и вневойсковая подготовка</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0203</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1 042,20</w:t>
            </w:r>
          </w:p>
        </w:tc>
      </w:tr>
      <w:tr w:rsidR="00623FB8" w:rsidRPr="00436F39" w:rsidTr="00AE312B">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Мобилизационная подготовка экономики</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0204</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336,71</w:t>
            </w:r>
          </w:p>
        </w:tc>
      </w:tr>
      <w:tr w:rsidR="00623FB8" w:rsidRPr="00436F39" w:rsidTr="00623FB8">
        <w:trPr>
          <w:trHeight w:val="361"/>
        </w:trPr>
        <w:tc>
          <w:tcPr>
            <w:tcW w:w="7103" w:type="dxa"/>
            <w:shd w:val="clear" w:color="auto" w:fill="auto"/>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Национальная безопасность и правоохранительная деятельность</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0300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107,65</w:t>
            </w:r>
          </w:p>
        </w:tc>
      </w:tr>
      <w:tr w:rsidR="00623FB8" w:rsidRPr="00436F39" w:rsidTr="00E54CAC">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Другие вопросы в области национальной безопасности и правоохранительной деятельности</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0314</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107,65</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Национальная экономика</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0400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55 495,15</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Общеэкономические вопросы</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0401</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155,90</w:t>
            </w:r>
          </w:p>
        </w:tc>
      </w:tr>
      <w:tr w:rsidR="00623FB8" w:rsidRPr="00436F39" w:rsidTr="00E54CAC">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Сельское хозяйство и рыболовство</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0405</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18 030,72</w:t>
            </w:r>
          </w:p>
        </w:tc>
      </w:tr>
      <w:tr w:rsidR="00623FB8" w:rsidRPr="00436F39" w:rsidTr="00E54CAC">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Транспорт</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0408</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1 721,69</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Дорожное хозяйство (дорожные фонды)</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0409</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31 282,12</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Связь и информатика</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0410</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1 500,00</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Другие вопросы в области национальной экономики</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0412</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2 804,73</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Жилищно-коммунальное хозяйство</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0500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106 868,68</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Жилищное хозяйство</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0501</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34,96</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Коммунальное хозяйство</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0502</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91 200,34</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Благоустройство</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0503</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15 633,39</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Образование</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0700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600 809,63</w:t>
            </w:r>
          </w:p>
        </w:tc>
      </w:tr>
      <w:tr w:rsidR="00623FB8" w:rsidRPr="00436F39" w:rsidTr="00E54CAC">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Дошкольное образование</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0701</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260 156,82</w:t>
            </w:r>
          </w:p>
        </w:tc>
      </w:tr>
      <w:tr w:rsidR="00623FB8" w:rsidRPr="00436F39" w:rsidTr="00AE312B">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Общее образование</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0702</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277 952,41</w:t>
            </w:r>
          </w:p>
        </w:tc>
      </w:tr>
      <w:tr w:rsidR="00623FB8" w:rsidRPr="00436F39" w:rsidTr="00AE312B">
        <w:trPr>
          <w:trHeight w:val="264"/>
        </w:trPr>
        <w:tc>
          <w:tcPr>
            <w:tcW w:w="7103" w:type="dxa"/>
            <w:shd w:val="clear" w:color="000000" w:fill="FFFFFF"/>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Дополнительное образование</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0703</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49 410,58</w:t>
            </w:r>
          </w:p>
        </w:tc>
      </w:tr>
      <w:tr w:rsidR="00623FB8" w:rsidRPr="00436F39" w:rsidTr="00AE312B">
        <w:trPr>
          <w:trHeight w:val="264"/>
        </w:trPr>
        <w:tc>
          <w:tcPr>
            <w:tcW w:w="7103" w:type="dxa"/>
            <w:shd w:val="clear" w:color="000000" w:fill="FFFFFF"/>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Молодежная политика </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0707</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2 536,31</w:t>
            </w:r>
          </w:p>
        </w:tc>
      </w:tr>
      <w:tr w:rsidR="00623FB8" w:rsidRPr="00436F39" w:rsidTr="00E54CAC">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Другие вопросы в области образования</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0709</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10 753,50</w:t>
            </w:r>
          </w:p>
        </w:tc>
      </w:tr>
      <w:tr w:rsidR="00623FB8" w:rsidRPr="00436F39" w:rsidTr="00AE312B">
        <w:trPr>
          <w:trHeight w:val="264"/>
        </w:trPr>
        <w:tc>
          <w:tcPr>
            <w:tcW w:w="7103" w:type="dxa"/>
            <w:shd w:val="clear" w:color="auto" w:fill="auto"/>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 xml:space="preserve">Культура и кинематография </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0800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78 478,80</w:t>
            </w:r>
          </w:p>
        </w:tc>
      </w:tr>
      <w:tr w:rsidR="00623FB8" w:rsidRPr="00436F39" w:rsidTr="00E54CAC">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Культура</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0801</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74 731,50</w:t>
            </w:r>
          </w:p>
        </w:tc>
      </w:tr>
      <w:tr w:rsidR="00623FB8" w:rsidRPr="00436F39" w:rsidTr="00AE312B">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Другие вопросы в области культуры и кинематографии </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0804</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3 747,30</w:t>
            </w:r>
          </w:p>
        </w:tc>
      </w:tr>
      <w:tr w:rsidR="00623FB8" w:rsidRPr="00436F39" w:rsidTr="00E54CAC">
        <w:trPr>
          <w:trHeight w:val="264"/>
        </w:trPr>
        <w:tc>
          <w:tcPr>
            <w:tcW w:w="7103" w:type="dxa"/>
            <w:shd w:val="clear" w:color="auto" w:fill="auto"/>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 xml:space="preserve">Социальная политика </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1000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43 685,43</w:t>
            </w:r>
          </w:p>
        </w:tc>
      </w:tr>
      <w:tr w:rsidR="00623FB8" w:rsidRPr="00436F39" w:rsidTr="00E54CAC">
        <w:trPr>
          <w:trHeight w:val="264"/>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Социальное обеспечение населения</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1003</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11 211,65</w:t>
            </w:r>
          </w:p>
        </w:tc>
      </w:tr>
      <w:tr w:rsidR="00623FB8" w:rsidRPr="00436F39" w:rsidTr="00AE312B">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Охрана семьи и детства</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1004</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31 526,46</w:t>
            </w:r>
          </w:p>
        </w:tc>
      </w:tr>
      <w:tr w:rsidR="00623FB8" w:rsidRPr="00436F39" w:rsidTr="00E54CAC">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 Другие вопросы в области социальной политики</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1006</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947,32</w:t>
            </w:r>
          </w:p>
        </w:tc>
      </w:tr>
      <w:tr w:rsidR="00623FB8" w:rsidRPr="00436F39" w:rsidTr="00AE312B">
        <w:trPr>
          <w:trHeight w:val="345"/>
        </w:trPr>
        <w:tc>
          <w:tcPr>
            <w:tcW w:w="7103" w:type="dxa"/>
            <w:shd w:val="clear" w:color="auto" w:fill="auto"/>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Физическая культура и спорт</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1100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3 815,95</w:t>
            </w:r>
          </w:p>
        </w:tc>
      </w:tr>
      <w:tr w:rsidR="00623FB8" w:rsidRPr="00436F39" w:rsidTr="00E54CAC">
        <w:trPr>
          <w:trHeight w:val="345"/>
        </w:trPr>
        <w:tc>
          <w:tcPr>
            <w:tcW w:w="7103" w:type="dxa"/>
            <w:shd w:val="clear" w:color="000000" w:fill="FFFFFF"/>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Физическая культура</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1101</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2 949,63</w:t>
            </w:r>
          </w:p>
        </w:tc>
      </w:tr>
      <w:tr w:rsidR="00623FB8" w:rsidRPr="00436F39" w:rsidTr="00AE312B">
        <w:trPr>
          <w:trHeight w:val="264"/>
        </w:trPr>
        <w:tc>
          <w:tcPr>
            <w:tcW w:w="7103" w:type="dxa"/>
            <w:shd w:val="clear" w:color="000000" w:fill="FFFFFF"/>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Массовый спорт</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1102</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330,00</w:t>
            </w:r>
          </w:p>
        </w:tc>
      </w:tr>
      <w:tr w:rsidR="00623FB8" w:rsidRPr="00436F39" w:rsidTr="00AE312B">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Спорт высших достижений</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1103</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536,32</w:t>
            </w:r>
          </w:p>
        </w:tc>
      </w:tr>
      <w:tr w:rsidR="00623FB8" w:rsidRPr="00436F39" w:rsidTr="00AE312B">
        <w:trPr>
          <w:trHeight w:val="264"/>
        </w:trPr>
        <w:tc>
          <w:tcPr>
            <w:tcW w:w="7103" w:type="dxa"/>
            <w:shd w:val="clear" w:color="auto" w:fill="auto"/>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Обслуживание государственного и муниципального долга</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1300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787,61</w:t>
            </w:r>
          </w:p>
        </w:tc>
      </w:tr>
      <w:tr w:rsidR="00623FB8" w:rsidRPr="00436F39" w:rsidTr="00623FB8">
        <w:trPr>
          <w:trHeight w:val="362"/>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Обслуживание государственного внутреннего и муниципального долга</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1301</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787,61</w:t>
            </w:r>
          </w:p>
        </w:tc>
      </w:tr>
      <w:tr w:rsidR="00623FB8" w:rsidRPr="00436F39" w:rsidTr="00623FB8">
        <w:trPr>
          <w:trHeight w:val="409"/>
        </w:trPr>
        <w:tc>
          <w:tcPr>
            <w:tcW w:w="7103" w:type="dxa"/>
            <w:shd w:val="clear" w:color="auto" w:fill="auto"/>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1400</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24 166,73</w:t>
            </w:r>
          </w:p>
        </w:tc>
      </w:tr>
      <w:tr w:rsidR="00623FB8" w:rsidRPr="00436F39" w:rsidTr="00E54CAC">
        <w:trPr>
          <w:trHeight w:val="372"/>
        </w:trPr>
        <w:tc>
          <w:tcPr>
            <w:tcW w:w="7103" w:type="dxa"/>
            <w:shd w:val="clear" w:color="auto" w:fill="auto"/>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1401</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19 608,00</w:t>
            </w:r>
          </w:p>
        </w:tc>
      </w:tr>
      <w:tr w:rsidR="00623FB8" w:rsidRPr="00436F39" w:rsidTr="00E54CAC">
        <w:trPr>
          <w:trHeight w:val="264"/>
        </w:trPr>
        <w:tc>
          <w:tcPr>
            <w:tcW w:w="7103" w:type="dxa"/>
            <w:shd w:val="clear" w:color="auto" w:fill="auto"/>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Прочие межбюджетные трансферты общего характера</w:t>
            </w:r>
          </w:p>
        </w:tc>
        <w:tc>
          <w:tcPr>
            <w:tcW w:w="960" w:type="dxa"/>
            <w:shd w:val="clear" w:color="auto" w:fill="auto"/>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1403</w:t>
            </w:r>
          </w:p>
        </w:tc>
        <w:tc>
          <w:tcPr>
            <w:tcW w:w="1591" w:type="dxa"/>
            <w:shd w:val="clear" w:color="auto" w:fill="auto"/>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4 558,73</w:t>
            </w:r>
          </w:p>
        </w:tc>
      </w:tr>
      <w:tr w:rsidR="00623FB8" w:rsidRPr="00436F39" w:rsidTr="00A07C3E">
        <w:trPr>
          <w:trHeight w:val="264"/>
        </w:trPr>
        <w:tc>
          <w:tcPr>
            <w:tcW w:w="7103" w:type="dxa"/>
            <w:shd w:val="clear" w:color="auto" w:fill="auto"/>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Итого</w:t>
            </w:r>
          </w:p>
        </w:tc>
        <w:tc>
          <w:tcPr>
            <w:tcW w:w="960" w:type="dxa"/>
            <w:shd w:val="clear" w:color="auto" w:fill="auto"/>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591" w:type="dxa"/>
            <w:shd w:val="clear" w:color="auto" w:fill="auto"/>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966 574,6</w:t>
            </w:r>
          </w:p>
        </w:tc>
      </w:tr>
    </w:tbl>
    <w:p w:rsidR="00105BBF" w:rsidRDefault="00105BBF" w:rsidP="009D2B9D">
      <w:pPr>
        <w:tabs>
          <w:tab w:val="left" w:pos="5940"/>
        </w:tabs>
        <w:jc w:val="right"/>
      </w:pPr>
    </w:p>
    <w:tbl>
      <w:tblPr>
        <w:tblW w:w="9542" w:type="dxa"/>
        <w:tblInd w:w="93" w:type="dxa"/>
        <w:tblLook w:val="04A0"/>
      </w:tblPr>
      <w:tblGrid>
        <w:gridCol w:w="5622"/>
        <w:gridCol w:w="1660"/>
        <w:gridCol w:w="860"/>
        <w:gridCol w:w="1400"/>
      </w:tblGrid>
      <w:tr w:rsidR="00D91D09" w:rsidRPr="006D5E6D" w:rsidTr="00242E2A">
        <w:trPr>
          <w:trHeight w:val="300"/>
        </w:trPr>
        <w:tc>
          <w:tcPr>
            <w:tcW w:w="5622" w:type="dxa"/>
            <w:tcBorders>
              <w:top w:val="nil"/>
              <w:left w:val="nil"/>
              <w:bottom w:val="nil"/>
              <w:right w:val="nil"/>
            </w:tcBorders>
            <w:shd w:val="clear" w:color="auto" w:fill="auto"/>
            <w:noWrap/>
            <w:vAlign w:val="center"/>
            <w:hideMark/>
          </w:tcPr>
          <w:p w:rsidR="00D91D09" w:rsidRPr="006D5E6D" w:rsidRDefault="00D91D09">
            <w:pPr>
              <w:rPr>
                <w:rFonts w:ascii="Arial" w:hAnsi="Arial" w:cs="Arial"/>
                <w:sz w:val="20"/>
                <w:szCs w:val="20"/>
              </w:rPr>
            </w:pPr>
          </w:p>
        </w:tc>
        <w:tc>
          <w:tcPr>
            <w:tcW w:w="1660" w:type="dxa"/>
            <w:tcBorders>
              <w:top w:val="nil"/>
              <w:left w:val="nil"/>
              <w:bottom w:val="nil"/>
              <w:right w:val="nil"/>
            </w:tcBorders>
            <w:shd w:val="clear" w:color="auto" w:fill="auto"/>
            <w:noWrap/>
            <w:vAlign w:val="center"/>
            <w:hideMark/>
          </w:tcPr>
          <w:p w:rsidR="00D91D09" w:rsidRPr="006D5E6D" w:rsidRDefault="00D91D09">
            <w:pPr>
              <w:rPr>
                <w:rFonts w:ascii="Arial" w:hAnsi="Arial" w:cs="Arial"/>
                <w:sz w:val="20"/>
                <w:szCs w:val="20"/>
              </w:rPr>
            </w:pPr>
          </w:p>
        </w:tc>
        <w:tc>
          <w:tcPr>
            <w:tcW w:w="2260" w:type="dxa"/>
            <w:gridSpan w:val="2"/>
            <w:tcBorders>
              <w:top w:val="nil"/>
              <w:left w:val="nil"/>
              <w:bottom w:val="nil"/>
              <w:right w:val="nil"/>
            </w:tcBorders>
            <w:shd w:val="clear" w:color="auto" w:fill="auto"/>
            <w:noWrap/>
            <w:vAlign w:val="bottom"/>
            <w:hideMark/>
          </w:tcPr>
          <w:p w:rsidR="006D5E6D" w:rsidRPr="006D5E6D" w:rsidRDefault="006D5E6D">
            <w:pPr>
              <w:jc w:val="right"/>
              <w:rPr>
                <w:rFonts w:ascii="Arial" w:hAnsi="Arial" w:cs="Arial"/>
                <w:sz w:val="20"/>
                <w:szCs w:val="20"/>
              </w:rPr>
            </w:pPr>
          </w:p>
          <w:p w:rsidR="00D91D09" w:rsidRPr="006D5E6D" w:rsidRDefault="00D91D09">
            <w:pPr>
              <w:jc w:val="right"/>
              <w:rPr>
                <w:rFonts w:ascii="Arial" w:hAnsi="Arial" w:cs="Arial"/>
                <w:sz w:val="20"/>
                <w:szCs w:val="20"/>
              </w:rPr>
            </w:pPr>
            <w:r w:rsidRPr="006D5E6D">
              <w:rPr>
                <w:rFonts w:ascii="Arial" w:hAnsi="Arial" w:cs="Arial"/>
                <w:sz w:val="20"/>
                <w:szCs w:val="20"/>
              </w:rPr>
              <w:t>Приложение 8</w:t>
            </w:r>
          </w:p>
        </w:tc>
      </w:tr>
      <w:tr w:rsidR="007C5F3F" w:rsidRPr="006D5E6D" w:rsidTr="00242E2A">
        <w:trPr>
          <w:trHeight w:val="264"/>
        </w:trPr>
        <w:tc>
          <w:tcPr>
            <w:tcW w:w="9542" w:type="dxa"/>
            <w:gridSpan w:val="4"/>
            <w:tcBorders>
              <w:top w:val="nil"/>
              <w:left w:val="nil"/>
              <w:bottom w:val="nil"/>
              <w:right w:val="nil"/>
            </w:tcBorders>
            <w:shd w:val="clear" w:color="auto" w:fill="auto"/>
            <w:noWrap/>
            <w:vAlign w:val="bottom"/>
            <w:hideMark/>
          </w:tcPr>
          <w:p w:rsidR="00D91D09" w:rsidRPr="006D5E6D" w:rsidRDefault="007C5F3F">
            <w:pPr>
              <w:jc w:val="right"/>
              <w:rPr>
                <w:rFonts w:ascii="Arial" w:hAnsi="Arial" w:cs="Arial"/>
                <w:sz w:val="20"/>
                <w:szCs w:val="20"/>
              </w:rPr>
            </w:pPr>
            <w:r w:rsidRPr="006D5E6D">
              <w:rPr>
                <w:rFonts w:ascii="Arial" w:hAnsi="Arial" w:cs="Arial"/>
                <w:sz w:val="20"/>
                <w:szCs w:val="20"/>
              </w:rPr>
              <w:t xml:space="preserve">к решению Думы </w:t>
            </w:r>
          </w:p>
          <w:p w:rsidR="007C5F3F" w:rsidRPr="006D5E6D" w:rsidRDefault="007C5F3F">
            <w:pPr>
              <w:jc w:val="right"/>
              <w:rPr>
                <w:rFonts w:ascii="Arial" w:hAnsi="Arial" w:cs="Arial"/>
                <w:sz w:val="20"/>
                <w:szCs w:val="20"/>
              </w:rPr>
            </w:pPr>
            <w:r w:rsidRPr="006D5E6D">
              <w:rPr>
                <w:rFonts w:ascii="Arial" w:hAnsi="Arial" w:cs="Arial"/>
                <w:sz w:val="20"/>
                <w:szCs w:val="20"/>
              </w:rPr>
              <w:t>Первомайского района</w:t>
            </w:r>
          </w:p>
        </w:tc>
      </w:tr>
      <w:tr w:rsidR="007C5F3F" w:rsidRPr="006D5E6D" w:rsidTr="00242E2A">
        <w:trPr>
          <w:trHeight w:val="253"/>
        </w:trPr>
        <w:tc>
          <w:tcPr>
            <w:tcW w:w="9542" w:type="dxa"/>
            <w:gridSpan w:val="4"/>
            <w:tcBorders>
              <w:top w:val="nil"/>
              <w:left w:val="nil"/>
              <w:bottom w:val="nil"/>
              <w:right w:val="nil"/>
            </w:tcBorders>
            <w:shd w:val="clear" w:color="auto" w:fill="auto"/>
            <w:vAlign w:val="bottom"/>
            <w:hideMark/>
          </w:tcPr>
          <w:p w:rsidR="007C5F3F" w:rsidRPr="006D5E6D" w:rsidRDefault="007C5F3F" w:rsidP="00792D97">
            <w:pPr>
              <w:jc w:val="right"/>
              <w:rPr>
                <w:rFonts w:ascii="Arial" w:hAnsi="Arial" w:cs="Arial"/>
                <w:sz w:val="20"/>
                <w:szCs w:val="20"/>
              </w:rPr>
            </w:pPr>
            <w:r w:rsidRPr="006D5E6D">
              <w:rPr>
                <w:rFonts w:ascii="Arial" w:hAnsi="Arial" w:cs="Arial"/>
                <w:sz w:val="20"/>
                <w:szCs w:val="20"/>
              </w:rPr>
              <w:t>от 2</w:t>
            </w:r>
            <w:r w:rsidR="00792D97" w:rsidRPr="006D5E6D">
              <w:rPr>
                <w:rFonts w:ascii="Arial" w:hAnsi="Arial" w:cs="Arial"/>
                <w:sz w:val="20"/>
                <w:szCs w:val="20"/>
              </w:rPr>
              <w:t>7</w:t>
            </w:r>
            <w:r w:rsidRPr="006D5E6D">
              <w:rPr>
                <w:rFonts w:ascii="Arial" w:hAnsi="Arial" w:cs="Arial"/>
                <w:sz w:val="20"/>
                <w:szCs w:val="20"/>
              </w:rPr>
              <w:t>.1</w:t>
            </w:r>
            <w:r w:rsidR="00792D97" w:rsidRPr="006D5E6D">
              <w:rPr>
                <w:rFonts w:ascii="Arial" w:hAnsi="Arial" w:cs="Arial"/>
                <w:sz w:val="20"/>
                <w:szCs w:val="20"/>
              </w:rPr>
              <w:t>2</w:t>
            </w:r>
            <w:r w:rsidR="00105BBF" w:rsidRPr="006D5E6D">
              <w:rPr>
                <w:rFonts w:ascii="Arial" w:hAnsi="Arial" w:cs="Arial"/>
                <w:sz w:val="20"/>
                <w:szCs w:val="20"/>
              </w:rPr>
              <w:t xml:space="preserve">.2018 </w:t>
            </w:r>
            <w:r w:rsidR="00A84A93" w:rsidRPr="006D5E6D">
              <w:rPr>
                <w:rFonts w:ascii="Arial" w:hAnsi="Arial" w:cs="Arial"/>
                <w:sz w:val="20"/>
                <w:szCs w:val="20"/>
              </w:rPr>
              <w:t xml:space="preserve"> № 334</w:t>
            </w:r>
            <w:r w:rsidRPr="006D5E6D">
              <w:rPr>
                <w:rFonts w:ascii="Arial" w:hAnsi="Arial" w:cs="Arial"/>
                <w:sz w:val="20"/>
                <w:szCs w:val="20"/>
              </w:rPr>
              <w:t xml:space="preserve">  </w:t>
            </w:r>
          </w:p>
        </w:tc>
      </w:tr>
      <w:tr w:rsidR="007C5F3F" w:rsidRPr="006D5E6D" w:rsidTr="00242E2A">
        <w:trPr>
          <w:trHeight w:val="165"/>
        </w:trPr>
        <w:tc>
          <w:tcPr>
            <w:tcW w:w="5622" w:type="dxa"/>
            <w:tcBorders>
              <w:top w:val="nil"/>
              <w:left w:val="nil"/>
              <w:bottom w:val="nil"/>
              <w:right w:val="nil"/>
            </w:tcBorders>
            <w:shd w:val="clear" w:color="auto" w:fill="auto"/>
            <w:vAlign w:val="bottom"/>
            <w:hideMark/>
          </w:tcPr>
          <w:p w:rsidR="007C5F3F" w:rsidRPr="006D5E6D" w:rsidRDefault="007C5F3F">
            <w:pPr>
              <w:jc w:val="right"/>
              <w:rPr>
                <w:rFonts w:ascii="Arial" w:hAnsi="Arial" w:cs="Arial"/>
                <w:sz w:val="20"/>
                <w:szCs w:val="20"/>
              </w:rPr>
            </w:pPr>
          </w:p>
        </w:tc>
        <w:tc>
          <w:tcPr>
            <w:tcW w:w="1660" w:type="dxa"/>
            <w:tcBorders>
              <w:top w:val="nil"/>
              <w:left w:val="nil"/>
              <w:bottom w:val="nil"/>
              <w:right w:val="nil"/>
            </w:tcBorders>
            <w:shd w:val="clear" w:color="auto" w:fill="auto"/>
            <w:vAlign w:val="bottom"/>
            <w:hideMark/>
          </w:tcPr>
          <w:p w:rsidR="007C5F3F" w:rsidRPr="006D5E6D" w:rsidRDefault="007C5F3F">
            <w:pPr>
              <w:jc w:val="right"/>
              <w:rPr>
                <w:rFonts w:ascii="Arial" w:hAnsi="Arial" w:cs="Arial"/>
                <w:sz w:val="20"/>
                <w:szCs w:val="20"/>
              </w:rPr>
            </w:pPr>
          </w:p>
        </w:tc>
        <w:tc>
          <w:tcPr>
            <w:tcW w:w="860" w:type="dxa"/>
            <w:tcBorders>
              <w:top w:val="nil"/>
              <w:left w:val="nil"/>
              <w:bottom w:val="nil"/>
              <w:right w:val="nil"/>
            </w:tcBorders>
            <w:shd w:val="clear" w:color="auto" w:fill="auto"/>
            <w:vAlign w:val="bottom"/>
            <w:hideMark/>
          </w:tcPr>
          <w:p w:rsidR="007C5F3F" w:rsidRPr="006D5E6D" w:rsidRDefault="007C5F3F">
            <w:pPr>
              <w:jc w:val="center"/>
              <w:rPr>
                <w:rFonts w:ascii="Arial" w:hAnsi="Arial" w:cs="Arial"/>
                <w:sz w:val="20"/>
                <w:szCs w:val="20"/>
              </w:rPr>
            </w:pPr>
          </w:p>
        </w:tc>
        <w:tc>
          <w:tcPr>
            <w:tcW w:w="1400" w:type="dxa"/>
            <w:tcBorders>
              <w:top w:val="nil"/>
              <w:left w:val="nil"/>
              <w:bottom w:val="nil"/>
              <w:right w:val="nil"/>
            </w:tcBorders>
            <w:shd w:val="clear" w:color="000000" w:fill="FFFFFF"/>
            <w:vAlign w:val="bottom"/>
            <w:hideMark/>
          </w:tcPr>
          <w:p w:rsidR="007C5F3F" w:rsidRPr="006D5E6D" w:rsidRDefault="007C5F3F">
            <w:pPr>
              <w:jc w:val="right"/>
              <w:rPr>
                <w:rFonts w:ascii="Arial" w:hAnsi="Arial" w:cs="Arial"/>
                <w:sz w:val="20"/>
                <w:szCs w:val="20"/>
              </w:rPr>
            </w:pPr>
            <w:r w:rsidRPr="006D5E6D">
              <w:rPr>
                <w:rFonts w:ascii="Arial" w:hAnsi="Arial" w:cs="Arial"/>
                <w:sz w:val="20"/>
                <w:szCs w:val="20"/>
              </w:rPr>
              <w:t> </w:t>
            </w:r>
          </w:p>
        </w:tc>
      </w:tr>
      <w:tr w:rsidR="00792D97" w:rsidRPr="006D5E6D" w:rsidTr="00242E2A">
        <w:trPr>
          <w:trHeight w:val="855"/>
        </w:trPr>
        <w:tc>
          <w:tcPr>
            <w:tcW w:w="9542" w:type="dxa"/>
            <w:gridSpan w:val="4"/>
            <w:tcBorders>
              <w:top w:val="nil"/>
              <w:left w:val="nil"/>
              <w:bottom w:val="nil"/>
              <w:right w:val="nil"/>
            </w:tcBorders>
            <w:shd w:val="clear" w:color="auto" w:fill="auto"/>
            <w:vAlign w:val="center"/>
            <w:hideMark/>
          </w:tcPr>
          <w:p w:rsidR="00792D97" w:rsidRPr="006D5E6D" w:rsidRDefault="00792D97">
            <w:pPr>
              <w:jc w:val="center"/>
              <w:rPr>
                <w:rFonts w:ascii="Arial" w:hAnsi="Arial" w:cs="Arial"/>
                <w:bCs/>
              </w:rPr>
            </w:pPr>
            <w:r w:rsidRPr="006D5E6D">
              <w:rPr>
                <w:rFonts w:ascii="Arial" w:hAnsi="Arial" w:cs="Arial"/>
                <w:bCs/>
              </w:rPr>
              <w:lastRenderedPageBreak/>
              <w:t xml:space="preserve">Перечень и объемы финансирования ведомственных и муниципальных                                      программ на 2019 год </w:t>
            </w:r>
          </w:p>
        </w:tc>
      </w:tr>
      <w:tr w:rsidR="00AE7694" w:rsidRPr="006D5E6D" w:rsidTr="00242E2A">
        <w:trPr>
          <w:trHeight w:val="264"/>
        </w:trPr>
        <w:tc>
          <w:tcPr>
            <w:tcW w:w="5622" w:type="dxa"/>
            <w:tcBorders>
              <w:top w:val="nil"/>
              <w:left w:val="nil"/>
              <w:bottom w:val="nil"/>
              <w:right w:val="nil"/>
            </w:tcBorders>
            <w:shd w:val="clear" w:color="auto" w:fill="auto"/>
            <w:noWrap/>
            <w:vAlign w:val="center"/>
            <w:hideMark/>
          </w:tcPr>
          <w:p w:rsidR="00AE7694" w:rsidRPr="006D5E6D" w:rsidRDefault="00AE7694">
            <w:pPr>
              <w:rPr>
                <w:rFonts w:ascii="Arial" w:hAnsi="Arial" w:cs="Arial"/>
                <w:sz w:val="20"/>
                <w:szCs w:val="20"/>
              </w:rPr>
            </w:pPr>
          </w:p>
        </w:tc>
        <w:tc>
          <w:tcPr>
            <w:tcW w:w="1660" w:type="dxa"/>
            <w:tcBorders>
              <w:top w:val="nil"/>
              <w:left w:val="nil"/>
              <w:bottom w:val="nil"/>
              <w:right w:val="nil"/>
            </w:tcBorders>
            <w:shd w:val="clear" w:color="auto" w:fill="auto"/>
            <w:noWrap/>
            <w:vAlign w:val="center"/>
            <w:hideMark/>
          </w:tcPr>
          <w:p w:rsidR="00AE7694" w:rsidRPr="006D5E6D" w:rsidRDefault="00AE7694">
            <w:pPr>
              <w:rPr>
                <w:rFonts w:ascii="Arial" w:hAnsi="Arial" w:cs="Arial"/>
                <w:sz w:val="20"/>
                <w:szCs w:val="20"/>
              </w:rPr>
            </w:pPr>
          </w:p>
        </w:tc>
        <w:tc>
          <w:tcPr>
            <w:tcW w:w="2260" w:type="dxa"/>
            <w:gridSpan w:val="2"/>
            <w:tcBorders>
              <w:top w:val="nil"/>
              <w:left w:val="nil"/>
              <w:bottom w:val="nil"/>
              <w:right w:val="nil"/>
            </w:tcBorders>
            <w:shd w:val="clear" w:color="auto" w:fill="auto"/>
            <w:noWrap/>
            <w:vAlign w:val="bottom"/>
            <w:hideMark/>
          </w:tcPr>
          <w:p w:rsidR="00AE7694" w:rsidRPr="006D5E6D" w:rsidRDefault="00AE7694" w:rsidP="00792D97">
            <w:pPr>
              <w:jc w:val="right"/>
              <w:rPr>
                <w:rFonts w:ascii="Arial" w:hAnsi="Arial" w:cs="Arial"/>
                <w:sz w:val="20"/>
                <w:szCs w:val="20"/>
              </w:rPr>
            </w:pPr>
            <w:r w:rsidRPr="006D5E6D">
              <w:rPr>
                <w:rFonts w:ascii="Arial" w:hAnsi="Arial" w:cs="Arial"/>
                <w:sz w:val="20"/>
                <w:szCs w:val="20"/>
              </w:rPr>
              <w:t>(тыс. рублей)</w:t>
            </w:r>
          </w:p>
        </w:tc>
      </w:tr>
      <w:tr w:rsidR="00E54CAC" w:rsidRPr="006D5E6D" w:rsidTr="00242E2A">
        <w:trPr>
          <w:trHeight w:val="445"/>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CAC" w:rsidRPr="00E54CAC" w:rsidRDefault="00E54CAC" w:rsidP="00E54CAC">
            <w:pPr>
              <w:jc w:val="center"/>
              <w:rPr>
                <w:rFonts w:ascii="Arial" w:hAnsi="Arial" w:cs="Arial"/>
                <w:sz w:val="20"/>
                <w:szCs w:val="20"/>
              </w:rPr>
            </w:pPr>
            <w:r w:rsidRPr="00E54CAC">
              <w:rPr>
                <w:rFonts w:ascii="Arial" w:hAnsi="Arial" w:cs="Arial"/>
                <w:sz w:val="20"/>
                <w:szCs w:val="20"/>
              </w:rPr>
              <w:t>Наименование</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CAC" w:rsidRPr="00E54CAC" w:rsidRDefault="00E54CAC" w:rsidP="00E54CAC">
            <w:pPr>
              <w:jc w:val="center"/>
              <w:rPr>
                <w:rFonts w:ascii="Arial" w:hAnsi="Arial" w:cs="Arial"/>
                <w:sz w:val="20"/>
                <w:szCs w:val="20"/>
              </w:rPr>
            </w:pPr>
            <w:r w:rsidRPr="00E54CAC">
              <w:rPr>
                <w:rFonts w:ascii="Arial" w:hAnsi="Arial" w:cs="Arial"/>
                <w:sz w:val="20"/>
                <w:szCs w:val="20"/>
              </w:rPr>
              <w:t>КЦСР</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4CAC" w:rsidRPr="00E54CAC" w:rsidRDefault="00E54CAC" w:rsidP="00E54CAC">
            <w:pPr>
              <w:jc w:val="center"/>
              <w:rPr>
                <w:rFonts w:ascii="Arial" w:hAnsi="Arial" w:cs="Arial"/>
                <w:sz w:val="20"/>
                <w:szCs w:val="20"/>
              </w:rPr>
            </w:pPr>
            <w:r w:rsidRPr="00E54CAC">
              <w:rPr>
                <w:rFonts w:ascii="Arial" w:hAnsi="Arial" w:cs="Arial"/>
                <w:sz w:val="20"/>
                <w:szCs w:val="20"/>
              </w:rPr>
              <w:t>КВР</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54CAC" w:rsidRPr="00E54CAC" w:rsidRDefault="00E54CAC" w:rsidP="00E54CAC">
            <w:pPr>
              <w:jc w:val="center"/>
              <w:rPr>
                <w:rFonts w:ascii="Arial" w:hAnsi="Arial" w:cs="Arial"/>
                <w:sz w:val="20"/>
                <w:szCs w:val="20"/>
              </w:rPr>
            </w:pPr>
            <w:r w:rsidRPr="00E54CAC">
              <w:rPr>
                <w:rFonts w:ascii="Arial" w:hAnsi="Arial" w:cs="Arial"/>
                <w:sz w:val="20"/>
                <w:szCs w:val="20"/>
              </w:rPr>
              <w:t>Сумма</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Всего:</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b/>
                <w:bCs/>
                <w:sz w:val="20"/>
                <w:szCs w:val="20"/>
              </w:rPr>
            </w:pPr>
            <w:r>
              <w:rPr>
                <w:rFonts w:ascii="Arial" w:hAnsi="Arial" w:cs="Arial"/>
                <w:b/>
                <w:bCs/>
                <w:sz w:val="20"/>
                <w:szCs w:val="20"/>
              </w:rPr>
              <w:t>313360,90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Ведомственная целевая программа "Ветеран" на 2018-2020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7950100000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b/>
                <w:bCs/>
                <w:sz w:val="20"/>
                <w:szCs w:val="20"/>
              </w:rPr>
            </w:pPr>
            <w:r>
              <w:rPr>
                <w:rFonts w:ascii="Arial" w:hAnsi="Arial" w:cs="Arial"/>
                <w:b/>
                <w:bCs/>
                <w:sz w:val="20"/>
                <w:szCs w:val="20"/>
              </w:rPr>
              <w:t>804,50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604,50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205,40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Публичные нормативные социальные выплаты гражданам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170,20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212,8</w:t>
            </w:r>
          </w:p>
        </w:tc>
      </w:tr>
      <w:tr w:rsidR="00242E2A"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E2A" w:rsidRPr="00623FB8" w:rsidRDefault="00242E2A" w:rsidP="00623FB8">
            <w:pPr>
              <w:rPr>
                <w:rFonts w:ascii="Arial" w:hAnsi="Arial" w:cs="Arial"/>
                <w:sz w:val="20"/>
                <w:szCs w:val="20"/>
              </w:rPr>
            </w:pPr>
            <w:r w:rsidRPr="00242E2A">
              <w:rPr>
                <w:rFonts w:ascii="Arial" w:hAnsi="Arial" w:cs="Arial"/>
                <w:sz w:val="20"/>
                <w:szCs w:val="20"/>
              </w:rPr>
              <w:t>Иные выплаты населению</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2E2A" w:rsidRPr="00623FB8" w:rsidRDefault="00242E2A" w:rsidP="00623FB8">
            <w:pPr>
              <w:jc w:val="center"/>
              <w:rPr>
                <w:rFonts w:ascii="Arial" w:hAnsi="Arial" w:cs="Arial"/>
                <w:sz w:val="20"/>
                <w:szCs w:val="20"/>
              </w:rPr>
            </w:pPr>
            <w:r>
              <w:rPr>
                <w:rFonts w:ascii="Arial" w:hAnsi="Arial" w:cs="Arial"/>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E2A" w:rsidRPr="00623FB8" w:rsidRDefault="00242E2A" w:rsidP="00623FB8">
            <w:pPr>
              <w:jc w:val="center"/>
              <w:rPr>
                <w:rFonts w:ascii="Arial" w:hAnsi="Arial" w:cs="Arial"/>
                <w:sz w:val="20"/>
                <w:szCs w:val="20"/>
              </w:rPr>
            </w:pPr>
            <w:r>
              <w:rPr>
                <w:rFonts w:ascii="Arial" w:hAnsi="Arial" w:cs="Arial"/>
                <w:sz w:val="20"/>
                <w:szCs w:val="20"/>
              </w:rPr>
              <w:t>360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42E2A" w:rsidRDefault="00242E2A" w:rsidP="00623FB8">
            <w:pPr>
              <w:jc w:val="right"/>
              <w:rPr>
                <w:rFonts w:ascii="Arial" w:hAnsi="Arial" w:cs="Arial"/>
                <w:sz w:val="20"/>
                <w:szCs w:val="20"/>
              </w:rPr>
            </w:pPr>
            <w:r>
              <w:rPr>
                <w:rFonts w:ascii="Arial" w:hAnsi="Arial" w:cs="Arial"/>
                <w:sz w:val="20"/>
                <w:szCs w:val="20"/>
              </w:rPr>
              <w:t>16,1</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242E2A">
            <w:pPr>
              <w:jc w:val="right"/>
              <w:rPr>
                <w:rFonts w:ascii="Arial" w:hAnsi="Arial" w:cs="Arial"/>
                <w:sz w:val="20"/>
                <w:szCs w:val="20"/>
              </w:rPr>
            </w:pPr>
            <w:r w:rsidRPr="00623FB8">
              <w:rPr>
                <w:rFonts w:ascii="Arial" w:hAnsi="Arial" w:cs="Arial"/>
                <w:sz w:val="20"/>
                <w:szCs w:val="20"/>
              </w:rPr>
              <w:t>100,0</w:t>
            </w:r>
            <w:r w:rsidR="00242E2A">
              <w:rPr>
                <w:rFonts w:ascii="Arial" w:hAnsi="Arial" w:cs="Arial"/>
                <w:sz w:val="20"/>
                <w:szCs w:val="20"/>
              </w:rPr>
              <w:t>5</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242E2A"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242E2A" w:rsidP="00623FB8">
            <w:pPr>
              <w:jc w:val="center"/>
              <w:rPr>
                <w:rFonts w:ascii="Arial" w:hAnsi="Arial" w:cs="Arial"/>
                <w:sz w:val="20"/>
                <w:szCs w:val="20"/>
              </w:rPr>
            </w:pPr>
            <w:r>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242E2A">
            <w:pPr>
              <w:jc w:val="right"/>
              <w:rPr>
                <w:rFonts w:ascii="Arial" w:hAnsi="Arial" w:cs="Arial"/>
                <w:sz w:val="20"/>
                <w:szCs w:val="20"/>
              </w:rPr>
            </w:pPr>
            <w:r w:rsidRPr="00623FB8">
              <w:rPr>
                <w:rFonts w:ascii="Arial" w:hAnsi="Arial" w:cs="Arial"/>
                <w:sz w:val="20"/>
                <w:szCs w:val="20"/>
              </w:rPr>
              <w:t>100,0</w:t>
            </w:r>
            <w:r w:rsidR="00242E2A">
              <w:rPr>
                <w:rFonts w:ascii="Arial" w:hAnsi="Arial" w:cs="Arial"/>
                <w:sz w:val="20"/>
                <w:szCs w:val="20"/>
              </w:rPr>
              <w:t>5</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 xml:space="preserve">Ведомственная целевая программа   "Одаренные дети" на 2018 -2020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7950200000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b/>
                <w:bCs/>
                <w:sz w:val="20"/>
                <w:szCs w:val="20"/>
              </w:rPr>
            </w:pPr>
            <w:r>
              <w:rPr>
                <w:rFonts w:ascii="Arial" w:hAnsi="Arial" w:cs="Arial"/>
                <w:b/>
                <w:bCs/>
                <w:sz w:val="20"/>
                <w:szCs w:val="20"/>
              </w:rPr>
              <w:t>23,00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23,00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"Здоровье и образование"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b/>
                <w:bCs/>
                <w:sz w:val="20"/>
                <w:szCs w:val="20"/>
              </w:rPr>
            </w:pPr>
            <w:r>
              <w:rPr>
                <w:rFonts w:ascii="Arial" w:hAnsi="Arial" w:cs="Arial"/>
                <w:b/>
                <w:bCs/>
                <w:sz w:val="20"/>
                <w:szCs w:val="20"/>
              </w:rPr>
              <w:t>492,10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399,30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92,80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"Развитие архивного дела в Первомайском районе Томской области на 2018 - 2020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7950400000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25,00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25,00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 xml:space="preserve">Муниципальная программа "Меры поддержки </w:t>
            </w:r>
            <w:r w:rsidRPr="00623FB8">
              <w:rPr>
                <w:rFonts w:ascii="Arial" w:hAnsi="Arial" w:cs="Arial"/>
                <w:b/>
                <w:bCs/>
                <w:sz w:val="20"/>
                <w:szCs w:val="20"/>
              </w:rPr>
              <w:lastRenderedPageBreak/>
              <w:t>кадрового  обеспечения в Первомайском районе на 2019-2021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lastRenderedPageBreak/>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319,82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96,00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бюджетным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168,66</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55,17</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"Развитие малого и среднего предпринимательства в Первомайском районе на 2018-2020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7950600000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868,30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Содействие развитию и поддержка сельхозтоваропроизводителей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7950600060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113,30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7950600060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113,30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Поддержка малого и среднего предпринимательства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7950640020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373,80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7950640020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373,80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7950640060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381,20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7950640060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381,20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"Обеспечение жильем молодых семей на территории Первомайского района на  2018-2020 года"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7950700000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554,40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Обеспечение жильем молодых семей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79507L4970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554,40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79507L4970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554,40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«Устойчивое развитие муниципального образования «Первомайский район» на 2014-2017 годы и на период до 2020 года»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7950900000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10 457,20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Социальная поддержка фельдшеров,</w:t>
            </w:r>
            <w:r w:rsidRPr="00623FB8">
              <w:rPr>
                <w:rFonts w:ascii="Arial" w:hAnsi="Arial" w:cs="Arial"/>
                <w:sz w:val="20"/>
                <w:szCs w:val="20"/>
              </w:rPr>
              <w:br/>
              <w:t>приглашенных для работы в отделениях скорой помощи муниципального образования "Первомайский район"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Улучшение жилищных условий жителей муниципального образования, молодых семей и молодых специалистов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79509S5670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271,80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79509S5670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271,80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Реализация мероприятий по устойчивому развитию сельских территорий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0629245670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725,40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0629245670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725,40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Реализация мероприятий по устойчивому развитию сельских территорий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06292L5670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9 360,00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06292L5670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9 360,00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Ведомственная целевая программа "Развитие культуры Первомайского района на 2018-2020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7951100000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6 560,14</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Проведение мероприятий в области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2 078,90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2 078,90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color w:val="000000"/>
                <w:sz w:val="20"/>
                <w:szCs w:val="20"/>
              </w:rPr>
            </w:pPr>
            <w:r w:rsidRPr="00623FB8">
              <w:rPr>
                <w:rFonts w:ascii="Arial" w:hAnsi="Arial" w:cs="Arial"/>
                <w:color w:val="000000"/>
                <w:sz w:val="20"/>
                <w:szCs w:val="20"/>
              </w:rPr>
              <w:t>7951100200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3 989,10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color w:val="000000"/>
                <w:sz w:val="20"/>
                <w:szCs w:val="20"/>
              </w:rPr>
            </w:pPr>
            <w:r w:rsidRPr="00623FB8">
              <w:rPr>
                <w:rFonts w:ascii="Arial" w:hAnsi="Arial" w:cs="Arial"/>
                <w:color w:val="000000"/>
                <w:sz w:val="20"/>
                <w:szCs w:val="20"/>
              </w:rPr>
              <w:t>7951100200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3 989,10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Разработка проектной документации и капитальный </w:t>
            </w:r>
            <w:r w:rsidRPr="00623FB8">
              <w:rPr>
                <w:rFonts w:ascii="Arial" w:hAnsi="Arial" w:cs="Arial"/>
                <w:sz w:val="20"/>
                <w:szCs w:val="20"/>
              </w:rPr>
              <w:lastRenderedPageBreak/>
              <w:t>ремонт объектов муниципальной собственности в сфере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7951140710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Софинансирование субсидии на реализацию проектов, отобранных по итогам проведения конкурса проектов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79511S0690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4,25</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79511S0690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4,25</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Софинансирование на разработку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487,89</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487,89</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"Профилактика</w:t>
            </w:r>
            <w:r w:rsidRPr="00623FB8">
              <w:rPr>
                <w:rFonts w:ascii="Arial" w:hAnsi="Arial" w:cs="Arial"/>
                <w:b/>
                <w:bCs/>
                <w:sz w:val="20"/>
                <w:szCs w:val="20"/>
              </w:rPr>
              <w:br/>
              <w:t>правонарушений и наркомании на территории Первомайского района на 2017-2019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7951200000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242E2A">
            <w:pPr>
              <w:jc w:val="right"/>
              <w:rPr>
                <w:rFonts w:ascii="Arial" w:hAnsi="Arial" w:cs="Arial"/>
                <w:b/>
                <w:bCs/>
                <w:sz w:val="20"/>
                <w:szCs w:val="20"/>
              </w:rPr>
            </w:pPr>
            <w:r w:rsidRPr="00623FB8">
              <w:rPr>
                <w:rFonts w:ascii="Arial" w:hAnsi="Arial" w:cs="Arial"/>
                <w:b/>
                <w:bCs/>
                <w:sz w:val="20"/>
                <w:szCs w:val="20"/>
              </w:rPr>
              <w:t>3</w:t>
            </w:r>
            <w:r w:rsidR="00242E2A">
              <w:rPr>
                <w:rFonts w:ascii="Arial" w:hAnsi="Arial" w:cs="Arial"/>
                <w:b/>
                <w:bCs/>
                <w:sz w:val="20"/>
                <w:szCs w:val="20"/>
              </w:rPr>
              <w:t>1</w:t>
            </w:r>
            <w:r w:rsidRPr="00623FB8">
              <w:rPr>
                <w:rFonts w:ascii="Arial" w:hAnsi="Arial" w:cs="Arial"/>
                <w:b/>
                <w:bCs/>
                <w:sz w:val="20"/>
                <w:szCs w:val="20"/>
              </w:rPr>
              <w:t>5,27</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Распространение среди населения района памяток и буклетов с целью профилактики и пресечения противоправный действий граждан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7951200020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7951200020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Организация отдыха детей в каникулярное время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315,27</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268,07</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47,20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Ведомственная целевая программа "Комплексная безопасность образовательных учреждений на 2017-2019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800,00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576,80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223,20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w:t>
            </w:r>
            <w:r w:rsidRPr="00623FB8">
              <w:rPr>
                <w:rFonts w:ascii="Arial" w:hAnsi="Arial" w:cs="Arial"/>
                <w:b/>
                <w:bCs/>
                <w:color w:val="FF0000"/>
                <w:sz w:val="20"/>
                <w:szCs w:val="20"/>
              </w:rPr>
              <w:t xml:space="preserve"> </w:t>
            </w:r>
            <w:r w:rsidRPr="00623FB8">
              <w:rPr>
                <w:rFonts w:ascii="Arial" w:hAnsi="Arial" w:cs="Arial"/>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7951500000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40,00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"Доступная среда для инвалидов на период 2016-2020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7951800000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b/>
                <w:bCs/>
                <w:sz w:val="20"/>
                <w:szCs w:val="20"/>
              </w:rPr>
            </w:pPr>
            <w:r>
              <w:rPr>
                <w:rFonts w:ascii="Arial" w:hAnsi="Arial" w:cs="Arial"/>
                <w:b/>
                <w:bCs/>
                <w:sz w:val="20"/>
                <w:szCs w:val="20"/>
              </w:rPr>
              <w:t>1100,82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242E2A" w:rsidP="00623FB8">
            <w:pPr>
              <w:jc w:val="right"/>
              <w:rPr>
                <w:rFonts w:ascii="Arial" w:hAnsi="Arial" w:cs="Arial"/>
                <w:sz w:val="20"/>
                <w:szCs w:val="20"/>
              </w:rPr>
            </w:pPr>
            <w:r>
              <w:rPr>
                <w:rFonts w:ascii="Arial" w:hAnsi="Arial" w:cs="Arial"/>
                <w:sz w:val="20"/>
                <w:szCs w:val="20"/>
              </w:rPr>
              <w:t>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Мероприятия государственной программы Российской Федерации "Доступная среда"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11380L0270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1 100,82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11380L0270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1 100,82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7951900000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3 167,40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Развитие физической культуры и спорта в Первомайском районе</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545,71</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545,71</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Молодежь Первомайского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61,70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43,50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18,20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081Р500001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081Р500001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081Р500003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2 066,40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081Р500003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2 066,40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0826140320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155,80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0826140320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155,80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79519S0320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7,79</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79519S0320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7,79</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567,65</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107,65</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118,00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342,00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7952200000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31 282,1</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2 999,8</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2 999,8</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27 143,00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21 448,08</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межбюджетные трансферты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540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5 694,92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1 139,3</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7952200200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1 139,3</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"Развитие туризма на территории Первомайского района Томской области на 2018-2022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7952400000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2 010,88</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2 010,88</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7952500000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4 331,15</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7952500100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1 321,62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7952500100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1 321,62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Содержание и обслуживание муниципального</w:t>
            </w:r>
            <w:r w:rsidRPr="00623FB8">
              <w:rPr>
                <w:rFonts w:ascii="Arial" w:hAnsi="Arial" w:cs="Arial"/>
                <w:sz w:val="20"/>
                <w:szCs w:val="20"/>
              </w:rPr>
              <w:br/>
              <w:t>имущества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2 669,53</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2 560,52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Исполнение судебных актов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830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Уплата налогов, сборов и иных платежей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850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107,01</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spacing w:after="240"/>
              <w:rPr>
                <w:rFonts w:ascii="Arial" w:hAnsi="Arial" w:cs="Arial"/>
                <w:sz w:val="20"/>
                <w:szCs w:val="20"/>
              </w:rPr>
            </w:pPr>
            <w:r w:rsidRPr="00623FB8">
              <w:rPr>
                <w:rFonts w:ascii="Arial" w:hAnsi="Arial" w:cs="Arial"/>
                <w:sz w:val="20"/>
                <w:szCs w:val="20"/>
              </w:rPr>
              <w:t>Приобретение в муниципальную собственность объектов недвижимого имущества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7952500300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340,00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7952500300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340,00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«Газификация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7952600000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31 799,94</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23 184,50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23 184,50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8 216,55</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1 540,09</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6 676,46</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398,90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61,78</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337,12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7952700000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165,81</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Содержание существующих объектов благоустройства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7952700100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7952700100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Разработка проектно-сметной документации, проведение топосъёмок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7952700200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165,81</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7952700200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240,00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165,81</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92,99</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22,99</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70,00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7952900000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216 670,32</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1 125,00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1 125,00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795294И590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36 333,00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795294И590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36 333,00</w:t>
            </w:r>
          </w:p>
        </w:tc>
      </w:tr>
      <w:tr w:rsidR="00623FB8" w:rsidRPr="006D5E6D"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rPr>
                <w:rFonts w:ascii="Arial" w:hAnsi="Arial" w:cs="Arial"/>
                <w:sz w:val="20"/>
                <w:szCs w:val="20"/>
              </w:rPr>
            </w:pPr>
            <w:r w:rsidRPr="00623FB8">
              <w:rPr>
                <w:rFonts w:ascii="Arial" w:hAnsi="Arial" w:cs="Arial"/>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7952900300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281,41</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7952900300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281,41</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7952900400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11 898,59</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7952900400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11 898,59</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Приобретение автотранспортных средств в муниципальные общеобразовательные организации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0928640960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1 012,00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0928640960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1 012,00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w:t>
            </w:r>
            <w:r w:rsidRPr="00623FB8">
              <w:rPr>
                <w:rFonts w:ascii="Arial" w:hAnsi="Arial" w:cs="Arial"/>
                <w:sz w:val="20"/>
                <w:szCs w:val="20"/>
              </w:rPr>
              <w:lastRenderedPageBreak/>
              <w:t xml:space="preserve">образования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lastRenderedPageBreak/>
              <w:t>092P252320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151 175,38</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092P252320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151 175,38</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rPr>
                <w:rFonts w:ascii="Arial" w:hAnsi="Arial" w:cs="Arial"/>
                <w:sz w:val="20"/>
                <w:szCs w:val="20"/>
              </w:rPr>
            </w:pPr>
            <w:r w:rsidRPr="00623FB8">
              <w:rPr>
                <w:rFonts w:ascii="Arial" w:hAnsi="Arial" w:cs="Arial"/>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092E250970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FB8" w:rsidRPr="00623FB8" w:rsidRDefault="00623FB8" w:rsidP="00623FB8">
            <w:pPr>
              <w:jc w:val="right"/>
              <w:rPr>
                <w:rFonts w:ascii="Arial" w:hAnsi="Arial" w:cs="Arial"/>
                <w:sz w:val="20"/>
                <w:szCs w:val="20"/>
              </w:rPr>
            </w:pPr>
            <w:r w:rsidRPr="00623FB8">
              <w:rPr>
                <w:rFonts w:ascii="Arial" w:hAnsi="Arial" w:cs="Arial"/>
                <w:sz w:val="20"/>
                <w:szCs w:val="20"/>
              </w:rPr>
              <w:t>13 244,64</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092E250970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13 244,64</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Формирование современных управленческих и организационно - экономических механизмов в системе дополнительного образования детей в субъектах Российской Федерации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091E151690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1 600,30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091E151690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1 600,30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"Патриотическое воспитание населения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7953000000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106,00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 xml:space="preserve">Патриотическое воспитание населения и допризывной молодёжи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66,00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242E2A" w:rsidP="00623FB8">
            <w:pPr>
              <w:jc w:val="right"/>
              <w:rPr>
                <w:rFonts w:ascii="Arial" w:hAnsi="Arial" w:cs="Arial"/>
                <w:sz w:val="20"/>
                <w:szCs w:val="20"/>
              </w:rPr>
            </w:pPr>
            <w:r>
              <w:rPr>
                <w:rFonts w:ascii="Arial" w:hAnsi="Arial" w:cs="Arial"/>
                <w:sz w:val="20"/>
                <w:szCs w:val="20"/>
              </w:rPr>
              <w:t>66,00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242E2A" w:rsidP="00623FB8">
            <w:pPr>
              <w:jc w:val="right"/>
              <w:rPr>
                <w:rFonts w:ascii="Arial" w:hAnsi="Arial" w:cs="Arial"/>
                <w:sz w:val="20"/>
                <w:szCs w:val="20"/>
              </w:rPr>
            </w:pPr>
            <w:r>
              <w:rPr>
                <w:rFonts w:ascii="Arial" w:hAnsi="Arial" w:cs="Arial"/>
                <w:sz w:val="20"/>
                <w:szCs w:val="20"/>
              </w:rPr>
              <w:t>0,00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rPr>
                <w:rFonts w:ascii="Arial" w:hAnsi="Arial" w:cs="Arial"/>
                <w:sz w:val="20"/>
                <w:szCs w:val="20"/>
              </w:rPr>
            </w:pPr>
            <w:r w:rsidRPr="00623FB8">
              <w:rPr>
                <w:rFonts w:ascii="Arial" w:hAnsi="Arial" w:cs="Arial"/>
                <w:sz w:val="20"/>
                <w:szCs w:val="20"/>
              </w:rPr>
              <w:t xml:space="preserve">Развитие поискового движения в Первомайском районе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7953000200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40,00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7953000200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40,00</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7953100000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141,98</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141,98</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7953200000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99,73</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99,73</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rPr>
                <w:rFonts w:ascii="Arial" w:hAnsi="Arial" w:cs="Arial"/>
                <w:b/>
                <w:bCs/>
                <w:sz w:val="20"/>
                <w:szCs w:val="20"/>
              </w:rPr>
            </w:pPr>
            <w:r w:rsidRPr="00623FB8">
              <w:rPr>
                <w:rFonts w:ascii="Arial" w:hAnsi="Arial" w:cs="Arial"/>
                <w:b/>
                <w:bCs/>
                <w:sz w:val="20"/>
                <w:szCs w:val="20"/>
              </w:rPr>
              <w:t>Муниципальная программа "Развитие системы дополнительного образования детей в Первомайском районе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7953300000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b/>
                <w:bCs/>
                <w:sz w:val="20"/>
                <w:szCs w:val="20"/>
              </w:rPr>
            </w:pPr>
            <w:r w:rsidRPr="00623FB8">
              <w:rPr>
                <w:rFonts w:ascii="Arial" w:hAnsi="Arial" w:cs="Arial"/>
                <w:b/>
                <w:bCs/>
                <w:sz w:val="20"/>
                <w:szCs w:val="20"/>
              </w:rPr>
              <w:t>564,32</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 xml:space="preserve">Внедрение системы персонифицированного дополнительного образования детей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7953300100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564,32</w:t>
            </w:r>
          </w:p>
        </w:tc>
      </w:tr>
      <w:tr w:rsidR="00623FB8" w:rsidRPr="00E54CAC" w:rsidTr="00242E2A">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7953300100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B8" w:rsidRPr="00623FB8" w:rsidRDefault="00623FB8" w:rsidP="00623FB8">
            <w:pPr>
              <w:jc w:val="center"/>
              <w:rPr>
                <w:rFonts w:ascii="Arial" w:hAnsi="Arial" w:cs="Arial"/>
                <w:sz w:val="20"/>
                <w:szCs w:val="20"/>
              </w:rPr>
            </w:pPr>
            <w:r w:rsidRPr="00623FB8">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23FB8" w:rsidRPr="00623FB8" w:rsidRDefault="00623FB8" w:rsidP="00623FB8">
            <w:pPr>
              <w:jc w:val="right"/>
              <w:rPr>
                <w:rFonts w:ascii="Arial" w:hAnsi="Arial" w:cs="Arial"/>
                <w:sz w:val="20"/>
                <w:szCs w:val="20"/>
              </w:rPr>
            </w:pPr>
            <w:r w:rsidRPr="00623FB8">
              <w:rPr>
                <w:rFonts w:ascii="Arial" w:hAnsi="Arial" w:cs="Arial"/>
                <w:sz w:val="20"/>
                <w:szCs w:val="20"/>
              </w:rPr>
              <w:t>564,32</w:t>
            </w:r>
          </w:p>
        </w:tc>
      </w:tr>
    </w:tbl>
    <w:p w:rsidR="00105BBF" w:rsidRPr="006D5E6D" w:rsidRDefault="00105BBF" w:rsidP="009D2B9D">
      <w:pPr>
        <w:tabs>
          <w:tab w:val="left" w:pos="5940"/>
        </w:tabs>
        <w:jc w:val="right"/>
        <w:rPr>
          <w:rFonts w:ascii="Arial" w:hAnsi="Arial" w:cs="Arial"/>
        </w:rPr>
      </w:pPr>
    </w:p>
    <w:tbl>
      <w:tblPr>
        <w:tblW w:w="9228" w:type="dxa"/>
        <w:tblInd w:w="94" w:type="dxa"/>
        <w:tblLook w:val="04A0"/>
      </w:tblPr>
      <w:tblGrid>
        <w:gridCol w:w="3020"/>
        <w:gridCol w:w="2260"/>
        <w:gridCol w:w="3948"/>
      </w:tblGrid>
      <w:tr w:rsidR="00D91D09" w:rsidRPr="006D5E6D" w:rsidTr="00D91D09">
        <w:trPr>
          <w:trHeight w:val="1044"/>
        </w:trPr>
        <w:tc>
          <w:tcPr>
            <w:tcW w:w="30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226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3948" w:type="dxa"/>
            <w:tcBorders>
              <w:top w:val="nil"/>
              <w:left w:val="nil"/>
              <w:bottom w:val="nil"/>
              <w:right w:val="nil"/>
            </w:tcBorders>
            <w:shd w:val="clear" w:color="auto" w:fill="auto"/>
            <w:vAlign w:val="bottom"/>
            <w:hideMark/>
          </w:tcPr>
          <w:p w:rsidR="00D91D09" w:rsidRPr="006D5E6D" w:rsidRDefault="00D91D09" w:rsidP="00792D97">
            <w:pPr>
              <w:jc w:val="right"/>
              <w:rPr>
                <w:rFonts w:ascii="Arial" w:hAnsi="Arial" w:cs="Arial"/>
                <w:color w:val="000000"/>
                <w:sz w:val="20"/>
                <w:szCs w:val="20"/>
              </w:rPr>
            </w:pPr>
            <w:r w:rsidRPr="006D5E6D">
              <w:rPr>
                <w:rFonts w:ascii="Arial" w:hAnsi="Arial" w:cs="Arial"/>
                <w:color w:val="000000"/>
                <w:sz w:val="20"/>
                <w:szCs w:val="20"/>
              </w:rPr>
              <w:t>Приложение 9                                                  к решению Думы                         Первомайского района                                    от 2</w:t>
            </w:r>
            <w:r w:rsidR="00792D97" w:rsidRPr="006D5E6D">
              <w:rPr>
                <w:rFonts w:ascii="Arial" w:hAnsi="Arial" w:cs="Arial"/>
                <w:color w:val="000000"/>
                <w:sz w:val="20"/>
                <w:szCs w:val="20"/>
              </w:rPr>
              <w:t>7</w:t>
            </w:r>
            <w:r w:rsidRPr="006D5E6D">
              <w:rPr>
                <w:rFonts w:ascii="Arial" w:hAnsi="Arial" w:cs="Arial"/>
                <w:color w:val="000000"/>
                <w:sz w:val="20"/>
                <w:szCs w:val="20"/>
              </w:rPr>
              <w:t>.1</w:t>
            </w:r>
            <w:r w:rsidR="00792D97" w:rsidRPr="006D5E6D">
              <w:rPr>
                <w:rFonts w:ascii="Arial" w:hAnsi="Arial" w:cs="Arial"/>
                <w:color w:val="000000"/>
                <w:sz w:val="20"/>
                <w:szCs w:val="20"/>
              </w:rPr>
              <w:t>2</w:t>
            </w:r>
            <w:r w:rsidRPr="006D5E6D">
              <w:rPr>
                <w:rFonts w:ascii="Arial" w:hAnsi="Arial" w:cs="Arial"/>
                <w:color w:val="000000"/>
                <w:sz w:val="20"/>
                <w:szCs w:val="20"/>
              </w:rPr>
              <w:t xml:space="preserve">.2018 № </w:t>
            </w:r>
            <w:r w:rsidR="00A84A93" w:rsidRPr="006D5E6D">
              <w:rPr>
                <w:rFonts w:ascii="Arial" w:hAnsi="Arial" w:cs="Arial"/>
                <w:color w:val="000000"/>
                <w:sz w:val="20"/>
                <w:szCs w:val="20"/>
              </w:rPr>
              <w:t>334</w:t>
            </w:r>
          </w:p>
        </w:tc>
      </w:tr>
      <w:tr w:rsidR="00D91D09" w:rsidRPr="006D5E6D" w:rsidTr="00D91D09">
        <w:trPr>
          <w:trHeight w:val="168"/>
        </w:trPr>
        <w:tc>
          <w:tcPr>
            <w:tcW w:w="30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226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3948"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r>
      <w:tr w:rsidR="00D91D09" w:rsidRPr="006D5E6D" w:rsidTr="00D91D09">
        <w:trPr>
          <w:trHeight w:val="336"/>
        </w:trPr>
        <w:tc>
          <w:tcPr>
            <w:tcW w:w="9228" w:type="dxa"/>
            <w:gridSpan w:val="3"/>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color w:val="000000"/>
                <w:sz w:val="26"/>
                <w:szCs w:val="26"/>
              </w:rPr>
            </w:pPr>
            <w:r w:rsidRPr="006D5E6D">
              <w:rPr>
                <w:rFonts w:ascii="Arial" w:hAnsi="Arial" w:cs="Arial"/>
                <w:color w:val="000000"/>
                <w:sz w:val="26"/>
                <w:szCs w:val="26"/>
              </w:rPr>
              <w:t>Распределение</w:t>
            </w:r>
          </w:p>
        </w:tc>
      </w:tr>
      <w:tr w:rsidR="00D91D09" w:rsidRPr="006D5E6D" w:rsidTr="00D91D09">
        <w:trPr>
          <w:trHeight w:val="336"/>
        </w:trPr>
        <w:tc>
          <w:tcPr>
            <w:tcW w:w="9228" w:type="dxa"/>
            <w:gridSpan w:val="3"/>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color w:val="000000"/>
                <w:sz w:val="26"/>
                <w:szCs w:val="26"/>
              </w:rPr>
            </w:pPr>
            <w:r w:rsidRPr="006D5E6D">
              <w:rPr>
                <w:rFonts w:ascii="Arial" w:hAnsi="Arial" w:cs="Arial"/>
                <w:color w:val="000000"/>
                <w:sz w:val="26"/>
                <w:szCs w:val="26"/>
              </w:rPr>
              <w:t xml:space="preserve"> дотации на выравнивание уровня бюджетной обеспеченности </w:t>
            </w:r>
          </w:p>
        </w:tc>
      </w:tr>
      <w:tr w:rsidR="00D91D09" w:rsidRPr="006D5E6D" w:rsidTr="00D91D09">
        <w:trPr>
          <w:trHeight w:val="336"/>
        </w:trPr>
        <w:tc>
          <w:tcPr>
            <w:tcW w:w="9228" w:type="dxa"/>
            <w:gridSpan w:val="3"/>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color w:val="000000"/>
                <w:sz w:val="26"/>
                <w:szCs w:val="26"/>
              </w:rPr>
            </w:pPr>
            <w:r w:rsidRPr="006D5E6D">
              <w:rPr>
                <w:rFonts w:ascii="Arial" w:hAnsi="Arial" w:cs="Arial"/>
                <w:color w:val="000000"/>
                <w:sz w:val="26"/>
                <w:szCs w:val="26"/>
              </w:rPr>
              <w:t>сельских поселений на 2019 год</w:t>
            </w:r>
          </w:p>
        </w:tc>
      </w:tr>
      <w:tr w:rsidR="00D91D09" w:rsidRPr="006D5E6D" w:rsidTr="006D5E6D">
        <w:trPr>
          <w:trHeight w:val="352"/>
        </w:trPr>
        <w:tc>
          <w:tcPr>
            <w:tcW w:w="30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226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3948" w:type="dxa"/>
            <w:tcBorders>
              <w:top w:val="nil"/>
              <w:left w:val="nil"/>
              <w:bottom w:val="single" w:sz="4" w:space="0" w:color="auto"/>
              <w:right w:val="nil"/>
            </w:tcBorders>
            <w:shd w:val="clear" w:color="auto" w:fill="auto"/>
            <w:noWrap/>
            <w:vAlign w:val="bottom"/>
            <w:hideMark/>
          </w:tcPr>
          <w:p w:rsidR="00D91D09" w:rsidRPr="006D5E6D" w:rsidRDefault="00D91D09" w:rsidP="00D91D09">
            <w:pPr>
              <w:jc w:val="right"/>
              <w:rPr>
                <w:rFonts w:ascii="Arial" w:hAnsi="Arial" w:cs="Arial"/>
                <w:color w:val="000000"/>
              </w:rPr>
            </w:pPr>
            <w:r w:rsidRPr="006D5E6D">
              <w:rPr>
                <w:rFonts w:ascii="Arial" w:hAnsi="Arial" w:cs="Arial"/>
                <w:color w:val="000000"/>
                <w:sz w:val="22"/>
                <w:szCs w:val="22"/>
              </w:rPr>
              <w:t>тыс. рублей</w:t>
            </w:r>
          </w:p>
        </w:tc>
      </w:tr>
      <w:tr w:rsidR="00D91D09" w:rsidRPr="006D5E6D" w:rsidTr="00D91D09">
        <w:trPr>
          <w:trHeight w:val="345"/>
        </w:trPr>
        <w:tc>
          <w:tcPr>
            <w:tcW w:w="3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Наименование муниципальных образований</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Дотация на выравнивание уровня бюджетной обеспеченности</w:t>
            </w: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 xml:space="preserve">в том числе </w:t>
            </w:r>
          </w:p>
        </w:tc>
      </w:tr>
      <w:tr w:rsidR="00D91D09" w:rsidRPr="006D5E6D" w:rsidTr="00BC36F9">
        <w:trPr>
          <w:trHeight w:val="998"/>
        </w:trPr>
        <w:tc>
          <w:tcPr>
            <w:tcW w:w="3020" w:type="dxa"/>
            <w:vMerge/>
            <w:tcBorders>
              <w:top w:val="single" w:sz="4" w:space="0" w:color="auto"/>
              <w:left w:val="single" w:sz="4" w:space="0" w:color="auto"/>
              <w:bottom w:val="single" w:sz="4" w:space="0" w:color="auto"/>
              <w:right w:val="single" w:sz="4" w:space="0" w:color="auto"/>
            </w:tcBorders>
            <w:vAlign w:val="center"/>
            <w:hideMark/>
          </w:tcPr>
          <w:p w:rsidR="00D91D09" w:rsidRPr="006D5E6D" w:rsidRDefault="00D91D09">
            <w:pPr>
              <w:rPr>
                <w:rFonts w:ascii="Arial" w:hAnsi="Arial" w:cs="Arial"/>
                <w:color w:val="000000"/>
                <w:sz w:val="20"/>
                <w:szCs w:val="20"/>
              </w:rPr>
            </w:pP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D91D09" w:rsidRPr="006D5E6D" w:rsidRDefault="00D91D09">
            <w:pPr>
              <w:rPr>
                <w:rFonts w:ascii="Arial" w:hAnsi="Arial" w:cs="Arial"/>
                <w:color w:val="000000"/>
                <w:sz w:val="20"/>
                <w:szCs w:val="20"/>
              </w:rPr>
            </w:pP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D91D09" w:rsidRPr="006D5E6D" w:rsidTr="00BC36F9">
        <w:trPr>
          <w:trHeight w:val="300"/>
        </w:trPr>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1</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2</w:t>
            </w:r>
          </w:p>
        </w:tc>
        <w:tc>
          <w:tcPr>
            <w:tcW w:w="3948" w:type="dxa"/>
            <w:tcBorders>
              <w:top w:val="single" w:sz="4" w:space="0" w:color="auto"/>
              <w:left w:val="nil"/>
              <w:bottom w:val="single" w:sz="4" w:space="0" w:color="auto"/>
              <w:right w:val="single" w:sz="4" w:space="0" w:color="auto"/>
            </w:tcBorders>
            <w:shd w:val="clear" w:color="auto" w:fill="auto"/>
            <w:vAlign w:val="bottom"/>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3</w:t>
            </w:r>
          </w:p>
        </w:tc>
      </w:tr>
      <w:tr w:rsidR="00D91D09" w:rsidRPr="006D5E6D" w:rsidTr="00BC36F9">
        <w:trPr>
          <w:trHeight w:val="312"/>
        </w:trPr>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Комсомольское</w:t>
            </w:r>
          </w:p>
        </w:tc>
        <w:tc>
          <w:tcPr>
            <w:tcW w:w="2260" w:type="dxa"/>
            <w:tcBorders>
              <w:top w:val="single" w:sz="4" w:space="0" w:color="auto"/>
              <w:left w:val="nil"/>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3 745,4</w:t>
            </w:r>
          </w:p>
        </w:tc>
        <w:tc>
          <w:tcPr>
            <w:tcW w:w="3948" w:type="dxa"/>
            <w:tcBorders>
              <w:top w:val="single" w:sz="4" w:space="0" w:color="auto"/>
              <w:left w:val="nil"/>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3 745,4</w:t>
            </w:r>
          </w:p>
        </w:tc>
      </w:tr>
      <w:tr w:rsidR="00D91D09" w:rsidRPr="006D5E6D" w:rsidTr="00D91D09">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lastRenderedPageBreak/>
              <w:t>Куяновское</w:t>
            </w:r>
          </w:p>
        </w:tc>
        <w:tc>
          <w:tcPr>
            <w:tcW w:w="2260" w:type="dxa"/>
            <w:tcBorders>
              <w:top w:val="nil"/>
              <w:left w:val="nil"/>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2 301,1</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2 301,1</w:t>
            </w:r>
          </w:p>
        </w:tc>
      </w:tr>
      <w:tr w:rsidR="00D91D09" w:rsidRPr="006D5E6D" w:rsidTr="00C362D0">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Новомариинское</w:t>
            </w:r>
          </w:p>
        </w:tc>
        <w:tc>
          <w:tcPr>
            <w:tcW w:w="2260" w:type="dxa"/>
            <w:tcBorders>
              <w:top w:val="nil"/>
              <w:left w:val="nil"/>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2 165,8</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2 165,8</w:t>
            </w:r>
          </w:p>
        </w:tc>
      </w:tr>
      <w:tr w:rsidR="00D91D09" w:rsidRPr="006D5E6D" w:rsidTr="00C362D0">
        <w:trPr>
          <w:trHeight w:val="312"/>
        </w:trPr>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Сергеевское</w:t>
            </w: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3 610,1</w:t>
            </w:r>
          </w:p>
        </w:tc>
        <w:tc>
          <w:tcPr>
            <w:tcW w:w="3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3 610,1</w:t>
            </w:r>
          </w:p>
        </w:tc>
      </w:tr>
      <w:tr w:rsidR="00D91D09" w:rsidRPr="006D5E6D" w:rsidTr="00C362D0">
        <w:trPr>
          <w:trHeight w:val="312"/>
        </w:trPr>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Улу-Юльское</w:t>
            </w: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3 548,4</w:t>
            </w:r>
          </w:p>
        </w:tc>
        <w:tc>
          <w:tcPr>
            <w:tcW w:w="3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3 548,4</w:t>
            </w:r>
          </w:p>
        </w:tc>
      </w:tr>
      <w:tr w:rsidR="00D91D09" w:rsidRPr="006D5E6D" w:rsidTr="00C362D0">
        <w:trPr>
          <w:trHeight w:val="312"/>
        </w:trPr>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Первомайское</w:t>
            </w:r>
          </w:p>
        </w:tc>
        <w:tc>
          <w:tcPr>
            <w:tcW w:w="2260" w:type="dxa"/>
            <w:tcBorders>
              <w:top w:val="single" w:sz="4" w:space="0" w:color="auto"/>
              <w:left w:val="nil"/>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4 237,2</w:t>
            </w:r>
          </w:p>
        </w:tc>
        <w:tc>
          <w:tcPr>
            <w:tcW w:w="3948" w:type="dxa"/>
            <w:tcBorders>
              <w:top w:val="single" w:sz="4" w:space="0" w:color="auto"/>
              <w:left w:val="nil"/>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4 237,2</w:t>
            </w:r>
          </w:p>
        </w:tc>
      </w:tr>
      <w:tr w:rsidR="00D91D09" w:rsidRPr="006D5E6D" w:rsidTr="00D91D09">
        <w:trPr>
          <w:trHeight w:val="480"/>
        </w:trPr>
        <w:tc>
          <w:tcPr>
            <w:tcW w:w="3020" w:type="dxa"/>
            <w:tcBorders>
              <w:top w:val="nil"/>
              <w:left w:val="single" w:sz="4" w:space="0" w:color="auto"/>
              <w:bottom w:val="single" w:sz="4" w:space="0" w:color="auto"/>
              <w:right w:val="single" w:sz="4" w:space="0" w:color="auto"/>
            </w:tcBorders>
            <w:shd w:val="clear" w:color="auto" w:fill="auto"/>
            <w:vAlign w:val="center"/>
            <w:hideMark/>
          </w:tcPr>
          <w:p w:rsidR="00D91D09" w:rsidRPr="006D5E6D" w:rsidRDefault="00D91D09">
            <w:pPr>
              <w:rPr>
                <w:rFonts w:ascii="Arial" w:hAnsi="Arial" w:cs="Arial"/>
                <w:b/>
                <w:bCs/>
                <w:color w:val="000000"/>
                <w:sz w:val="20"/>
                <w:szCs w:val="20"/>
              </w:rPr>
            </w:pPr>
            <w:r w:rsidRPr="006D5E6D">
              <w:rPr>
                <w:rFonts w:ascii="Arial" w:hAnsi="Arial" w:cs="Arial"/>
                <w:b/>
                <w:bCs/>
                <w:color w:val="000000"/>
                <w:sz w:val="20"/>
                <w:szCs w:val="20"/>
              </w:rPr>
              <w:t>Итого</w:t>
            </w:r>
          </w:p>
        </w:tc>
        <w:tc>
          <w:tcPr>
            <w:tcW w:w="2260" w:type="dxa"/>
            <w:tcBorders>
              <w:top w:val="nil"/>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b/>
                <w:bCs/>
                <w:color w:val="000000"/>
                <w:sz w:val="20"/>
                <w:szCs w:val="20"/>
              </w:rPr>
            </w:pPr>
            <w:r w:rsidRPr="006D5E6D">
              <w:rPr>
                <w:rFonts w:ascii="Arial" w:hAnsi="Arial" w:cs="Arial"/>
                <w:b/>
                <w:bCs/>
                <w:color w:val="000000"/>
                <w:sz w:val="20"/>
                <w:szCs w:val="20"/>
              </w:rPr>
              <w:t>19608,0</w:t>
            </w:r>
          </w:p>
        </w:tc>
        <w:tc>
          <w:tcPr>
            <w:tcW w:w="3948" w:type="dxa"/>
            <w:tcBorders>
              <w:top w:val="nil"/>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b/>
                <w:bCs/>
                <w:color w:val="000000"/>
                <w:sz w:val="20"/>
                <w:szCs w:val="20"/>
              </w:rPr>
            </w:pPr>
            <w:r w:rsidRPr="006D5E6D">
              <w:rPr>
                <w:rFonts w:ascii="Arial" w:hAnsi="Arial" w:cs="Arial"/>
                <w:b/>
                <w:bCs/>
                <w:color w:val="000000"/>
                <w:sz w:val="20"/>
                <w:szCs w:val="20"/>
              </w:rPr>
              <w:t>19608,0</w:t>
            </w:r>
          </w:p>
        </w:tc>
      </w:tr>
    </w:tbl>
    <w:p w:rsidR="00D91D09" w:rsidRPr="006D5E6D" w:rsidRDefault="00D91D09" w:rsidP="009D2B9D">
      <w:pPr>
        <w:tabs>
          <w:tab w:val="left" w:pos="5940"/>
        </w:tabs>
        <w:jc w:val="right"/>
        <w:rPr>
          <w:rFonts w:ascii="Arial" w:hAnsi="Arial" w:cs="Arial"/>
        </w:rPr>
      </w:pPr>
    </w:p>
    <w:tbl>
      <w:tblPr>
        <w:tblW w:w="10106" w:type="dxa"/>
        <w:tblInd w:w="94" w:type="dxa"/>
        <w:tblLayout w:type="fixed"/>
        <w:tblLook w:val="04A0"/>
      </w:tblPr>
      <w:tblGrid>
        <w:gridCol w:w="2708"/>
        <w:gridCol w:w="1134"/>
        <w:gridCol w:w="993"/>
        <w:gridCol w:w="993"/>
        <w:gridCol w:w="1134"/>
        <w:gridCol w:w="992"/>
        <w:gridCol w:w="1019"/>
        <w:gridCol w:w="1133"/>
      </w:tblGrid>
      <w:tr w:rsidR="00D91D09" w:rsidRPr="006D5E6D" w:rsidTr="009059A0">
        <w:trPr>
          <w:trHeight w:val="288"/>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hideMark/>
          </w:tcPr>
          <w:p w:rsidR="00D91D09" w:rsidRPr="006D5E6D" w:rsidRDefault="00D91D09">
            <w:pPr>
              <w:rPr>
                <w:rFonts w:ascii="Arial" w:hAnsi="Arial" w:cs="Arial"/>
              </w:rPr>
            </w:pPr>
          </w:p>
        </w:tc>
        <w:tc>
          <w:tcPr>
            <w:tcW w:w="4278" w:type="dxa"/>
            <w:gridSpan w:val="4"/>
            <w:tcBorders>
              <w:top w:val="nil"/>
              <w:left w:val="nil"/>
              <w:bottom w:val="nil"/>
              <w:right w:val="nil"/>
            </w:tcBorders>
            <w:shd w:val="clear" w:color="auto" w:fill="auto"/>
            <w:hideMark/>
          </w:tcPr>
          <w:p w:rsidR="00D91D09" w:rsidRPr="006D5E6D" w:rsidRDefault="00D91D09">
            <w:pPr>
              <w:jc w:val="right"/>
              <w:rPr>
                <w:rFonts w:ascii="Arial" w:hAnsi="Arial" w:cs="Arial"/>
                <w:sz w:val="20"/>
                <w:szCs w:val="20"/>
              </w:rPr>
            </w:pPr>
            <w:r w:rsidRPr="006D5E6D">
              <w:rPr>
                <w:rFonts w:ascii="Arial" w:hAnsi="Arial" w:cs="Arial"/>
                <w:sz w:val="20"/>
                <w:szCs w:val="20"/>
              </w:rPr>
              <w:t xml:space="preserve"> Приложение 10                                                                                                                                                                                                                                                                                                                                                                  </w:t>
            </w:r>
          </w:p>
        </w:tc>
      </w:tr>
      <w:tr w:rsidR="00D91D09" w:rsidRPr="006D5E6D" w:rsidTr="009059A0">
        <w:trPr>
          <w:trHeight w:val="288"/>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hideMark/>
          </w:tcPr>
          <w:p w:rsidR="00D91D09" w:rsidRPr="006D5E6D" w:rsidRDefault="00D91D09">
            <w:pPr>
              <w:jc w:val="right"/>
              <w:rPr>
                <w:rFonts w:ascii="Arial" w:hAnsi="Arial" w:cs="Arial"/>
              </w:rPr>
            </w:pPr>
          </w:p>
        </w:tc>
        <w:tc>
          <w:tcPr>
            <w:tcW w:w="992" w:type="dxa"/>
            <w:tcBorders>
              <w:top w:val="nil"/>
              <w:left w:val="nil"/>
              <w:bottom w:val="nil"/>
              <w:right w:val="nil"/>
            </w:tcBorders>
            <w:shd w:val="clear" w:color="auto" w:fill="auto"/>
            <w:hideMark/>
          </w:tcPr>
          <w:p w:rsidR="00D91D09" w:rsidRPr="006D5E6D" w:rsidRDefault="00D91D09">
            <w:pPr>
              <w:jc w:val="right"/>
              <w:rPr>
                <w:rFonts w:ascii="Arial" w:hAnsi="Arial" w:cs="Arial"/>
              </w:rPr>
            </w:pPr>
          </w:p>
        </w:tc>
        <w:tc>
          <w:tcPr>
            <w:tcW w:w="2152" w:type="dxa"/>
            <w:gridSpan w:val="2"/>
            <w:tcBorders>
              <w:top w:val="nil"/>
              <w:left w:val="nil"/>
              <w:bottom w:val="nil"/>
              <w:right w:val="nil"/>
            </w:tcBorders>
            <w:shd w:val="clear" w:color="auto" w:fill="auto"/>
            <w:hideMark/>
          </w:tcPr>
          <w:p w:rsidR="00D91D09" w:rsidRPr="006D5E6D" w:rsidRDefault="00D91D09">
            <w:pPr>
              <w:jc w:val="right"/>
              <w:rPr>
                <w:rFonts w:ascii="Arial" w:hAnsi="Arial" w:cs="Arial"/>
                <w:sz w:val="20"/>
                <w:szCs w:val="20"/>
              </w:rPr>
            </w:pPr>
            <w:r w:rsidRPr="006D5E6D">
              <w:rPr>
                <w:rFonts w:ascii="Arial" w:hAnsi="Arial" w:cs="Arial"/>
                <w:sz w:val="20"/>
                <w:szCs w:val="20"/>
              </w:rPr>
              <w:t>к решению Думы</w:t>
            </w:r>
          </w:p>
        </w:tc>
      </w:tr>
      <w:tr w:rsidR="00D91D09" w:rsidRPr="006D5E6D" w:rsidTr="009059A0">
        <w:trPr>
          <w:trHeight w:val="288"/>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hideMark/>
          </w:tcPr>
          <w:p w:rsidR="00D91D09" w:rsidRPr="006D5E6D" w:rsidRDefault="00D91D09">
            <w:pPr>
              <w:rPr>
                <w:rFonts w:ascii="Arial" w:hAnsi="Arial" w:cs="Arial"/>
              </w:rPr>
            </w:pPr>
          </w:p>
        </w:tc>
        <w:tc>
          <w:tcPr>
            <w:tcW w:w="4278" w:type="dxa"/>
            <w:gridSpan w:val="4"/>
            <w:tcBorders>
              <w:top w:val="nil"/>
              <w:left w:val="nil"/>
              <w:bottom w:val="nil"/>
              <w:right w:val="nil"/>
            </w:tcBorders>
            <w:shd w:val="clear" w:color="auto" w:fill="auto"/>
            <w:hideMark/>
          </w:tcPr>
          <w:p w:rsidR="00D91D09" w:rsidRPr="006D5E6D" w:rsidRDefault="00D91D09">
            <w:pPr>
              <w:jc w:val="right"/>
              <w:rPr>
                <w:rFonts w:ascii="Arial" w:hAnsi="Arial" w:cs="Arial"/>
                <w:sz w:val="20"/>
                <w:szCs w:val="20"/>
              </w:rPr>
            </w:pPr>
            <w:r w:rsidRPr="006D5E6D">
              <w:rPr>
                <w:rFonts w:ascii="Arial" w:hAnsi="Arial" w:cs="Arial"/>
                <w:sz w:val="20"/>
                <w:szCs w:val="20"/>
              </w:rPr>
              <w:t xml:space="preserve">Первомайского района </w:t>
            </w:r>
          </w:p>
        </w:tc>
      </w:tr>
      <w:tr w:rsidR="00D91D09" w:rsidRPr="006D5E6D" w:rsidTr="009059A0">
        <w:trPr>
          <w:trHeight w:val="288"/>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hideMark/>
          </w:tcPr>
          <w:p w:rsidR="00D91D09" w:rsidRPr="006D5E6D" w:rsidRDefault="00D91D09">
            <w:pPr>
              <w:rPr>
                <w:rFonts w:ascii="Arial" w:hAnsi="Arial" w:cs="Arial"/>
              </w:rPr>
            </w:pPr>
          </w:p>
        </w:tc>
        <w:tc>
          <w:tcPr>
            <w:tcW w:w="4278" w:type="dxa"/>
            <w:gridSpan w:val="4"/>
            <w:tcBorders>
              <w:top w:val="nil"/>
              <w:left w:val="nil"/>
              <w:bottom w:val="nil"/>
              <w:right w:val="nil"/>
            </w:tcBorders>
            <w:shd w:val="clear" w:color="auto" w:fill="auto"/>
            <w:hideMark/>
          </w:tcPr>
          <w:p w:rsidR="00D91D09" w:rsidRPr="006D5E6D" w:rsidRDefault="00D91D09" w:rsidP="00145A3E">
            <w:pPr>
              <w:jc w:val="right"/>
              <w:rPr>
                <w:rFonts w:ascii="Arial" w:hAnsi="Arial" w:cs="Arial"/>
                <w:sz w:val="20"/>
                <w:szCs w:val="20"/>
              </w:rPr>
            </w:pPr>
            <w:r w:rsidRPr="006D5E6D">
              <w:rPr>
                <w:rFonts w:ascii="Arial" w:hAnsi="Arial" w:cs="Arial"/>
                <w:sz w:val="20"/>
                <w:szCs w:val="20"/>
              </w:rPr>
              <w:t>от 2</w:t>
            </w:r>
            <w:r w:rsidR="00145A3E" w:rsidRPr="006D5E6D">
              <w:rPr>
                <w:rFonts w:ascii="Arial" w:hAnsi="Arial" w:cs="Arial"/>
                <w:sz w:val="20"/>
                <w:szCs w:val="20"/>
              </w:rPr>
              <w:t>7</w:t>
            </w:r>
            <w:r w:rsidRPr="006D5E6D">
              <w:rPr>
                <w:rFonts w:ascii="Arial" w:hAnsi="Arial" w:cs="Arial"/>
                <w:sz w:val="20"/>
                <w:szCs w:val="20"/>
              </w:rPr>
              <w:t>.1</w:t>
            </w:r>
            <w:r w:rsidR="00145A3E" w:rsidRPr="006D5E6D">
              <w:rPr>
                <w:rFonts w:ascii="Arial" w:hAnsi="Arial" w:cs="Arial"/>
                <w:sz w:val="20"/>
                <w:szCs w:val="20"/>
              </w:rPr>
              <w:t>2</w:t>
            </w:r>
            <w:r w:rsidRPr="006D5E6D">
              <w:rPr>
                <w:rFonts w:ascii="Arial" w:hAnsi="Arial" w:cs="Arial"/>
                <w:sz w:val="20"/>
                <w:szCs w:val="20"/>
              </w:rPr>
              <w:t>.2018 №</w:t>
            </w:r>
            <w:r w:rsidR="00A84A93" w:rsidRPr="006D5E6D">
              <w:rPr>
                <w:rFonts w:ascii="Arial" w:hAnsi="Arial" w:cs="Arial"/>
                <w:sz w:val="20"/>
                <w:szCs w:val="20"/>
              </w:rPr>
              <w:t xml:space="preserve"> 334</w:t>
            </w:r>
            <w:r w:rsidRPr="006D5E6D">
              <w:rPr>
                <w:rFonts w:ascii="Arial" w:hAnsi="Arial" w:cs="Arial"/>
                <w:sz w:val="20"/>
                <w:szCs w:val="20"/>
              </w:rPr>
              <w:t xml:space="preserve"> </w:t>
            </w:r>
          </w:p>
        </w:tc>
      </w:tr>
      <w:tr w:rsidR="00D91D09" w:rsidRPr="006D5E6D" w:rsidTr="009059A0">
        <w:trPr>
          <w:trHeight w:val="798"/>
        </w:trPr>
        <w:tc>
          <w:tcPr>
            <w:tcW w:w="10106" w:type="dxa"/>
            <w:gridSpan w:val="8"/>
            <w:tcBorders>
              <w:top w:val="nil"/>
              <w:left w:val="nil"/>
              <w:bottom w:val="nil"/>
              <w:right w:val="nil"/>
            </w:tcBorders>
            <w:shd w:val="clear" w:color="auto" w:fill="auto"/>
            <w:vAlign w:val="bottom"/>
            <w:hideMark/>
          </w:tcPr>
          <w:p w:rsidR="00D91D09" w:rsidRPr="006D5E6D" w:rsidRDefault="00D91D09" w:rsidP="003D1105">
            <w:pPr>
              <w:jc w:val="center"/>
              <w:rPr>
                <w:rFonts w:ascii="Arial" w:hAnsi="Arial" w:cs="Arial"/>
                <w:bCs/>
                <w:sz w:val="26"/>
                <w:szCs w:val="26"/>
              </w:rPr>
            </w:pPr>
            <w:r w:rsidRPr="006D5E6D">
              <w:rPr>
                <w:rFonts w:ascii="Arial" w:hAnsi="Arial" w:cs="Arial"/>
                <w:bCs/>
                <w:sz w:val="26"/>
                <w:szCs w:val="26"/>
              </w:rPr>
              <w:t xml:space="preserve"> Распределение иных межбюджетных трансфертов бюджетам сельских поселений из </w:t>
            </w:r>
            <w:r w:rsidR="003D1105" w:rsidRPr="006D5E6D">
              <w:rPr>
                <w:rFonts w:ascii="Arial" w:hAnsi="Arial" w:cs="Arial"/>
                <w:bCs/>
                <w:sz w:val="26"/>
                <w:szCs w:val="26"/>
              </w:rPr>
              <w:t xml:space="preserve">районного </w:t>
            </w:r>
            <w:r w:rsidRPr="006D5E6D">
              <w:rPr>
                <w:rFonts w:ascii="Arial" w:hAnsi="Arial" w:cs="Arial"/>
                <w:bCs/>
                <w:sz w:val="26"/>
                <w:szCs w:val="26"/>
              </w:rPr>
              <w:t>бюджета на 2019 год</w:t>
            </w:r>
          </w:p>
        </w:tc>
      </w:tr>
      <w:tr w:rsidR="00D91D09" w:rsidRPr="006D5E6D" w:rsidTr="009059A0">
        <w:trPr>
          <w:trHeight w:val="339"/>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vAlign w:val="bottom"/>
            <w:hideMark/>
          </w:tcPr>
          <w:p w:rsidR="00D91D09" w:rsidRPr="006D5E6D" w:rsidRDefault="00D91D09">
            <w:pPr>
              <w:jc w:val="cente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vAlign w:val="bottom"/>
            <w:hideMark/>
          </w:tcPr>
          <w:p w:rsidR="00D91D09" w:rsidRPr="006D5E6D" w:rsidRDefault="00D91D09">
            <w:pPr>
              <w:jc w:val="center"/>
              <w:rPr>
                <w:rFonts w:ascii="Arial" w:hAnsi="Arial" w:cs="Arial"/>
              </w:rPr>
            </w:pPr>
          </w:p>
        </w:tc>
        <w:tc>
          <w:tcPr>
            <w:tcW w:w="1134" w:type="dxa"/>
            <w:tcBorders>
              <w:top w:val="nil"/>
              <w:left w:val="nil"/>
              <w:bottom w:val="nil"/>
              <w:right w:val="nil"/>
            </w:tcBorders>
            <w:shd w:val="clear" w:color="auto" w:fill="auto"/>
            <w:vAlign w:val="bottom"/>
            <w:hideMark/>
          </w:tcPr>
          <w:p w:rsidR="00D91D09" w:rsidRPr="006D5E6D" w:rsidRDefault="00D91D09">
            <w:pPr>
              <w:jc w:val="center"/>
              <w:rPr>
                <w:rFonts w:ascii="Arial" w:hAnsi="Arial" w:cs="Arial"/>
              </w:rPr>
            </w:pPr>
          </w:p>
        </w:tc>
        <w:tc>
          <w:tcPr>
            <w:tcW w:w="992" w:type="dxa"/>
            <w:tcBorders>
              <w:top w:val="nil"/>
              <w:left w:val="nil"/>
              <w:bottom w:val="nil"/>
              <w:right w:val="nil"/>
            </w:tcBorders>
            <w:shd w:val="clear" w:color="auto" w:fill="auto"/>
            <w:vAlign w:val="bottom"/>
            <w:hideMark/>
          </w:tcPr>
          <w:p w:rsidR="00D91D09" w:rsidRPr="006D5E6D" w:rsidRDefault="00D91D09">
            <w:pPr>
              <w:jc w:val="center"/>
              <w:rPr>
                <w:rFonts w:ascii="Arial" w:hAnsi="Arial" w:cs="Arial"/>
              </w:rPr>
            </w:pPr>
          </w:p>
        </w:tc>
        <w:tc>
          <w:tcPr>
            <w:tcW w:w="2152" w:type="dxa"/>
            <w:gridSpan w:val="2"/>
            <w:tcBorders>
              <w:top w:val="nil"/>
              <w:left w:val="nil"/>
              <w:bottom w:val="nil"/>
              <w:right w:val="nil"/>
            </w:tcBorders>
            <w:shd w:val="clear" w:color="auto" w:fill="auto"/>
            <w:vAlign w:val="bottom"/>
            <w:hideMark/>
          </w:tcPr>
          <w:p w:rsidR="00D91D09" w:rsidRPr="006D5E6D" w:rsidRDefault="00145A3E">
            <w:pPr>
              <w:jc w:val="right"/>
              <w:rPr>
                <w:rFonts w:ascii="Arial" w:hAnsi="Arial" w:cs="Arial"/>
              </w:rPr>
            </w:pPr>
            <w:r w:rsidRPr="006D5E6D">
              <w:rPr>
                <w:rFonts w:ascii="Arial" w:hAnsi="Arial" w:cs="Arial"/>
              </w:rPr>
              <w:t>(</w:t>
            </w:r>
            <w:r w:rsidR="00D91D09" w:rsidRPr="006D5E6D">
              <w:rPr>
                <w:rFonts w:ascii="Arial" w:hAnsi="Arial" w:cs="Arial"/>
              </w:rPr>
              <w:t>тыс. рублей</w:t>
            </w:r>
            <w:r w:rsidRPr="006D5E6D">
              <w:rPr>
                <w:rFonts w:ascii="Arial" w:hAnsi="Arial" w:cs="Arial"/>
              </w:rPr>
              <w:t>)</w:t>
            </w:r>
          </w:p>
        </w:tc>
      </w:tr>
      <w:tr w:rsidR="009F165C" w:rsidRPr="006D5E6D" w:rsidTr="009059A0">
        <w:trPr>
          <w:trHeight w:val="1060"/>
        </w:trPr>
        <w:tc>
          <w:tcPr>
            <w:tcW w:w="2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Наименование трансферта</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Комсомоль ское СП</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Куянов     ское СП</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Новомари иинское СП</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Первомай   ское СП</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Сергеев     ское СП</w:t>
            </w:r>
          </w:p>
        </w:tc>
        <w:tc>
          <w:tcPr>
            <w:tcW w:w="1019"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Улу-Юль ское СП</w:t>
            </w:r>
          </w:p>
        </w:tc>
        <w:tc>
          <w:tcPr>
            <w:tcW w:w="1133"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 xml:space="preserve">Итого </w:t>
            </w:r>
          </w:p>
        </w:tc>
      </w:tr>
      <w:tr w:rsidR="00D91D09" w:rsidRPr="006D5E6D" w:rsidTr="009059A0">
        <w:trPr>
          <w:trHeight w:val="300"/>
        </w:trPr>
        <w:tc>
          <w:tcPr>
            <w:tcW w:w="2708" w:type="dxa"/>
            <w:tcBorders>
              <w:top w:val="nil"/>
              <w:left w:val="single" w:sz="4" w:space="0" w:color="auto"/>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2</w:t>
            </w:r>
          </w:p>
        </w:tc>
        <w:tc>
          <w:tcPr>
            <w:tcW w:w="993"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3</w:t>
            </w:r>
          </w:p>
        </w:tc>
        <w:tc>
          <w:tcPr>
            <w:tcW w:w="993"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4</w:t>
            </w:r>
          </w:p>
        </w:tc>
        <w:tc>
          <w:tcPr>
            <w:tcW w:w="1134"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6</w:t>
            </w:r>
          </w:p>
        </w:tc>
        <w:tc>
          <w:tcPr>
            <w:tcW w:w="1019"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7</w:t>
            </w:r>
          </w:p>
        </w:tc>
        <w:tc>
          <w:tcPr>
            <w:tcW w:w="1133" w:type="dxa"/>
            <w:tcBorders>
              <w:top w:val="nil"/>
              <w:left w:val="nil"/>
              <w:bottom w:val="single" w:sz="4" w:space="0" w:color="auto"/>
              <w:right w:val="single" w:sz="4" w:space="0" w:color="auto"/>
            </w:tcBorders>
            <w:shd w:val="clear" w:color="auto" w:fill="auto"/>
            <w:noWrap/>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8</w:t>
            </w:r>
          </w:p>
        </w:tc>
      </w:tr>
      <w:tr w:rsidR="00623FB8" w:rsidRPr="006D5E6D" w:rsidTr="009059A0">
        <w:trPr>
          <w:trHeight w:val="1236"/>
        </w:trPr>
        <w:tc>
          <w:tcPr>
            <w:tcW w:w="2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FB8" w:rsidRPr="003E5884" w:rsidRDefault="00623FB8" w:rsidP="001B5B8D">
            <w:pPr>
              <w:rPr>
                <w:rFonts w:ascii="Arial" w:hAnsi="Arial" w:cs="Arial"/>
                <w:sz w:val="20"/>
                <w:szCs w:val="20"/>
              </w:rPr>
            </w:pPr>
            <w:r w:rsidRPr="003E5884">
              <w:rPr>
                <w:rFonts w:ascii="Arial" w:hAnsi="Arial" w:cs="Arial"/>
                <w:sz w:val="20"/>
                <w:szCs w:val="20"/>
              </w:rPr>
              <w:t>Иные межбюджетные трансферты на поддержку мер по обеспечению сбалансированности местных бюджетов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615,2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652,5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561,1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156,5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1 140,7</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1 382,8</w:t>
            </w:r>
          </w:p>
        </w:tc>
        <w:tc>
          <w:tcPr>
            <w:tcW w:w="11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4 508,7</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rPr>
                <w:rFonts w:ascii="Arial" w:hAnsi="Arial" w:cs="Arial"/>
                <w:sz w:val="20"/>
                <w:szCs w:val="20"/>
              </w:rPr>
            </w:pPr>
            <w:r w:rsidRPr="003E5884">
              <w:rPr>
                <w:rFonts w:ascii="Arial" w:hAnsi="Arial" w:cs="Arial"/>
                <w:sz w:val="20"/>
                <w:szCs w:val="20"/>
              </w:rPr>
              <w:t xml:space="preserve">Иные межбюджетные трансферты на создание условий для  управления многоквартирными домами в муниципальных образованиях Томской области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1,9</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14,6</w:t>
            </w:r>
          </w:p>
        </w:tc>
      </w:tr>
      <w:tr w:rsidR="00623FB8"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FB8" w:rsidRPr="003E5884" w:rsidRDefault="00623FB8" w:rsidP="001B5B8D">
            <w:pPr>
              <w:rPr>
                <w:rFonts w:ascii="Arial" w:hAnsi="Arial" w:cs="Arial"/>
                <w:sz w:val="20"/>
                <w:szCs w:val="20"/>
              </w:rPr>
            </w:pPr>
            <w:r w:rsidRPr="003E5884">
              <w:rPr>
                <w:rFonts w:ascii="Arial" w:hAnsi="Arial" w:cs="Arial"/>
                <w:sz w:val="20"/>
                <w:szCs w:val="20"/>
              </w:rPr>
              <w:t>Иные межбюджетные трансферты на компенсацию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7 830,1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30 902,1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14 710,7</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623FB8" w:rsidRPr="00623FB8" w:rsidRDefault="00623FB8" w:rsidP="00623FB8">
            <w:pPr>
              <w:jc w:val="center"/>
              <w:rPr>
                <w:rFonts w:ascii="Arial" w:hAnsi="Arial" w:cs="Arial"/>
                <w:sz w:val="20"/>
                <w:szCs w:val="20"/>
              </w:rPr>
            </w:pPr>
            <w:r w:rsidRPr="00623FB8">
              <w:rPr>
                <w:rFonts w:ascii="Arial" w:hAnsi="Arial" w:cs="Arial"/>
                <w:sz w:val="20"/>
                <w:szCs w:val="20"/>
              </w:rPr>
              <w:t>53 442,9</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rPr>
                <w:rFonts w:ascii="Arial" w:hAnsi="Arial" w:cs="Arial"/>
                <w:sz w:val="20"/>
                <w:szCs w:val="20"/>
              </w:rPr>
            </w:pPr>
            <w:r w:rsidRPr="003E5884">
              <w:rPr>
                <w:rFonts w:ascii="Arial" w:hAnsi="Arial" w:cs="Arial"/>
                <w:sz w:val="20"/>
                <w:szCs w:val="20"/>
              </w:rPr>
              <w:t>Иные межбюджетные трансферты на капитальный ремонт и (или) ремонт автомобильных дорог общего пользования местного значения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5 694,9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5 694,9</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rPr>
                <w:rFonts w:ascii="Arial" w:hAnsi="Arial" w:cs="Arial"/>
                <w:sz w:val="20"/>
                <w:szCs w:val="20"/>
              </w:rPr>
            </w:pPr>
            <w:r w:rsidRPr="003E5884">
              <w:rPr>
                <w:rFonts w:ascii="Arial" w:hAnsi="Arial" w:cs="Arial"/>
                <w:sz w:val="20"/>
                <w:szCs w:val="20"/>
              </w:rPr>
              <w:t xml:space="preserve">Иные межбюджетные трансферты на обеспечение жителей отдаленных населенных пунктов Томской области </w:t>
            </w:r>
            <w:r w:rsidRPr="003E5884">
              <w:rPr>
                <w:rFonts w:ascii="Arial" w:hAnsi="Arial" w:cs="Arial"/>
                <w:sz w:val="20"/>
                <w:szCs w:val="20"/>
              </w:rPr>
              <w:lastRenderedPageBreak/>
              <w:t>услугами сотовой связи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lastRenderedPageBreak/>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1 500,0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1 500,0</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sz w:val="20"/>
                <w:szCs w:val="20"/>
              </w:rPr>
            </w:pPr>
            <w:r w:rsidRPr="003E5884">
              <w:rPr>
                <w:rFonts w:ascii="Arial" w:hAnsi="Arial" w:cs="Arial"/>
                <w:sz w:val="20"/>
                <w:szCs w:val="20"/>
              </w:rPr>
              <w:lastRenderedPageBreak/>
              <w:t>Иные межбюджетные трансферты на реализация программ формирования современной городской среды</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8 029,7</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8 029,7</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color w:val="000000"/>
                <w:sz w:val="20"/>
                <w:szCs w:val="20"/>
              </w:rPr>
            </w:pPr>
            <w:r w:rsidRPr="003E5884">
              <w:rPr>
                <w:rFonts w:ascii="Arial" w:hAnsi="Arial" w:cs="Arial"/>
                <w:color w:val="000000"/>
                <w:sz w:val="20"/>
                <w:szCs w:val="20"/>
              </w:rPr>
              <w:t>Иные межбюджетные трансферты на предоставление бюджету муниципального образования "Первомайский район" на капитальный ремонт системы водоснабжения д. Успенка Первомайского района Томской области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3 000,0</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3 000,0</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sz w:val="20"/>
                <w:szCs w:val="20"/>
              </w:rPr>
            </w:pPr>
            <w:r w:rsidRPr="003E5884">
              <w:rPr>
                <w:rFonts w:ascii="Arial" w:hAnsi="Arial" w:cs="Arial"/>
                <w:sz w:val="20"/>
                <w:szCs w:val="20"/>
              </w:rPr>
              <w:t>Иные межбюджетные трансферты на исполнение судебных актов по обеспечению жилыми помещениями детей-сирот и детей, оставшихся без попечения родителей, а также лиц из их числа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2 176,0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2 176,0</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color w:val="000000"/>
                <w:sz w:val="20"/>
                <w:szCs w:val="20"/>
              </w:rPr>
            </w:pPr>
            <w:r w:rsidRPr="003E5884">
              <w:rPr>
                <w:rFonts w:ascii="Arial" w:hAnsi="Arial" w:cs="Arial"/>
                <w:color w:val="000000"/>
                <w:sz w:val="20"/>
                <w:szCs w:val="20"/>
              </w:rPr>
              <w:t>Иные межбюджетные трансферты на премирование муниципальных образований Томской области - победителей областного конкурса в агропромышленном комплексе Томской области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80,0</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80,0</w:t>
            </w:r>
          </w:p>
        </w:tc>
      </w:tr>
      <w:tr w:rsidR="00623FB8"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3E5884" w:rsidRDefault="00623FB8" w:rsidP="001B5B8D">
            <w:pPr>
              <w:rPr>
                <w:rFonts w:ascii="Arial" w:hAnsi="Arial" w:cs="Arial"/>
                <w:sz w:val="20"/>
                <w:szCs w:val="20"/>
              </w:rPr>
            </w:pPr>
            <w:r w:rsidRPr="003E5884">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1358,7</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1598,8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2957,5</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sz w:val="20"/>
                <w:szCs w:val="20"/>
              </w:rPr>
            </w:pPr>
            <w:r w:rsidRPr="003E5884">
              <w:rPr>
                <w:rFonts w:ascii="Arial" w:hAnsi="Arial" w:cs="Arial"/>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898,6</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1104,1</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486,3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690,3</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4179,2</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sz w:val="20"/>
                <w:szCs w:val="20"/>
              </w:rPr>
            </w:pPr>
            <w:r w:rsidRPr="003E5884">
              <w:rPr>
                <w:rFonts w:ascii="Arial" w:hAnsi="Arial" w:cs="Arial"/>
                <w:sz w:val="20"/>
                <w:szCs w:val="20"/>
              </w:rPr>
              <w:t xml:space="preserve">Проведение кадастровых работ по оформлению </w:t>
            </w:r>
            <w:r w:rsidRPr="003E5884">
              <w:rPr>
                <w:rFonts w:ascii="Arial" w:hAnsi="Arial" w:cs="Arial"/>
                <w:sz w:val="20"/>
                <w:szCs w:val="20"/>
              </w:rPr>
              <w:lastRenderedPageBreak/>
              <w:t>земельных участков в собственность муниципальных образований</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lastRenderedPageBreak/>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60,0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16,9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164,8</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241,8</w:t>
            </w:r>
          </w:p>
        </w:tc>
      </w:tr>
      <w:tr w:rsidR="00623FB8" w:rsidRPr="00623FB8"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623FB8" w:rsidRDefault="00623FB8" w:rsidP="00623FB8">
            <w:pPr>
              <w:rPr>
                <w:rFonts w:ascii="Arial" w:hAnsi="Arial" w:cs="Arial"/>
                <w:sz w:val="20"/>
                <w:szCs w:val="20"/>
              </w:rPr>
            </w:pPr>
            <w:r w:rsidRPr="00623FB8">
              <w:rPr>
                <w:rFonts w:ascii="Arial" w:hAnsi="Arial" w:cs="Arial"/>
                <w:sz w:val="20"/>
                <w:szCs w:val="20"/>
              </w:rPr>
              <w:lastRenderedPageBreak/>
              <w:t>Резервные фонды органов местного самоуправления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50,0</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sz w:val="20"/>
                <w:szCs w:val="20"/>
              </w:rPr>
            </w:pPr>
            <w:r w:rsidRPr="00623FB8">
              <w:rPr>
                <w:rFonts w:ascii="Arial" w:hAnsi="Arial" w:cs="Arial"/>
                <w:sz w:val="20"/>
                <w:szCs w:val="20"/>
              </w:rPr>
              <w:t>50,0</w:t>
            </w:r>
          </w:p>
        </w:tc>
      </w:tr>
      <w:tr w:rsidR="00623FB8"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3FB8" w:rsidRPr="003E5884" w:rsidRDefault="00623FB8" w:rsidP="001B5B8D">
            <w:pPr>
              <w:rPr>
                <w:rFonts w:ascii="Arial" w:hAnsi="Arial" w:cs="Arial"/>
                <w:b/>
                <w:bCs/>
                <w:sz w:val="20"/>
                <w:szCs w:val="20"/>
              </w:rPr>
            </w:pPr>
            <w:r w:rsidRPr="003E5884">
              <w:rPr>
                <w:rFonts w:ascii="Arial" w:hAnsi="Arial" w:cs="Arial"/>
                <w:b/>
                <w:bCs/>
                <w:sz w:val="20"/>
                <w:szCs w:val="20"/>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18 733,6</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1 816,6</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2 547,4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40 556,6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5 125,8</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17 095,3</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623FB8" w:rsidRPr="00623FB8" w:rsidRDefault="00623FB8" w:rsidP="00623FB8">
            <w:pPr>
              <w:jc w:val="center"/>
              <w:rPr>
                <w:rFonts w:ascii="Arial" w:hAnsi="Arial" w:cs="Arial"/>
                <w:b/>
                <w:bCs/>
                <w:sz w:val="20"/>
                <w:szCs w:val="20"/>
              </w:rPr>
            </w:pPr>
            <w:r w:rsidRPr="00623FB8">
              <w:rPr>
                <w:rFonts w:ascii="Arial" w:hAnsi="Arial" w:cs="Arial"/>
                <w:b/>
                <w:bCs/>
                <w:sz w:val="20"/>
                <w:szCs w:val="20"/>
              </w:rPr>
              <w:t>85 875,27</w:t>
            </w:r>
          </w:p>
        </w:tc>
      </w:tr>
    </w:tbl>
    <w:p w:rsidR="00D91D09" w:rsidRPr="006D5E6D" w:rsidRDefault="00D91D09">
      <w:pPr>
        <w:rPr>
          <w:rFonts w:ascii="Arial" w:hAnsi="Arial" w:cs="Arial"/>
          <w:sz w:val="20"/>
          <w:szCs w:val="20"/>
        </w:rPr>
        <w:sectPr w:rsidR="00D91D09" w:rsidRPr="006D5E6D" w:rsidSect="008D53EE">
          <w:headerReference w:type="default" r:id="rId11"/>
          <w:pgSz w:w="11906" w:h="16838"/>
          <w:pgMar w:top="1134" w:right="567" w:bottom="1134" w:left="1701" w:header="709" w:footer="709" w:gutter="0"/>
          <w:cols w:space="708"/>
          <w:docGrid w:linePitch="360"/>
        </w:sectPr>
      </w:pPr>
    </w:p>
    <w:tbl>
      <w:tblPr>
        <w:tblW w:w="14800" w:type="dxa"/>
        <w:tblInd w:w="94" w:type="dxa"/>
        <w:tblLook w:val="04A0"/>
      </w:tblPr>
      <w:tblGrid>
        <w:gridCol w:w="2680"/>
        <w:gridCol w:w="4680"/>
        <w:gridCol w:w="2120"/>
        <w:gridCol w:w="5320"/>
      </w:tblGrid>
      <w:tr w:rsidR="00D91D09" w:rsidRPr="006D5E6D" w:rsidTr="00D91D09">
        <w:trPr>
          <w:trHeight w:val="264"/>
        </w:trPr>
        <w:tc>
          <w:tcPr>
            <w:tcW w:w="2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21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5320" w:type="dxa"/>
            <w:tcBorders>
              <w:top w:val="nil"/>
              <w:left w:val="nil"/>
              <w:bottom w:val="nil"/>
              <w:right w:val="nil"/>
            </w:tcBorders>
            <w:shd w:val="clear" w:color="auto" w:fill="auto"/>
            <w:noWrap/>
            <w:vAlign w:val="bottom"/>
            <w:hideMark/>
          </w:tcPr>
          <w:p w:rsidR="00D91D09" w:rsidRPr="006D5E6D" w:rsidRDefault="00D91D09">
            <w:pPr>
              <w:jc w:val="right"/>
              <w:rPr>
                <w:rFonts w:ascii="Arial" w:hAnsi="Arial" w:cs="Arial"/>
                <w:sz w:val="20"/>
                <w:szCs w:val="20"/>
              </w:rPr>
            </w:pPr>
            <w:r w:rsidRPr="006D5E6D">
              <w:rPr>
                <w:rFonts w:ascii="Arial" w:hAnsi="Arial" w:cs="Arial"/>
                <w:sz w:val="20"/>
                <w:szCs w:val="20"/>
              </w:rPr>
              <w:t xml:space="preserve">         Приложение 11</w:t>
            </w:r>
          </w:p>
        </w:tc>
      </w:tr>
      <w:tr w:rsidR="00D91D09" w:rsidRPr="006D5E6D" w:rsidTr="00D91D09">
        <w:trPr>
          <w:trHeight w:val="264"/>
        </w:trPr>
        <w:tc>
          <w:tcPr>
            <w:tcW w:w="2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21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5320" w:type="dxa"/>
            <w:tcBorders>
              <w:top w:val="nil"/>
              <w:left w:val="nil"/>
              <w:bottom w:val="nil"/>
              <w:right w:val="nil"/>
            </w:tcBorders>
            <w:shd w:val="clear" w:color="auto" w:fill="auto"/>
            <w:noWrap/>
            <w:vAlign w:val="bottom"/>
            <w:hideMark/>
          </w:tcPr>
          <w:p w:rsidR="00D91D09" w:rsidRPr="006D5E6D" w:rsidRDefault="00D91D09">
            <w:pPr>
              <w:jc w:val="right"/>
              <w:rPr>
                <w:rFonts w:ascii="Arial" w:hAnsi="Arial" w:cs="Arial"/>
                <w:sz w:val="20"/>
                <w:szCs w:val="20"/>
              </w:rPr>
            </w:pPr>
            <w:r w:rsidRPr="006D5E6D">
              <w:rPr>
                <w:rFonts w:ascii="Arial" w:hAnsi="Arial" w:cs="Arial"/>
                <w:sz w:val="20"/>
                <w:szCs w:val="20"/>
              </w:rPr>
              <w:t>к решению Думы Первомайского района</w:t>
            </w:r>
          </w:p>
        </w:tc>
      </w:tr>
      <w:tr w:rsidR="00D91D09" w:rsidRPr="006D5E6D" w:rsidTr="00D91D09">
        <w:trPr>
          <w:trHeight w:val="264"/>
        </w:trPr>
        <w:tc>
          <w:tcPr>
            <w:tcW w:w="2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2120" w:type="dxa"/>
            <w:tcBorders>
              <w:top w:val="nil"/>
              <w:left w:val="nil"/>
              <w:bottom w:val="nil"/>
              <w:right w:val="nil"/>
            </w:tcBorders>
            <w:shd w:val="clear" w:color="auto" w:fill="auto"/>
            <w:noWrap/>
            <w:vAlign w:val="bottom"/>
            <w:hideMark/>
          </w:tcPr>
          <w:p w:rsidR="00D91D09" w:rsidRPr="006D5E6D" w:rsidRDefault="00D91D09">
            <w:pPr>
              <w:jc w:val="right"/>
              <w:rPr>
                <w:rFonts w:ascii="Arial" w:hAnsi="Arial" w:cs="Arial"/>
                <w:sz w:val="20"/>
                <w:szCs w:val="20"/>
              </w:rPr>
            </w:pPr>
          </w:p>
        </w:tc>
        <w:tc>
          <w:tcPr>
            <w:tcW w:w="5320" w:type="dxa"/>
            <w:tcBorders>
              <w:top w:val="nil"/>
              <w:left w:val="nil"/>
              <w:bottom w:val="nil"/>
              <w:right w:val="nil"/>
            </w:tcBorders>
            <w:shd w:val="clear" w:color="auto" w:fill="auto"/>
            <w:noWrap/>
            <w:vAlign w:val="bottom"/>
            <w:hideMark/>
          </w:tcPr>
          <w:p w:rsidR="00D91D09" w:rsidRPr="006D5E6D" w:rsidRDefault="00D91D09" w:rsidP="00A84A93">
            <w:pPr>
              <w:jc w:val="right"/>
              <w:rPr>
                <w:rFonts w:ascii="Arial" w:hAnsi="Arial" w:cs="Arial"/>
                <w:sz w:val="20"/>
                <w:szCs w:val="20"/>
              </w:rPr>
            </w:pPr>
            <w:r w:rsidRPr="006D5E6D">
              <w:rPr>
                <w:rFonts w:ascii="Arial" w:hAnsi="Arial" w:cs="Arial"/>
                <w:sz w:val="20"/>
                <w:szCs w:val="20"/>
              </w:rPr>
              <w:t xml:space="preserve">от  </w:t>
            </w:r>
            <w:r w:rsidR="00145A3E" w:rsidRPr="006D5E6D">
              <w:rPr>
                <w:rFonts w:ascii="Arial" w:hAnsi="Arial" w:cs="Arial"/>
                <w:sz w:val="20"/>
                <w:szCs w:val="20"/>
              </w:rPr>
              <w:t>27</w:t>
            </w:r>
            <w:r w:rsidRPr="006D5E6D">
              <w:rPr>
                <w:rFonts w:ascii="Arial" w:hAnsi="Arial" w:cs="Arial"/>
                <w:sz w:val="20"/>
                <w:szCs w:val="20"/>
              </w:rPr>
              <w:t>.1</w:t>
            </w:r>
            <w:r w:rsidR="00145A3E" w:rsidRPr="006D5E6D">
              <w:rPr>
                <w:rFonts w:ascii="Arial" w:hAnsi="Arial" w:cs="Arial"/>
                <w:sz w:val="20"/>
                <w:szCs w:val="20"/>
              </w:rPr>
              <w:t>2</w:t>
            </w:r>
            <w:r w:rsidRPr="006D5E6D">
              <w:rPr>
                <w:rFonts w:ascii="Arial" w:hAnsi="Arial" w:cs="Arial"/>
                <w:sz w:val="20"/>
                <w:szCs w:val="20"/>
              </w:rPr>
              <w:t xml:space="preserve">.2018  № </w:t>
            </w:r>
            <w:r w:rsidR="00A84A93" w:rsidRPr="006D5E6D">
              <w:rPr>
                <w:rFonts w:ascii="Arial" w:hAnsi="Arial" w:cs="Arial"/>
                <w:sz w:val="20"/>
                <w:szCs w:val="20"/>
              </w:rPr>
              <w:t>334</w:t>
            </w:r>
            <w:r w:rsidRPr="006D5E6D">
              <w:rPr>
                <w:rFonts w:ascii="Arial" w:hAnsi="Arial" w:cs="Arial"/>
                <w:sz w:val="20"/>
                <w:szCs w:val="20"/>
              </w:rPr>
              <w:t xml:space="preserve"> </w:t>
            </w:r>
          </w:p>
        </w:tc>
      </w:tr>
      <w:tr w:rsidR="00D91D09" w:rsidRPr="006D5E6D" w:rsidTr="00D91D09">
        <w:trPr>
          <w:trHeight w:val="264"/>
        </w:trPr>
        <w:tc>
          <w:tcPr>
            <w:tcW w:w="2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0"/>
                <w:szCs w:val="20"/>
              </w:rPr>
            </w:pPr>
          </w:p>
        </w:tc>
        <w:tc>
          <w:tcPr>
            <w:tcW w:w="212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0"/>
                <w:szCs w:val="20"/>
              </w:rPr>
            </w:pPr>
          </w:p>
        </w:tc>
        <w:tc>
          <w:tcPr>
            <w:tcW w:w="532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0"/>
                <w:szCs w:val="20"/>
              </w:rPr>
            </w:pPr>
          </w:p>
        </w:tc>
      </w:tr>
      <w:tr w:rsidR="00D91D09" w:rsidRPr="006D5E6D" w:rsidTr="00D91D09">
        <w:trPr>
          <w:trHeight w:val="705"/>
        </w:trPr>
        <w:tc>
          <w:tcPr>
            <w:tcW w:w="14800" w:type="dxa"/>
            <w:gridSpan w:val="4"/>
            <w:tcBorders>
              <w:top w:val="nil"/>
              <w:left w:val="nil"/>
              <w:bottom w:val="nil"/>
              <w:right w:val="nil"/>
            </w:tcBorders>
            <w:shd w:val="clear" w:color="auto" w:fill="auto"/>
            <w:vAlign w:val="center"/>
            <w:hideMark/>
          </w:tcPr>
          <w:p w:rsidR="00D91D09" w:rsidRPr="006D5E6D" w:rsidRDefault="00D91D09">
            <w:pPr>
              <w:jc w:val="center"/>
              <w:rPr>
                <w:rFonts w:ascii="Arial" w:hAnsi="Arial" w:cs="Arial"/>
                <w:bCs/>
              </w:rPr>
            </w:pPr>
            <w:r w:rsidRPr="006D5E6D">
              <w:rPr>
                <w:rFonts w:ascii="Arial" w:hAnsi="Arial" w:cs="Arial"/>
                <w:bCs/>
              </w:rPr>
              <w:t>Объем бюджетных ассигнований направляемых на исполнение публичных нормативных обязательств на 2019 год</w:t>
            </w:r>
          </w:p>
        </w:tc>
      </w:tr>
      <w:tr w:rsidR="00D91D09" w:rsidRPr="006D5E6D" w:rsidTr="00D91D09">
        <w:trPr>
          <w:trHeight w:val="255"/>
        </w:trPr>
        <w:tc>
          <w:tcPr>
            <w:tcW w:w="268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8"/>
                <w:szCs w:val="28"/>
              </w:rPr>
            </w:pPr>
          </w:p>
        </w:tc>
        <w:tc>
          <w:tcPr>
            <w:tcW w:w="468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8"/>
                <w:szCs w:val="28"/>
              </w:rPr>
            </w:pPr>
          </w:p>
        </w:tc>
        <w:tc>
          <w:tcPr>
            <w:tcW w:w="212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8"/>
                <w:szCs w:val="28"/>
              </w:rPr>
            </w:pPr>
          </w:p>
        </w:tc>
        <w:tc>
          <w:tcPr>
            <w:tcW w:w="532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8"/>
                <w:szCs w:val="28"/>
              </w:rPr>
            </w:pPr>
          </w:p>
        </w:tc>
      </w:tr>
      <w:tr w:rsidR="00D91D09" w:rsidRPr="006D5E6D" w:rsidTr="00D91D09">
        <w:trPr>
          <w:trHeight w:val="15"/>
        </w:trPr>
        <w:tc>
          <w:tcPr>
            <w:tcW w:w="2680" w:type="dxa"/>
            <w:tcBorders>
              <w:top w:val="nil"/>
              <w:left w:val="nil"/>
              <w:bottom w:val="single" w:sz="4" w:space="0" w:color="auto"/>
              <w:right w:val="nil"/>
            </w:tcBorders>
            <w:shd w:val="clear" w:color="auto" w:fill="auto"/>
            <w:noWrap/>
            <w:vAlign w:val="bottom"/>
            <w:hideMark/>
          </w:tcPr>
          <w:p w:rsidR="00D91D09" w:rsidRPr="006D5E6D" w:rsidRDefault="00D91D09">
            <w:pPr>
              <w:jc w:val="center"/>
              <w:rPr>
                <w:rFonts w:ascii="Arial" w:hAnsi="Arial" w:cs="Arial"/>
                <w:sz w:val="28"/>
                <w:szCs w:val="28"/>
              </w:rPr>
            </w:pPr>
            <w:r w:rsidRPr="006D5E6D">
              <w:rPr>
                <w:rFonts w:ascii="Arial" w:hAnsi="Arial" w:cs="Arial"/>
                <w:sz w:val="28"/>
                <w:szCs w:val="28"/>
              </w:rPr>
              <w:t> </w:t>
            </w:r>
          </w:p>
        </w:tc>
        <w:tc>
          <w:tcPr>
            <w:tcW w:w="4680" w:type="dxa"/>
            <w:tcBorders>
              <w:top w:val="nil"/>
              <w:left w:val="nil"/>
              <w:bottom w:val="single" w:sz="4" w:space="0" w:color="auto"/>
              <w:right w:val="nil"/>
            </w:tcBorders>
            <w:shd w:val="clear" w:color="auto" w:fill="auto"/>
            <w:noWrap/>
            <w:vAlign w:val="bottom"/>
            <w:hideMark/>
          </w:tcPr>
          <w:p w:rsidR="00D91D09" w:rsidRPr="006D5E6D" w:rsidRDefault="00D91D09">
            <w:pPr>
              <w:jc w:val="center"/>
              <w:rPr>
                <w:rFonts w:ascii="Arial" w:hAnsi="Arial" w:cs="Arial"/>
                <w:sz w:val="28"/>
                <w:szCs w:val="28"/>
              </w:rPr>
            </w:pPr>
            <w:r w:rsidRPr="006D5E6D">
              <w:rPr>
                <w:rFonts w:ascii="Arial" w:hAnsi="Arial" w:cs="Arial"/>
                <w:sz w:val="28"/>
                <w:szCs w:val="28"/>
              </w:rPr>
              <w:t> </w:t>
            </w:r>
          </w:p>
        </w:tc>
        <w:tc>
          <w:tcPr>
            <w:tcW w:w="2120" w:type="dxa"/>
            <w:tcBorders>
              <w:top w:val="nil"/>
              <w:left w:val="nil"/>
              <w:bottom w:val="single" w:sz="4" w:space="0" w:color="auto"/>
              <w:right w:val="nil"/>
            </w:tcBorders>
            <w:shd w:val="clear" w:color="auto" w:fill="auto"/>
            <w:noWrap/>
            <w:vAlign w:val="bottom"/>
            <w:hideMark/>
          </w:tcPr>
          <w:p w:rsidR="00D91D09" w:rsidRPr="006D5E6D" w:rsidRDefault="00D91D09">
            <w:pPr>
              <w:jc w:val="center"/>
              <w:rPr>
                <w:rFonts w:ascii="Arial" w:hAnsi="Arial" w:cs="Arial"/>
                <w:sz w:val="28"/>
                <w:szCs w:val="28"/>
              </w:rPr>
            </w:pPr>
            <w:r w:rsidRPr="006D5E6D">
              <w:rPr>
                <w:rFonts w:ascii="Arial" w:hAnsi="Arial" w:cs="Arial"/>
                <w:sz w:val="28"/>
                <w:szCs w:val="28"/>
              </w:rPr>
              <w:t> </w:t>
            </w:r>
          </w:p>
        </w:tc>
        <w:tc>
          <w:tcPr>
            <w:tcW w:w="5320" w:type="dxa"/>
            <w:tcBorders>
              <w:top w:val="nil"/>
              <w:left w:val="nil"/>
              <w:bottom w:val="single" w:sz="4" w:space="0" w:color="auto"/>
              <w:right w:val="nil"/>
            </w:tcBorders>
            <w:shd w:val="clear" w:color="auto" w:fill="auto"/>
            <w:noWrap/>
            <w:vAlign w:val="bottom"/>
            <w:hideMark/>
          </w:tcPr>
          <w:p w:rsidR="00D91D09" w:rsidRPr="006D5E6D" w:rsidRDefault="00D91D09">
            <w:pPr>
              <w:jc w:val="center"/>
              <w:rPr>
                <w:rFonts w:ascii="Arial" w:hAnsi="Arial" w:cs="Arial"/>
                <w:sz w:val="28"/>
                <w:szCs w:val="28"/>
              </w:rPr>
            </w:pPr>
            <w:r w:rsidRPr="006D5E6D">
              <w:rPr>
                <w:rFonts w:ascii="Arial" w:hAnsi="Arial" w:cs="Arial"/>
                <w:sz w:val="28"/>
                <w:szCs w:val="28"/>
              </w:rPr>
              <w:t> </w:t>
            </w:r>
          </w:p>
        </w:tc>
      </w:tr>
      <w:tr w:rsidR="00145A3E" w:rsidRPr="006D5E6D" w:rsidTr="00D91D09">
        <w:trPr>
          <w:trHeight w:val="855"/>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Наименование ведомства - распорядителя бюджетных средств</w:t>
            </w: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Наименование публичного нормативного обязательства</w:t>
            </w:r>
          </w:p>
        </w:tc>
        <w:tc>
          <w:tcPr>
            <w:tcW w:w="21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Сумма  (тыс. руб.)</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 xml:space="preserve">Основание </w:t>
            </w:r>
            <w:r w:rsidRPr="006D5E6D">
              <w:rPr>
                <w:rFonts w:ascii="Arial" w:hAnsi="Arial" w:cs="Arial"/>
                <w:sz w:val="20"/>
                <w:szCs w:val="20"/>
              </w:rPr>
              <w:br/>
              <w:t>(наименование нормативно-правового акта)</w:t>
            </w:r>
          </w:p>
        </w:tc>
      </w:tr>
      <w:tr w:rsidR="00145A3E" w:rsidRPr="006D5E6D" w:rsidTr="00D91D09">
        <w:trPr>
          <w:trHeight w:val="270"/>
        </w:trPr>
        <w:tc>
          <w:tcPr>
            <w:tcW w:w="2680" w:type="dxa"/>
            <w:tcBorders>
              <w:top w:val="nil"/>
              <w:left w:val="single" w:sz="4" w:space="0" w:color="auto"/>
              <w:bottom w:val="nil"/>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1</w:t>
            </w: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2</w:t>
            </w:r>
          </w:p>
        </w:tc>
        <w:tc>
          <w:tcPr>
            <w:tcW w:w="21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3</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4</w:t>
            </w:r>
          </w:p>
        </w:tc>
      </w:tr>
      <w:tr w:rsidR="00145A3E" w:rsidRPr="006D5E6D" w:rsidTr="00D91D09">
        <w:trPr>
          <w:trHeight w:val="960"/>
        </w:trPr>
        <w:tc>
          <w:tcPr>
            <w:tcW w:w="2680" w:type="dxa"/>
            <w:vMerge w:val="restart"/>
            <w:tcBorders>
              <w:top w:val="single" w:sz="4" w:space="0" w:color="auto"/>
              <w:left w:val="single" w:sz="4" w:space="0" w:color="auto"/>
              <w:bottom w:val="nil"/>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Администрация Первомайского района</w:t>
            </w: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r w:rsidRPr="006D5E6D">
              <w:rPr>
                <w:rFonts w:ascii="Arial" w:hAnsi="Arial" w:cs="Arial"/>
                <w:sz w:val="20"/>
                <w:szCs w:val="20"/>
              </w:rPr>
              <w:t>Ежемесячная денежная выплата  гражданам, имеющим звание "Почетный гражданин района"</w:t>
            </w:r>
          </w:p>
        </w:tc>
        <w:tc>
          <w:tcPr>
            <w:tcW w:w="2120" w:type="dxa"/>
            <w:tcBorders>
              <w:top w:val="nil"/>
              <w:left w:val="nil"/>
              <w:bottom w:val="single" w:sz="4" w:space="0" w:color="auto"/>
              <w:right w:val="single" w:sz="4" w:space="0" w:color="auto"/>
            </w:tcBorders>
            <w:shd w:val="clear" w:color="auto" w:fill="auto"/>
            <w:vAlign w:val="center"/>
            <w:hideMark/>
          </w:tcPr>
          <w:p w:rsidR="00145A3E" w:rsidRPr="006D5E6D" w:rsidRDefault="00623FB8">
            <w:pPr>
              <w:jc w:val="right"/>
              <w:rPr>
                <w:rFonts w:ascii="Arial" w:hAnsi="Arial" w:cs="Arial"/>
                <w:sz w:val="20"/>
                <w:szCs w:val="20"/>
              </w:rPr>
            </w:pPr>
            <w:r>
              <w:rPr>
                <w:rFonts w:ascii="Arial" w:hAnsi="Arial" w:cs="Arial"/>
                <w:sz w:val="20"/>
                <w:szCs w:val="20"/>
              </w:rPr>
              <w:t>170,2</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 xml:space="preserve"> Постановление Главы администрации Первомайского района  "Об утверждении ведомственной целевой программы "Ветеран" </w:t>
            </w:r>
          </w:p>
        </w:tc>
      </w:tr>
      <w:tr w:rsidR="00145A3E" w:rsidRPr="006D5E6D" w:rsidTr="00D91D09">
        <w:trPr>
          <w:trHeight w:val="1845"/>
        </w:trPr>
        <w:tc>
          <w:tcPr>
            <w:tcW w:w="2680" w:type="dxa"/>
            <w:vMerge/>
            <w:tcBorders>
              <w:top w:val="single" w:sz="4" w:space="0" w:color="auto"/>
              <w:left w:val="single" w:sz="4" w:space="0" w:color="auto"/>
              <w:bottom w:val="nil"/>
              <w:right w:val="single" w:sz="4" w:space="0" w:color="auto"/>
            </w:tcBorders>
            <w:vAlign w:val="center"/>
            <w:hideMark/>
          </w:tcPr>
          <w:p w:rsidR="00145A3E" w:rsidRPr="006D5E6D" w:rsidRDefault="00145A3E">
            <w:pPr>
              <w:rPr>
                <w:rFonts w:ascii="Arial" w:hAnsi="Arial" w:cs="Arial"/>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r w:rsidRPr="006D5E6D">
              <w:rPr>
                <w:rFonts w:ascii="Arial" w:hAnsi="Arial" w:cs="Arial"/>
                <w:sz w:val="20"/>
                <w:szCs w:val="20"/>
              </w:rPr>
              <w:t>Ежемесячная выплата денежных средств опекунам (попечителям )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21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jc w:val="right"/>
              <w:rPr>
                <w:rFonts w:ascii="Arial" w:hAnsi="Arial" w:cs="Arial"/>
                <w:sz w:val="20"/>
                <w:szCs w:val="20"/>
              </w:rPr>
            </w:pPr>
            <w:r w:rsidRPr="006D5E6D">
              <w:rPr>
                <w:rFonts w:ascii="Arial" w:hAnsi="Arial" w:cs="Arial"/>
                <w:sz w:val="20"/>
                <w:szCs w:val="20"/>
              </w:rPr>
              <w:t>2 193,2</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145A3E" w:rsidRPr="006D5E6D" w:rsidTr="00D91D09">
        <w:trPr>
          <w:trHeight w:val="1125"/>
        </w:trPr>
        <w:tc>
          <w:tcPr>
            <w:tcW w:w="2680" w:type="dxa"/>
            <w:vMerge/>
            <w:tcBorders>
              <w:top w:val="single" w:sz="4" w:space="0" w:color="auto"/>
              <w:left w:val="single" w:sz="4" w:space="0" w:color="auto"/>
              <w:bottom w:val="nil"/>
              <w:right w:val="single" w:sz="4" w:space="0" w:color="auto"/>
            </w:tcBorders>
            <w:vAlign w:val="center"/>
            <w:hideMark/>
          </w:tcPr>
          <w:p w:rsidR="00145A3E" w:rsidRPr="006D5E6D" w:rsidRDefault="00145A3E">
            <w:pPr>
              <w:rPr>
                <w:rFonts w:ascii="Arial" w:hAnsi="Arial" w:cs="Arial"/>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r w:rsidRPr="006D5E6D">
              <w:rPr>
                <w:rFonts w:ascii="Arial" w:hAnsi="Arial" w:cs="Arial"/>
                <w:sz w:val="20"/>
                <w:szCs w:val="20"/>
              </w:rPr>
              <w:t xml:space="preserve">Ежемесячная выплата денежных </w:t>
            </w:r>
            <w:r w:rsidR="00D5742A" w:rsidRPr="006D5E6D">
              <w:rPr>
                <w:rFonts w:ascii="Arial" w:hAnsi="Arial" w:cs="Arial"/>
                <w:sz w:val="20"/>
                <w:szCs w:val="20"/>
              </w:rPr>
              <w:t>средств</w:t>
            </w:r>
            <w:r w:rsidRPr="006D5E6D">
              <w:rPr>
                <w:rFonts w:ascii="Arial" w:hAnsi="Arial" w:cs="Arial"/>
                <w:sz w:val="20"/>
                <w:szCs w:val="20"/>
              </w:rPr>
              <w:t xml:space="preserve"> приемным семьям на содержание детей, а так же вознаграждение </w:t>
            </w:r>
            <w:r w:rsidR="00D5742A" w:rsidRPr="006D5E6D">
              <w:rPr>
                <w:rFonts w:ascii="Arial" w:hAnsi="Arial" w:cs="Arial"/>
                <w:sz w:val="20"/>
                <w:szCs w:val="20"/>
              </w:rPr>
              <w:t>причитающегося</w:t>
            </w:r>
            <w:r w:rsidRPr="006D5E6D">
              <w:rPr>
                <w:rFonts w:ascii="Arial" w:hAnsi="Arial" w:cs="Arial"/>
                <w:sz w:val="20"/>
                <w:szCs w:val="20"/>
              </w:rPr>
              <w:t xml:space="preserve"> приемным родителям</w:t>
            </w:r>
          </w:p>
        </w:tc>
        <w:tc>
          <w:tcPr>
            <w:tcW w:w="2120" w:type="dxa"/>
            <w:tcBorders>
              <w:top w:val="nil"/>
              <w:left w:val="nil"/>
              <w:bottom w:val="single" w:sz="4" w:space="0" w:color="auto"/>
              <w:right w:val="single" w:sz="4" w:space="0" w:color="auto"/>
            </w:tcBorders>
            <w:shd w:val="clear" w:color="auto" w:fill="auto"/>
            <w:noWrap/>
            <w:vAlign w:val="center"/>
            <w:hideMark/>
          </w:tcPr>
          <w:p w:rsidR="00145A3E" w:rsidRPr="006D5E6D" w:rsidRDefault="00623FB8">
            <w:pPr>
              <w:jc w:val="right"/>
              <w:rPr>
                <w:rFonts w:ascii="Arial" w:hAnsi="Arial" w:cs="Arial"/>
                <w:sz w:val="20"/>
                <w:szCs w:val="20"/>
              </w:rPr>
            </w:pPr>
            <w:r>
              <w:rPr>
                <w:rFonts w:ascii="Arial" w:hAnsi="Arial" w:cs="Arial"/>
                <w:sz w:val="20"/>
                <w:szCs w:val="20"/>
              </w:rPr>
              <w:t>9 12</w:t>
            </w:r>
            <w:r w:rsidR="00145A3E" w:rsidRPr="006D5E6D">
              <w:rPr>
                <w:rFonts w:ascii="Arial" w:hAnsi="Arial" w:cs="Arial"/>
                <w:sz w:val="20"/>
                <w:szCs w:val="20"/>
              </w:rPr>
              <w:t>0,0</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145A3E" w:rsidRPr="006D5E6D" w:rsidTr="007C7A3F">
        <w:trPr>
          <w:trHeight w:val="264"/>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p>
        </w:tc>
        <w:tc>
          <w:tcPr>
            <w:tcW w:w="468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rPr>
                <w:rFonts w:ascii="Arial" w:hAnsi="Arial" w:cs="Arial"/>
                <w:sz w:val="20"/>
                <w:szCs w:val="20"/>
              </w:rPr>
            </w:pPr>
            <w:r w:rsidRPr="006D5E6D">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2120" w:type="dxa"/>
            <w:tcBorders>
              <w:top w:val="nil"/>
              <w:left w:val="nil"/>
              <w:bottom w:val="single" w:sz="4" w:space="0" w:color="auto"/>
              <w:right w:val="single" w:sz="4" w:space="0" w:color="auto"/>
            </w:tcBorders>
            <w:shd w:val="clear" w:color="auto" w:fill="auto"/>
            <w:noWrap/>
            <w:vAlign w:val="center"/>
            <w:hideMark/>
          </w:tcPr>
          <w:p w:rsidR="00145A3E" w:rsidRPr="006D5E6D" w:rsidRDefault="00623FB8" w:rsidP="00623FB8">
            <w:pPr>
              <w:jc w:val="right"/>
              <w:rPr>
                <w:rFonts w:ascii="Arial" w:hAnsi="Arial" w:cs="Arial"/>
                <w:sz w:val="20"/>
                <w:szCs w:val="20"/>
              </w:rPr>
            </w:pPr>
            <w:r>
              <w:rPr>
                <w:rFonts w:ascii="Arial" w:hAnsi="Arial" w:cs="Arial"/>
                <w:sz w:val="20"/>
                <w:szCs w:val="20"/>
              </w:rPr>
              <w:t>87,3</w:t>
            </w:r>
          </w:p>
        </w:tc>
        <w:tc>
          <w:tcPr>
            <w:tcW w:w="53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145A3E" w:rsidRPr="006D5E6D" w:rsidTr="00145A3E">
        <w:trPr>
          <w:trHeight w:val="264"/>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r w:rsidRPr="006D5E6D">
              <w:rPr>
                <w:rFonts w:ascii="Arial" w:hAnsi="Arial" w:cs="Arial"/>
                <w:sz w:val="20"/>
                <w:szCs w:val="20"/>
              </w:rPr>
              <w:t>Итого</w:t>
            </w:r>
          </w:p>
        </w:tc>
        <w:tc>
          <w:tcPr>
            <w:tcW w:w="468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rPr>
                <w:rFonts w:ascii="Arial" w:hAnsi="Arial" w:cs="Arial"/>
                <w:sz w:val="20"/>
                <w:szCs w:val="20"/>
              </w:rPr>
            </w:pPr>
            <w:r w:rsidRPr="006D5E6D">
              <w:rPr>
                <w:rFonts w:ascii="Arial" w:hAnsi="Arial" w:cs="Arial"/>
                <w:sz w:val="20"/>
                <w:szCs w:val="20"/>
              </w:rPr>
              <w:t> </w:t>
            </w:r>
          </w:p>
        </w:tc>
        <w:tc>
          <w:tcPr>
            <w:tcW w:w="21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rsidP="00623FB8">
            <w:pPr>
              <w:jc w:val="right"/>
              <w:rPr>
                <w:rFonts w:ascii="Arial" w:hAnsi="Arial" w:cs="Arial"/>
                <w:sz w:val="20"/>
                <w:szCs w:val="20"/>
              </w:rPr>
            </w:pPr>
            <w:r w:rsidRPr="006D5E6D">
              <w:rPr>
                <w:rFonts w:ascii="Arial" w:hAnsi="Arial" w:cs="Arial"/>
                <w:sz w:val="20"/>
                <w:szCs w:val="20"/>
              </w:rPr>
              <w:t>11</w:t>
            </w:r>
            <w:r w:rsidR="00623FB8">
              <w:rPr>
                <w:rFonts w:ascii="Arial" w:hAnsi="Arial" w:cs="Arial"/>
                <w:sz w:val="20"/>
                <w:szCs w:val="20"/>
              </w:rPr>
              <w:t> 570,7</w:t>
            </w:r>
          </w:p>
        </w:tc>
        <w:tc>
          <w:tcPr>
            <w:tcW w:w="53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 </w:t>
            </w:r>
          </w:p>
        </w:tc>
      </w:tr>
    </w:tbl>
    <w:p w:rsidR="00D91D09" w:rsidRPr="006D5E6D" w:rsidRDefault="00D91D09" w:rsidP="009D2B9D">
      <w:pPr>
        <w:tabs>
          <w:tab w:val="left" w:pos="5940"/>
        </w:tabs>
        <w:jc w:val="right"/>
        <w:rPr>
          <w:rFonts w:ascii="Arial" w:hAnsi="Arial" w:cs="Arial"/>
        </w:rPr>
      </w:pPr>
    </w:p>
    <w:p w:rsidR="00D91D09" w:rsidRPr="006D5E6D" w:rsidRDefault="00D91D09" w:rsidP="00D91D09">
      <w:pPr>
        <w:pStyle w:val="ab"/>
        <w:ind w:left="9923" w:right="-709"/>
        <w:jc w:val="left"/>
        <w:outlineLvl w:val="0"/>
        <w:rPr>
          <w:rFonts w:ascii="Arial" w:hAnsi="Arial" w:cs="Arial"/>
          <w:b w:val="0"/>
          <w:bCs/>
          <w:sz w:val="20"/>
        </w:rPr>
      </w:pPr>
    </w:p>
    <w:p w:rsidR="00D91D09" w:rsidRPr="006D5E6D" w:rsidRDefault="00D91D09" w:rsidP="00D91D09">
      <w:pPr>
        <w:pStyle w:val="ab"/>
        <w:ind w:left="9923" w:right="-709"/>
        <w:jc w:val="left"/>
        <w:outlineLvl w:val="0"/>
        <w:rPr>
          <w:rFonts w:ascii="Arial" w:hAnsi="Arial" w:cs="Arial"/>
          <w:b w:val="0"/>
          <w:bCs/>
          <w:sz w:val="20"/>
        </w:rPr>
      </w:pPr>
    </w:p>
    <w:p w:rsidR="00D91D09" w:rsidRPr="006D5E6D" w:rsidRDefault="00D91D09" w:rsidP="00D91D09">
      <w:pPr>
        <w:pStyle w:val="ab"/>
        <w:ind w:left="9923" w:right="-709"/>
        <w:jc w:val="left"/>
        <w:outlineLvl w:val="0"/>
        <w:rPr>
          <w:rFonts w:ascii="Arial" w:hAnsi="Arial" w:cs="Arial"/>
          <w:b w:val="0"/>
          <w:bCs/>
          <w:sz w:val="20"/>
        </w:rPr>
      </w:pPr>
    </w:p>
    <w:p w:rsidR="00D91D09" w:rsidRPr="006D5E6D" w:rsidRDefault="00D91D09" w:rsidP="005C5B62">
      <w:pPr>
        <w:pStyle w:val="ab"/>
        <w:ind w:left="9923" w:right="-31"/>
        <w:jc w:val="right"/>
        <w:outlineLvl w:val="0"/>
        <w:rPr>
          <w:rFonts w:ascii="Arial" w:hAnsi="Arial" w:cs="Arial"/>
          <w:b w:val="0"/>
          <w:bCs/>
          <w:sz w:val="20"/>
        </w:rPr>
      </w:pPr>
      <w:r w:rsidRPr="006D5E6D">
        <w:rPr>
          <w:rFonts w:ascii="Arial" w:hAnsi="Arial" w:cs="Arial"/>
          <w:b w:val="0"/>
          <w:bCs/>
          <w:sz w:val="20"/>
        </w:rPr>
        <w:lastRenderedPageBreak/>
        <w:t>Приложение 12</w:t>
      </w:r>
    </w:p>
    <w:p w:rsidR="00D91D09" w:rsidRPr="006D5E6D" w:rsidRDefault="00D91D09" w:rsidP="00D91D09">
      <w:pPr>
        <w:pStyle w:val="ab"/>
        <w:ind w:left="9923" w:right="-31"/>
        <w:jc w:val="right"/>
        <w:outlineLvl w:val="0"/>
        <w:rPr>
          <w:rFonts w:ascii="Arial" w:hAnsi="Arial" w:cs="Arial"/>
          <w:b w:val="0"/>
          <w:bCs/>
          <w:sz w:val="20"/>
        </w:rPr>
      </w:pPr>
      <w:r w:rsidRPr="006D5E6D">
        <w:rPr>
          <w:rFonts w:ascii="Arial" w:hAnsi="Arial" w:cs="Arial"/>
          <w:b w:val="0"/>
          <w:bCs/>
          <w:sz w:val="20"/>
        </w:rPr>
        <w:t xml:space="preserve">к решению Думы </w:t>
      </w:r>
    </w:p>
    <w:p w:rsidR="00D91D09" w:rsidRPr="006D5E6D" w:rsidRDefault="00D91D09" w:rsidP="00D91D09">
      <w:pPr>
        <w:pStyle w:val="ab"/>
        <w:ind w:left="9923" w:right="-31"/>
        <w:jc w:val="right"/>
        <w:outlineLvl w:val="0"/>
        <w:rPr>
          <w:rFonts w:ascii="Arial" w:hAnsi="Arial" w:cs="Arial"/>
          <w:b w:val="0"/>
          <w:bCs/>
          <w:sz w:val="20"/>
        </w:rPr>
      </w:pPr>
      <w:r w:rsidRPr="006D5E6D">
        <w:rPr>
          <w:rFonts w:ascii="Arial" w:hAnsi="Arial" w:cs="Arial"/>
          <w:b w:val="0"/>
          <w:bCs/>
          <w:sz w:val="20"/>
        </w:rPr>
        <w:t xml:space="preserve">Первомайского района </w:t>
      </w:r>
    </w:p>
    <w:p w:rsidR="00D91D09" w:rsidRPr="006D5E6D" w:rsidRDefault="00D91D09" w:rsidP="00D91D09">
      <w:pPr>
        <w:pStyle w:val="ab"/>
        <w:ind w:left="9923" w:right="-31"/>
        <w:jc w:val="right"/>
        <w:outlineLvl w:val="0"/>
        <w:rPr>
          <w:rFonts w:ascii="Arial" w:hAnsi="Arial" w:cs="Arial"/>
          <w:b w:val="0"/>
          <w:bCs/>
          <w:sz w:val="26"/>
        </w:rPr>
      </w:pPr>
      <w:r w:rsidRPr="006D5E6D">
        <w:rPr>
          <w:rFonts w:ascii="Arial" w:hAnsi="Arial" w:cs="Arial"/>
          <w:b w:val="0"/>
          <w:bCs/>
          <w:sz w:val="20"/>
        </w:rPr>
        <w:t>от  2</w:t>
      </w:r>
      <w:r w:rsidR="00916175" w:rsidRPr="006D5E6D">
        <w:rPr>
          <w:rFonts w:ascii="Arial" w:hAnsi="Arial" w:cs="Arial"/>
          <w:b w:val="0"/>
          <w:bCs/>
          <w:sz w:val="20"/>
        </w:rPr>
        <w:t>7</w:t>
      </w:r>
      <w:r w:rsidRPr="006D5E6D">
        <w:rPr>
          <w:rFonts w:ascii="Arial" w:hAnsi="Arial" w:cs="Arial"/>
          <w:b w:val="0"/>
          <w:sz w:val="20"/>
        </w:rPr>
        <w:t>.1</w:t>
      </w:r>
      <w:r w:rsidR="00145A3E" w:rsidRPr="006D5E6D">
        <w:rPr>
          <w:rFonts w:ascii="Arial" w:hAnsi="Arial" w:cs="Arial"/>
          <w:b w:val="0"/>
          <w:sz w:val="20"/>
        </w:rPr>
        <w:t>2</w:t>
      </w:r>
      <w:r w:rsidRPr="006D5E6D">
        <w:rPr>
          <w:rFonts w:ascii="Arial" w:hAnsi="Arial" w:cs="Arial"/>
          <w:b w:val="0"/>
          <w:sz w:val="20"/>
        </w:rPr>
        <w:t xml:space="preserve">.2018  № </w:t>
      </w:r>
      <w:r w:rsidR="00A84A93" w:rsidRPr="006D5E6D">
        <w:rPr>
          <w:rFonts w:ascii="Arial" w:hAnsi="Arial" w:cs="Arial"/>
          <w:b w:val="0"/>
          <w:sz w:val="20"/>
        </w:rPr>
        <w:t xml:space="preserve"> 334</w:t>
      </w:r>
    </w:p>
    <w:p w:rsidR="00D91D09" w:rsidRPr="006D5E6D" w:rsidRDefault="00D91D09" w:rsidP="00D91D09">
      <w:pPr>
        <w:rPr>
          <w:rFonts w:ascii="Arial" w:hAnsi="Arial" w:cs="Arial"/>
          <w:b/>
          <w:sz w:val="22"/>
          <w:szCs w:val="22"/>
        </w:rPr>
      </w:pPr>
    </w:p>
    <w:p w:rsidR="00D91D09" w:rsidRPr="006D5E6D" w:rsidRDefault="00D91D09" w:rsidP="00D91D09">
      <w:pPr>
        <w:pStyle w:val="ad"/>
        <w:outlineLvl w:val="0"/>
        <w:rPr>
          <w:rFonts w:ascii="Arial" w:hAnsi="Arial" w:cs="Arial"/>
          <w:sz w:val="24"/>
          <w:szCs w:val="24"/>
        </w:rPr>
      </w:pPr>
    </w:p>
    <w:p w:rsidR="00D91D09" w:rsidRPr="006D5E6D" w:rsidRDefault="00D91D09" w:rsidP="005C5B62">
      <w:pPr>
        <w:pStyle w:val="ad"/>
        <w:outlineLvl w:val="0"/>
        <w:rPr>
          <w:rFonts w:ascii="Arial" w:hAnsi="Arial" w:cs="Arial"/>
          <w:b w:val="0"/>
          <w:sz w:val="24"/>
          <w:szCs w:val="24"/>
        </w:rPr>
      </w:pPr>
      <w:r w:rsidRPr="006D5E6D">
        <w:rPr>
          <w:rFonts w:ascii="Arial" w:hAnsi="Arial" w:cs="Arial"/>
          <w:b w:val="0"/>
          <w:sz w:val="24"/>
          <w:szCs w:val="24"/>
        </w:rPr>
        <w:t>Программа  муниципальных  гарантий Первомайского района на 2019 год</w:t>
      </w:r>
    </w:p>
    <w:p w:rsidR="00D91D09" w:rsidRPr="006D5E6D" w:rsidRDefault="00D91D09" w:rsidP="00D91D09">
      <w:pPr>
        <w:jc w:val="center"/>
        <w:rPr>
          <w:rFonts w:ascii="Arial" w:hAnsi="Arial" w:cs="Arial"/>
          <w:sz w:val="22"/>
          <w:szCs w:val="22"/>
        </w:rPr>
      </w:pPr>
    </w:p>
    <w:p w:rsidR="00D91D09" w:rsidRPr="006D5E6D" w:rsidRDefault="00D91D09" w:rsidP="00D91D09">
      <w:pPr>
        <w:numPr>
          <w:ilvl w:val="0"/>
          <w:numId w:val="4"/>
        </w:numPr>
        <w:jc w:val="center"/>
        <w:rPr>
          <w:rFonts w:ascii="Arial" w:hAnsi="Arial" w:cs="Arial"/>
          <w:sz w:val="22"/>
          <w:szCs w:val="22"/>
        </w:rPr>
      </w:pPr>
      <w:r w:rsidRPr="006D5E6D">
        <w:rPr>
          <w:rFonts w:ascii="Arial" w:hAnsi="Arial" w:cs="Arial"/>
          <w:sz w:val="22"/>
          <w:szCs w:val="22"/>
        </w:rPr>
        <w:t xml:space="preserve">Перечень подлежащих предоставлению муниципальных  гарантий Первомайского района  в 2019 году </w:t>
      </w:r>
    </w:p>
    <w:p w:rsidR="00D91D09" w:rsidRPr="006D5E6D" w:rsidRDefault="00D91D09" w:rsidP="00D91D09">
      <w:pPr>
        <w:ind w:left="360"/>
        <w:rPr>
          <w:rFonts w:ascii="Arial" w:hAnsi="Arial" w:cs="Arial"/>
          <w:b/>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119"/>
        <w:gridCol w:w="1948"/>
        <w:gridCol w:w="1800"/>
        <w:gridCol w:w="1620"/>
        <w:gridCol w:w="2520"/>
        <w:gridCol w:w="3309"/>
      </w:tblGrid>
      <w:tr w:rsidR="00D91D09" w:rsidRPr="006D5E6D" w:rsidTr="00D91D09">
        <w:trPr>
          <w:cantSplit/>
          <w:trHeight w:val="1457"/>
        </w:trPr>
        <w:tc>
          <w:tcPr>
            <w:tcW w:w="426"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w:t>
            </w:r>
          </w:p>
        </w:tc>
        <w:tc>
          <w:tcPr>
            <w:tcW w:w="3119"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Цель гарантирования</w:t>
            </w:r>
          </w:p>
        </w:tc>
        <w:tc>
          <w:tcPr>
            <w:tcW w:w="1948"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Наименование принципала</w:t>
            </w:r>
          </w:p>
        </w:tc>
        <w:tc>
          <w:tcPr>
            <w:tcW w:w="1800"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Сумма гарантирования на 2018 год, тыс. рублей</w:t>
            </w:r>
          </w:p>
          <w:p w:rsidR="00D91D09" w:rsidRPr="006D5E6D" w:rsidRDefault="00D91D09" w:rsidP="00D91D09">
            <w:pPr>
              <w:pStyle w:val="a9"/>
              <w:jc w:val="center"/>
              <w:rPr>
                <w:rFonts w:ascii="Arial" w:hAnsi="Arial" w:cs="Arial"/>
                <w:sz w:val="20"/>
              </w:rPr>
            </w:pPr>
          </w:p>
          <w:p w:rsidR="00D91D09" w:rsidRPr="006D5E6D" w:rsidRDefault="00D91D09" w:rsidP="00D91D09">
            <w:pPr>
              <w:pStyle w:val="a9"/>
              <w:jc w:val="center"/>
              <w:rPr>
                <w:rFonts w:ascii="Arial" w:hAnsi="Arial" w:cs="Arial"/>
                <w:sz w:val="20"/>
              </w:rPr>
            </w:pPr>
          </w:p>
          <w:p w:rsidR="00D91D09" w:rsidRPr="006D5E6D" w:rsidRDefault="00D91D09" w:rsidP="00D91D09">
            <w:pPr>
              <w:pStyle w:val="a9"/>
              <w:jc w:val="center"/>
              <w:rPr>
                <w:rFonts w:ascii="Arial" w:hAnsi="Arial" w:cs="Arial"/>
                <w:sz w:val="20"/>
              </w:rPr>
            </w:pPr>
          </w:p>
        </w:tc>
        <w:tc>
          <w:tcPr>
            <w:tcW w:w="1620"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Наличие права регрессного требования</w:t>
            </w:r>
          </w:p>
        </w:tc>
        <w:tc>
          <w:tcPr>
            <w:tcW w:w="2520"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Проверка финансового состояния принципала</w:t>
            </w:r>
          </w:p>
        </w:tc>
        <w:tc>
          <w:tcPr>
            <w:tcW w:w="3309"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Иные условия предоставления  муниципальных  гарантий</w:t>
            </w:r>
          </w:p>
        </w:tc>
      </w:tr>
      <w:tr w:rsidR="00D91D09" w:rsidRPr="006D5E6D" w:rsidTr="00D91D09">
        <w:trPr>
          <w:cantSplit/>
        </w:trPr>
        <w:tc>
          <w:tcPr>
            <w:tcW w:w="426" w:type="dxa"/>
          </w:tcPr>
          <w:p w:rsidR="00D91D09" w:rsidRPr="006D5E6D" w:rsidRDefault="00D91D09" w:rsidP="00D91D09">
            <w:pPr>
              <w:pStyle w:val="a9"/>
              <w:rPr>
                <w:rFonts w:ascii="Arial" w:hAnsi="Arial" w:cs="Arial"/>
              </w:rPr>
            </w:pPr>
          </w:p>
        </w:tc>
        <w:tc>
          <w:tcPr>
            <w:tcW w:w="3119" w:type="dxa"/>
          </w:tcPr>
          <w:p w:rsidR="00D91D09" w:rsidRPr="006D5E6D" w:rsidRDefault="00D91D09" w:rsidP="00D91D09">
            <w:pPr>
              <w:pStyle w:val="a9"/>
              <w:rPr>
                <w:rFonts w:ascii="Arial" w:hAnsi="Arial" w:cs="Arial"/>
                <w:sz w:val="20"/>
              </w:rPr>
            </w:pPr>
          </w:p>
        </w:tc>
        <w:tc>
          <w:tcPr>
            <w:tcW w:w="1948" w:type="dxa"/>
          </w:tcPr>
          <w:p w:rsidR="00D91D09" w:rsidRPr="006D5E6D" w:rsidRDefault="00D91D09" w:rsidP="00D91D09">
            <w:pPr>
              <w:pStyle w:val="a9"/>
              <w:rPr>
                <w:rFonts w:ascii="Arial" w:hAnsi="Arial" w:cs="Arial"/>
                <w:sz w:val="20"/>
              </w:rPr>
            </w:pPr>
          </w:p>
        </w:tc>
        <w:tc>
          <w:tcPr>
            <w:tcW w:w="1800" w:type="dxa"/>
          </w:tcPr>
          <w:p w:rsidR="00D91D09" w:rsidRPr="006D5E6D" w:rsidRDefault="00D91D09" w:rsidP="00D91D09">
            <w:pPr>
              <w:pStyle w:val="a9"/>
              <w:jc w:val="center"/>
              <w:rPr>
                <w:rFonts w:ascii="Arial" w:hAnsi="Arial" w:cs="Arial"/>
                <w:sz w:val="20"/>
              </w:rPr>
            </w:pPr>
          </w:p>
        </w:tc>
        <w:tc>
          <w:tcPr>
            <w:tcW w:w="1620" w:type="dxa"/>
          </w:tcPr>
          <w:p w:rsidR="00D91D09" w:rsidRPr="006D5E6D" w:rsidRDefault="00D91D09" w:rsidP="00D91D09">
            <w:pPr>
              <w:pStyle w:val="a9"/>
              <w:jc w:val="center"/>
              <w:rPr>
                <w:rFonts w:ascii="Arial" w:hAnsi="Arial" w:cs="Arial"/>
                <w:sz w:val="20"/>
              </w:rPr>
            </w:pPr>
          </w:p>
        </w:tc>
        <w:tc>
          <w:tcPr>
            <w:tcW w:w="2520" w:type="dxa"/>
          </w:tcPr>
          <w:p w:rsidR="00D91D09" w:rsidRPr="006D5E6D" w:rsidRDefault="00D91D09" w:rsidP="00D91D09">
            <w:pPr>
              <w:pStyle w:val="a9"/>
              <w:jc w:val="center"/>
              <w:rPr>
                <w:rFonts w:ascii="Arial" w:hAnsi="Arial" w:cs="Arial"/>
                <w:sz w:val="20"/>
              </w:rPr>
            </w:pPr>
          </w:p>
        </w:tc>
        <w:tc>
          <w:tcPr>
            <w:tcW w:w="3309" w:type="dxa"/>
          </w:tcPr>
          <w:p w:rsidR="00D91D09" w:rsidRPr="006D5E6D" w:rsidRDefault="00D91D09" w:rsidP="00D91D09">
            <w:pPr>
              <w:rPr>
                <w:rFonts w:ascii="Arial" w:hAnsi="Arial" w:cs="Arial"/>
              </w:rPr>
            </w:pPr>
          </w:p>
        </w:tc>
      </w:tr>
      <w:tr w:rsidR="00D91D09" w:rsidRPr="006D5E6D" w:rsidTr="00D91D09">
        <w:trPr>
          <w:cantSplit/>
          <w:trHeight w:val="257"/>
        </w:trPr>
        <w:tc>
          <w:tcPr>
            <w:tcW w:w="426" w:type="dxa"/>
          </w:tcPr>
          <w:p w:rsidR="00D91D09" w:rsidRPr="006D5E6D" w:rsidRDefault="00D91D09" w:rsidP="00D91D09">
            <w:pPr>
              <w:pStyle w:val="a9"/>
              <w:rPr>
                <w:rFonts w:ascii="Arial" w:hAnsi="Arial" w:cs="Arial"/>
              </w:rPr>
            </w:pPr>
          </w:p>
        </w:tc>
        <w:tc>
          <w:tcPr>
            <w:tcW w:w="3119" w:type="dxa"/>
          </w:tcPr>
          <w:p w:rsidR="00D91D09" w:rsidRPr="006D5E6D" w:rsidRDefault="00D91D09" w:rsidP="00D91D09">
            <w:pPr>
              <w:pStyle w:val="a9"/>
              <w:rPr>
                <w:rFonts w:ascii="Arial" w:hAnsi="Arial" w:cs="Arial"/>
                <w:sz w:val="20"/>
              </w:rPr>
            </w:pPr>
            <w:r w:rsidRPr="006D5E6D">
              <w:rPr>
                <w:rFonts w:ascii="Arial" w:hAnsi="Arial" w:cs="Arial"/>
                <w:sz w:val="20"/>
              </w:rPr>
              <w:t>ИТОГО:</w:t>
            </w:r>
          </w:p>
        </w:tc>
        <w:tc>
          <w:tcPr>
            <w:tcW w:w="1948" w:type="dxa"/>
          </w:tcPr>
          <w:p w:rsidR="00D91D09" w:rsidRPr="006D5E6D" w:rsidRDefault="00D91D09" w:rsidP="00D91D09">
            <w:pPr>
              <w:pStyle w:val="a9"/>
              <w:rPr>
                <w:rFonts w:ascii="Arial" w:hAnsi="Arial" w:cs="Arial"/>
                <w:sz w:val="20"/>
              </w:rPr>
            </w:pPr>
          </w:p>
        </w:tc>
        <w:tc>
          <w:tcPr>
            <w:tcW w:w="1800" w:type="dxa"/>
          </w:tcPr>
          <w:p w:rsidR="00D91D09" w:rsidRPr="006D5E6D" w:rsidRDefault="00D91D09" w:rsidP="00D91D09">
            <w:pPr>
              <w:pStyle w:val="a9"/>
              <w:jc w:val="center"/>
              <w:rPr>
                <w:rFonts w:ascii="Arial" w:hAnsi="Arial" w:cs="Arial"/>
                <w:sz w:val="20"/>
              </w:rPr>
            </w:pPr>
            <w:r w:rsidRPr="006D5E6D">
              <w:rPr>
                <w:rFonts w:ascii="Arial" w:hAnsi="Arial" w:cs="Arial"/>
                <w:sz w:val="20"/>
              </w:rPr>
              <w:t>0</w:t>
            </w:r>
          </w:p>
        </w:tc>
        <w:tc>
          <w:tcPr>
            <w:tcW w:w="1620" w:type="dxa"/>
          </w:tcPr>
          <w:p w:rsidR="00D91D09" w:rsidRPr="006D5E6D" w:rsidRDefault="00D91D09" w:rsidP="00D91D09">
            <w:pPr>
              <w:pStyle w:val="a9"/>
              <w:rPr>
                <w:rFonts w:ascii="Arial" w:hAnsi="Arial" w:cs="Arial"/>
                <w:sz w:val="20"/>
              </w:rPr>
            </w:pPr>
          </w:p>
        </w:tc>
        <w:tc>
          <w:tcPr>
            <w:tcW w:w="2520" w:type="dxa"/>
          </w:tcPr>
          <w:p w:rsidR="00D91D09" w:rsidRPr="006D5E6D" w:rsidRDefault="00D91D09" w:rsidP="00D91D09">
            <w:pPr>
              <w:pStyle w:val="a9"/>
              <w:rPr>
                <w:rFonts w:ascii="Arial" w:hAnsi="Arial" w:cs="Arial"/>
                <w:sz w:val="20"/>
              </w:rPr>
            </w:pPr>
          </w:p>
        </w:tc>
        <w:tc>
          <w:tcPr>
            <w:tcW w:w="3309" w:type="dxa"/>
          </w:tcPr>
          <w:p w:rsidR="00D91D09" w:rsidRPr="006D5E6D" w:rsidRDefault="00D91D09" w:rsidP="00D91D09">
            <w:pPr>
              <w:pStyle w:val="a9"/>
              <w:rPr>
                <w:rFonts w:ascii="Arial" w:hAnsi="Arial" w:cs="Arial"/>
                <w:sz w:val="20"/>
              </w:rPr>
            </w:pPr>
            <w:r w:rsidRPr="006D5E6D">
              <w:rPr>
                <w:rFonts w:ascii="Arial" w:hAnsi="Arial" w:cs="Arial"/>
                <w:sz w:val="20"/>
              </w:rPr>
              <w:t xml:space="preserve"> </w:t>
            </w:r>
          </w:p>
        </w:tc>
      </w:tr>
    </w:tbl>
    <w:p w:rsidR="00D91D09" w:rsidRPr="006D5E6D" w:rsidRDefault="00D91D09" w:rsidP="00D91D09">
      <w:pPr>
        <w:pStyle w:val="a9"/>
        <w:rPr>
          <w:rFonts w:ascii="Arial" w:hAnsi="Arial" w:cs="Arial"/>
          <w:b/>
          <w:sz w:val="18"/>
        </w:rPr>
      </w:pPr>
    </w:p>
    <w:p w:rsidR="00D91D09" w:rsidRPr="006D5E6D" w:rsidRDefault="00D91D09" w:rsidP="00D91D09">
      <w:pPr>
        <w:pStyle w:val="a9"/>
        <w:jc w:val="center"/>
        <w:rPr>
          <w:rFonts w:ascii="Arial" w:hAnsi="Arial" w:cs="Arial"/>
          <w:b/>
          <w:szCs w:val="22"/>
        </w:rPr>
      </w:pPr>
    </w:p>
    <w:p w:rsidR="00D91D09" w:rsidRPr="006D5E6D" w:rsidRDefault="00D91D09" w:rsidP="00D91D09">
      <w:pPr>
        <w:pStyle w:val="a9"/>
        <w:jc w:val="center"/>
        <w:rPr>
          <w:rFonts w:ascii="Arial" w:hAnsi="Arial" w:cs="Arial"/>
          <w:szCs w:val="22"/>
        </w:rPr>
      </w:pPr>
      <w:r w:rsidRPr="006D5E6D">
        <w:rPr>
          <w:rFonts w:ascii="Arial" w:hAnsi="Arial" w:cs="Arial"/>
          <w:szCs w:val="22"/>
        </w:rPr>
        <w:t xml:space="preserve">2. Общий объем бюджетных ассигнований, предусмотренных на исполнение муниципальных  гарантий Первомайского района  по возможным гарантийным случаям в 2019 году </w:t>
      </w:r>
    </w:p>
    <w:p w:rsidR="00D91D09" w:rsidRPr="006D5E6D" w:rsidRDefault="00D91D09" w:rsidP="00D91D09">
      <w:pPr>
        <w:pStyle w:val="a9"/>
        <w:rPr>
          <w:rFonts w:ascii="Arial" w:hAnsi="Arial" w:cs="Arial"/>
          <w:b/>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9"/>
        <w:gridCol w:w="5670"/>
      </w:tblGrid>
      <w:tr w:rsidR="00D91D09" w:rsidRPr="006D5E6D" w:rsidTr="00D91D09">
        <w:trPr>
          <w:trHeight w:val="393"/>
        </w:trPr>
        <w:tc>
          <w:tcPr>
            <w:tcW w:w="8789" w:type="dxa"/>
            <w:vAlign w:val="center"/>
          </w:tcPr>
          <w:p w:rsidR="00D91D09" w:rsidRPr="006D5E6D" w:rsidRDefault="00D91D09" w:rsidP="00D91D09">
            <w:pPr>
              <w:pStyle w:val="a9"/>
              <w:ind w:left="885" w:hanging="885"/>
              <w:jc w:val="center"/>
              <w:rPr>
                <w:rFonts w:ascii="Arial" w:hAnsi="Arial" w:cs="Arial"/>
                <w:sz w:val="20"/>
              </w:rPr>
            </w:pPr>
            <w:r w:rsidRPr="006D5E6D">
              <w:rPr>
                <w:rFonts w:ascii="Arial" w:hAnsi="Arial" w:cs="Arial"/>
                <w:sz w:val="20"/>
              </w:rPr>
              <w:t>Исполнение муниципальных  гарантий Первомайского района:</w:t>
            </w:r>
          </w:p>
        </w:tc>
        <w:tc>
          <w:tcPr>
            <w:tcW w:w="5670" w:type="dxa"/>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Объем бюджетных ассигнований на исполнение гарантий по возможным гарантийным случаям, тыс. рублей</w:t>
            </w:r>
          </w:p>
        </w:tc>
      </w:tr>
      <w:tr w:rsidR="00D91D09" w:rsidRPr="006D5E6D" w:rsidTr="00D91D09">
        <w:trPr>
          <w:trHeight w:val="293"/>
        </w:trPr>
        <w:tc>
          <w:tcPr>
            <w:tcW w:w="8789" w:type="dxa"/>
          </w:tcPr>
          <w:p w:rsidR="00D91D09" w:rsidRPr="006D5E6D" w:rsidRDefault="00D91D09" w:rsidP="00D91D09">
            <w:pPr>
              <w:pStyle w:val="a9"/>
              <w:ind w:left="885" w:hanging="885"/>
              <w:rPr>
                <w:rFonts w:ascii="Arial" w:hAnsi="Arial" w:cs="Arial"/>
                <w:sz w:val="20"/>
              </w:rPr>
            </w:pPr>
            <w:r w:rsidRPr="006D5E6D">
              <w:rPr>
                <w:rFonts w:ascii="Arial" w:hAnsi="Arial" w:cs="Arial"/>
                <w:sz w:val="20"/>
              </w:rPr>
              <w:t>за счет источников финансирования дефицита местного бюджета района</w:t>
            </w:r>
          </w:p>
        </w:tc>
        <w:tc>
          <w:tcPr>
            <w:tcW w:w="5670" w:type="dxa"/>
          </w:tcPr>
          <w:p w:rsidR="00D91D09" w:rsidRPr="006D5E6D" w:rsidRDefault="00D91D09" w:rsidP="00D91D09">
            <w:pPr>
              <w:pStyle w:val="a9"/>
              <w:ind w:left="-108" w:firstLine="108"/>
              <w:jc w:val="center"/>
              <w:rPr>
                <w:rFonts w:ascii="Arial" w:hAnsi="Arial" w:cs="Arial"/>
                <w:sz w:val="20"/>
              </w:rPr>
            </w:pPr>
            <w:r w:rsidRPr="006D5E6D">
              <w:rPr>
                <w:rFonts w:ascii="Arial" w:hAnsi="Arial" w:cs="Arial"/>
                <w:sz w:val="20"/>
              </w:rPr>
              <w:t>0</w:t>
            </w:r>
          </w:p>
        </w:tc>
      </w:tr>
      <w:tr w:rsidR="00D91D09" w:rsidRPr="006D5E6D" w:rsidTr="00D91D09">
        <w:trPr>
          <w:trHeight w:val="128"/>
        </w:trPr>
        <w:tc>
          <w:tcPr>
            <w:tcW w:w="8789" w:type="dxa"/>
          </w:tcPr>
          <w:p w:rsidR="00D91D09" w:rsidRPr="006D5E6D" w:rsidRDefault="00D91D09" w:rsidP="00D91D09">
            <w:pPr>
              <w:pStyle w:val="a9"/>
              <w:rPr>
                <w:rFonts w:ascii="Arial" w:hAnsi="Arial" w:cs="Arial"/>
                <w:sz w:val="20"/>
              </w:rPr>
            </w:pPr>
            <w:r w:rsidRPr="006D5E6D">
              <w:rPr>
                <w:rFonts w:ascii="Arial" w:hAnsi="Arial" w:cs="Arial"/>
                <w:sz w:val="20"/>
              </w:rPr>
              <w:t>за счет расходов местного  бюджета  района</w:t>
            </w:r>
          </w:p>
        </w:tc>
        <w:tc>
          <w:tcPr>
            <w:tcW w:w="5670" w:type="dxa"/>
          </w:tcPr>
          <w:p w:rsidR="00D91D09" w:rsidRPr="006D5E6D" w:rsidRDefault="00D91D09" w:rsidP="00D91D09">
            <w:pPr>
              <w:pStyle w:val="a9"/>
              <w:jc w:val="center"/>
              <w:rPr>
                <w:rFonts w:ascii="Arial" w:hAnsi="Arial" w:cs="Arial"/>
                <w:sz w:val="20"/>
              </w:rPr>
            </w:pPr>
            <w:r w:rsidRPr="006D5E6D">
              <w:rPr>
                <w:rFonts w:ascii="Arial" w:hAnsi="Arial" w:cs="Arial"/>
                <w:sz w:val="20"/>
              </w:rPr>
              <w:t>0</w:t>
            </w:r>
          </w:p>
          <w:p w:rsidR="00D91D09" w:rsidRPr="006D5E6D" w:rsidRDefault="00D91D09" w:rsidP="00D91D09">
            <w:pPr>
              <w:pStyle w:val="a9"/>
              <w:jc w:val="center"/>
              <w:rPr>
                <w:rFonts w:ascii="Arial" w:hAnsi="Arial" w:cs="Arial"/>
                <w:sz w:val="20"/>
              </w:rPr>
            </w:pPr>
          </w:p>
        </w:tc>
      </w:tr>
    </w:tbl>
    <w:p w:rsidR="00D91D09" w:rsidRPr="006D5E6D" w:rsidRDefault="00D91D09" w:rsidP="009D2B9D">
      <w:pPr>
        <w:tabs>
          <w:tab w:val="left" w:pos="5940"/>
        </w:tabs>
        <w:jc w:val="right"/>
        <w:rPr>
          <w:rFonts w:ascii="Arial" w:hAnsi="Arial" w:cs="Arial"/>
        </w:rPr>
        <w:sectPr w:rsidR="00D91D09" w:rsidRPr="006D5E6D" w:rsidSect="00D91D09">
          <w:pgSz w:w="16838" w:h="11906" w:orient="landscape"/>
          <w:pgMar w:top="1701" w:right="1134" w:bottom="567" w:left="1134" w:header="709" w:footer="709" w:gutter="0"/>
          <w:cols w:space="708"/>
          <w:docGrid w:linePitch="360"/>
        </w:sectPr>
      </w:pPr>
    </w:p>
    <w:p w:rsidR="003D1105" w:rsidRPr="006D5E6D" w:rsidRDefault="003D1105" w:rsidP="00D91D09">
      <w:pPr>
        <w:jc w:val="right"/>
        <w:rPr>
          <w:rFonts w:ascii="Arial" w:hAnsi="Arial" w:cs="Arial"/>
          <w:sz w:val="20"/>
          <w:szCs w:val="20"/>
        </w:rPr>
      </w:pPr>
      <w:r w:rsidRPr="006D5E6D">
        <w:rPr>
          <w:rFonts w:ascii="Arial" w:hAnsi="Arial" w:cs="Arial"/>
          <w:sz w:val="20"/>
          <w:szCs w:val="20"/>
        </w:rPr>
        <w:lastRenderedPageBreak/>
        <w:t>Приложение 13</w:t>
      </w:r>
    </w:p>
    <w:p w:rsidR="00D91D09" w:rsidRPr="006D5E6D" w:rsidRDefault="00D91D09" w:rsidP="00D91D09">
      <w:pPr>
        <w:jc w:val="right"/>
        <w:rPr>
          <w:rFonts w:ascii="Arial" w:hAnsi="Arial" w:cs="Arial"/>
          <w:sz w:val="20"/>
          <w:szCs w:val="20"/>
        </w:rPr>
      </w:pPr>
      <w:r w:rsidRPr="006D5E6D">
        <w:rPr>
          <w:rFonts w:ascii="Arial" w:hAnsi="Arial" w:cs="Arial"/>
          <w:sz w:val="20"/>
          <w:szCs w:val="20"/>
        </w:rPr>
        <w:t>к решению Думы</w:t>
      </w:r>
    </w:p>
    <w:p w:rsidR="00D91D09" w:rsidRPr="006D5E6D" w:rsidRDefault="00D91D09" w:rsidP="00D91D09">
      <w:pPr>
        <w:jc w:val="right"/>
        <w:rPr>
          <w:rFonts w:ascii="Arial" w:hAnsi="Arial" w:cs="Arial"/>
          <w:sz w:val="20"/>
          <w:szCs w:val="20"/>
        </w:rPr>
      </w:pPr>
      <w:r w:rsidRPr="006D5E6D">
        <w:rPr>
          <w:rFonts w:ascii="Arial" w:hAnsi="Arial" w:cs="Arial"/>
          <w:sz w:val="20"/>
          <w:szCs w:val="20"/>
        </w:rPr>
        <w:t xml:space="preserve">Первомайского района </w:t>
      </w:r>
    </w:p>
    <w:p w:rsidR="00D91D09" w:rsidRPr="006D5E6D" w:rsidRDefault="00D91D09" w:rsidP="00D91D09">
      <w:pPr>
        <w:jc w:val="right"/>
        <w:rPr>
          <w:rFonts w:ascii="Arial" w:hAnsi="Arial" w:cs="Arial"/>
          <w:sz w:val="20"/>
          <w:szCs w:val="20"/>
        </w:rPr>
      </w:pPr>
      <w:r w:rsidRPr="006D5E6D">
        <w:rPr>
          <w:rFonts w:ascii="Arial" w:hAnsi="Arial" w:cs="Arial"/>
          <w:sz w:val="20"/>
          <w:szCs w:val="20"/>
        </w:rPr>
        <w:t>от  2</w:t>
      </w:r>
      <w:r w:rsidR="00916175" w:rsidRPr="006D5E6D">
        <w:rPr>
          <w:rFonts w:ascii="Arial" w:hAnsi="Arial" w:cs="Arial"/>
          <w:sz w:val="20"/>
          <w:szCs w:val="20"/>
        </w:rPr>
        <w:t>7</w:t>
      </w:r>
      <w:r w:rsidRPr="006D5E6D">
        <w:rPr>
          <w:rFonts w:ascii="Arial" w:hAnsi="Arial" w:cs="Arial"/>
          <w:sz w:val="20"/>
          <w:szCs w:val="20"/>
        </w:rPr>
        <w:t>.12.2017  №</w:t>
      </w:r>
      <w:r w:rsidR="00A84A93" w:rsidRPr="006D5E6D">
        <w:rPr>
          <w:rFonts w:ascii="Arial" w:hAnsi="Arial" w:cs="Arial"/>
          <w:sz w:val="20"/>
          <w:szCs w:val="20"/>
        </w:rPr>
        <w:t xml:space="preserve"> 334</w:t>
      </w:r>
    </w:p>
    <w:p w:rsidR="00105BBF" w:rsidRPr="006D5E6D" w:rsidRDefault="00105BBF" w:rsidP="005C5B62">
      <w:pPr>
        <w:jc w:val="center"/>
        <w:outlineLvl w:val="0"/>
        <w:rPr>
          <w:rFonts w:ascii="Arial" w:hAnsi="Arial" w:cs="Arial"/>
          <w:sz w:val="26"/>
          <w:szCs w:val="26"/>
        </w:rPr>
      </w:pPr>
    </w:p>
    <w:p w:rsidR="00D91D09" w:rsidRPr="006D5E6D" w:rsidRDefault="00D91D09" w:rsidP="005C5B62">
      <w:pPr>
        <w:jc w:val="center"/>
        <w:outlineLvl w:val="0"/>
        <w:rPr>
          <w:rFonts w:ascii="Arial" w:hAnsi="Arial" w:cs="Arial"/>
          <w:sz w:val="26"/>
          <w:szCs w:val="26"/>
        </w:rPr>
      </w:pPr>
      <w:r w:rsidRPr="006D5E6D">
        <w:rPr>
          <w:rFonts w:ascii="Arial" w:hAnsi="Arial" w:cs="Arial"/>
          <w:sz w:val="26"/>
          <w:szCs w:val="26"/>
        </w:rPr>
        <w:t xml:space="preserve">Случаи и порядок предоставления субсидий юридическим лицам </w:t>
      </w:r>
    </w:p>
    <w:p w:rsidR="00D91D09" w:rsidRPr="006D5E6D" w:rsidRDefault="00D91D09" w:rsidP="00D91D09">
      <w:pPr>
        <w:jc w:val="center"/>
        <w:rPr>
          <w:rFonts w:ascii="Arial" w:hAnsi="Arial" w:cs="Arial"/>
          <w:sz w:val="26"/>
          <w:szCs w:val="26"/>
        </w:rPr>
      </w:pPr>
      <w:r w:rsidRPr="006D5E6D">
        <w:rPr>
          <w:rFonts w:ascii="Arial" w:hAnsi="Arial" w:cs="Arial"/>
          <w:sz w:val="26"/>
          <w:szCs w:val="26"/>
        </w:rPr>
        <w:t xml:space="preserve">(за исключением субсидий государственным (муниципальным) учреждениям), индивидуальным предпринимателям, а также физическим лицам – </w:t>
      </w:r>
    </w:p>
    <w:p w:rsidR="00D91D09" w:rsidRPr="006D5E6D" w:rsidRDefault="00D91D09" w:rsidP="00D91D09">
      <w:pPr>
        <w:jc w:val="center"/>
        <w:rPr>
          <w:rFonts w:ascii="Arial" w:hAnsi="Arial" w:cs="Arial"/>
          <w:sz w:val="26"/>
          <w:szCs w:val="26"/>
        </w:rPr>
      </w:pPr>
      <w:r w:rsidRPr="006D5E6D">
        <w:rPr>
          <w:rFonts w:ascii="Arial" w:hAnsi="Arial" w:cs="Arial"/>
          <w:sz w:val="26"/>
          <w:szCs w:val="26"/>
        </w:rPr>
        <w:t xml:space="preserve">производителям товаров, работ, услуг </w:t>
      </w:r>
    </w:p>
    <w:p w:rsidR="00D91D09" w:rsidRPr="006D5E6D" w:rsidRDefault="00D91D09" w:rsidP="00D91D09">
      <w:pPr>
        <w:pStyle w:val="ConsPlusNormal"/>
        <w:ind w:firstLine="540"/>
        <w:jc w:val="both"/>
        <w:rPr>
          <w:sz w:val="26"/>
          <w:szCs w:val="26"/>
        </w:rPr>
      </w:pPr>
    </w:p>
    <w:p w:rsidR="00D91D09" w:rsidRPr="006D5E6D" w:rsidRDefault="00D91D09" w:rsidP="00D91D09">
      <w:pPr>
        <w:pStyle w:val="ConsPlusNormal"/>
        <w:ind w:firstLine="540"/>
        <w:jc w:val="both"/>
        <w:rPr>
          <w:sz w:val="26"/>
          <w:szCs w:val="26"/>
        </w:rPr>
      </w:pPr>
      <w:r w:rsidRPr="006D5E6D">
        <w:rPr>
          <w:sz w:val="26"/>
          <w:szCs w:val="26"/>
        </w:rPr>
        <w:t>1. Субсидии на государственную поддержку сельского хозяйства предоставляются:</w:t>
      </w:r>
    </w:p>
    <w:p w:rsidR="00D91D09" w:rsidRPr="006D5E6D" w:rsidRDefault="00D91D09" w:rsidP="00D91D09">
      <w:pPr>
        <w:pStyle w:val="ConsPlusNormal"/>
        <w:ind w:firstLine="540"/>
        <w:jc w:val="both"/>
        <w:rPr>
          <w:sz w:val="26"/>
          <w:szCs w:val="26"/>
        </w:rPr>
      </w:pPr>
      <w:r w:rsidRPr="006D5E6D">
        <w:rPr>
          <w:sz w:val="26"/>
          <w:szCs w:val="26"/>
        </w:rPr>
        <w:t>1.1.  на содействие достижению целевых показателей региональных программ развития агропромышленного комплекса поддержки малых форм хозяйствования (на возмещение части затрат);</w:t>
      </w:r>
    </w:p>
    <w:p w:rsidR="00D91D09" w:rsidRPr="006D5E6D" w:rsidRDefault="00D91D09" w:rsidP="00D91D09">
      <w:pPr>
        <w:pStyle w:val="ConsPlusNormal"/>
        <w:ind w:firstLine="540"/>
        <w:jc w:val="both"/>
        <w:rPr>
          <w:sz w:val="26"/>
          <w:szCs w:val="26"/>
        </w:rPr>
      </w:pPr>
      <w:r w:rsidRPr="006D5E6D">
        <w:rPr>
          <w:sz w:val="26"/>
          <w:szCs w:val="26"/>
        </w:rPr>
        <w:t>1.2. на повышение продуктивности в молочном скотоводстве;</w:t>
      </w:r>
    </w:p>
    <w:p w:rsidR="00D91D09" w:rsidRPr="006D5E6D" w:rsidRDefault="00D91D09" w:rsidP="00D91D09">
      <w:pPr>
        <w:pStyle w:val="ConsPlusNormal"/>
        <w:ind w:firstLine="540"/>
        <w:jc w:val="both"/>
        <w:rPr>
          <w:sz w:val="26"/>
          <w:szCs w:val="26"/>
        </w:rPr>
      </w:pPr>
      <w:r w:rsidRPr="006D5E6D">
        <w:rPr>
          <w:sz w:val="26"/>
          <w:szCs w:val="26"/>
        </w:rPr>
        <w:t>1.3. на развитие личных подсобных хозяйств;</w:t>
      </w:r>
    </w:p>
    <w:p w:rsidR="00A07DCB" w:rsidRPr="006D5E6D" w:rsidRDefault="00D91D09" w:rsidP="00D91D09">
      <w:pPr>
        <w:pStyle w:val="ConsPlusNormal"/>
        <w:ind w:firstLine="540"/>
        <w:jc w:val="both"/>
        <w:rPr>
          <w:sz w:val="26"/>
          <w:szCs w:val="26"/>
        </w:rPr>
      </w:pPr>
      <w:r w:rsidRPr="006D5E6D">
        <w:rPr>
          <w:sz w:val="26"/>
          <w:szCs w:val="26"/>
        </w:rPr>
        <w:t>1.4. на возмещение части затрат по приобретению сельскохозяйственной техники и оборудования</w:t>
      </w:r>
      <w:r w:rsidR="00A07DCB" w:rsidRPr="006D5E6D">
        <w:rPr>
          <w:sz w:val="26"/>
          <w:szCs w:val="26"/>
        </w:rPr>
        <w:t>;</w:t>
      </w:r>
    </w:p>
    <w:p w:rsidR="00A07DCB" w:rsidRPr="006D5E6D" w:rsidRDefault="00A07DCB" w:rsidP="00A07DCB">
      <w:pPr>
        <w:pStyle w:val="ConsPlusNormal"/>
        <w:ind w:firstLine="540"/>
        <w:jc w:val="both"/>
        <w:rPr>
          <w:sz w:val="26"/>
          <w:szCs w:val="26"/>
        </w:rPr>
      </w:pPr>
      <w:r w:rsidRPr="006D5E6D">
        <w:rPr>
          <w:sz w:val="26"/>
          <w:szCs w:val="26"/>
        </w:rPr>
        <w:t>1.5. на содействие достижению целевых показателей региональных программ развития агропромышленного комплекса (на возмещение части затрат).</w:t>
      </w:r>
    </w:p>
    <w:p w:rsidR="00D91D09" w:rsidRPr="006D5E6D" w:rsidRDefault="00D91D09" w:rsidP="00D91D09">
      <w:pPr>
        <w:pStyle w:val="ConsPlusNormal"/>
        <w:ind w:firstLine="540"/>
        <w:jc w:val="both"/>
        <w:rPr>
          <w:sz w:val="26"/>
          <w:szCs w:val="26"/>
        </w:rPr>
      </w:pPr>
    </w:p>
    <w:p w:rsidR="00D91D09" w:rsidRPr="006D5E6D" w:rsidRDefault="00D91D09" w:rsidP="00D91D09">
      <w:pPr>
        <w:pStyle w:val="ConsPlusNormal"/>
        <w:ind w:firstLine="540"/>
        <w:jc w:val="both"/>
        <w:rPr>
          <w:sz w:val="26"/>
          <w:szCs w:val="26"/>
        </w:rPr>
      </w:pPr>
      <w:r w:rsidRPr="006D5E6D">
        <w:rPr>
          <w:sz w:val="26"/>
          <w:szCs w:val="26"/>
        </w:rPr>
        <w:t>2. Субсидии на государственную поддержку малого и среднего предпринимательства предоставляются:</w:t>
      </w:r>
    </w:p>
    <w:p w:rsidR="00D91D09" w:rsidRPr="006D5E6D" w:rsidRDefault="00D91D09" w:rsidP="00D91D09">
      <w:pPr>
        <w:pStyle w:val="ConsPlusNormal"/>
        <w:ind w:firstLine="540"/>
        <w:jc w:val="both"/>
        <w:rPr>
          <w:sz w:val="26"/>
          <w:szCs w:val="26"/>
        </w:rPr>
      </w:pPr>
      <w:r w:rsidRPr="006D5E6D">
        <w:rPr>
          <w:sz w:val="26"/>
          <w:szCs w:val="26"/>
        </w:rPr>
        <w:t>2.1. на возмещение части затрат на создание, развитие и обеспечение деятельности организаций инфраструктуры поддержки малого и среднего предпринимательства;</w:t>
      </w:r>
    </w:p>
    <w:p w:rsidR="00D91D09" w:rsidRPr="006D5E6D" w:rsidRDefault="00D91D09" w:rsidP="00D91D09">
      <w:pPr>
        <w:pStyle w:val="ConsPlusNormal"/>
        <w:ind w:firstLine="540"/>
        <w:jc w:val="both"/>
        <w:rPr>
          <w:sz w:val="26"/>
          <w:szCs w:val="26"/>
        </w:rPr>
      </w:pPr>
      <w:r w:rsidRPr="006D5E6D">
        <w:rPr>
          <w:sz w:val="26"/>
          <w:szCs w:val="26"/>
        </w:rPr>
        <w:t>2.2. на возмещение части затрат субъектам малого и среднего предпринимательства в целях создания и (или) развития, и (или) модернизации производства товаров.</w:t>
      </w:r>
    </w:p>
    <w:p w:rsidR="00D91D09" w:rsidRPr="006D5E6D" w:rsidRDefault="00D91D09" w:rsidP="00D91D09">
      <w:pPr>
        <w:pStyle w:val="ConsPlusNormal"/>
        <w:ind w:firstLine="540"/>
        <w:jc w:val="both"/>
        <w:rPr>
          <w:sz w:val="26"/>
          <w:szCs w:val="26"/>
        </w:rPr>
      </w:pPr>
    </w:p>
    <w:p w:rsidR="00D91D09" w:rsidRPr="006D5E6D" w:rsidRDefault="00D91D09" w:rsidP="00D91D09">
      <w:pPr>
        <w:pStyle w:val="ConsPlusNormal"/>
        <w:ind w:firstLine="540"/>
        <w:jc w:val="both"/>
        <w:rPr>
          <w:sz w:val="26"/>
          <w:szCs w:val="26"/>
        </w:rPr>
      </w:pPr>
      <w:r w:rsidRPr="006D5E6D">
        <w:rPr>
          <w:sz w:val="26"/>
          <w:szCs w:val="26"/>
        </w:rPr>
        <w:t>3. Субсидии на поддержку транспортного обслуживания населения предоставляются:</w:t>
      </w:r>
    </w:p>
    <w:p w:rsidR="00D91D09" w:rsidRPr="006D5E6D" w:rsidRDefault="00D91D09" w:rsidP="00D91D09">
      <w:pPr>
        <w:pStyle w:val="ConsPlusNormal"/>
        <w:ind w:firstLine="540"/>
        <w:jc w:val="both"/>
        <w:rPr>
          <w:sz w:val="26"/>
          <w:szCs w:val="26"/>
        </w:rPr>
      </w:pPr>
      <w:r w:rsidRPr="006D5E6D">
        <w:rPr>
          <w:sz w:val="26"/>
          <w:szCs w:val="26"/>
        </w:rPr>
        <w:t xml:space="preserve">3.1. на возмещения недополученных доходов перевозчикам, осуществляющим регулярные перевозки пассажиров и багажа автомобильным транспортом по муниципальным маршрутам на территории Первомайского района. </w:t>
      </w:r>
    </w:p>
    <w:p w:rsidR="00D91D09" w:rsidRPr="006D5E6D" w:rsidRDefault="00D91D09" w:rsidP="00D91D09">
      <w:pPr>
        <w:pStyle w:val="ConsPlusNormal"/>
        <w:ind w:firstLine="540"/>
        <w:jc w:val="both"/>
        <w:rPr>
          <w:sz w:val="26"/>
          <w:szCs w:val="26"/>
        </w:rPr>
      </w:pPr>
    </w:p>
    <w:p w:rsidR="00D91D09" w:rsidRPr="006D5E6D" w:rsidRDefault="00D91D09" w:rsidP="00D91D09">
      <w:pPr>
        <w:autoSpaceDE w:val="0"/>
        <w:autoSpaceDN w:val="0"/>
        <w:adjustRightInd w:val="0"/>
        <w:ind w:firstLine="567"/>
        <w:jc w:val="both"/>
        <w:rPr>
          <w:rFonts w:ascii="Arial" w:eastAsia="Calibri" w:hAnsi="Arial" w:cs="Arial"/>
          <w:sz w:val="26"/>
          <w:szCs w:val="26"/>
          <w:lang w:eastAsia="en-US"/>
        </w:rPr>
      </w:pPr>
      <w:r w:rsidRPr="006D5E6D">
        <w:rPr>
          <w:rFonts w:ascii="Arial" w:hAnsi="Arial" w:cs="Arial"/>
          <w:sz w:val="26"/>
          <w:szCs w:val="26"/>
        </w:rPr>
        <w:t xml:space="preserve">4. </w:t>
      </w:r>
      <w:r w:rsidRPr="006D5E6D">
        <w:rPr>
          <w:rFonts w:ascii="Arial" w:eastAsia="Calibri" w:hAnsi="Arial" w:cs="Arial"/>
          <w:bCs/>
          <w:sz w:val="26"/>
          <w:szCs w:val="26"/>
          <w:lang w:eastAsia="en-US"/>
        </w:rPr>
        <w:t xml:space="preserve">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района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w:t>
      </w:r>
      <w:r w:rsidRPr="006D5E6D">
        <w:rPr>
          <w:rFonts w:ascii="Arial" w:eastAsia="Calibri" w:hAnsi="Arial" w:cs="Arial"/>
          <w:bCs/>
          <w:sz w:val="26"/>
          <w:szCs w:val="26"/>
          <w:lang w:eastAsia="en-US"/>
        </w:rPr>
        <w:lastRenderedPageBreak/>
        <w:t xml:space="preserve">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положения об обязательной проверке главным распорядителем бюджетных средств, предоставляющим субсидию, соблюдения условий,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постановлением Правительства Российской Федерации от </w:t>
      </w:r>
      <w:r w:rsidRPr="006D5E6D">
        <w:rPr>
          <w:rFonts w:ascii="Arial" w:eastAsia="Calibri" w:hAnsi="Arial" w:cs="Arial"/>
          <w:sz w:val="26"/>
          <w:szCs w:val="26"/>
          <w:lang w:eastAsia="en-US"/>
        </w:rPr>
        <w:t>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 xml:space="preserve">5. </w:t>
      </w:r>
      <w:r w:rsidRPr="006D5E6D">
        <w:rPr>
          <w:rFonts w:ascii="Arial" w:hAnsi="Arial" w:cs="Arial"/>
          <w:sz w:val="26"/>
          <w:szCs w:val="26"/>
        </w:rPr>
        <w:t>Субсидии предоставляются в пределах бюджетных ассигнований и лимитов бюджетных обязательств, доведенных в установленном порядке до главных распорядителей (распорядителей) и получателей бюджетных средств</w:t>
      </w:r>
      <w:r w:rsidRPr="006D5E6D">
        <w:rPr>
          <w:rFonts w:ascii="Arial" w:eastAsia="Calibri" w:hAnsi="Arial" w:cs="Arial"/>
          <w:bCs/>
          <w:sz w:val="26"/>
          <w:szCs w:val="26"/>
          <w:lang w:eastAsia="en-US"/>
        </w:rPr>
        <w:t xml:space="preserve">. </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6. Предоставление субсидии осуществляется в безналичном порядке путем перечисления денежных средств на счет получателя субсидии, открытый в кредитной организации.</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 xml:space="preserve">7. </w:t>
      </w:r>
      <w:r w:rsidRPr="006D5E6D">
        <w:rPr>
          <w:rFonts w:ascii="Arial" w:hAnsi="Arial" w:cs="Arial"/>
          <w:sz w:val="26"/>
          <w:szCs w:val="26"/>
        </w:rPr>
        <w:t>Основанием для перечисления денежных средств получателю субсидии является договор (соглашение), заключаемый с главным распорядителем (распорядителем) или получателем бюджетных средств.</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8. При предоставлении субсидий, указанных в настоящем приложении,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 (распорядителем) бюджетных средств, предоставившим субсидии,  Контрольно-счетным органом муниципального образования "Первомайский район", Финансовым управлением администрации Первомайского района и органом внутреннего муниципального финансового контроля Первомайского района проверок соблюдения ими условий, целей и порядка предоставления субсидий.</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 xml:space="preserve">9. Главный распорядитель бюджетных средств, предоставивший субсидии, Контрольно-счетный орган муниципального образования </w:t>
      </w:r>
      <w:r w:rsidRPr="006D5E6D">
        <w:rPr>
          <w:rFonts w:ascii="Arial" w:eastAsia="Calibri" w:hAnsi="Arial" w:cs="Arial"/>
          <w:bCs/>
          <w:sz w:val="26"/>
          <w:szCs w:val="26"/>
          <w:lang w:eastAsia="en-US"/>
        </w:rPr>
        <w:lastRenderedPageBreak/>
        <w:t>«Первомайский район», Финансовое управление Администрации Первомайского района и орган внутреннего муниципального финансового контроля администрации Первомайского района вправе в любое время проверить соблюдение условий, целей и порядка предоставления субсидий их получателями.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органу их запросившему.</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10. Неисполнение или ненадлежащее исполнение получателем средств субсидии обязанностей, предусмотренных настоящим приложением, а также иными правовыми актами администрации Первомайского района, регулирующими отношения, связанные с предоставлением и использованием субсидий, условий договора (соглашения) о предоставлении субсидий является основанием для прекращения предоставления субсидии и (или) возврата полученных средств в бюджет Первомайского района.</w:t>
      </w:r>
    </w:p>
    <w:p w:rsidR="00D91D09" w:rsidRPr="006D5E6D" w:rsidRDefault="00D91D09" w:rsidP="005C5B62">
      <w:pPr>
        <w:pStyle w:val="a9"/>
        <w:tabs>
          <w:tab w:val="left" w:pos="993"/>
        </w:tabs>
        <w:spacing w:after="0"/>
        <w:jc w:val="right"/>
        <w:outlineLvl w:val="0"/>
        <w:rPr>
          <w:rFonts w:ascii="Arial" w:hAnsi="Arial" w:cs="Arial"/>
          <w:sz w:val="22"/>
        </w:rPr>
      </w:pPr>
      <w:r w:rsidRPr="006D5E6D">
        <w:rPr>
          <w:rFonts w:ascii="Arial" w:hAnsi="Arial" w:cs="Arial"/>
          <w:sz w:val="22"/>
        </w:rPr>
        <w:t>Приложение 14</w:t>
      </w:r>
    </w:p>
    <w:p w:rsidR="00663234" w:rsidRPr="006D5E6D" w:rsidRDefault="00D91D09" w:rsidP="00D91D09">
      <w:pPr>
        <w:pStyle w:val="a9"/>
        <w:tabs>
          <w:tab w:val="left" w:pos="993"/>
        </w:tabs>
        <w:spacing w:after="0"/>
        <w:jc w:val="right"/>
        <w:rPr>
          <w:rFonts w:ascii="Arial" w:hAnsi="Arial" w:cs="Arial"/>
          <w:sz w:val="22"/>
        </w:rPr>
      </w:pPr>
      <w:r w:rsidRPr="006D5E6D">
        <w:rPr>
          <w:rFonts w:ascii="Arial" w:hAnsi="Arial" w:cs="Arial"/>
          <w:sz w:val="22"/>
        </w:rPr>
        <w:t xml:space="preserve">к решению Думы </w:t>
      </w:r>
    </w:p>
    <w:p w:rsidR="00D91D09" w:rsidRPr="006D5E6D" w:rsidRDefault="00D91D09" w:rsidP="00D91D09">
      <w:pPr>
        <w:pStyle w:val="a9"/>
        <w:tabs>
          <w:tab w:val="left" w:pos="993"/>
        </w:tabs>
        <w:spacing w:after="0"/>
        <w:jc w:val="right"/>
        <w:rPr>
          <w:rFonts w:ascii="Arial" w:hAnsi="Arial" w:cs="Arial"/>
          <w:sz w:val="22"/>
        </w:rPr>
      </w:pPr>
      <w:r w:rsidRPr="006D5E6D">
        <w:rPr>
          <w:rFonts w:ascii="Arial" w:hAnsi="Arial" w:cs="Arial"/>
          <w:sz w:val="22"/>
        </w:rPr>
        <w:t>Первомайского района</w:t>
      </w:r>
    </w:p>
    <w:p w:rsidR="00D91D09" w:rsidRPr="006D5E6D" w:rsidRDefault="00D91D09" w:rsidP="00D91D09">
      <w:pPr>
        <w:pStyle w:val="a9"/>
        <w:tabs>
          <w:tab w:val="left" w:pos="993"/>
        </w:tabs>
        <w:spacing w:after="0"/>
        <w:jc w:val="right"/>
        <w:rPr>
          <w:rFonts w:ascii="Arial" w:hAnsi="Arial" w:cs="Arial"/>
          <w:b/>
          <w:sz w:val="22"/>
        </w:rPr>
      </w:pPr>
      <w:r w:rsidRPr="006D5E6D">
        <w:rPr>
          <w:rFonts w:ascii="Arial" w:hAnsi="Arial" w:cs="Arial"/>
          <w:sz w:val="22"/>
        </w:rPr>
        <w:t xml:space="preserve">                                                                                                  от   2</w:t>
      </w:r>
      <w:r w:rsidR="00916175" w:rsidRPr="006D5E6D">
        <w:rPr>
          <w:rFonts w:ascii="Arial" w:hAnsi="Arial" w:cs="Arial"/>
          <w:sz w:val="22"/>
        </w:rPr>
        <w:t>7.12</w:t>
      </w:r>
      <w:r w:rsidRPr="006D5E6D">
        <w:rPr>
          <w:rFonts w:ascii="Arial" w:hAnsi="Arial" w:cs="Arial"/>
          <w:sz w:val="22"/>
        </w:rPr>
        <w:t xml:space="preserve">.2018 г. № </w:t>
      </w:r>
      <w:r w:rsidR="00A84A93" w:rsidRPr="006D5E6D">
        <w:rPr>
          <w:rFonts w:ascii="Arial" w:hAnsi="Arial" w:cs="Arial"/>
          <w:sz w:val="22"/>
        </w:rPr>
        <w:t>334</w:t>
      </w:r>
      <w:r w:rsidRPr="006D5E6D">
        <w:rPr>
          <w:rFonts w:ascii="Arial" w:hAnsi="Arial" w:cs="Arial"/>
          <w:sz w:val="22"/>
        </w:rPr>
        <w:t xml:space="preserve">    </w:t>
      </w:r>
    </w:p>
    <w:p w:rsidR="0038026B" w:rsidRPr="006D5E6D" w:rsidRDefault="0038026B" w:rsidP="0038026B">
      <w:pPr>
        <w:pStyle w:val="a9"/>
        <w:tabs>
          <w:tab w:val="left" w:pos="993"/>
        </w:tabs>
        <w:spacing w:after="0"/>
        <w:jc w:val="center"/>
        <w:outlineLvl w:val="0"/>
        <w:rPr>
          <w:rFonts w:ascii="Arial" w:hAnsi="Arial" w:cs="Arial"/>
          <w:b/>
        </w:rPr>
      </w:pPr>
    </w:p>
    <w:p w:rsidR="0038026B" w:rsidRPr="006D5E6D" w:rsidRDefault="0038026B" w:rsidP="0038026B">
      <w:pPr>
        <w:pStyle w:val="a9"/>
        <w:tabs>
          <w:tab w:val="left" w:pos="993"/>
        </w:tabs>
        <w:spacing w:after="0"/>
        <w:jc w:val="center"/>
        <w:outlineLvl w:val="0"/>
        <w:rPr>
          <w:rFonts w:ascii="Arial" w:hAnsi="Arial" w:cs="Arial"/>
          <w:b/>
        </w:rPr>
      </w:pPr>
      <w:r w:rsidRPr="006D5E6D">
        <w:rPr>
          <w:rFonts w:ascii="Arial" w:hAnsi="Arial" w:cs="Arial"/>
          <w:b/>
        </w:rPr>
        <w:t>Программа приватизации (продажи)</w:t>
      </w:r>
    </w:p>
    <w:p w:rsidR="0038026B" w:rsidRPr="006D5E6D" w:rsidRDefault="0038026B" w:rsidP="0038026B">
      <w:pPr>
        <w:pStyle w:val="a9"/>
        <w:tabs>
          <w:tab w:val="left" w:pos="993"/>
        </w:tabs>
        <w:spacing w:after="0"/>
        <w:jc w:val="center"/>
        <w:outlineLvl w:val="0"/>
        <w:rPr>
          <w:rFonts w:ascii="Arial" w:hAnsi="Arial" w:cs="Arial"/>
          <w:b/>
        </w:rPr>
      </w:pPr>
      <w:r w:rsidRPr="006D5E6D">
        <w:rPr>
          <w:rFonts w:ascii="Arial" w:hAnsi="Arial" w:cs="Arial"/>
          <w:b/>
        </w:rPr>
        <w:t>муниципального имущества Первомайского района на 2019 год</w:t>
      </w:r>
    </w:p>
    <w:p w:rsidR="00D91D09" w:rsidRPr="006D5E6D" w:rsidRDefault="00D91D09" w:rsidP="00D91D09">
      <w:pPr>
        <w:pStyle w:val="a9"/>
        <w:tabs>
          <w:tab w:val="left" w:pos="993"/>
        </w:tabs>
        <w:spacing w:after="0"/>
        <w:rPr>
          <w:rFonts w:ascii="Arial" w:hAnsi="Arial" w:cs="Arial"/>
        </w:rPr>
      </w:pPr>
    </w:p>
    <w:p w:rsidR="0038026B" w:rsidRPr="006D5E6D" w:rsidRDefault="0038026B" w:rsidP="00D91D09">
      <w:pPr>
        <w:pStyle w:val="a9"/>
        <w:tabs>
          <w:tab w:val="left" w:pos="993"/>
        </w:tabs>
        <w:spacing w:after="0"/>
        <w:rPr>
          <w:rFonts w:ascii="Arial" w:hAnsi="Arial" w:cs="Arial"/>
        </w:rPr>
      </w:pPr>
    </w:p>
    <w:tbl>
      <w:tblPr>
        <w:tblW w:w="9562"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133"/>
        <w:gridCol w:w="2464"/>
        <w:gridCol w:w="1795"/>
        <w:gridCol w:w="1630"/>
      </w:tblGrid>
      <w:tr w:rsidR="0038026B" w:rsidRPr="006D5E6D" w:rsidTr="0076644F">
        <w:trPr>
          <w:trHeight w:val="343"/>
          <w:tblHeader/>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 п/п</w:t>
            </w:r>
          </w:p>
        </w:tc>
        <w:tc>
          <w:tcPr>
            <w:tcW w:w="3133" w:type="dxa"/>
            <w:vMerge w:val="restart"/>
            <w:tcBorders>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Наименование приватизируемого имущества</w:t>
            </w:r>
          </w:p>
        </w:tc>
        <w:tc>
          <w:tcPr>
            <w:tcW w:w="2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Местонахождение</w:t>
            </w:r>
          </w:p>
        </w:tc>
        <w:tc>
          <w:tcPr>
            <w:tcW w:w="1795" w:type="dxa"/>
            <w:vMerge w:val="restart"/>
            <w:tcBorders>
              <w:lef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Планируемые доходы в бюджет Первомайского района (руб.)</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Сведения об особых условиях приватизации</w:t>
            </w:r>
          </w:p>
        </w:tc>
      </w:tr>
      <w:tr w:rsidR="0038026B" w:rsidRPr="006D5E6D" w:rsidTr="0076644F">
        <w:trPr>
          <w:trHeight w:val="343"/>
          <w:tblHeader/>
        </w:trPr>
        <w:tc>
          <w:tcPr>
            <w:tcW w:w="540" w:type="dxa"/>
            <w:vMerge/>
            <w:vAlign w:val="center"/>
            <w:hideMark/>
          </w:tcPr>
          <w:p w:rsidR="0038026B" w:rsidRPr="006D5E6D" w:rsidRDefault="0038026B" w:rsidP="008D53EE">
            <w:pPr>
              <w:rPr>
                <w:rFonts w:ascii="Arial" w:hAnsi="Arial" w:cs="Arial"/>
                <w:color w:val="000000"/>
                <w:sz w:val="20"/>
                <w:szCs w:val="20"/>
              </w:rPr>
            </w:pPr>
          </w:p>
        </w:tc>
        <w:tc>
          <w:tcPr>
            <w:tcW w:w="3133" w:type="dxa"/>
            <w:vMerge/>
            <w:tcBorders>
              <w:right w:val="single" w:sz="4" w:space="0" w:color="auto"/>
            </w:tcBorders>
            <w:vAlign w:val="center"/>
            <w:hideMark/>
          </w:tcPr>
          <w:p w:rsidR="0038026B" w:rsidRPr="006D5E6D" w:rsidRDefault="0038026B" w:rsidP="008D53EE">
            <w:pPr>
              <w:rPr>
                <w:rFonts w:ascii="Arial" w:hAnsi="Arial" w:cs="Arial"/>
                <w:color w:val="000000"/>
                <w:sz w:val="20"/>
                <w:szCs w:val="20"/>
              </w:rPr>
            </w:pPr>
          </w:p>
        </w:tc>
        <w:tc>
          <w:tcPr>
            <w:tcW w:w="2464" w:type="dxa"/>
            <w:vMerge/>
            <w:tcBorders>
              <w:top w:val="single" w:sz="4" w:space="0" w:color="auto"/>
              <w:left w:val="single" w:sz="4" w:space="0" w:color="auto"/>
              <w:bottom w:val="single" w:sz="4" w:space="0" w:color="auto"/>
              <w:right w:val="single" w:sz="4" w:space="0" w:color="auto"/>
            </w:tcBorders>
            <w:vAlign w:val="center"/>
            <w:hideMark/>
          </w:tcPr>
          <w:p w:rsidR="0038026B" w:rsidRPr="006D5E6D" w:rsidRDefault="0038026B" w:rsidP="008D53EE">
            <w:pPr>
              <w:rPr>
                <w:rFonts w:ascii="Arial" w:hAnsi="Arial" w:cs="Arial"/>
                <w:color w:val="000000"/>
                <w:sz w:val="20"/>
                <w:szCs w:val="20"/>
              </w:rPr>
            </w:pPr>
          </w:p>
        </w:tc>
        <w:tc>
          <w:tcPr>
            <w:tcW w:w="1795" w:type="dxa"/>
            <w:vMerge/>
            <w:tcBorders>
              <w:left w:val="single" w:sz="4" w:space="0" w:color="auto"/>
            </w:tcBorders>
            <w:vAlign w:val="center"/>
            <w:hideMark/>
          </w:tcPr>
          <w:p w:rsidR="0038026B" w:rsidRPr="006D5E6D" w:rsidRDefault="0038026B" w:rsidP="008D53EE">
            <w:pPr>
              <w:rPr>
                <w:rFonts w:ascii="Arial" w:hAnsi="Arial" w:cs="Arial"/>
                <w:color w:val="000000"/>
                <w:sz w:val="20"/>
                <w:szCs w:val="20"/>
              </w:rPr>
            </w:pPr>
          </w:p>
        </w:tc>
        <w:tc>
          <w:tcPr>
            <w:tcW w:w="1630" w:type="dxa"/>
            <w:vMerge/>
            <w:vAlign w:val="center"/>
            <w:hideMark/>
          </w:tcPr>
          <w:p w:rsidR="0038026B" w:rsidRPr="006D5E6D" w:rsidRDefault="0038026B" w:rsidP="008D53EE">
            <w:pPr>
              <w:rPr>
                <w:rFonts w:ascii="Arial" w:hAnsi="Arial" w:cs="Arial"/>
                <w:color w:val="000000"/>
                <w:sz w:val="20"/>
                <w:szCs w:val="20"/>
              </w:rPr>
            </w:pPr>
          </w:p>
        </w:tc>
      </w:tr>
      <w:tr w:rsidR="0038026B" w:rsidRPr="006D5E6D" w:rsidTr="0076644F">
        <w:trPr>
          <w:trHeight w:val="136"/>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w:t>
            </w: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Нежилое одноэтажное здание общей площадью 1 033,6 кв.м.</w:t>
            </w:r>
          </w:p>
        </w:tc>
        <w:tc>
          <w:tcPr>
            <w:tcW w:w="2464"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Томская область, Первомайский район, с. Новомариинка, ул. Центральная, 22</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1 747 000,00</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аукцион, открытый по составу участников и форме подаче  предложения цены</w:t>
            </w:r>
          </w:p>
        </w:tc>
      </w:tr>
      <w:tr w:rsidR="0038026B" w:rsidRPr="006D5E6D" w:rsidTr="0076644F">
        <w:trPr>
          <w:trHeight w:val="136"/>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Земельный участок общей площадью 9 941 кв.м. с кадастровым номером 70:12:0200020:7</w:t>
            </w:r>
          </w:p>
        </w:tc>
        <w:tc>
          <w:tcPr>
            <w:tcW w:w="2464"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460 000,00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397"/>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w:t>
            </w: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Земельный участок</w:t>
            </w:r>
            <w:r w:rsidRPr="006D5E6D">
              <w:rPr>
                <w:rFonts w:ascii="Arial" w:hAnsi="Arial" w:cs="Arial"/>
                <w:sz w:val="20"/>
                <w:szCs w:val="20"/>
              </w:rPr>
              <w:t xml:space="preserve"> общей площадью 25 656  с кадастровым номером 70:12:0201001:101</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Томская область, Первомайский район, п. Беляй, ул. Путейская, . 3Б/2</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2 130 000,00</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 xml:space="preserve">аукцион, открытый по составу участников и форме подаче  предложения цены </w:t>
            </w:r>
          </w:p>
        </w:tc>
      </w:tr>
      <w:tr w:rsidR="0038026B" w:rsidRPr="006D5E6D" w:rsidTr="0076644F">
        <w:trPr>
          <w:trHeight w:val="484"/>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лесопильный цех общей площадью 327,5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Томская область, Первомайский район, п. Беляй, ул. Путейская, д. 3/2</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2 500 000,00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574"/>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7392" w:type="dxa"/>
            <w:gridSpan w:val="3"/>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740"/>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p>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3</w:t>
            </w: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Нежилое одноэтажное здание общей площадью 817 кв.м.</w:t>
            </w:r>
          </w:p>
        </w:tc>
        <w:tc>
          <w:tcPr>
            <w:tcW w:w="2464"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Томская область, Первомайский район, п. Беляй, ул. Зеленая, д. 7</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1480 000,00</w:t>
            </w:r>
          </w:p>
        </w:tc>
        <w:tc>
          <w:tcPr>
            <w:tcW w:w="1630" w:type="dxa"/>
            <w:vMerge w:val="restart"/>
            <w:shd w:val="clear" w:color="auto" w:fill="auto"/>
            <w:vAlign w:val="center"/>
            <w:hideMark/>
          </w:tcPr>
          <w:p w:rsidR="0038026B" w:rsidRPr="000665B9" w:rsidRDefault="000665B9" w:rsidP="008D53EE">
            <w:pPr>
              <w:jc w:val="center"/>
              <w:rPr>
                <w:rFonts w:ascii="Arial" w:hAnsi="Arial" w:cs="Arial"/>
                <w:color w:val="000000"/>
                <w:sz w:val="20"/>
                <w:szCs w:val="20"/>
              </w:rPr>
            </w:pPr>
            <w:r w:rsidRPr="000665B9">
              <w:rPr>
                <w:rFonts w:ascii="Arial" w:hAnsi="Arial" w:cs="Arial"/>
                <w:color w:val="000000"/>
                <w:sz w:val="20"/>
                <w:szCs w:val="20"/>
              </w:rPr>
              <w:t>продажа без объявления цены</w:t>
            </w:r>
          </w:p>
        </w:tc>
      </w:tr>
      <w:tr w:rsidR="0038026B" w:rsidRPr="006D5E6D" w:rsidTr="0076644F">
        <w:trPr>
          <w:trHeight w:val="740"/>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Земельный участок общей площадью 9 089 кв.м. с кадастровым номером 70:12:0201002:1051</w:t>
            </w:r>
          </w:p>
        </w:tc>
        <w:tc>
          <w:tcPr>
            <w:tcW w:w="2464"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1070 000,00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247"/>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4</w:t>
            </w: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 xml:space="preserve">Нежилое здание -  трансформаторная подстанция общей площадью </w:t>
            </w:r>
            <w:r w:rsidRPr="006D5E6D">
              <w:rPr>
                <w:rFonts w:ascii="Arial" w:hAnsi="Arial" w:cs="Arial"/>
                <w:sz w:val="20"/>
                <w:szCs w:val="20"/>
              </w:rPr>
              <w:lastRenderedPageBreak/>
              <w:t>33,1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lastRenderedPageBreak/>
              <w:t xml:space="preserve">Томская область, Первомайский район, п. Беляй, </w:t>
            </w:r>
            <w:r w:rsidRPr="006D5E6D">
              <w:rPr>
                <w:rFonts w:ascii="Arial" w:hAnsi="Arial" w:cs="Arial"/>
                <w:sz w:val="20"/>
                <w:szCs w:val="20"/>
              </w:rPr>
              <w:lastRenderedPageBreak/>
              <w:t>ул. Путейская, д. 3/5</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lastRenderedPageBreak/>
              <w:t>231 000,00</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 xml:space="preserve">аукцион, открытый по составу </w:t>
            </w:r>
            <w:r w:rsidRPr="006D5E6D">
              <w:rPr>
                <w:rFonts w:ascii="Arial" w:hAnsi="Arial" w:cs="Arial"/>
                <w:color w:val="000000"/>
                <w:sz w:val="20"/>
                <w:szCs w:val="20"/>
              </w:rPr>
              <w:lastRenderedPageBreak/>
              <w:t>участников и форме подаче  предложения цены</w:t>
            </w:r>
          </w:p>
        </w:tc>
      </w:tr>
      <w:tr w:rsidR="0038026B" w:rsidRPr="006D5E6D" w:rsidTr="0076644F">
        <w:trPr>
          <w:trHeight w:val="247"/>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highlight w:val="yellow"/>
              </w:rPr>
            </w:pPr>
            <w:r w:rsidRPr="006D5E6D">
              <w:rPr>
                <w:rFonts w:ascii="Arial" w:hAnsi="Arial" w:cs="Arial"/>
                <w:sz w:val="20"/>
                <w:szCs w:val="20"/>
              </w:rPr>
              <w:t>Нежилое здание – здание технической эксплуатации флота общей площадью 385,1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sz w:val="20"/>
                <w:szCs w:val="20"/>
              </w:rPr>
              <w:t>Томская область, Первомайский район, п. Беляй, ул. Путейская, д. 3/7</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2 632 000,00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21"/>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highlight w:val="yellow"/>
              </w:rPr>
            </w:pPr>
            <w:r w:rsidRPr="006D5E6D">
              <w:rPr>
                <w:rFonts w:ascii="Arial" w:hAnsi="Arial" w:cs="Arial"/>
                <w:sz w:val="20"/>
                <w:szCs w:val="20"/>
              </w:rPr>
              <w:t>Нежилое здание – кузнечный цех общей площадью 70,1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sz w:val="20"/>
                <w:szCs w:val="20"/>
              </w:rPr>
              <w:t>Томская область, Первомайский район, п. Беляй, ул. Путейская, д. 3/10</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174 000,00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19"/>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highlight w:val="yellow"/>
              </w:rPr>
            </w:pPr>
            <w:r w:rsidRPr="006D5E6D">
              <w:rPr>
                <w:rFonts w:ascii="Arial" w:hAnsi="Arial" w:cs="Arial"/>
                <w:color w:val="000000"/>
                <w:sz w:val="20"/>
                <w:szCs w:val="20"/>
              </w:rPr>
              <w:t>Земельный участок</w:t>
            </w:r>
            <w:r w:rsidRPr="006D5E6D">
              <w:rPr>
                <w:rFonts w:ascii="Arial" w:hAnsi="Arial" w:cs="Arial"/>
                <w:sz w:val="20"/>
                <w:szCs w:val="20"/>
              </w:rPr>
              <w:t xml:space="preserve"> общей площадью 17232 м</w:t>
            </w:r>
            <w:r w:rsidRPr="006D5E6D">
              <w:rPr>
                <w:rFonts w:ascii="Arial" w:hAnsi="Arial" w:cs="Arial"/>
                <w:sz w:val="20"/>
                <w:szCs w:val="20"/>
                <w:vertAlign w:val="superscript"/>
              </w:rPr>
              <w:t>2</w:t>
            </w:r>
            <w:r w:rsidRPr="006D5E6D">
              <w:rPr>
                <w:rFonts w:ascii="Arial" w:hAnsi="Arial" w:cs="Arial"/>
                <w:sz w:val="20"/>
                <w:szCs w:val="20"/>
              </w:rPr>
              <w:t xml:space="preserve"> с кадастровым номером 70:12:0201001:102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sz w:val="20"/>
                <w:szCs w:val="20"/>
              </w:rPr>
              <w:t>Томская область, Первомайский район, п. Беляй, ул. Путейская,  3Б/1</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1 520 000,00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19"/>
        </w:trPr>
        <w:tc>
          <w:tcPr>
            <w:tcW w:w="540" w:type="dxa"/>
            <w:vMerge/>
            <w:shd w:val="clear" w:color="auto" w:fill="auto"/>
            <w:vAlign w:val="center"/>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Сооружение (здание сборно-разборное с кровлей) 476,4 м2</w:t>
            </w:r>
          </w:p>
        </w:tc>
        <w:tc>
          <w:tcPr>
            <w:tcW w:w="2464" w:type="dxa"/>
            <w:shd w:val="clear" w:color="auto" w:fill="auto"/>
            <w:vAlign w:val="center"/>
          </w:tcPr>
          <w:p w:rsidR="0038026B" w:rsidRPr="006D5E6D" w:rsidRDefault="0038026B" w:rsidP="008D53EE">
            <w:pPr>
              <w:jc w:val="center"/>
              <w:rPr>
                <w:rFonts w:ascii="Arial" w:hAnsi="Arial" w:cs="Arial"/>
                <w:sz w:val="20"/>
                <w:szCs w:val="20"/>
              </w:rPr>
            </w:pPr>
            <w:r w:rsidRPr="006D5E6D">
              <w:rPr>
                <w:rFonts w:ascii="Arial" w:hAnsi="Arial" w:cs="Arial"/>
                <w:sz w:val="20"/>
                <w:szCs w:val="20"/>
              </w:rPr>
              <w:t>Томская область, Первомайский район, п. Беляй, ул. Путейская, д. 3/4</w:t>
            </w:r>
          </w:p>
        </w:tc>
        <w:tc>
          <w:tcPr>
            <w:tcW w:w="1795" w:type="dxa"/>
            <w:shd w:val="clear" w:color="auto" w:fill="auto"/>
            <w:vAlign w:val="center"/>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1 388 000,00</w:t>
            </w:r>
          </w:p>
        </w:tc>
        <w:tc>
          <w:tcPr>
            <w:tcW w:w="1630" w:type="dxa"/>
            <w:vMerge/>
            <w:shd w:val="clear" w:color="auto" w:fill="auto"/>
            <w:vAlign w:val="center"/>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205"/>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5</w:t>
            </w:r>
          </w:p>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Земельный участок общей площадью 35 553 кв.м. с кадастровым номером 70:12:0201001:100</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3Б</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2 640 000,00</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аукцион, открытый по составу участников и форме подаче  предложения цены</w:t>
            </w:r>
          </w:p>
        </w:tc>
      </w:tr>
      <w:tr w:rsidR="0038026B" w:rsidRPr="006D5E6D" w:rsidTr="0076644F">
        <w:trPr>
          <w:trHeight w:val="212"/>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столярный цех общей площадью 996,8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3/6</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3 785 000,00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272"/>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механический цех общей площадью 934,8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3/8</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3 392 000,00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093"/>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котельная паросиловая, общей площадью 242,3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3/9</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742 000,00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397"/>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корпусно – сварочный цех, общей площадью 712,4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3/11</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4 305 000,00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272"/>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tcBorders>
              <w:bottom w:val="single" w:sz="4" w:space="0" w:color="auto"/>
            </w:tcBorders>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гараж, общей площадью 703,1 м</w:t>
            </w:r>
            <w:r w:rsidRPr="006D5E6D">
              <w:rPr>
                <w:rFonts w:ascii="Arial" w:hAnsi="Arial" w:cs="Arial"/>
                <w:sz w:val="20"/>
                <w:szCs w:val="20"/>
                <w:vertAlign w:val="superscript"/>
              </w:rPr>
              <w:t>2</w:t>
            </w:r>
          </w:p>
        </w:tc>
        <w:tc>
          <w:tcPr>
            <w:tcW w:w="2464" w:type="dxa"/>
            <w:tcBorders>
              <w:bottom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3/12</w:t>
            </w:r>
          </w:p>
        </w:tc>
        <w:tc>
          <w:tcPr>
            <w:tcW w:w="1795" w:type="dxa"/>
            <w:tcBorders>
              <w:bottom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2 461 000,00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242"/>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tcBorders>
              <w:top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Сооружение</w:t>
            </w:r>
            <w:r w:rsidRPr="006D5E6D">
              <w:rPr>
                <w:rFonts w:ascii="Arial" w:hAnsi="Arial" w:cs="Arial"/>
                <w:sz w:val="20"/>
                <w:szCs w:val="20"/>
              </w:rPr>
              <w:t xml:space="preserve"> общей площадью 7, 54 м</w:t>
            </w:r>
            <w:r w:rsidRPr="006D5E6D">
              <w:rPr>
                <w:rFonts w:ascii="Arial" w:hAnsi="Arial" w:cs="Arial"/>
                <w:sz w:val="20"/>
                <w:szCs w:val="20"/>
                <w:vertAlign w:val="superscript"/>
              </w:rPr>
              <w:t>2</w:t>
            </w:r>
          </w:p>
        </w:tc>
        <w:tc>
          <w:tcPr>
            <w:tcW w:w="2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3/13</w:t>
            </w:r>
          </w:p>
        </w:tc>
        <w:tc>
          <w:tcPr>
            <w:tcW w:w="1795" w:type="dxa"/>
            <w:tcBorders>
              <w:top w:val="single" w:sz="4" w:space="0" w:color="auto"/>
              <w:left w:val="single" w:sz="4" w:space="0" w:color="auto"/>
              <w:bottom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237 000,00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227"/>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tcBorders>
              <w:top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гараж тракторный, общей площадью 136,7 м</w:t>
            </w:r>
            <w:r w:rsidRPr="006D5E6D">
              <w:rPr>
                <w:rFonts w:ascii="Arial" w:hAnsi="Arial" w:cs="Arial"/>
                <w:sz w:val="20"/>
                <w:szCs w:val="20"/>
                <w:vertAlign w:val="superscript"/>
              </w:rPr>
              <w:t>2</w:t>
            </w:r>
          </w:p>
        </w:tc>
        <w:tc>
          <w:tcPr>
            <w:tcW w:w="2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3/14</w:t>
            </w:r>
          </w:p>
        </w:tc>
        <w:tc>
          <w:tcPr>
            <w:tcW w:w="1795" w:type="dxa"/>
            <w:tcBorders>
              <w:top w:val="single" w:sz="4" w:space="0" w:color="auto"/>
              <w:left w:val="single" w:sz="4" w:space="0" w:color="auto"/>
              <w:bottom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312 000,00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1587"/>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tcBorders>
              <w:top w:val="single" w:sz="4" w:space="0" w:color="auto"/>
            </w:tcBorders>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материальный склад, общей площадью 1 581 м</w:t>
            </w:r>
            <w:r w:rsidRPr="006D5E6D">
              <w:rPr>
                <w:rFonts w:ascii="Arial" w:hAnsi="Arial" w:cs="Arial"/>
                <w:sz w:val="20"/>
                <w:szCs w:val="20"/>
                <w:vertAlign w:val="superscript"/>
              </w:rPr>
              <w:t>2</w:t>
            </w:r>
          </w:p>
        </w:tc>
        <w:tc>
          <w:tcPr>
            <w:tcW w:w="2464" w:type="dxa"/>
            <w:tcBorders>
              <w:top w:val="single" w:sz="4" w:space="0" w:color="auto"/>
            </w:tcBorders>
            <w:shd w:val="clear" w:color="auto" w:fill="auto"/>
            <w:vAlign w:val="center"/>
            <w:hideMark/>
          </w:tcPr>
          <w:p w:rsidR="0038026B" w:rsidRPr="006D5E6D" w:rsidRDefault="0038026B" w:rsidP="008D53EE">
            <w:pPr>
              <w:jc w:val="center"/>
              <w:rPr>
                <w:rFonts w:ascii="Arial" w:hAnsi="Arial" w:cs="Arial"/>
                <w:sz w:val="20"/>
                <w:szCs w:val="20"/>
              </w:rPr>
            </w:pPr>
            <w:r w:rsidRPr="006D5E6D">
              <w:rPr>
                <w:rFonts w:ascii="Arial" w:hAnsi="Arial" w:cs="Arial"/>
                <w:sz w:val="20"/>
                <w:szCs w:val="20"/>
              </w:rPr>
              <w:t>Томская область, Первомайский район, п. Беляй, ул. Путейская, д. 3/15</w:t>
            </w:r>
          </w:p>
          <w:p w:rsidR="0038026B" w:rsidRPr="006D5E6D" w:rsidRDefault="0038026B" w:rsidP="008D53EE">
            <w:pPr>
              <w:jc w:val="center"/>
              <w:rPr>
                <w:rFonts w:ascii="Arial" w:hAnsi="Arial" w:cs="Arial"/>
                <w:color w:val="000000"/>
                <w:sz w:val="20"/>
                <w:szCs w:val="20"/>
              </w:rPr>
            </w:pPr>
          </w:p>
        </w:tc>
        <w:tc>
          <w:tcPr>
            <w:tcW w:w="1795" w:type="dxa"/>
            <w:tcBorders>
              <w:top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5 828 000,00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771"/>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караванка, общей площадью 124,20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sz w:val="20"/>
                <w:szCs w:val="20"/>
              </w:rPr>
            </w:pPr>
            <w:r w:rsidRPr="006D5E6D">
              <w:rPr>
                <w:rFonts w:ascii="Arial" w:hAnsi="Arial" w:cs="Arial"/>
                <w:sz w:val="20"/>
                <w:szCs w:val="20"/>
              </w:rPr>
              <w:t>Томская область, Первомайский район, п. Беляй, ул. Путейская, д. 3/17</w:t>
            </w:r>
          </w:p>
          <w:p w:rsidR="0038026B" w:rsidRPr="006D5E6D" w:rsidRDefault="0038026B" w:rsidP="008D53EE">
            <w:pPr>
              <w:jc w:val="center"/>
              <w:rPr>
                <w:rFonts w:ascii="Arial" w:hAnsi="Arial" w:cs="Arial"/>
                <w:sz w:val="20"/>
                <w:szCs w:val="20"/>
              </w:rPr>
            </w:pP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240 000,00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771"/>
        </w:trPr>
        <w:tc>
          <w:tcPr>
            <w:tcW w:w="540" w:type="dxa"/>
            <w:vMerge/>
            <w:shd w:val="clear" w:color="auto" w:fill="auto"/>
            <w:vAlign w:val="center"/>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tcPr>
          <w:p w:rsidR="0038026B" w:rsidRPr="006D5E6D" w:rsidRDefault="0038026B" w:rsidP="008D53EE">
            <w:pPr>
              <w:rPr>
                <w:rFonts w:ascii="Arial" w:hAnsi="Arial" w:cs="Arial"/>
                <w:sz w:val="20"/>
                <w:szCs w:val="20"/>
              </w:rPr>
            </w:pPr>
            <w:r w:rsidRPr="006D5E6D">
              <w:rPr>
                <w:rFonts w:ascii="Arial" w:hAnsi="Arial" w:cs="Arial"/>
                <w:sz w:val="20"/>
                <w:szCs w:val="20"/>
              </w:rPr>
              <w:t>Одноэтажное нежилое здание – проходная 33,4 м2</w:t>
            </w:r>
          </w:p>
        </w:tc>
        <w:tc>
          <w:tcPr>
            <w:tcW w:w="2464" w:type="dxa"/>
            <w:shd w:val="clear" w:color="auto" w:fill="auto"/>
            <w:vAlign w:val="center"/>
          </w:tcPr>
          <w:p w:rsidR="0038026B" w:rsidRPr="006D5E6D" w:rsidRDefault="0038026B" w:rsidP="008D53EE">
            <w:pPr>
              <w:jc w:val="center"/>
              <w:rPr>
                <w:rFonts w:ascii="Arial" w:hAnsi="Arial" w:cs="Arial"/>
                <w:sz w:val="20"/>
                <w:szCs w:val="20"/>
              </w:rPr>
            </w:pPr>
            <w:r w:rsidRPr="006D5E6D">
              <w:rPr>
                <w:rFonts w:ascii="Arial" w:hAnsi="Arial" w:cs="Arial"/>
                <w:sz w:val="20"/>
                <w:szCs w:val="20"/>
              </w:rPr>
              <w:t>Томская область, Первомайский район, п. Беляй, ул. Путейская, д. 3/1</w:t>
            </w:r>
          </w:p>
          <w:p w:rsidR="0038026B" w:rsidRPr="006D5E6D" w:rsidRDefault="0038026B" w:rsidP="008D53EE">
            <w:pPr>
              <w:jc w:val="center"/>
              <w:rPr>
                <w:rFonts w:ascii="Arial" w:hAnsi="Arial" w:cs="Arial"/>
                <w:sz w:val="20"/>
                <w:szCs w:val="20"/>
              </w:rPr>
            </w:pPr>
          </w:p>
        </w:tc>
        <w:tc>
          <w:tcPr>
            <w:tcW w:w="1795" w:type="dxa"/>
            <w:shd w:val="clear" w:color="auto" w:fill="auto"/>
            <w:vAlign w:val="center"/>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183 000,00</w:t>
            </w:r>
          </w:p>
        </w:tc>
        <w:tc>
          <w:tcPr>
            <w:tcW w:w="1630" w:type="dxa"/>
            <w:vMerge/>
            <w:shd w:val="clear" w:color="auto" w:fill="auto"/>
            <w:vAlign w:val="center"/>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343"/>
        </w:trPr>
        <w:tc>
          <w:tcPr>
            <w:tcW w:w="6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026B" w:rsidRPr="006D5E6D" w:rsidRDefault="0038026B" w:rsidP="008D53EE">
            <w:pPr>
              <w:jc w:val="right"/>
              <w:rPr>
                <w:rFonts w:ascii="Arial" w:hAnsi="Arial" w:cs="Arial"/>
                <w:b/>
                <w:color w:val="000000"/>
                <w:sz w:val="20"/>
                <w:szCs w:val="20"/>
              </w:rPr>
            </w:pPr>
            <w:r w:rsidRPr="006D5E6D">
              <w:rPr>
                <w:rFonts w:ascii="Arial" w:hAnsi="Arial" w:cs="Arial"/>
                <w:b/>
                <w:color w:val="000000"/>
                <w:sz w:val="20"/>
                <w:szCs w:val="20"/>
              </w:rPr>
              <w:t>Итого:</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b/>
                <w:color w:val="000000"/>
                <w:sz w:val="20"/>
                <w:szCs w:val="20"/>
              </w:rPr>
            </w:pPr>
            <w:r w:rsidRPr="006D5E6D">
              <w:rPr>
                <w:rFonts w:ascii="Arial" w:hAnsi="Arial" w:cs="Arial"/>
                <w:b/>
                <w:color w:val="000000"/>
                <w:sz w:val="20"/>
                <w:szCs w:val="20"/>
              </w:rPr>
              <w:t>39 457 000,00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 </w:t>
            </w:r>
          </w:p>
        </w:tc>
      </w:tr>
    </w:tbl>
    <w:p w:rsidR="00DD3F10" w:rsidRPr="006D5E6D" w:rsidRDefault="00DD3F10" w:rsidP="009D2B9D">
      <w:pPr>
        <w:tabs>
          <w:tab w:val="left" w:pos="5940"/>
        </w:tabs>
        <w:jc w:val="right"/>
        <w:rPr>
          <w:rFonts w:ascii="Arial" w:hAnsi="Arial" w:cs="Arial"/>
        </w:rPr>
      </w:pPr>
    </w:p>
    <w:tbl>
      <w:tblPr>
        <w:tblW w:w="9085" w:type="dxa"/>
        <w:tblInd w:w="95" w:type="dxa"/>
        <w:tblLook w:val="04A0"/>
      </w:tblPr>
      <w:tblGrid>
        <w:gridCol w:w="2707"/>
        <w:gridCol w:w="2268"/>
        <w:gridCol w:w="425"/>
        <w:gridCol w:w="1843"/>
        <w:gridCol w:w="1842"/>
      </w:tblGrid>
      <w:tr w:rsidR="0076644F" w:rsidRPr="006D5E6D" w:rsidTr="008D53EE">
        <w:trPr>
          <w:trHeight w:val="157"/>
        </w:trPr>
        <w:tc>
          <w:tcPr>
            <w:tcW w:w="2707"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2268"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4110" w:type="dxa"/>
            <w:gridSpan w:val="3"/>
            <w:tcBorders>
              <w:top w:val="nil"/>
              <w:left w:val="nil"/>
              <w:bottom w:val="nil"/>
              <w:right w:val="nil"/>
            </w:tcBorders>
            <w:shd w:val="clear" w:color="auto" w:fill="auto"/>
            <w:noWrap/>
            <w:vAlign w:val="bottom"/>
            <w:hideMark/>
          </w:tcPr>
          <w:p w:rsidR="0076644F" w:rsidRPr="006D5E6D" w:rsidRDefault="0076644F" w:rsidP="008D53EE">
            <w:pPr>
              <w:jc w:val="right"/>
              <w:rPr>
                <w:rFonts w:ascii="Arial" w:hAnsi="Arial" w:cs="Arial"/>
                <w:color w:val="000000"/>
                <w:sz w:val="18"/>
                <w:szCs w:val="18"/>
              </w:rPr>
            </w:pPr>
            <w:r w:rsidRPr="006D5E6D">
              <w:rPr>
                <w:rFonts w:ascii="Arial" w:hAnsi="Arial" w:cs="Arial"/>
                <w:color w:val="000000"/>
                <w:sz w:val="18"/>
                <w:szCs w:val="18"/>
              </w:rPr>
              <w:t>Приложение 15</w:t>
            </w:r>
          </w:p>
        </w:tc>
      </w:tr>
      <w:tr w:rsidR="0076644F" w:rsidRPr="006D5E6D" w:rsidTr="008D53EE">
        <w:trPr>
          <w:trHeight w:val="264"/>
        </w:trPr>
        <w:tc>
          <w:tcPr>
            <w:tcW w:w="2707"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2268" w:type="dxa"/>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20"/>
                <w:szCs w:val="20"/>
              </w:rPr>
            </w:pPr>
          </w:p>
        </w:tc>
        <w:tc>
          <w:tcPr>
            <w:tcW w:w="4110" w:type="dxa"/>
            <w:gridSpan w:val="3"/>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18"/>
                <w:szCs w:val="18"/>
              </w:rPr>
            </w:pPr>
            <w:r w:rsidRPr="006D5E6D">
              <w:rPr>
                <w:rFonts w:ascii="Arial" w:hAnsi="Arial" w:cs="Arial"/>
                <w:color w:val="000000"/>
                <w:sz w:val="18"/>
                <w:szCs w:val="18"/>
              </w:rPr>
              <w:t xml:space="preserve"> к решению Думы</w:t>
            </w:r>
          </w:p>
        </w:tc>
      </w:tr>
      <w:tr w:rsidR="0076644F" w:rsidRPr="006D5E6D" w:rsidTr="008D53EE">
        <w:trPr>
          <w:trHeight w:val="264"/>
        </w:trPr>
        <w:tc>
          <w:tcPr>
            <w:tcW w:w="2707"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2268" w:type="dxa"/>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20"/>
                <w:szCs w:val="20"/>
              </w:rPr>
            </w:pPr>
          </w:p>
        </w:tc>
        <w:tc>
          <w:tcPr>
            <w:tcW w:w="4110" w:type="dxa"/>
            <w:gridSpan w:val="3"/>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18"/>
                <w:szCs w:val="18"/>
              </w:rPr>
            </w:pPr>
            <w:r w:rsidRPr="006D5E6D">
              <w:rPr>
                <w:rFonts w:ascii="Arial" w:hAnsi="Arial" w:cs="Arial"/>
                <w:color w:val="000000"/>
                <w:sz w:val="18"/>
                <w:szCs w:val="18"/>
              </w:rPr>
              <w:t xml:space="preserve"> Первомайского района  </w:t>
            </w:r>
          </w:p>
        </w:tc>
      </w:tr>
      <w:tr w:rsidR="0076644F" w:rsidRPr="006D5E6D" w:rsidTr="008D53EE">
        <w:trPr>
          <w:trHeight w:val="264"/>
        </w:trPr>
        <w:tc>
          <w:tcPr>
            <w:tcW w:w="2707"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2268" w:type="dxa"/>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20"/>
                <w:szCs w:val="20"/>
              </w:rPr>
            </w:pPr>
          </w:p>
        </w:tc>
        <w:tc>
          <w:tcPr>
            <w:tcW w:w="4110" w:type="dxa"/>
            <w:gridSpan w:val="3"/>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18"/>
                <w:szCs w:val="18"/>
              </w:rPr>
            </w:pPr>
            <w:r w:rsidRPr="006D5E6D">
              <w:rPr>
                <w:rFonts w:ascii="Arial" w:hAnsi="Arial" w:cs="Arial"/>
                <w:color w:val="000000"/>
                <w:sz w:val="18"/>
                <w:szCs w:val="18"/>
              </w:rPr>
              <w:t xml:space="preserve">   от 27.12.2018 № 334 </w:t>
            </w:r>
          </w:p>
        </w:tc>
      </w:tr>
      <w:tr w:rsidR="0076644F" w:rsidRPr="006D5E6D" w:rsidTr="008D53EE">
        <w:trPr>
          <w:trHeight w:val="440"/>
        </w:trPr>
        <w:tc>
          <w:tcPr>
            <w:tcW w:w="9085" w:type="dxa"/>
            <w:gridSpan w:val="5"/>
            <w:tcBorders>
              <w:top w:val="nil"/>
              <w:left w:val="nil"/>
              <w:bottom w:val="nil"/>
              <w:right w:val="nil"/>
            </w:tcBorders>
            <w:shd w:val="clear" w:color="auto" w:fill="auto"/>
            <w:noWrap/>
            <w:vAlign w:val="bottom"/>
            <w:hideMark/>
          </w:tcPr>
          <w:p w:rsidR="0076644F" w:rsidRPr="006D5E6D" w:rsidRDefault="0076644F" w:rsidP="008D53EE">
            <w:pPr>
              <w:jc w:val="center"/>
              <w:rPr>
                <w:rFonts w:ascii="Arial" w:hAnsi="Arial" w:cs="Arial"/>
                <w:b/>
                <w:bCs/>
                <w:color w:val="000000"/>
              </w:rPr>
            </w:pPr>
            <w:r w:rsidRPr="006D5E6D">
              <w:rPr>
                <w:rFonts w:ascii="Arial" w:hAnsi="Arial" w:cs="Arial"/>
                <w:b/>
                <w:bCs/>
                <w:color w:val="000000"/>
              </w:rPr>
              <w:t>Распределение</w:t>
            </w:r>
          </w:p>
        </w:tc>
      </w:tr>
      <w:tr w:rsidR="0076644F" w:rsidRPr="006D5E6D" w:rsidTr="008D53EE">
        <w:trPr>
          <w:trHeight w:val="312"/>
        </w:trPr>
        <w:tc>
          <w:tcPr>
            <w:tcW w:w="9085" w:type="dxa"/>
            <w:gridSpan w:val="5"/>
            <w:tcBorders>
              <w:top w:val="nil"/>
              <w:left w:val="nil"/>
              <w:bottom w:val="nil"/>
              <w:right w:val="nil"/>
            </w:tcBorders>
            <w:shd w:val="clear" w:color="auto" w:fill="auto"/>
            <w:noWrap/>
            <w:vAlign w:val="bottom"/>
            <w:hideMark/>
          </w:tcPr>
          <w:p w:rsidR="0076644F" w:rsidRPr="006D5E6D" w:rsidRDefault="0076644F" w:rsidP="008D53EE">
            <w:pPr>
              <w:jc w:val="center"/>
              <w:rPr>
                <w:rFonts w:ascii="Arial" w:hAnsi="Arial" w:cs="Arial"/>
                <w:b/>
                <w:bCs/>
                <w:color w:val="000000"/>
              </w:rPr>
            </w:pPr>
            <w:r w:rsidRPr="006D5E6D">
              <w:rPr>
                <w:rFonts w:ascii="Arial" w:hAnsi="Arial" w:cs="Arial"/>
                <w:b/>
                <w:bCs/>
                <w:color w:val="000000"/>
              </w:rPr>
              <w:t>субвенций бюджетам сельских поселений</w:t>
            </w:r>
          </w:p>
        </w:tc>
      </w:tr>
      <w:tr w:rsidR="0076644F" w:rsidRPr="006D5E6D" w:rsidTr="008D53EE">
        <w:trPr>
          <w:trHeight w:val="312"/>
        </w:trPr>
        <w:tc>
          <w:tcPr>
            <w:tcW w:w="9085" w:type="dxa"/>
            <w:gridSpan w:val="5"/>
            <w:tcBorders>
              <w:top w:val="nil"/>
              <w:left w:val="nil"/>
              <w:bottom w:val="nil"/>
              <w:right w:val="nil"/>
            </w:tcBorders>
            <w:shd w:val="clear" w:color="auto" w:fill="auto"/>
            <w:noWrap/>
            <w:vAlign w:val="bottom"/>
            <w:hideMark/>
          </w:tcPr>
          <w:p w:rsidR="0076644F" w:rsidRPr="006D5E6D" w:rsidRDefault="0076644F" w:rsidP="008D53EE">
            <w:pPr>
              <w:jc w:val="center"/>
              <w:rPr>
                <w:rFonts w:ascii="Arial" w:hAnsi="Arial" w:cs="Arial"/>
                <w:b/>
                <w:bCs/>
                <w:color w:val="000000"/>
              </w:rPr>
            </w:pPr>
            <w:r w:rsidRPr="006D5E6D">
              <w:rPr>
                <w:rFonts w:ascii="Arial" w:hAnsi="Arial" w:cs="Arial"/>
                <w:b/>
                <w:bCs/>
                <w:color w:val="000000"/>
              </w:rPr>
              <w:t>из  районного бюджета  на 2019 год</w:t>
            </w:r>
          </w:p>
        </w:tc>
      </w:tr>
      <w:tr w:rsidR="0076644F" w:rsidRPr="006D5E6D" w:rsidTr="000665B9">
        <w:trPr>
          <w:trHeight w:val="355"/>
        </w:trPr>
        <w:tc>
          <w:tcPr>
            <w:tcW w:w="2707" w:type="dxa"/>
            <w:tcBorders>
              <w:top w:val="nil"/>
              <w:left w:val="nil"/>
              <w:bottom w:val="nil"/>
              <w:right w:val="nil"/>
            </w:tcBorders>
            <w:shd w:val="clear" w:color="auto" w:fill="auto"/>
            <w:noWrap/>
            <w:vAlign w:val="bottom"/>
            <w:hideMark/>
          </w:tcPr>
          <w:p w:rsidR="0076644F" w:rsidRPr="006D5E6D" w:rsidRDefault="0076644F" w:rsidP="008D53EE">
            <w:pPr>
              <w:jc w:val="center"/>
              <w:rPr>
                <w:rFonts w:ascii="Arial" w:hAnsi="Arial" w:cs="Arial"/>
                <w:color w:val="000000"/>
                <w:sz w:val="28"/>
                <w:szCs w:val="28"/>
              </w:rPr>
            </w:pPr>
          </w:p>
        </w:tc>
        <w:tc>
          <w:tcPr>
            <w:tcW w:w="2693" w:type="dxa"/>
            <w:gridSpan w:val="2"/>
            <w:tcBorders>
              <w:top w:val="nil"/>
              <w:left w:val="nil"/>
              <w:bottom w:val="nil"/>
              <w:right w:val="nil"/>
            </w:tcBorders>
            <w:shd w:val="clear" w:color="auto" w:fill="auto"/>
            <w:noWrap/>
            <w:vAlign w:val="bottom"/>
            <w:hideMark/>
          </w:tcPr>
          <w:p w:rsidR="0076644F" w:rsidRPr="006D5E6D" w:rsidRDefault="0076644F" w:rsidP="008D53EE">
            <w:pPr>
              <w:jc w:val="right"/>
              <w:rPr>
                <w:rFonts w:ascii="Arial" w:hAnsi="Arial" w:cs="Arial"/>
                <w:color w:val="000000"/>
                <w:sz w:val="28"/>
                <w:szCs w:val="28"/>
              </w:rPr>
            </w:pPr>
          </w:p>
        </w:tc>
        <w:tc>
          <w:tcPr>
            <w:tcW w:w="1843" w:type="dxa"/>
            <w:tcBorders>
              <w:top w:val="nil"/>
              <w:left w:val="nil"/>
              <w:bottom w:val="nil"/>
              <w:right w:val="nil"/>
            </w:tcBorders>
            <w:shd w:val="clear" w:color="auto" w:fill="auto"/>
            <w:noWrap/>
            <w:vAlign w:val="bottom"/>
            <w:hideMark/>
          </w:tcPr>
          <w:p w:rsidR="0076644F" w:rsidRPr="006D5E6D" w:rsidRDefault="0076644F" w:rsidP="008D53EE">
            <w:pPr>
              <w:jc w:val="right"/>
              <w:rPr>
                <w:rFonts w:ascii="Arial" w:hAnsi="Arial" w:cs="Arial"/>
                <w:color w:val="000000"/>
                <w:sz w:val="28"/>
                <w:szCs w:val="28"/>
              </w:rPr>
            </w:pPr>
          </w:p>
        </w:tc>
        <w:tc>
          <w:tcPr>
            <w:tcW w:w="1842" w:type="dxa"/>
            <w:tcBorders>
              <w:top w:val="nil"/>
              <w:left w:val="nil"/>
              <w:bottom w:val="nil"/>
              <w:right w:val="nil"/>
            </w:tcBorders>
            <w:shd w:val="clear" w:color="auto" w:fill="auto"/>
            <w:noWrap/>
            <w:vAlign w:val="bottom"/>
            <w:hideMark/>
          </w:tcPr>
          <w:p w:rsidR="0076644F" w:rsidRPr="006D5E6D" w:rsidRDefault="0076644F" w:rsidP="008D53EE">
            <w:pPr>
              <w:jc w:val="right"/>
              <w:rPr>
                <w:rFonts w:ascii="Arial" w:hAnsi="Arial" w:cs="Arial"/>
                <w:color w:val="000000"/>
              </w:rPr>
            </w:pPr>
            <w:r w:rsidRPr="006D5E6D">
              <w:rPr>
                <w:rFonts w:ascii="Arial" w:hAnsi="Arial" w:cs="Arial"/>
                <w:color w:val="000000"/>
                <w:sz w:val="22"/>
                <w:szCs w:val="22"/>
              </w:rPr>
              <w:t>(Тыс. рублей)</w:t>
            </w:r>
          </w:p>
        </w:tc>
      </w:tr>
      <w:tr w:rsidR="0076644F" w:rsidRPr="006D5E6D" w:rsidTr="000665B9">
        <w:trPr>
          <w:trHeight w:val="819"/>
        </w:trPr>
        <w:tc>
          <w:tcPr>
            <w:tcW w:w="27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18"/>
                <w:szCs w:val="18"/>
              </w:rPr>
            </w:pPr>
            <w:r w:rsidRPr="006D5E6D">
              <w:rPr>
                <w:rFonts w:ascii="Arial" w:hAnsi="Arial" w:cs="Arial"/>
                <w:color w:val="000000"/>
                <w:sz w:val="18"/>
                <w:szCs w:val="18"/>
              </w:rPr>
              <w:t>Наименование муниципальных образований</w:t>
            </w:r>
          </w:p>
        </w:tc>
        <w:tc>
          <w:tcPr>
            <w:tcW w:w="26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18"/>
                <w:szCs w:val="18"/>
              </w:rPr>
            </w:pPr>
            <w:r w:rsidRPr="006D5E6D">
              <w:rPr>
                <w:rFonts w:ascii="Arial" w:hAnsi="Arial" w:cs="Arial"/>
                <w:color w:val="000000"/>
                <w:sz w:val="18"/>
                <w:szCs w:val="18"/>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18"/>
                <w:szCs w:val="18"/>
              </w:rPr>
            </w:pPr>
            <w:r w:rsidRPr="006D5E6D">
              <w:rPr>
                <w:rFonts w:ascii="Arial" w:hAnsi="Arial" w:cs="Arial"/>
                <w:color w:val="000000"/>
                <w:sz w:val="18"/>
                <w:szCs w:val="18"/>
              </w:rPr>
              <w:t>Субвенции местным бюджетам  на  осуществление первичного воинского учета на территориях, где отсутствуют военные комиссариаты</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644F" w:rsidRPr="006D5E6D" w:rsidRDefault="0076644F" w:rsidP="008D53EE">
            <w:pPr>
              <w:jc w:val="center"/>
              <w:rPr>
                <w:rFonts w:ascii="Arial" w:hAnsi="Arial" w:cs="Arial"/>
                <w:bCs/>
                <w:color w:val="000000"/>
                <w:sz w:val="18"/>
                <w:szCs w:val="18"/>
              </w:rPr>
            </w:pPr>
            <w:r w:rsidRPr="006D5E6D">
              <w:rPr>
                <w:rFonts w:ascii="Arial" w:hAnsi="Arial" w:cs="Arial"/>
                <w:bCs/>
                <w:color w:val="000000"/>
                <w:sz w:val="18"/>
                <w:szCs w:val="18"/>
              </w:rPr>
              <w:t>Итого</w:t>
            </w:r>
          </w:p>
        </w:tc>
      </w:tr>
      <w:tr w:rsidR="0076644F" w:rsidRPr="006D5E6D" w:rsidTr="000665B9">
        <w:trPr>
          <w:trHeight w:val="1394"/>
        </w:trPr>
        <w:tc>
          <w:tcPr>
            <w:tcW w:w="2707" w:type="dxa"/>
            <w:vMerge/>
            <w:tcBorders>
              <w:top w:val="single" w:sz="4" w:space="0" w:color="auto"/>
              <w:left w:val="single" w:sz="4" w:space="0" w:color="auto"/>
              <w:bottom w:val="single" w:sz="4" w:space="0" w:color="000000"/>
              <w:right w:val="single" w:sz="4" w:space="0" w:color="auto"/>
            </w:tcBorders>
            <w:vAlign w:val="center"/>
            <w:hideMark/>
          </w:tcPr>
          <w:p w:rsidR="0076644F" w:rsidRPr="006D5E6D" w:rsidRDefault="0076644F" w:rsidP="008D53EE">
            <w:pPr>
              <w:rPr>
                <w:rFonts w:ascii="Arial" w:hAnsi="Arial" w:cs="Arial"/>
                <w:color w:val="000000"/>
                <w:sz w:val="18"/>
                <w:szCs w:val="18"/>
              </w:rPr>
            </w:pPr>
          </w:p>
        </w:tc>
        <w:tc>
          <w:tcPr>
            <w:tcW w:w="2693" w:type="dxa"/>
            <w:gridSpan w:val="2"/>
            <w:vMerge/>
            <w:tcBorders>
              <w:top w:val="single" w:sz="4" w:space="0" w:color="auto"/>
              <w:left w:val="single" w:sz="4" w:space="0" w:color="auto"/>
              <w:bottom w:val="single" w:sz="4" w:space="0" w:color="000000"/>
              <w:right w:val="single" w:sz="4" w:space="0" w:color="auto"/>
            </w:tcBorders>
            <w:vAlign w:val="center"/>
            <w:hideMark/>
          </w:tcPr>
          <w:p w:rsidR="0076644F" w:rsidRPr="006D5E6D" w:rsidRDefault="0076644F" w:rsidP="008D53EE">
            <w:pPr>
              <w:rPr>
                <w:rFonts w:ascii="Arial" w:hAnsi="Arial" w:cs="Arial"/>
                <w:color w:val="000000"/>
                <w:sz w:val="18"/>
                <w:szCs w:val="18"/>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76644F" w:rsidRPr="006D5E6D" w:rsidRDefault="0076644F" w:rsidP="008D53EE">
            <w:pPr>
              <w:rPr>
                <w:rFonts w:ascii="Arial" w:hAnsi="Arial" w:cs="Arial"/>
                <w:color w:val="000000"/>
                <w:sz w:val="18"/>
                <w:szCs w:val="18"/>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76644F" w:rsidRPr="006D5E6D" w:rsidRDefault="0076644F" w:rsidP="008D53EE">
            <w:pPr>
              <w:rPr>
                <w:rFonts w:ascii="Arial" w:hAnsi="Arial" w:cs="Arial"/>
                <w:bCs/>
                <w:color w:val="000000"/>
                <w:sz w:val="18"/>
                <w:szCs w:val="18"/>
              </w:rPr>
            </w:pPr>
          </w:p>
        </w:tc>
      </w:tr>
      <w:tr w:rsidR="0076644F" w:rsidRPr="006D5E6D" w:rsidTr="000665B9">
        <w:trPr>
          <w:trHeight w:val="12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20"/>
                <w:szCs w:val="20"/>
              </w:rPr>
            </w:pPr>
            <w:r w:rsidRPr="006D5E6D">
              <w:rPr>
                <w:rFonts w:ascii="Arial" w:hAnsi="Arial" w:cs="Arial"/>
                <w:color w:val="000000"/>
                <w:sz w:val="20"/>
                <w:szCs w:val="20"/>
              </w:rPr>
              <w:t>1</w:t>
            </w:r>
          </w:p>
        </w:tc>
        <w:tc>
          <w:tcPr>
            <w:tcW w:w="2693" w:type="dxa"/>
            <w:gridSpan w:val="2"/>
            <w:tcBorders>
              <w:top w:val="nil"/>
              <w:left w:val="nil"/>
              <w:bottom w:val="single" w:sz="4" w:space="0" w:color="auto"/>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20"/>
                <w:szCs w:val="20"/>
              </w:rPr>
            </w:pPr>
            <w:r w:rsidRPr="006D5E6D">
              <w:rPr>
                <w:rFonts w:ascii="Arial" w:hAnsi="Arial" w:cs="Arial"/>
                <w:color w:val="000000"/>
                <w:sz w:val="20"/>
                <w:szCs w:val="20"/>
              </w:rPr>
              <w:t>2</w:t>
            </w:r>
          </w:p>
        </w:tc>
        <w:tc>
          <w:tcPr>
            <w:tcW w:w="1843" w:type="dxa"/>
            <w:tcBorders>
              <w:top w:val="nil"/>
              <w:left w:val="nil"/>
              <w:bottom w:val="single" w:sz="4" w:space="0" w:color="auto"/>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20"/>
                <w:szCs w:val="20"/>
              </w:rPr>
            </w:pPr>
            <w:r w:rsidRPr="006D5E6D">
              <w:rPr>
                <w:rFonts w:ascii="Arial" w:hAnsi="Arial" w:cs="Arial"/>
                <w:color w:val="000000"/>
                <w:sz w:val="20"/>
                <w:szCs w:val="20"/>
              </w:rPr>
              <w:t>3</w:t>
            </w:r>
          </w:p>
        </w:tc>
        <w:tc>
          <w:tcPr>
            <w:tcW w:w="1842" w:type="dxa"/>
            <w:tcBorders>
              <w:top w:val="nil"/>
              <w:left w:val="nil"/>
              <w:bottom w:val="single" w:sz="4" w:space="0" w:color="auto"/>
              <w:right w:val="single" w:sz="4" w:space="0" w:color="auto"/>
            </w:tcBorders>
            <w:shd w:val="clear" w:color="auto" w:fill="auto"/>
            <w:noWrap/>
            <w:vAlign w:val="center"/>
            <w:hideMark/>
          </w:tcPr>
          <w:p w:rsidR="0076644F" w:rsidRPr="006D5E6D" w:rsidRDefault="0076644F" w:rsidP="008D53EE">
            <w:pPr>
              <w:jc w:val="center"/>
              <w:rPr>
                <w:rFonts w:ascii="Arial" w:hAnsi="Arial" w:cs="Arial"/>
                <w:color w:val="000000"/>
                <w:sz w:val="20"/>
                <w:szCs w:val="20"/>
              </w:rPr>
            </w:pPr>
            <w:r w:rsidRPr="006D5E6D">
              <w:rPr>
                <w:rFonts w:ascii="Arial" w:hAnsi="Arial" w:cs="Arial"/>
                <w:color w:val="000000"/>
                <w:sz w:val="20"/>
                <w:szCs w:val="20"/>
              </w:rPr>
              <w:t>4</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Комсомольское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251,40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251,40</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Куяновское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945,12</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100,60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1045,72</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Новомариинское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1056,00</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100,60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1156,60</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Сергеевское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2112,00</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251,40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2363,40</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Улу-Юльское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0,00</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251,40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251,40</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Первомайское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2101,44</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86,80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2188,24</w:t>
            </w:r>
          </w:p>
        </w:tc>
      </w:tr>
      <w:tr w:rsidR="003E5884" w:rsidRPr="006D5E6D" w:rsidTr="003E5884">
        <w:trPr>
          <w:trHeight w:val="585"/>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8D53EE">
            <w:pPr>
              <w:rPr>
                <w:rFonts w:ascii="Arial" w:hAnsi="Arial" w:cs="Arial"/>
                <w:b/>
                <w:bCs/>
                <w:color w:val="000000"/>
                <w:sz w:val="20"/>
                <w:szCs w:val="20"/>
              </w:rPr>
            </w:pPr>
            <w:r w:rsidRPr="006D5E6D">
              <w:rPr>
                <w:rFonts w:ascii="Arial" w:hAnsi="Arial" w:cs="Arial"/>
                <w:b/>
                <w:bCs/>
                <w:color w:val="000000"/>
                <w:sz w:val="20"/>
                <w:szCs w:val="20"/>
              </w:rPr>
              <w:t>Итого</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b/>
                <w:bCs/>
                <w:sz w:val="20"/>
                <w:szCs w:val="20"/>
              </w:rPr>
            </w:pPr>
            <w:r w:rsidRPr="003E5884">
              <w:rPr>
                <w:rFonts w:ascii="Arial" w:hAnsi="Arial" w:cs="Arial"/>
                <w:b/>
                <w:bCs/>
                <w:sz w:val="20"/>
                <w:szCs w:val="20"/>
              </w:rPr>
              <w:t>6214,56</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b/>
                <w:bCs/>
                <w:sz w:val="20"/>
                <w:szCs w:val="20"/>
              </w:rPr>
            </w:pPr>
            <w:r w:rsidRPr="003E5884">
              <w:rPr>
                <w:rFonts w:ascii="Arial" w:hAnsi="Arial" w:cs="Arial"/>
                <w:b/>
                <w:bCs/>
                <w:sz w:val="20"/>
                <w:szCs w:val="20"/>
              </w:rPr>
              <w:t>1042,20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7256,76</w:t>
            </w:r>
          </w:p>
        </w:tc>
      </w:tr>
    </w:tbl>
    <w:p w:rsidR="0076644F" w:rsidRPr="00CE5027" w:rsidRDefault="0076644F" w:rsidP="000665B9">
      <w:pPr>
        <w:tabs>
          <w:tab w:val="left" w:pos="5940"/>
        </w:tabs>
        <w:jc w:val="right"/>
      </w:pPr>
    </w:p>
    <w:sectPr w:rsidR="0076644F" w:rsidRPr="00CE5027" w:rsidSect="000F146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332" w:rsidRDefault="007D3332" w:rsidP="00B705D1">
      <w:r>
        <w:separator/>
      </w:r>
    </w:p>
  </w:endnote>
  <w:endnote w:type="continuationSeparator" w:id="0">
    <w:p w:rsidR="007D3332" w:rsidRDefault="007D3332" w:rsidP="00B705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332" w:rsidRDefault="007D3332" w:rsidP="00B705D1">
      <w:r>
        <w:separator/>
      </w:r>
    </w:p>
  </w:footnote>
  <w:footnote w:type="continuationSeparator" w:id="0">
    <w:p w:rsidR="007D3332" w:rsidRDefault="007D3332" w:rsidP="00B70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8470"/>
      <w:docPartObj>
        <w:docPartGallery w:val="Page Numbers (Top of Page)"/>
        <w:docPartUnique/>
      </w:docPartObj>
    </w:sdtPr>
    <w:sdtContent>
      <w:p w:rsidR="00623FB8" w:rsidRDefault="00D04489">
        <w:pPr>
          <w:pStyle w:val="a5"/>
          <w:jc w:val="center"/>
        </w:pPr>
        <w:fldSimple w:instr=" PAGE   \* MERGEFORMAT ">
          <w:r w:rsidR="00DF3E42">
            <w:rPr>
              <w:noProof/>
            </w:rPr>
            <w:t>32</w:t>
          </w:r>
        </w:fldSimple>
      </w:p>
    </w:sdtContent>
  </w:sdt>
  <w:p w:rsidR="00623FB8" w:rsidRDefault="00623FB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A37"/>
    <w:multiLevelType w:val="hybridMultilevel"/>
    <w:tmpl w:val="09A2EBE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A52E4B"/>
    <w:multiLevelType w:val="hybridMultilevel"/>
    <w:tmpl w:val="32649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B47EE9"/>
    <w:multiLevelType w:val="hybridMultilevel"/>
    <w:tmpl w:val="1B64330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27014C"/>
    <w:multiLevelType w:val="hybridMultilevel"/>
    <w:tmpl w:val="FDF07114"/>
    <w:lvl w:ilvl="0" w:tplc="04190003">
      <w:start w:val="1"/>
      <w:numFmt w:val="bullet"/>
      <w:lvlText w:val="o"/>
      <w:lvlJc w:val="left"/>
      <w:pPr>
        <w:ind w:left="780" w:hanging="360"/>
      </w:pPr>
      <w:rPr>
        <w:rFonts w:ascii="Courier New" w:hAnsi="Courier New" w:cs="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C0F31B4"/>
    <w:multiLevelType w:val="hybridMultilevel"/>
    <w:tmpl w:val="0468537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A52487A"/>
    <w:multiLevelType w:val="hybridMultilevel"/>
    <w:tmpl w:val="92928090"/>
    <w:lvl w:ilvl="0" w:tplc="0419000F">
      <w:start w:val="1"/>
      <w:numFmt w:val="decimal"/>
      <w:lvlText w:val="%1."/>
      <w:lvlJc w:val="left"/>
      <w:pPr>
        <w:tabs>
          <w:tab w:val="num" w:pos="720"/>
        </w:tabs>
        <w:ind w:left="720" w:hanging="360"/>
      </w:pPr>
      <w:rPr>
        <w:rFonts w:hint="default"/>
      </w:rPr>
    </w:lvl>
    <w:lvl w:ilvl="1" w:tplc="B29C776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133275"/>
    <w:multiLevelType w:val="hybridMultilevel"/>
    <w:tmpl w:val="25707F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nsid w:val="312059A0"/>
    <w:multiLevelType w:val="hybridMultilevel"/>
    <w:tmpl w:val="86C6CE2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2BA355D"/>
    <w:multiLevelType w:val="hybridMultilevel"/>
    <w:tmpl w:val="0CC2D1D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0E7657"/>
    <w:multiLevelType w:val="hybridMultilevel"/>
    <w:tmpl w:val="5EE6F56E"/>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3A1E5D47"/>
    <w:multiLevelType w:val="hybridMultilevel"/>
    <w:tmpl w:val="16B8DD48"/>
    <w:lvl w:ilvl="0" w:tplc="0419000F">
      <w:start w:val="17"/>
      <w:numFmt w:val="decimal"/>
      <w:lvlText w:val="%1."/>
      <w:lvlJc w:val="left"/>
      <w:pPr>
        <w:ind w:left="720" w:hanging="360"/>
      </w:pPr>
      <w:rPr>
        <w:rFonts w:hint="default"/>
      </w:rPr>
    </w:lvl>
    <w:lvl w:ilvl="1" w:tplc="ABDCCB88">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C26879"/>
    <w:multiLevelType w:val="hybridMultilevel"/>
    <w:tmpl w:val="7ABC03D8"/>
    <w:lvl w:ilvl="0" w:tplc="DBA00EF0">
      <w:start w:val="18"/>
      <w:numFmt w:val="decimal"/>
      <w:lvlText w:val="%1."/>
      <w:lvlJc w:val="left"/>
      <w:pPr>
        <w:tabs>
          <w:tab w:val="num" w:pos="960"/>
        </w:tabs>
        <w:ind w:left="960" w:hanging="78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3">
    <w:nsid w:val="3CBF3D77"/>
    <w:multiLevelType w:val="hybridMultilevel"/>
    <w:tmpl w:val="C876D30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27F3E9B"/>
    <w:multiLevelType w:val="hybridMultilevel"/>
    <w:tmpl w:val="461E75B2"/>
    <w:lvl w:ilvl="0" w:tplc="E92CE3FE">
      <w:start w:val="7"/>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39D2EB3"/>
    <w:multiLevelType w:val="hybridMultilevel"/>
    <w:tmpl w:val="C1C8A5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62239B7"/>
    <w:multiLevelType w:val="hybridMultilevel"/>
    <w:tmpl w:val="3D72B16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360D14"/>
    <w:multiLevelType w:val="hybridMultilevel"/>
    <w:tmpl w:val="C5B64C0E"/>
    <w:lvl w:ilvl="0" w:tplc="B29C776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762949"/>
    <w:multiLevelType w:val="hybridMultilevel"/>
    <w:tmpl w:val="0BE806FE"/>
    <w:lvl w:ilvl="0" w:tplc="0419000B">
      <w:start w:val="1"/>
      <w:numFmt w:val="bullet"/>
      <w:lvlText w:val=""/>
      <w:lvlJc w:val="left"/>
      <w:pPr>
        <w:ind w:left="1487" w:hanging="360"/>
      </w:pPr>
      <w:rPr>
        <w:rFonts w:ascii="Wingdings" w:hAnsi="Wingdings"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20">
    <w:nsid w:val="49A50CDF"/>
    <w:multiLevelType w:val="hybridMultilevel"/>
    <w:tmpl w:val="D92E705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EF01160"/>
    <w:multiLevelType w:val="hybridMultilevel"/>
    <w:tmpl w:val="2DB25BF8"/>
    <w:lvl w:ilvl="0" w:tplc="0419000F">
      <w:start w:val="17"/>
      <w:numFmt w:val="decimal"/>
      <w:lvlText w:val="%1."/>
      <w:lvlJc w:val="left"/>
      <w:pPr>
        <w:ind w:left="720" w:hanging="360"/>
      </w:pPr>
      <w:rPr>
        <w:rFonts w:hint="default"/>
      </w:rPr>
    </w:lvl>
    <w:lvl w:ilvl="1" w:tplc="C01EFA74">
      <w:start w:val="1"/>
      <w:numFmt w:val="lowerLetter"/>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A92D76"/>
    <w:multiLevelType w:val="hybridMultilevel"/>
    <w:tmpl w:val="90B290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190505"/>
    <w:multiLevelType w:val="hybridMultilevel"/>
    <w:tmpl w:val="0912316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BCA24DA"/>
    <w:multiLevelType w:val="hybridMultilevel"/>
    <w:tmpl w:val="E7B6EDC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5">
    <w:nsid w:val="5E55281E"/>
    <w:multiLevelType w:val="hybridMultilevel"/>
    <w:tmpl w:val="A15A9A22"/>
    <w:lvl w:ilvl="0" w:tplc="B29C776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7A18DC"/>
    <w:multiLevelType w:val="hybridMultilevel"/>
    <w:tmpl w:val="AC68B994"/>
    <w:lvl w:ilvl="0" w:tplc="04190003">
      <w:start w:val="1"/>
      <w:numFmt w:val="bullet"/>
      <w:lvlText w:val="o"/>
      <w:lvlJc w:val="left"/>
      <w:pPr>
        <w:ind w:left="1790" w:hanging="360"/>
      </w:pPr>
      <w:rPr>
        <w:rFonts w:ascii="Courier New" w:hAnsi="Courier New" w:cs="Courier New"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28">
    <w:nsid w:val="6079413C"/>
    <w:multiLevelType w:val="hybridMultilevel"/>
    <w:tmpl w:val="D66C9CA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2A105FA"/>
    <w:multiLevelType w:val="hybridMultilevel"/>
    <w:tmpl w:val="08CE1110"/>
    <w:lvl w:ilvl="0" w:tplc="04190003">
      <w:start w:val="1"/>
      <w:numFmt w:val="bullet"/>
      <w:lvlText w:val="o"/>
      <w:lvlJc w:val="left"/>
      <w:pPr>
        <w:ind w:left="1920" w:hanging="360"/>
      </w:pPr>
      <w:rPr>
        <w:rFonts w:ascii="Courier New" w:hAnsi="Courier New" w:cs="Courier New"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0">
    <w:nsid w:val="65971849"/>
    <w:multiLevelType w:val="hybridMultilevel"/>
    <w:tmpl w:val="15FA7FA8"/>
    <w:lvl w:ilvl="0" w:tplc="04190003">
      <w:start w:val="1"/>
      <w:numFmt w:val="bullet"/>
      <w:lvlText w:val="o"/>
      <w:lvlJc w:val="left"/>
      <w:pPr>
        <w:ind w:left="2205" w:hanging="360"/>
      </w:pPr>
      <w:rPr>
        <w:rFonts w:ascii="Courier New" w:hAnsi="Courier New" w:cs="Courier New" w:hint="default"/>
      </w:rPr>
    </w:lvl>
    <w:lvl w:ilvl="1" w:tplc="04190003" w:tentative="1">
      <w:start w:val="1"/>
      <w:numFmt w:val="bullet"/>
      <w:lvlText w:val="o"/>
      <w:lvlJc w:val="left"/>
      <w:pPr>
        <w:ind w:left="2925" w:hanging="360"/>
      </w:pPr>
      <w:rPr>
        <w:rFonts w:ascii="Courier New" w:hAnsi="Courier New" w:cs="Courier New" w:hint="default"/>
      </w:rPr>
    </w:lvl>
    <w:lvl w:ilvl="2" w:tplc="04190005" w:tentative="1">
      <w:start w:val="1"/>
      <w:numFmt w:val="bullet"/>
      <w:lvlText w:val=""/>
      <w:lvlJc w:val="left"/>
      <w:pPr>
        <w:ind w:left="3645" w:hanging="360"/>
      </w:pPr>
      <w:rPr>
        <w:rFonts w:ascii="Wingdings" w:hAnsi="Wingdings" w:hint="default"/>
      </w:rPr>
    </w:lvl>
    <w:lvl w:ilvl="3" w:tplc="04190001" w:tentative="1">
      <w:start w:val="1"/>
      <w:numFmt w:val="bullet"/>
      <w:lvlText w:val=""/>
      <w:lvlJc w:val="left"/>
      <w:pPr>
        <w:ind w:left="4365" w:hanging="360"/>
      </w:pPr>
      <w:rPr>
        <w:rFonts w:ascii="Symbol" w:hAnsi="Symbol" w:hint="default"/>
      </w:rPr>
    </w:lvl>
    <w:lvl w:ilvl="4" w:tplc="04190003" w:tentative="1">
      <w:start w:val="1"/>
      <w:numFmt w:val="bullet"/>
      <w:lvlText w:val="o"/>
      <w:lvlJc w:val="left"/>
      <w:pPr>
        <w:ind w:left="5085" w:hanging="360"/>
      </w:pPr>
      <w:rPr>
        <w:rFonts w:ascii="Courier New" w:hAnsi="Courier New" w:cs="Courier New" w:hint="default"/>
      </w:rPr>
    </w:lvl>
    <w:lvl w:ilvl="5" w:tplc="04190005" w:tentative="1">
      <w:start w:val="1"/>
      <w:numFmt w:val="bullet"/>
      <w:lvlText w:val=""/>
      <w:lvlJc w:val="left"/>
      <w:pPr>
        <w:ind w:left="5805" w:hanging="360"/>
      </w:pPr>
      <w:rPr>
        <w:rFonts w:ascii="Wingdings" w:hAnsi="Wingdings" w:hint="default"/>
      </w:rPr>
    </w:lvl>
    <w:lvl w:ilvl="6" w:tplc="04190001" w:tentative="1">
      <w:start w:val="1"/>
      <w:numFmt w:val="bullet"/>
      <w:lvlText w:val=""/>
      <w:lvlJc w:val="left"/>
      <w:pPr>
        <w:ind w:left="6525" w:hanging="360"/>
      </w:pPr>
      <w:rPr>
        <w:rFonts w:ascii="Symbol" w:hAnsi="Symbol" w:hint="default"/>
      </w:rPr>
    </w:lvl>
    <w:lvl w:ilvl="7" w:tplc="04190003" w:tentative="1">
      <w:start w:val="1"/>
      <w:numFmt w:val="bullet"/>
      <w:lvlText w:val="o"/>
      <w:lvlJc w:val="left"/>
      <w:pPr>
        <w:ind w:left="7245" w:hanging="360"/>
      </w:pPr>
      <w:rPr>
        <w:rFonts w:ascii="Courier New" w:hAnsi="Courier New" w:cs="Courier New" w:hint="default"/>
      </w:rPr>
    </w:lvl>
    <w:lvl w:ilvl="8" w:tplc="04190005" w:tentative="1">
      <w:start w:val="1"/>
      <w:numFmt w:val="bullet"/>
      <w:lvlText w:val=""/>
      <w:lvlJc w:val="left"/>
      <w:pPr>
        <w:ind w:left="7965" w:hanging="360"/>
      </w:pPr>
      <w:rPr>
        <w:rFonts w:ascii="Wingdings" w:hAnsi="Wingdings" w:hint="default"/>
      </w:rPr>
    </w:lvl>
  </w:abstractNum>
  <w:abstractNum w:abstractNumId="31">
    <w:nsid w:val="681B2903"/>
    <w:multiLevelType w:val="hybridMultilevel"/>
    <w:tmpl w:val="F4E0CB5A"/>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CC51D2E"/>
    <w:multiLevelType w:val="hybridMultilevel"/>
    <w:tmpl w:val="8A0443FE"/>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505417"/>
    <w:multiLevelType w:val="hybridMultilevel"/>
    <w:tmpl w:val="9442310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18C4D7C"/>
    <w:multiLevelType w:val="hybridMultilevel"/>
    <w:tmpl w:val="8CA872EA"/>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77622F29"/>
    <w:multiLevelType w:val="hybridMultilevel"/>
    <w:tmpl w:val="D1AE9C1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8F21DAB"/>
    <w:multiLevelType w:val="hybridMultilevel"/>
    <w:tmpl w:val="BC72E67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B1A73D4"/>
    <w:multiLevelType w:val="hybridMultilevel"/>
    <w:tmpl w:val="CE2643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9"/>
  </w:num>
  <w:num w:numId="3">
    <w:abstractNumId w:val="7"/>
  </w:num>
  <w:num w:numId="4">
    <w:abstractNumId w:val="26"/>
  </w:num>
  <w:num w:numId="5">
    <w:abstractNumId w:val="14"/>
  </w:num>
  <w:num w:numId="6">
    <w:abstractNumId w:val="17"/>
  </w:num>
  <w:num w:numId="7">
    <w:abstractNumId w:val="1"/>
  </w:num>
  <w:num w:numId="8">
    <w:abstractNumId w:val="22"/>
  </w:num>
  <w:num w:numId="9">
    <w:abstractNumId w:val="19"/>
  </w:num>
  <w:num w:numId="10">
    <w:abstractNumId w:val="35"/>
  </w:num>
  <w:num w:numId="11">
    <w:abstractNumId w:val="31"/>
  </w:num>
  <w:num w:numId="12">
    <w:abstractNumId w:val="1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2"/>
  </w:num>
  <w:num w:numId="17">
    <w:abstractNumId w:val="21"/>
  </w:num>
  <w:num w:numId="18">
    <w:abstractNumId w:val="11"/>
  </w:num>
  <w:num w:numId="19">
    <w:abstractNumId w:val="18"/>
  </w:num>
  <w:num w:numId="20">
    <w:abstractNumId w:val="25"/>
  </w:num>
  <w:num w:numId="21">
    <w:abstractNumId w:val="4"/>
  </w:num>
  <w:num w:numId="22">
    <w:abstractNumId w:val="24"/>
  </w:num>
  <w:num w:numId="23">
    <w:abstractNumId w:val="23"/>
  </w:num>
  <w:num w:numId="24">
    <w:abstractNumId w:val="2"/>
  </w:num>
  <w:num w:numId="25">
    <w:abstractNumId w:val="13"/>
  </w:num>
  <w:num w:numId="26">
    <w:abstractNumId w:val="20"/>
  </w:num>
  <w:num w:numId="27">
    <w:abstractNumId w:val="33"/>
  </w:num>
  <w:num w:numId="28">
    <w:abstractNumId w:val="28"/>
  </w:num>
  <w:num w:numId="29">
    <w:abstractNumId w:val="32"/>
  </w:num>
  <w:num w:numId="30">
    <w:abstractNumId w:val="36"/>
  </w:num>
  <w:num w:numId="31">
    <w:abstractNumId w:val="3"/>
  </w:num>
  <w:num w:numId="32">
    <w:abstractNumId w:val="29"/>
  </w:num>
  <w:num w:numId="33">
    <w:abstractNumId w:val="34"/>
  </w:num>
  <w:num w:numId="34">
    <w:abstractNumId w:val="30"/>
  </w:num>
  <w:num w:numId="35">
    <w:abstractNumId w:val="27"/>
  </w:num>
  <w:num w:numId="36">
    <w:abstractNumId w:val="8"/>
  </w:num>
  <w:num w:numId="37">
    <w:abstractNumId w:val="10"/>
  </w:num>
  <w:num w:numId="38">
    <w:abstractNumId w:val="37"/>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E421F"/>
    <w:rsid w:val="0000029E"/>
    <w:rsid w:val="00000A06"/>
    <w:rsid w:val="00003ED8"/>
    <w:rsid w:val="0000631E"/>
    <w:rsid w:val="000144DE"/>
    <w:rsid w:val="00015CD4"/>
    <w:rsid w:val="000179F6"/>
    <w:rsid w:val="00022B32"/>
    <w:rsid w:val="00030D98"/>
    <w:rsid w:val="00033178"/>
    <w:rsid w:val="000348D0"/>
    <w:rsid w:val="00035E31"/>
    <w:rsid w:val="000513A3"/>
    <w:rsid w:val="00053EDE"/>
    <w:rsid w:val="00054F75"/>
    <w:rsid w:val="0005682A"/>
    <w:rsid w:val="000574EB"/>
    <w:rsid w:val="0006074D"/>
    <w:rsid w:val="00061734"/>
    <w:rsid w:val="000665B9"/>
    <w:rsid w:val="0008069D"/>
    <w:rsid w:val="00081C53"/>
    <w:rsid w:val="00083993"/>
    <w:rsid w:val="000856A9"/>
    <w:rsid w:val="0009433A"/>
    <w:rsid w:val="000966E5"/>
    <w:rsid w:val="000967CE"/>
    <w:rsid w:val="000A391A"/>
    <w:rsid w:val="000B15D1"/>
    <w:rsid w:val="000B2CAB"/>
    <w:rsid w:val="000B3C5D"/>
    <w:rsid w:val="000B65AF"/>
    <w:rsid w:val="000B6FD8"/>
    <w:rsid w:val="000B71F4"/>
    <w:rsid w:val="000D2244"/>
    <w:rsid w:val="000D4623"/>
    <w:rsid w:val="000D788F"/>
    <w:rsid w:val="000E1C59"/>
    <w:rsid w:val="000E348F"/>
    <w:rsid w:val="000F055B"/>
    <w:rsid w:val="000F12D7"/>
    <w:rsid w:val="000F1460"/>
    <w:rsid w:val="000F390D"/>
    <w:rsid w:val="000F5734"/>
    <w:rsid w:val="000F71D5"/>
    <w:rsid w:val="000F7EFC"/>
    <w:rsid w:val="0010083E"/>
    <w:rsid w:val="0010239A"/>
    <w:rsid w:val="00105BBF"/>
    <w:rsid w:val="0010757F"/>
    <w:rsid w:val="00113462"/>
    <w:rsid w:val="00127012"/>
    <w:rsid w:val="0013159C"/>
    <w:rsid w:val="00133A72"/>
    <w:rsid w:val="00136E0A"/>
    <w:rsid w:val="001374A1"/>
    <w:rsid w:val="00141805"/>
    <w:rsid w:val="00145A3E"/>
    <w:rsid w:val="00145DE8"/>
    <w:rsid w:val="00147B6C"/>
    <w:rsid w:val="00151818"/>
    <w:rsid w:val="00155399"/>
    <w:rsid w:val="00156059"/>
    <w:rsid w:val="001644AE"/>
    <w:rsid w:val="00166A1A"/>
    <w:rsid w:val="00170836"/>
    <w:rsid w:val="00171641"/>
    <w:rsid w:val="00172409"/>
    <w:rsid w:val="0017341E"/>
    <w:rsid w:val="00176C31"/>
    <w:rsid w:val="00182E60"/>
    <w:rsid w:val="00183783"/>
    <w:rsid w:val="00184407"/>
    <w:rsid w:val="001849B2"/>
    <w:rsid w:val="001858F4"/>
    <w:rsid w:val="001905C0"/>
    <w:rsid w:val="001A54B8"/>
    <w:rsid w:val="001B2CCC"/>
    <w:rsid w:val="001B2F8D"/>
    <w:rsid w:val="001B3721"/>
    <w:rsid w:val="001B537A"/>
    <w:rsid w:val="001B5B8D"/>
    <w:rsid w:val="001B6172"/>
    <w:rsid w:val="001C0B71"/>
    <w:rsid w:val="001C1F51"/>
    <w:rsid w:val="001C1F83"/>
    <w:rsid w:val="001C43DC"/>
    <w:rsid w:val="001C5CBA"/>
    <w:rsid w:val="001D35A1"/>
    <w:rsid w:val="001D41F4"/>
    <w:rsid w:val="001E56BB"/>
    <w:rsid w:val="001F0718"/>
    <w:rsid w:val="001F2577"/>
    <w:rsid w:val="001F35B6"/>
    <w:rsid w:val="00201F44"/>
    <w:rsid w:val="00203E4F"/>
    <w:rsid w:val="00203F67"/>
    <w:rsid w:val="00204594"/>
    <w:rsid w:val="0020690F"/>
    <w:rsid w:val="00211D17"/>
    <w:rsid w:val="00212AFC"/>
    <w:rsid w:val="00215208"/>
    <w:rsid w:val="002247BE"/>
    <w:rsid w:val="0022567D"/>
    <w:rsid w:val="0022747D"/>
    <w:rsid w:val="0023247B"/>
    <w:rsid w:val="00237932"/>
    <w:rsid w:val="00241BCA"/>
    <w:rsid w:val="00242E2A"/>
    <w:rsid w:val="00253C18"/>
    <w:rsid w:val="00256AC6"/>
    <w:rsid w:val="002617F6"/>
    <w:rsid w:val="0027213A"/>
    <w:rsid w:val="00273230"/>
    <w:rsid w:val="00275E7B"/>
    <w:rsid w:val="00282E0F"/>
    <w:rsid w:val="002839B5"/>
    <w:rsid w:val="00285DC4"/>
    <w:rsid w:val="0029065F"/>
    <w:rsid w:val="00291200"/>
    <w:rsid w:val="00291437"/>
    <w:rsid w:val="002931BE"/>
    <w:rsid w:val="00295D9C"/>
    <w:rsid w:val="00297187"/>
    <w:rsid w:val="002A1C74"/>
    <w:rsid w:val="002A7487"/>
    <w:rsid w:val="002A7E91"/>
    <w:rsid w:val="002B6376"/>
    <w:rsid w:val="002C7F73"/>
    <w:rsid w:val="002D1CA1"/>
    <w:rsid w:val="002D1EAB"/>
    <w:rsid w:val="002D5745"/>
    <w:rsid w:val="002D72AE"/>
    <w:rsid w:val="002E1B16"/>
    <w:rsid w:val="002E1ED5"/>
    <w:rsid w:val="002F3547"/>
    <w:rsid w:val="00330C1E"/>
    <w:rsid w:val="00335EA2"/>
    <w:rsid w:val="00344B9D"/>
    <w:rsid w:val="00351114"/>
    <w:rsid w:val="003551D2"/>
    <w:rsid w:val="00377ADD"/>
    <w:rsid w:val="00377C8D"/>
    <w:rsid w:val="0038026B"/>
    <w:rsid w:val="00381646"/>
    <w:rsid w:val="00383997"/>
    <w:rsid w:val="00394321"/>
    <w:rsid w:val="00396DD4"/>
    <w:rsid w:val="003977F7"/>
    <w:rsid w:val="003A1249"/>
    <w:rsid w:val="003A4E62"/>
    <w:rsid w:val="003A5B70"/>
    <w:rsid w:val="003C1892"/>
    <w:rsid w:val="003C2710"/>
    <w:rsid w:val="003C3BF5"/>
    <w:rsid w:val="003C60EE"/>
    <w:rsid w:val="003D1105"/>
    <w:rsid w:val="003E1FA6"/>
    <w:rsid w:val="003E268E"/>
    <w:rsid w:val="003E2B84"/>
    <w:rsid w:val="003E3D67"/>
    <w:rsid w:val="003E5884"/>
    <w:rsid w:val="003F63C1"/>
    <w:rsid w:val="00400D92"/>
    <w:rsid w:val="00402BCE"/>
    <w:rsid w:val="00403DD6"/>
    <w:rsid w:val="0040721E"/>
    <w:rsid w:val="00412367"/>
    <w:rsid w:val="00414A8B"/>
    <w:rsid w:val="004200AF"/>
    <w:rsid w:val="0042039C"/>
    <w:rsid w:val="004226EE"/>
    <w:rsid w:val="0042743C"/>
    <w:rsid w:val="00436970"/>
    <w:rsid w:val="0043701B"/>
    <w:rsid w:val="00441178"/>
    <w:rsid w:val="00442D2A"/>
    <w:rsid w:val="0044375E"/>
    <w:rsid w:val="0044389D"/>
    <w:rsid w:val="00452D14"/>
    <w:rsid w:val="00455869"/>
    <w:rsid w:val="004558CC"/>
    <w:rsid w:val="00464BD8"/>
    <w:rsid w:val="004670A0"/>
    <w:rsid w:val="00470943"/>
    <w:rsid w:val="00472602"/>
    <w:rsid w:val="00476165"/>
    <w:rsid w:val="0047656B"/>
    <w:rsid w:val="00480F03"/>
    <w:rsid w:val="00484F58"/>
    <w:rsid w:val="00491F18"/>
    <w:rsid w:val="00493B75"/>
    <w:rsid w:val="004A1A47"/>
    <w:rsid w:val="004A6E0C"/>
    <w:rsid w:val="004B5260"/>
    <w:rsid w:val="004C4D77"/>
    <w:rsid w:val="004D6AAC"/>
    <w:rsid w:val="004E1C30"/>
    <w:rsid w:val="004E24E4"/>
    <w:rsid w:val="004E5065"/>
    <w:rsid w:val="004F0A86"/>
    <w:rsid w:val="004F2343"/>
    <w:rsid w:val="004F272B"/>
    <w:rsid w:val="005023B4"/>
    <w:rsid w:val="00504729"/>
    <w:rsid w:val="005053D3"/>
    <w:rsid w:val="00505CEC"/>
    <w:rsid w:val="00507A52"/>
    <w:rsid w:val="0051213E"/>
    <w:rsid w:val="005149B4"/>
    <w:rsid w:val="005167EB"/>
    <w:rsid w:val="00520821"/>
    <w:rsid w:val="005325CD"/>
    <w:rsid w:val="0053428B"/>
    <w:rsid w:val="005376EA"/>
    <w:rsid w:val="00552E26"/>
    <w:rsid w:val="0055363D"/>
    <w:rsid w:val="005552D5"/>
    <w:rsid w:val="00561DB4"/>
    <w:rsid w:val="00564278"/>
    <w:rsid w:val="00566341"/>
    <w:rsid w:val="005666F6"/>
    <w:rsid w:val="005744B9"/>
    <w:rsid w:val="00575AAF"/>
    <w:rsid w:val="0057617F"/>
    <w:rsid w:val="00581EF5"/>
    <w:rsid w:val="0058701C"/>
    <w:rsid w:val="005937AD"/>
    <w:rsid w:val="00596243"/>
    <w:rsid w:val="005A36EB"/>
    <w:rsid w:val="005A443D"/>
    <w:rsid w:val="005A7FA2"/>
    <w:rsid w:val="005B1ED2"/>
    <w:rsid w:val="005C4B6D"/>
    <w:rsid w:val="005C5B62"/>
    <w:rsid w:val="005C5E16"/>
    <w:rsid w:val="005D4C67"/>
    <w:rsid w:val="005D740B"/>
    <w:rsid w:val="005E1362"/>
    <w:rsid w:val="005E3F18"/>
    <w:rsid w:val="005E6887"/>
    <w:rsid w:val="005F0F87"/>
    <w:rsid w:val="005F3559"/>
    <w:rsid w:val="005F682D"/>
    <w:rsid w:val="00601935"/>
    <w:rsid w:val="00606761"/>
    <w:rsid w:val="00621422"/>
    <w:rsid w:val="00623469"/>
    <w:rsid w:val="00623FB8"/>
    <w:rsid w:val="00632541"/>
    <w:rsid w:val="006503B0"/>
    <w:rsid w:val="00653D10"/>
    <w:rsid w:val="00663234"/>
    <w:rsid w:val="00665A2B"/>
    <w:rsid w:val="00670210"/>
    <w:rsid w:val="006704FC"/>
    <w:rsid w:val="006812D2"/>
    <w:rsid w:val="006919E3"/>
    <w:rsid w:val="00697F3F"/>
    <w:rsid w:val="006A154F"/>
    <w:rsid w:val="006A254E"/>
    <w:rsid w:val="006A6762"/>
    <w:rsid w:val="006A7EB7"/>
    <w:rsid w:val="006C3E1D"/>
    <w:rsid w:val="006C716D"/>
    <w:rsid w:val="006D5E6D"/>
    <w:rsid w:val="006D688D"/>
    <w:rsid w:val="006D75C9"/>
    <w:rsid w:val="006E07B1"/>
    <w:rsid w:val="006E15F3"/>
    <w:rsid w:val="006E1996"/>
    <w:rsid w:val="006E6403"/>
    <w:rsid w:val="006F220F"/>
    <w:rsid w:val="006F2480"/>
    <w:rsid w:val="006F34BF"/>
    <w:rsid w:val="00707161"/>
    <w:rsid w:val="00713D07"/>
    <w:rsid w:val="00714607"/>
    <w:rsid w:val="0071477B"/>
    <w:rsid w:val="00716D99"/>
    <w:rsid w:val="00724D55"/>
    <w:rsid w:val="00725589"/>
    <w:rsid w:val="00726FC3"/>
    <w:rsid w:val="00730211"/>
    <w:rsid w:val="00730EB5"/>
    <w:rsid w:val="00734F82"/>
    <w:rsid w:val="00737EE3"/>
    <w:rsid w:val="0074248E"/>
    <w:rsid w:val="00742D1B"/>
    <w:rsid w:val="0074315B"/>
    <w:rsid w:val="00743FB8"/>
    <w:rsid w:val="00746013"/>
    <w:rsid w:val="00747D67"/>
    <w:rsid w:val="00747EA5"/>
    <w:rsid w:val="007617D9"/>
    <w:rsid w:val="0076644F"/>
    <w:rsid w:val="0076773C"/>
    <w:rsid w:val="00771F98"/>
    <w:rsid w:val="007820FB"/>
    <w:rsid w:val="00782A4D"/>
    <w:rsid w:val="007834AA"/>
    <w:rsid w:val="00783C1A"/>
    <w:rsid w:val="00783EB0"/>
    <w:rsid w:val="00786BA1"/>
    <w:rsid w:val="00792D97"/>
    <w:rsid w:val="007A10DE"/>
    <w:rsid w:val="007A1977"/>
    <w:rsid w:val="007A3AA2"/>
    <w:rsid w:val="007A5C7F"/>
    <w:rsid w:val="007B14EE"/>
    <w:rsid w:val="007B7000"/>
    <w:rsid w:val="007C07B5"/>
    <w:rsid w:val="007C5F3F"/>
    <w:rsid w:val="007C7A3F"/>
    <w:rsid w:val="007D0AC9"/>
    <w:rsid w:val="007D1D35"/>
    <w:rsid w:val="007D3332"/>
    <w:rsid w:val="007D3DE6"/>
    <w:rsid w:val="007E041E"/>
    <w:rsid w:val="007E38B0"/>
    <w:rsid w:val="007E4B91"/>
    <w:rsid w:val="007F6CE1"/>
    <w:rsid w:val="007F76AC"/>
    <w:rsid w:val="00802183"/>
    <w:rsid w:val="00804885"/>
    <w:rsid w:val="00806781"/>
    <w:rsid w:val="0081132D"/>
    <w:rsid w:val="00816599"/>
    <w:rsid w:val="00821ABE"/>
    <w:rsid w:val="00827006"/>
    <w:rsid w:val="00830A05"/>
    <w:rsid w:val="00835062"/>
    <w:rsid w:val="00854586"/>
    <w:rsid w:val="00856555"/>
    <w:rsid w:val="008619E5"/>
    <w:rsid w:val="0086716D"/>
    <w:rsid w:val="008678F7"/>
    <w:rsid w:val="008704C9"/>
    <w:rsid w:val="00871E6C"/>
    <w:rsid w:val="0088225B"/>
    <w:rsid w:val="00887A94"/>
    <w:rsid w:val="00890E0A"/>
    <w:rsid w:val="00893402"/>
    <w:rsid w:val="008A1625"/>
    <w:rsid w:val="008A5715"/>
    <w:rsid w:val="008A5DB0"/>
    <w:rsid w:val="008A64AC"/>
    <w:rsid w:val="008B08B8"/>
    <w:rsid w:val="008B484C"/>
    <w:rsid w:val="008C1E80"/>
    <w:rsid w:val="008C28A4"/>
    <w:rsid w:val="008C2D3E"/>
    <w:rsid w:val="008C3832"/>
    <w:rsid w:val="008C5F80"/>
    <w:rsid w:val="008D0E13"/>
    <w:rsid w:val="008D1B82"/>
    <w:rsid w:val="008D3711"/>
    <w:rsid w:val="008D3CB1"/>
    <w:rsid w:val="008D53EE"/>
    <w:rsid w:val="008E172D"/>
    <w:rsid w:val="008E3215"/>
    <w:rsid w:val="008E47CE"/>
    <w:rsid w:val="008E4902"/>
    <w:rsid w:val="008E4E8A"/>
    <w:rsid w:val="008E789A"/>
    <w:rsid w:val="008F0BE7"/>
    <w:rsid w:val="008F4C9C"/>
    <w:rsid w:val="00901241"/>
    <w:rsid w:val="009059A0"/>
    <w:rsid w:val="0090750E"/>
    <w:rsid w:val="009075AF"/>
    <w:rsid w:val="00907E8A"/>
    <w:rsid w:val="0091032F"/>
    <w:rsid w:val="0091490C"/>
    <w:rsid w:val="00914D5F"/>
    <w:rsid w:val="00916175"/>
    <w:rsid w:val="00916F46"/>
    <w:rsid w:val="00924DBB"/>
    <w:rsid w:val="00931C26"/>
    <w:rsid w:val="00934F4A"/>
    <w:rsid w:val="009356C6"/>
    <w:rsid w:val="00936C6F"/>
    <w:rsid w:val="00941DDB"/>
    <w:rsid w:val="0094587C"/>
    <w:rsid w:val="00946C4D"/>
    <w:rsid w:val="009572FE"/>
    <w:rsid w:val="00957824"/>
    <w:rsid w:val="00962E2D"/>
    <w:rsid w:val="009658D3"/>
    <w:rsid w:val="00977597"/>
    <w:rsid w:val="00977CBE"/>
    <w:rsid w:val="00980AE8"/>
    <w:rsid w:val="0098106B"/>
    <w:rsid w:val="00982644"/>
    <w:rsid w:val="009907B5"/>
    <w:rsid w:val="0099152D"/>
    <w:rsid w:val="0099736B"/>
    <w:rsid w:val="009A57F0"/>
    <w:rsid w:val="009B4499"/>
    <w:rsid w:val="009B7AFB"/>
    <w:rsid w:val="009C447C"/>
    <w:rsid w:val="009C579E"/>
    <w:rsid w:val="009C5D44"/>
    <w:rsid w:val="009C747C"/>
    <w:rsid w:val="009D2B9D"/>
    <w:rsid w:val="009D3E3F"/>
    <w:rsid w:val="009D7A48"/>
    <w:rsid w:val="009E40C3"/>
    <w:rsid w:val="009E421F"/>
    <w:rsid w:val="009E5D03"/>
    <w:rsid w:val="009E6D29"/>
    <w:rsid w:val="009F165C"/>
    <w:rsid w:val="009F7DE2"/>
    <w:rsid w:val="00A0377B"/>
    <w:rsid w:val="00A04334"/>
    <w:rsid w:val="00A07C3E"/>
    <w:rsid w:val="00A07DCB"/>
    <w:rsid w:val="00A267DC"/>
    <w:rsid w:val="00A300E6"/>
    <w:rsid w:val="00A34323"/>
    <w:rsid w:val="00A36363"/>
    <w:rsid w:val="00A51CAA"/>
    <w:rsid w:val="00A5567E"/>
    <w:rsid w:val="00A671DC"/>
    <w:rsid w:val="00A7094C"/>
    <w:rsid w:val="00A72547"/>
    <w:rsid w:val="00A84A93"/>
    <w:rsid w:val="00A87ADD"/>
    <w:rsid w:val="00A93F37"/>
    <w:rsid w:val="00A94A98"/>
    <w:rsid w:val="00A978D4"/>
    <w:rsid w:val="00AA311D"/>
    <w:rsid w:val="00AA75F6"/>
    <w:rsid w:val="00AB1F64"/>
    <w:rsid w:val="00AE312B"/>
    <w:rsid w:val="00AE7694"/>
    <w:rsid w:val="00B0286D"/>
    <w:rsid w:val="00B06177"/>
    <w:rsid w:val="00B06E37"/>
    <w:rsid w:val="00B06E8C"/>
    <w:rsid w:val="00B105F2"/>
    <w:rsid w:val="00B108D3"/>
    <w:rsid w:val="00B1231A"/>
    <w:rsid w:val="00B134ED"/>
    <w:rsid w:val="00B13E6A"/>
    <w:rsid w:val="00B16433"/>
    <w:rsid w:val="00B23D21"/>
    <w:rsid w:val="00B314CC"/>
    <w:rsid w:val="00B33B16"/>
    <w:rsid w:val="00B33E02"/>
    <w:rsid w:val="00B468BA"/>
    <w:rsid w:val="00B508E6"/>
    <w:rsid w:val="00B530FA"/>
    <w:rsid w:val="00B53136"/>
    <w:rsid w:val="00B54667"/>
    <w:rsid w:val="00B56D94"/>
    <w:rsid w:val="00B57B81"/>
    <w:rsid w:val="00B705D1"/>
    <w:rsid w:val="00B71F50"/>
    <w:rsid w:val="00B81F8B"/>
    <w:rsid w:val="00B82B07"/>
    <w:rsid w:val="00B83167"/>
    <w:rsid w:val="00B86882"/>
    <w:rsid w:val="00B925E7"/>
    <w:rsid w:val="00B97E27"/>
    <w:rsid w:val="00BA0ABA"/>
    <w:rsid w:val="00BA19AA"/>
    <w:rsid w:val="00BA5BB5"/>
    <w:rsid w:val="00BA5D09"/>
    <w:rsid w:val="00BA6224"/>
    <w:rsid w:val="00BB13B4"/>
    <w:rsid w:val="00BB3BF7"/>
    <w:rsid w:val="00BB767A"/>
    <w:rsid w:val="00BC20CD"/>
    <w:rsid w:val="00BC36F9"/>
    <w:rsid w:val="00BC63DA"/>
    <w:rsid w:val="00BD00AD"/>
    <w:rsid w:val="00BD4BDA"/>
    <w:rsid w:val="00BD65A0"/>
    <w:rsid w:val="00BE29FF"/>
    <w:rsid w:val="00BE2F85"/>
    <w:rsid w:val="00BE3732"/>
    <w:rsid w:val="00BE56D5"/>
    <w:rsid w:val="00BE6600"/>
    <w:rsid w:val="00BF337A"/>
    <w:rsid w:val="00BF3AB3"/>
    <w:rsid w:val="00BF5731"/>
    <w:rsid w:val="00BF7676"/>
    <w:rsid w:val="00C01658"/>
    <w:rsid w:val="00C03433"/>
    <w:rsid w:val="00C04032"/>
    <w:rsid w:val="00C0581A"/>
    <w:rsid w:val="00C06B2A"/>
    <w:rsid w:val="00C07EB2"/>
    <w:rsid w:val="00C1308B"/>
    <w:rsid w:val="00C149C4"/>
    <w:rsid w:val="00C1526C"/>
    <w:rsid w:val="00C24058"/>
    <w:rsid w:val="00C35B4C"/>
    <w:rsid w:val="00C362D0"/>
    <w:rsid w:val="00C42FF3"/>
    <w:rsid w:val="00C479A9"/>
    <w:rsid w:val="00C5444B"/>
    <w:rsid w:val="00C551EE"/>
    <w:rsid w:val="00C55853"/>
    <w:rsid w:val="00C629B7"/>
    <w:rsid w:val="00C6495D"/>
    <w:rsid w:val="00C64C88"/>
    <w:rsid w:val="00C66B4F"/>
    <w:rsid w:val="00C7274A"/>
    <w:rsid w:val="00C77CB8"/>
    <w:rsid w:val="00C92852"/>
    <w:rsid w:val="00CA312D"/>
    <w:rsid w:val="00CA74FE"/>
    <w:rsid w:val="00CB6969"/>
    <w:rsid w:val="00CB72F9"/>
    <w:rsid w:val="00CB7E23"/>
    <w:rsid w:val="00CC00C8"/>
    <w:rsid w:val="00CC0FAB"/>
    <w:rsid w:val="00CD4EC0"/>
    <w:rsid w:val="00CD73AC"/>
    <w:rsid w:val="00CE196F"/>
    <w:rsid w:val="00CE3E12"/>
    <w:rsid w:val="00CE5027"/>
    <w:rsid w:val="00D02DA5"/>
    <w:rsid w:val="00D04489"/>
    <w:rsid w:val="00D10965"/>
    <w:rsid w:val="00D22B3D"/>
    <w:rsid w:val="00D26CF5"/>
    <w:rsid w:val="00D33CB7"/>
    <w:rsid w:val="00D41E74"/>
    <w:rsid w:val="00D45738"/>
    <w:rsid w:val="00D45A40"/>
    <w:rsid w:val="00D46FE0"/>
    <w:rsid w:val="00D47670"/>
    <w:rsid w:val="00D5742A"/>
    <w:rsid w:val="00D644AF"/>
    <w:rsid w:val="00D65CCC"/>
    <w:rsid w:val="00D66DE9"/>
    <w:rsid w:val="00D70B08"/>
    <w:rsid w:val="00D72343"/>
    <w:rsid w:val="00D80836"/>
    <w:rsid w:val="00D80881"/>
    <w:rsid w:val="00D837D1"/>
    <w:rsid w:val="00D844B4"/>
    <w:rsid w:val="00D85EA2"/>
    <w:rsid w:val="00D85FB1"/>
    <w:rsid w:val="00D91D09"/>
    <w:rsid w:val="00D9365D"/>
    <w:rsid w:val="00D95966"/>
    <w:rsid w:val="00D9716F"/>
    <w:rsid w:val="00DA0DF8"/>
    <w:rsid w:val="00DA2723"/>
    <w:rsid w:val="00DA644E"/>
    <w:rsid w:val="00DA6A86"/>
    <w:rsid w:val="00DB0108"/>
    <w:rsid w:val="00DD0BBD"/>
    <w:rsid w:val="00DD3F10"/>
    <w:rsid w:val="00DE0998"/>
    <w:rsid w:val="00DE68D7"/>
    <w:rsid w:val="00DE6ADF"/>
    <w:rsid w:val="00DF3E42"/>
    <w:rsid w:val="00E14DF4"/>
    <w:rsid w:val="00E171C5"/>
    <w:rsid w:val="00E22C7C"/>
    <w:rsid w:val="00E2309A"/>
    <w:rsid w:val="00E25941"/>
    <w:rsid w:val="00E3320E"/>
    <w:rsid w:val="00E356CD"/>
    <w:rsid w:val="00E362BA"/>
    <w:rsid w:val="00E36C24"/>
    <w:rsid w:val="00E37852"/>
    <w:rsid w:val="00E47BBC"/>
    <w:rsid w:val="00E5386F"/>
    <w:rsid w:val="00E54CAC"/>
    <w:rsid w:val="00E55A4A"/>
    <w:rsid w:val="00E57038"/>
    <w:rsid w:val="00E61CDB"/>
    <w:rsid w:val="00E80415"/>
    <w:rsid w:val="00E8188C"/>
    <w:rsid w:val="00E90F36"/>
    <w:rsid w:val="00E91391"/>
    <w:rsid w:val="00E92DD1"/>
    <w:rsid w:val="00EA0244"/>
    <w:rsid w:val="00EA04F7"/>
    <w:rsid w:val="00EB115F"/>
    <w:rsid w:val="00EB2692"/>
    <w:rsid w:val="00EB4E2A"/>
    <w:rsid w:val="00EE0118"/>
    <w:rsid w:val="00EE56D9"/>
    <w:rsid w:val="00EE6B76"/>
    <w:rsid w:val="00EE7B24"/>
    <w:rsid w:val="00EE7CAC"/>
    <w:rsid w:val="00EF260E"/>
    <w:rsid w:val="00EF4BA4"/>
    <w:rsid w:val="00F033D1"/>
    <w:rsid w:val="00F03508"/>
    <w:rsid w:val="00F06711"/>
    <w:rsid w:val="00F07D3B"/>
    <w:rsid w:val="00F123A8"/>
    <w:rsid w:val="00F13FAC"/>
    <w:rsid w:val="00F14DA1"/>
    <w:rsid w:val="00F171EA"/>
    <w:rsid w:val="00F2269F"/>
    <w:rsid w:val="00F32491"/>
    <w:rsid w:val="00F37EF1"/>
    <w:rsid w:val="00F443CD"/>
    <w:rsid w:val="00F44603"/>
    <w:rsid w:val="00F44A45"/>
    <w:rsid w:val="00F44E02"/>
    <w:rsid w:val="00F46F4C"/>
    <w:rsid w:val="00F543C7"/>
    <w:rsid w:val="00F549D6"/>
    <w:rsid w:val="00F54C48"/>
    <w:rsid w:val="00F56D59"/>
    <w:rsid w:val="00F61577"/>
    <w:rsid w:val="00F67750"/>
    <w:rsid w:val="00F72C4B"/>
    <w:rsid w:val="00F7470B"/>
    <w:rsid w:val="00F778CD"/>
    <w:rsid w:val="00F83E8A"/>
    <w:rsid w:val="00F91873"/>
    <w:rsid w:val="00F956AE"/>
    <w:rsid w:val="00F96F01"/>
    <w:rsid w:val="00FA05C7"/>
    <w:rsid w:val="00FA0E86"/>
    <w:rsid w:val="00FA1B9B"/>
    <w:rsid w:val="00FA632B"/>
    <w:rsid w:val="00FA656C"/>
    <w:rsid w:val="00FC610A"/>
    <w:rsid w:val="00FD0C18"/>
    <w:rsid w:val="00FD2B5B"/>
    <w:rsid w:val="00FD5391"/>
    <w:rsid w:val="00FD7366"/>
    <w:rsid w:val="00FE3D72"/>
    <w:rsid w:val="00FF2042"/>
    <w:rsid w:val="00FF2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2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705D1"/>
    <w:pPr>
      <w:keepNext/>
      <w:outlineLvl w:val="0"/>
    </w:pPr>
    <w:rPr>
      <w:sz w:val="28"/>
      <w:szCs w:val="20"/>
    </w:rPr>
  </w:style>
  <w:style w:type="paragraph" w:styleId="2">
    <w:name w:val="heading 2"/>
    <w:basedOn w:val="a"/>
    <w:next w:val="a"/>
    <w:link w:val="20"/>
    <w:qFormat/>
    <w:rsid w:val="00B705D1"/>
    <w:pPr>
      <w:keepNext/>
      <w:outlineLvl w:val="1"/>
    </w:pPr>
    <w:rPr>
      <w:szCs w:val="20"/>
    </w:rPr>
  </w:style>
  <w:style w:type="paragraph" w:styleId="3">
    <w:name w:val="heading 3"/>
    <w:basedOn w:val="a"/>
    <w:next w:val="a"/>
    <w:link w:val="30"/>
    <w:uiPriority w:val="9"/>
    <w:semiHidden/>
    <w:unhideWhenUsed/>
    <w:qFormat/>
    <w:rsid w:val="00B705D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705D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705D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B705D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B705D1"/>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5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B705D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B705D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B705D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B705D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rsid w:val="00B705D1"/>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B705D1"/>
    <w:rPr>
      <w:rFonts w:ascii="Times New Roman" w:eastAsia="Times New Roman" w:hAnsi="Times New Roman" w:cs="Times New Roman"/>
      <w:b/>
      <w:sz w:val="24"/>
      <w:szCs w:val="20"/>
      <w:lang w:eastAsia="ru-RU"/>
    </w:rPr>
  </w:style>
  <w:style w:type="paragraph" w:styleId="a3">
    <w:name w:val="Body Text Indent"/>
    <w:basedOn w:val="a"/>
    <w:link w:val="a4"/>
    <w:rsid w:val="00B705D1"/>
    <w:pPr>
      <w:autoSpaceDE w:val="0"/>
      <w:autoSpaceDN w:val="0"/>
      <w:adjustRightInd w:val="0"/>
      <w:ind w:firstLine="485"/>
      <w:jc w:val="both"/>
    </w:pPr>
    <w:rPr>
      <w:sz w:val="26"/>
      <w:szCs w:val="22"/>
    </w:rPr>
  </w:style>
  <w:style w:type="character" w:customStyle="1" w:styleId="a4">
    <w:name w:val="Основной текст с отступом Знак"/>
    <w:basedOn w:val="a0"/>
    <w:link w:val="a3"/>
    <w:rsid w:val="00B705D1"/>
    <w:rPr>
      <w:rFonts w:ascii="Times New Roman" w:eastAsia="Times New Roman" w:hAnsi="Times New Roman" w:cs="Times New Roman"/>
      <w:sz w:val="26"/>
      <w:lang w:eastAsia="ru-RU"/>
    </w:rPr>
  </w:style>
  <w:style w:type="paragraph" w:customStyle="1" w:styleId="ConsPlusNormal">
    <w:name w:val="ConsPlusNormal"/>
    <w:rsid w:val="00B705D1"/>
    <w:pPr>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unhideWhenUsed/>
    <w:rsid w:val="00B705D1"/>
    <w:pPr>
      <w:tabs>
        <w:tab w:val="center" w:pos="4677"/>
        <w:tab w:val="right" w:pos="9355"/>
      </w:tabs>
    </w:pPr>
  </w:style>
  <w:style w:type="character" w:customStyle="1" w:styleId="a6">
    <w:name w:val="Верхний колонтитул Знак"/>
    <w:basedOn w:val="a0"/>
    <w:link w:val="a5"/>
    <w:uiPriority w:val="99"/>
    <w:rsid w:val="00B705D1"/>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B705D1"/>
    <w:pPr>
      <w:tabs>
        <w:tab w:val="center" w:pos="4677"/>
        <w:tab w:val="right" w:pos="9355"/>
      </w:tabs>
    </w:pPr>
  </w:style>
  <w:style w:type="character" w:customStyle="1" w:styleId="a8">
    <w:name w:val="Нижний колонтитул Знак"/>
    <w:basedOn w:val="a0"/>
    <w:link w:val="a7"/>
    <w:uiPriority w:val="99"/>
    <w:semiHidden/>
    <w:rsid w:val="00B705D1"/>
    <w:rPr>
      <w:rFonts w:ascii="Times New Roman" w:eastAsia="Times New Roman" w:hAnsi="Times New Roman" w:cs="Times New Roman"/>
      <w:sz w:val="24"/>
      <w:szCs w:val="24"/>
      <w:lang w:eastAsia="ru-RU"/>
    </w:rPr>
  </w:style>
  <w:style w:type="paragraph" w:styleId="a9">
    <w:name w:val="Body Text"/>
    <w:aliases w:val="Основной текст1,Основной текст Знак Знак,bt"/>
    <w:basedOn w:val="a"/>
    <w:link w:val="aa"/>
    <w:unhideWhenUsed/>
    <w:rsid w:val="00B705D1"/>
    <w:pPr>
      <w:spacing w:after="120"/>
    </w:pPr>
  </w:style>
  <w:style w:type="character" w:customStyle="1" w:styleId="aa">
    <w:name w:val="Основной текст Знак"/>
    <w:aliases w:val="Основной текст1 Знак,Основной текст Знак Знак Знак,bt Знак"/>
    <w:basedOn w:val="a0"/>
    <w:link w:val="a9"/>
    <w:rsid w:val="00B705D1"/>
    <w:rPr>
      <w:rFonts w:ascii="Times New Roman" w:eastAsia="Times New Roman" w:hAnsi="Times New Roman" w:cs="Times New Roman"/>
      <w:sz w:val="24"/>
      <w:szCs w:val="24"/>
      <w:lang w:eastAsia="ru-RU"/>
    </w:rPr>
  </w:style>
  <w:style w:type="paragraph" w:styleId="ab">
    <w:name w:val="Title"/>
    <w:basedOn w:val="a"/>
    <w:link w:val="ac"/>
    <w:qFormat/>
    <w:rsid w:val="00B705D1"/>
    <w:pPr>
      <w:jc w:val="center"/>
    </w:pPr>
    <w:rPr>
      <w:b/>
      <w:sz w:val="32"/>
      <w:szCs w:val="20"/>
    </w:rPr>
  </w:style>
  <w:style w:type="character" w:customStyle="1" w:styleId="ac">
    <w:name w:val="Название Знак"/>
    <w:basedOn w:val="a0"/>
    <w:link w:val="ab"/>
    <w:rsid w:val="00B705D1"/>
    <w:rPr>
      <w:rFonts w:ascii="Times New Roman" w:eastAsia="Times New Roman" w:hAnsi="Times New Roman" w:cs="Times New Roman"/>
      <w:b/>
      <w:sz w:val="32"/>
      <w:szCs w:val="20"/>
      <w:lang w:eastAsia="ru-RU"/>
    </w:rPr>
  </w:style>
  <w:style w:type="paragraph" w:styleId="ad">
    <w:name w:val="Subtitle"/>
    <w:basedOn w:val="a"/>
    <w:link w:val="ae"/>
    <w:qFormat/>
    <w:rsid w:val="00B705D1"/>
    <w:pPr>
      <w:jc w:val="center"/>
    </w:pPr>
    <w:rPr>
      <w:b/>
      <w:sz w:val="26"/>
      <w:szCs w:val="20"/>
    </w:rPr>
  </w:style>
  <w:style w:type="character" w:customStyle="1" w:styleId="ae">
    <w:name w:val="Подзаголовок Знак"/>
    <w:basedOn w:val="a0"/>
    <w:link w:val="ad"/>
    <w:rsid w:val="00B705D1"/>
    <w:rPr>
      <w:rFonts w:ascii="Times New Roman" w:eastAsia="Times New Roman" w:hAnsi="Times New Roman" w:cs="Times New Roman"/>
      <w:b/>
      <w:sz w:val="26"/>
      <w:szCs w:val="20"/>
      <w:lang w:eastAsia="ru-RU"/>
    </w:rPr>
  </w:style>
  <w:style w:type="character" w:styleId="af">
    <w:name w:val="Hyperlink"/>
    <w:basedOn w:val="a0"/>
    <w:uiPriority w:val="99"/>
    <w:unhideWhenUsed/>
    <w:rsid w:val="001858F4"/>
    <w:rPr>
      <w:color w:val="0000FF"/>
      <w:u w:val="single"/>
    </w:rPr>
  </w:style>
  <w:style w:type="character" w:styleId="af0">
    <w:name w:val="FollowedHyperlink"/>
    <w:basedOn w:val="a0"/>
    <w:uiPriority w:val="99"/>
    <w:semiHidden/>
    <w:unhideWhenUsed/>
    <w:rsid w:val="001858F4"/>
    <w:rPr>
      <w:color w:val="800080"/>
      <w:u w:val="single"/>
    </w:rPr>
  </w:style>
  <w:style w:type="paragraph" w:customStyle="1" w:styleId="xl65">
    <w:name w:val="xl65"/>
    <w:basedOn w:val="a"/>
    <w:rsid w:val="001858F4"/>
    <w:pPr>
      <w:spacing w:before="100" w:beforeAutospacing="1" w:after="100" w:afterAutospacing="1"/>
    </w:pPr>
    <w:rPr>
      <w:rFonts w:ascii="Times New Roman CYR" w:hAnsi="Times New Roman CYR" w:cs="Times New Roman CYR"/>
    </w:rPr>
  </w:style>
  <w:style w:type="paragraph" w:customStyle="1" w:styleId="xl66">
    <w:name w:val="xl66"/>
    <w:basedOn w:val="a"/>
    <w:rsid w:val="001858F4"/>
    <w:pPr>
      <w:spacing w:before="100" w:beforeAutospacing="1" w:after="100" w:afterAutospacing="1"/>
    </w:pPr>
    <w:rPr>
      <w:b/>
      <w:bCs/>
    </w:rPr>
  </w:style>
  <w:style w:type="paragraph" w:customStyle="1" w:styleId="xl67">
    <w:name w:val="xl67"/>
    <w:basedOn w:val="a"/>
    <w:rsid w:val="001858F4"/>
    <w:pPr>
      <w:spacing w:before="100" w:beforeAutospacing="1" w:after="100" w:afterAutospacing="1"/>
    </w:pPr>
    <w:rPr>
      <w:i/>
      <w:iCs/>
    </w:rPr>
  </w:style>
  <w:style w:type="paragraph" w:customStyle="1" w:styleId="xl68">
    <w:name w:val="xl68"/>
    <w:basedOn w:val="a"/>
    <w:rsid w:val="001858F4"/>
    <w:pPr>
      <w:spacing w:before="100" w:beforeAutospacing="1" w:after="100" w:afterAutospacing="1"/>
    </w:pPr>
    <w:rPr>
      <w:rFonts w:ascii="Times New Roman CYR" w:hAnsi="Times New Roman CYR" w:cs="Times New Roman CYR"/>
    </w:rPr>
  </w:style>
  <w:style w:type="paragraph" w:customStyle="1" w:styleId="xl69">
    <w:name w:val="xl69"/>
    <w:basedOn w:val="a"/>
    <w:rsid w:val="001858F4"/>
    <w:pPr>
      <w:spacing w:before="100" w:beforeAutospacing="1" w:after="100" w:afterAutospacing="1"/>
      <w:jc w:val="right"/>
    </w:pPr>
    <w:rPr>
      <w:rFonts w:ascii="Times New Roman CYR" w:hAnsi="Times New Roman CYR" w:cs="Times New Roman CYR"/>
    </w:rPr>
  </w:style>
  <w:style w:type="paragraph" w:customStyle="1" w:styleId="xl70">
    <w:name w:val="xl70"/>
    <w:basedOn w:val="a"/>
    <w:rsid w:val="001858F4"/>
    <w:pPr>
      <w:spacing w:before="100" w:beforeAutospacing="1" w:after="100" w:afterAutospacing="1"/>
      <w:textAlignment w:val="center"/>
    </w:pPr>
  </w:style>
  <w:style w:type="paragraph" w:customStyle="1" w:styleId="xl71">
    <w:name w:val="xl71"/>
    <w:basedOn w:val="a"/>
    <w:rsid w:val="001858F4"/>
    <w:pPr>
      <w:spacing w:before="100" w:beforeAutospacing="1" w:after="100" w:afterAutospacing="1"/>
      <w:jc w:val="right"/>
    </w:pPr>
    <w:rPr>
      <w:rFonts w:ascii="Times New Roman CYR" w:hAnsi="Times New Roman CYR" w:cs="Times New Roman CYR"/>
    </w:rPr>
  </w:style>
  <w:style w:type="paragraph" w:customStyle="1" w:styleId="xl72">
    <w:name w:val="xl7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73">
    <w:name w:val="xl73"/>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74">
    <w:name w:val="xl74"/>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75">
    <w:name w:val="xl7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76">
    <w:name w:val="xl76"/>
    <w:basedOn w:val="a"/>
    <w:rsid w:val="001858F4"/>
    <w:pPr>
      <w:spacing w:before="100" w:beforeAutospacing="1" w:after="100" w:afterAutospacing="1"/>
    </w:pPr>
    <w:rPr>
      <w:color w:val="FF00FF"/>
    </w:rPr>
  </w:style>
  <w:style w:type="paragraph" w:customStyle="1" w:styleId="xl77">
    <w:name w:val="xl77"/>
    <w:basedOn w:val="a"/>
    <w:rsid w:val="001858F4"/>
    <w:pPr>
      <w:spacing w:before="100" w:beforeAutospacing="1" w:after="100" w:afterAutospacing="1"/>
    </w:pPr>
    <w:rPr>
      <w:color w:val="008000"/>
    </w:rPr>
  </w:style>
  <w:style w:type="paragraph" w:customStyle="1" w:styleId="xl78">
    <w:name w:val="xl78"/>
    <w:basedOn w:val="a"/>
    <w:rsid w:val="001858F4"/>
    <w:pPr>
      <w:spacing w:before="100" w:beforeAutospacing="1" w:after="100" w:afterAutospacing="1"/>
    </w:pPr>
    <w:rPr>
      <w:color w:val="969696"/>
    </w:rPr>
  </w:style>
  <w:style w:type="paragraph" w:customStyle="1" w:styleId="xl79">
    <w:name w:val="xl79"/>
    <w:basedOn w:val="a"/>
    <w:rsid w:val="001858F4"/>
    <w:pPr>
      <w:spacing w:before="100" w:beforeAutospacing="1" w:after="100" w:afterAutospacing="1"/>
    </w:pPr>
    <w:rPr>
      <w:i/>
      <w:iCs/>
      <w:color w:val="000080"/>
    </w:rPr>
  </w:style>
  <w:style w:type="paragraph" w:customStyle="1" w:styleId="xl80">
    <w:name w:val="xl80"/>
    <w:basedOn w:val="a"/>
    <w:rsid w:val="001858F4"/>
    <w:pPr>
      <w:spacing w:before="100" w:beforeAutospacing="1" w:after="100" w:afterAutospacing="1"/>
    </w:pPr>
    <w:rPr>
      <w:color w:val="000080"/>
    </w:rPr>
  </w:style>
  <w:style w:type="paragraph" w:customStyle="1" w:styleId="xl81">
    <w:name w:val="xl8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2">
    <w:name w:val="xl8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3">
    <w:name w:val="xl8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84">
    <w:name w:val="xl8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85">
    <w:name w:val="xl85"/>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6">
    <w:name w:val="xl86"/>
    <w:basedOn w:val="a"/>
    <w:rsid w:val="001858F4"/>
    <w:pPr>
      <w:pBdr>
        <w:top w:val="single" w:sz="4" w:space="0" w:color="C0C0C0"/>
        <w:left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7">
    <w:name w:val="xl87"/>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88">
    <w:name w:val="xl8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9">
    <w:name w:val="xl89"/>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0">
    <w:name w:val="xl90"/>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1">
    <w:name w:val="xl9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92">
    <w:name w:val="xl9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sz w:val="22"/>
      <w:szCs w:val="22"/>
    </w:rPr>
  </w:style>
  <w:style w:type="paragraph" w:customStyle="1" w:styleId="xl93">
    <w:name w:val="xl9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94">
    <w:name w:val="xl9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style>
  <w:style w:type="paragraph" w:customStyle="1" w:styleId="xl95">
    <w:name w:val="xl95"/>
    <w:basedOn w:val="a"/>
    <w:rsid w:val="001858F4"/>
    <w:pPr>
      <w:spacing w:before="100" w:beforeAutospacing="1" w:after="100" w:afterAutospacing="1"/>
    </w:pPr>
  </w:style>
  <w:style w:type="paragraph" w:customStyle="1" w:styleId="xl96">
    <w:name w:val="xl96"/>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97">
    <w:name w:val="xl97"/>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98">
    <w:name w:val="xl98"/>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99">
    <w:name w:val="xl99"/>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0">
    <w:name w:val="xl100"/>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01">
    <w:name w:val="xl101"/>
    <w:basedOn w:val="a"/>
    <w:rsid w:val="001858F4"/>
    <w:pPr>
      <w:pBdr>
        <w:top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2">
    <w:name w:val="xl102"/>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03">
    <w:name w:val="xl103"/>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i/>
      <w:iCs/>
    </w:rPr>
  </w:style>
  <w:style w:type="paragraph" w:customStyle="1" w:styleId="xl104">
    <w:name w:val="xl104"/>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i/>
      <w:iCs/>
    </w:rPr>
  </w:style>
  <w:style w:type="paragraph" w:customStyle="1" w:styleId="xl105">
    <w:name w:val="xl105"/>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06">
    <w:name w:val="xl106"/>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07">
    <w:name w:val="xl107"/>
    <w:basedOn w:val="a"/>
    <w:rsid w:val="001858F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8">
    <w:name w:val="xl108"/>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09">
    <w:name w:val="xl109"/>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i/>
      <w:iCs/>
    </w:rPr>
  </w:style>
  <w:style w:type="paragraph" w:customStyle="1" w:styleId="xl110">
    <w:name w:val="xl11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i/>
      <w:iCs/>
    </w:rPr>
  </w:style>
  <w:style w:type="paragraph" w:customStyle="1" w:styleId="xl111">
    <w:name w:val="xl111"/>
    <w:basedOn w:val="a"/>
    <w:rsid w:val="001858F4"/>
    <w:pPr>
      <w:pBdr>
        <w:bottom w:val="single" w:sz="4" w:space="0" w:color="808080"/>
        <w:right w:val="single" w:sz="4" w:space="0" w:color="auto"/>
      </w:pBdr>
      <w:spacing w:before="100" w:beforeAutospacing="1" w:after="100" w:afterAutospacing="1"/>
      <w:textAlignment w:val="center"/>
    </w:pPr>
    <w:rPr>
      <w:sz w:val="22"/>
      <w:szCs w:val="22"/>
    </w:rPr>
  </w:style>
  <w:style w:type="paragraph" w:customStyle="1" w:styleId="xl112">
    <w:name w:val="xl112"/>
    <w:basedOn w:val="a"/>
    <w:rsid w:val="001858F4"/>
    <w:pPr>
      <w:pBdr>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3">
    <w:name w:val="xl11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14">
    <w:name w:val="xl11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5">
    <w:name w:val="xl11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style>
  <w:style w:type="paragraph" w:customStyle="1" w:styleId="xl116">
    <w:name w:val="xl116"/>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7">
    <w:name w:val="xl117"/>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8">
    <w:name w:val="xl11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9">
    <w:name w:val="xl119"/>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style>
  <w:style w:type="paragraph" w:customStyle="1" w:styleId="xl120">
    <w:name w:val="xl120"/>
    <w:basedOn w:val="a"/>
    <w:rsid w:val="001858F4"/>
    <w:pPr>
      <w:pBdr>
        <w:top w:val="single" w:sz="4" w:space="0" w:color="969696"/>
        <w:left w:val="single" w:sz="4" w:space="0" w:color="969696"/>
        <w:bottom w:val="single" w:sz="4" w:space="0" w:color="969696"/>
        <w:right w:val="single" w:sz="4" w:space="0" w:color="969696"/>
      </w:pBdr>
      <w:spacing w:before="100" w:beforeAutospacing="1" w:after="100" w:afterAutospacing="1"/>
    </w:pPr>
  </w:style>
  <w:style w:type="paragraph" w:customStyle="1" w:styleId="xl121">
    <w:name w:val="xl121"/>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22">
    <w:name w:val="xl122"/>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23">
    <w:name w:val="xl123"/>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4">
    <w:name w:val="xl124"/>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i/>
      <w:iCs/>
    </w:rPr>
  </w:style>
  <w:style w:type="paragraph" w:customStyle="1" w:styleId="xl125">
    <w:name w:val="xl125"/>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style>
  <w:style w:type="paragraph" w:customStyle="1" w:styleId="xl126">
    <w:name w:val="xl126"/>
    <w:basedOn w:val="a"/>
    <w:rsid w:val="001858F4"/>
    <w:pPr>
      <w:pBdr>
        <w:top w:val="single" w:sz="4" w:space="0" w:color="auto"/>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27">
    <w:name w:val="xl127"/>
    <w:basedOn w:val="a"/>
    <w:rsid w:val="001858F4"/>
    <w:pPr>
      <w:pBdr>
        <w:top w:val="single" w:sz="4" w:space="0" w:color="auto"/>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28">
    <w:name w:val="xl128"/>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style>
  <w:style w:type="paragraph" w:customStyle="1" w:styleId="xl129">
    <w:name w:val="xl129"/>
    <w:basedOn w:val="a"/>
    <w:rsid w:val="001858F4"/>
    <w:pPr>
      <w:pBdr>
        <w:top w:val="single" w:sz="4" w:space="0" w:color="D8D8D8"/>
        <w:bottom w:val="single" w:sz="4" w:space="0" w:color="D8D8D8"/>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30">
    <w:name w:val="xl130"/>
    <w:basedOn w:val="a"/>
    <w:rsid w:val="001858F4"/>
    <w:pPr>
      <w:pBdr>
        <w:top w:val="single" w:sz="4" w:space="0" w:color="auto"/>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1">
    <w:name w:val="xl13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2">
    <w:name w:val="xl132"/>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3">
    <w:name w:val="xl133"/>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4">
    <w:name w:val="xl134"/>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5">
    <w:name w:val="xl13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6">
    <w:name w:val="xl136"/>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7">
    <w:name w:val="xl137"/>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38">
    <w:name w:val="xl138"/>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rPr>
  </w:style>
  <w:style w:type="paragraph" w:customStyle="1" w:styleId="xl139">
    <w:name w:val="xl139"/>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i/>
      <w:iCs/>
    </w:rPr>
  </w:style>
  <w:style w:type="paragraph" w:customStyle="1" w:styleId="xl140">
    <w:name w:val="xl140"/>
    <w:basedOn w:val="a"/>
    <w:rsid w:val="001858F4"/>
    <w:pPr>
      <w:pBdr>
        <w:top w:val="single" w:sz="4" w:space="0" w:color="808080"/>
        <w:left w:val="single" w:sz="4" w:space="0" w:color="808080"/>
        <w:bottom w:val="single" w:sz="4" w:space="0" w:color="80808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41">
    <w:name w:val="xl14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2">
    <w:name w:val="xl14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3">
    <w:name w:val="xl143"/>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4">
    <w:name w:val="xl14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5">
    <w:name w:val="xl14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color w:val="FF0000"/>
    </w:rPr>
  </w:style>
  <w:style w:type="paragraph" w:customStyle="1" w:styleId="xl146">
    <w:name w:val="xl146"/>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7">
    <w:name w:val="xl147"/>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8">
    <w:name w:val="xl148"/>
    <w:basedOn w:val="a"/>
    <w:rsid w:val="001858F4"/>
    <w:pPr>
      <w:pBdr>
        <w:left w:val="single" w:sz="4" w:space="0" w:color="C0C0C0"/>
        <w:bottom w:val="single" w:sz="4" w:space="0" w:color="C0C0C0"/>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49">
    <w:name w:val="xl149"/>
    <w:basedOn w:val="a"/>
    <w:rsid w:val="001858F4"/>
    <w:pPr>
      <w:pBdr>
        <w:top w:val="single" w:sz="4" w:space="0" w:color="C0C0C0"/>
        <w:left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0">
    <w:name w:val="xl150"/>
    <w:basedOn w:val="a"/>
    <w:rsid w:val="001858F4"/>
    <w:pPr>
      <w:pBdr>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1">
    <w:name w:val="xl151"/>
    <w:basedOn w:val="a"/>
    <w:rsid w:val="001858F4"/>
    <w:pPr>
      <w:pBdr>
        <w:top w:val="single" w:sz="4" w:space="0" w:color="C0C0C0"/>
        <w:left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2">
    <w:name w:val="xl152"/>
    <w:basedOn w:val="a"/>
    <w:rsid w:val="001858F4"/>
    <w:pPr>
      <w:pBdr>
        <w:left w:val="single" w:sz="4" w:space="0" w:color="C0C0C0"/>
        <w:bottom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3">
    <w:name w:val="xl153"/>
    <w:basedOn w:val="a"/>
    <w:rsid w:val="001858F4"/>
    <w:pPr>
      <w:pBdr>
        <w:top w:val="single" w:sz="4" w:space="0" w:color="C0C0C0"/>
        <w:left w:val="single" w:sz="4" w:space="0" w:color="C0C0C0"/>
        <w:bottom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54">
    <w:name w:val="xl154"/>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rPr>
      <w:rFonts w:ascii="Times New Roman CYR" w:hAnsi="Times New Roman CYR" w:cs="Times New Roman CYR"/>
    </w:rPr>
  </w:style>
  <w:style w:type="paragraph" w:customStyle="1" w:styleId="xl155">
    <w:name w:val="xl155"/>
    <w:basedOn w:val="a"/>
    <w:rsid w:val="001858F4"/>
    <w:pPr>
      <w:pBdr>
        <w:top w:val="single" w:sz="4" w:space="0" w:color="D8D8D8"/>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6">
    <w:name w:val="xl156"/>
    <w:basedOn w:val="a"/>
    <w:rsid w:val="001858F4"/>
    <w:pPr>
      <w:pBdr>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7">
    <w:name w:val="xl157"/>
    <w:basedOn w:val="a"/>
    <w:rsid w:val="001858F4"/>
    <w:pPr>
      <w:pBdr>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8">
    <w:name w:val="xl158"/>
    <w:basedOn w:val="a"/>
    <w:rsid w:val="001858F4"/>
    <w:pPr>
      <w:pBdr>
        <w:top w:val="single" w:sz="4" w:space="0" w:color="C0C0C0"/>
        <w:bottom w:val="single" w:sz="4" w:space="0" w:color="D8D8D8"/>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9">
    <w:name w:val="xl159"/>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1858F4"/>
    <w:pPr>
      <w:pBdr>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1">
    <w:name w:val="xl161"/>
    <w:basedOn w:val="a"/>
    <w:rsid w:val="001858F4"/>
    <w:pPr>
      <w:pBdr>
        <w:top w:val="single" w:sz="4" w:space="0" w:color="D8D8D8"/>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2">
    <w:name w:val="xl162"/>
    <w:basedOn w:val="a"/>
    <w:rsid w:val="001858F4"/>
    <w:pPr>
      <w:pBdr>
        <w:top w:val="single" w:sz="4" w:space="0" w:color="C0C0C0"/>
        <w:left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3">
    <w:name w:val="xl163"/>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1858F4"/>
    <w:pPr>
      <w:pBdr>
        <w:top w:val="single" w:sz="4" w:space="0" w:color="C0C0C0"/>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5">
    <w:name w:val="xl165"/>
    <w:basedOn w:val="a"/>
    <w:rsid w:val="001858F4"/>
    <w:pPr>
      <w:pBdr>
        <w:top w:val="single" w:sz="4" w:space="0" w:color="D8D8D8"/>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6">
    <w:name w:val="xl166"/>
    <w:basedOn w:val="a"/>
    <w:rsid w:val="001858F4"/>
    <w:pPr>
      <w:pBdr>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7">
    <w:name w:val="xl167"/>
    <w:basedOn w:val="a"/>
    <w:rsid w:val="001858F4"/>
    <w:pPr>
      <w:pBdr>
        <w:top w:val="single" w:sz="4" w:space="0" w:color="C0C0C0"/>
        <w:left w:val="single" w:sz="4" w:space="0" w:color="C0C0C0"/>
        <w:bottom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68">
    <w:name w:val="xl168"/>
    <w:basedOn w:val="a"/>
    <w:rsid w:val="001858F4"/>
    <w:pPr>
      <w:pBdr>
        <w:top w:val="single" w:sz="4" w:space="0" w:color="C0C0C0"/>
        <w:left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69">
    <w:name w:val="xl169"/>
    <w:basedOn w:val="a"/>
    <w:rsid w:val="001858F4"/>
    <w:pPr>
      <w:pBdr>
        <w:top w:val="single" w:sz="4" w:space="0" w:color="D8D8D8"/>
        <w:left w:val="single" w:sz="4" w:space="0" w:color="D8D8D8"/>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0">
    <w:name w:val="xl170"/>
    <w:basedOn w:val="a"/>
    <w:rsid w:val="001858F4"/>
    <w:pPr>
      <w:pBdr>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71">
    <w:name w:val="xl171"/>
    <w:basedOn w:val="a"/>
    <w:rsid w:val="001858F4"/>
    <w:pPr>
      <w:pBdr>
        <w:top w:val="single" w:sz="4" w:space="0" w:color="D8D8D8"/>
        <w:left w:val="single" w:sz="4" w:space="0" w:color="C0C0C0"/>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2">
    <w:name w:val="xl172"/>
    <w:basedOn w:val="a"/>
    <w:rsid w:val="001858F4"/>
    <w:pPr>
      <w:pBdr>
        <w:top w:val="single" w:sz="4" w:space="0" w:color="C0C0C0"/>
        <w:left w:val="single" w:sz="4" w:space="0" w:color="auto"/>
        <w:bottom w:val="single" w:sz="4" w:space="0" w:color="D8D8D8"/>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73">
    <w:name w:val="xl173"/>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174">
    <w:name w:val="xl174"/>
    <w:basedOn w:val="a"/>
    <w:rsid w:val="001858F4"/>
    <w:pPr>
      <w:pBdr>
        <w:top w:val="single" w:sz="4" w:space="0" w:color="D8D8D8"/>
        <w:left w:val="single" w:sz="4" w:space="0" w:color="auto"/>
        <w:bottom w:val="single" w:sz="4" w:space="0" w:color="D8D8D8"/>
        <w:right w:val="single" w:sz="4" w:space="0" w:color="D8D8D8"/>
      </w:pBdr>
      <w:spacing w:before="100" w:beforeAutospacing="1" w:after="100" w:afterAutospacing="1"/>
      <w:textAlignment w:val="center"/>
    </w:pPr>
  </w:style>
  <w:style w:type="paragraph" w:customStyle="1" w:styleId="xl175">
    <w:name w:val="xl17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76">
    <w:name w:val="xl176"/>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77">
    <w:name w:val="xl177"/>
    <w:basedOn w:val="a"/>
    <w:rsid w:val="001858F4"/>
    <w:pPr>
      <w:pBdr>
        <w:left w:val="single" w:sz="4" w:space="0" w:color="C0C0C0"/>
        <w:bottom w:val="single" w:sz="4" w:space="0" w:color="C0C0C0"/>
        <w:right w:val="single" w:sz="4" w:space="0" w:color="808080"/>
      </w:pBdr>
      <w:spacing w:before="100" w:beforeAutospacing="1" w:after="100" w:afterAutospacing="1"/>
      <w:textAlignment w:val="center"/>
    </w:pPr>
  </w:style>
  <w:style w:type="paragraph" w:customStyle="1" w:styleId="xl178">
    <w:name w:val="xl178"/>
    <w:basedOn w:val="a"/>
    <w:rsid w:val="001858F4"/>
    <w:pPr>
      <w:pBdr>
        <w:left w:val="single" w:sz="4" w:space="0" w:color="808080"/>
        <w:bottom w:val="single" w:sz="4" w:space="0" w:color="C0C0C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79">
    <w:name w:val="xl179"/>
    <w:basedOn w:val="a"/>
    <w:rsid w:val="001858F4"/>
    <w:pPr>
      <w:pBdr>
        <w:left w:val="single" w:sz="4" w:space="0" w:color="80808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80">
    <w:name w:val="xl18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81">
    <w:name w:val="xl181"/>
    <w:basedOn w:val="a"/>
    <w:rsid w:val="001858F4"/>
    <w:pPr>
      <w:spacing w:before="100" w:beforeAutospacing="1" w:after="100" w:afterAutospacing="1"/>
      <w:jc w:val="right"/>
    </w:pPr>
  </w:style>
  <w:style w:type="paragraph" w:customStyle="1" w:styleId="xl182">
    <w:name w:val="xl182"/>
    <w:basedOn w:val="a"/>
    <w:rsid w:val="001858F4"/>
    <w:pPr>
      <w:spacing w:before="100" w:beforeAutospacing="1" w:after="100" w:afterAutospacing="1"/>
      <w:jc w:val="right"/>
    </w:pPr>
  </w:style>
  <w:style w:type="paragraph" w:customStyle="1" w:styleId="xl183">
    <w:name w:val="xl183"/>
    <w:basedOn w:val="a"/>
    <w:rsid w:val="001858F4"/>
    <w:pPr>
      <w:spacing w:before="100" w:beforeAutospacing="1" w:after="100" w:afterAutospacing="1"/>
      <w:jc w:val="center"/>
      <w:textAlignment w:val="center"/>
    </w:pPr>
    <w:rPr>
      <w:rFonts w:ascii="Times New Roman CYR" w:hAnsi="Times New Roman CYR" w:cs="Times New Roman CYR"/>
      <w:sz w:val="26"/>
      <w:szCs w:val="26"/>
    </w:rPr>
  </w:style>
  <w:style w:type="paragraph" w:customStyle="1" w:styleId="xl184">
    <w:name w:val="xl184"/>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5">
    <w:name w:val="xl185"/>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6">
    <w:name w:val="xl186"/>
    <w:basedOn w:val="a"/>
    <w:rsid w:val="001858F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7">
    <w:name w:val="xl187"/>
    <w:basedOn w:val="a"/>
    <w:rsid w:val="001858F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ConsPlusTitle">
    <w:name w:val="ConsPlusTitle"/>
    <w:rsid w:val="001858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9D2B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1">
    <w:name w:val="line number"/>
    <w:basedOn w:val="a0"/>
    <w:uiPriority w:val="99"/>
    <w:semiHidden/>
    <w:unhideWhenUsed/>
    <w:rsid w:val="000F1460"/>
  </w:style>
  <w:style w:type="paragraph" w:customStyle="1" w:styleId="11">
    <w:name w:val="Стиль1"/>
    <w:basedOn w:val="4"/>
    <w:link w:val="12"/>
    <w:qFormat/>
    <w:rsid w:val="00DD3F10"/>
    <w:pPr>
      <w:keepLines w:val="0"/>
      <w:spacing w:before="240" w:after="60"/>
      <w:jc w:val="center"/>
    </w:pPr>
    <w:rPr>
      <w:rFonts w:ascii="Calibri" w:eastAsia="Calibri" w:hAnsi="Calibri" w:cs="Times New Roman"/>
      <w:bCs w:val="0"/>
      <w:i w:val="0"/>
      <w:iCs w:val="0"/>
      <w:color w:val="0040C0"/>
      <w:sz w:val="28"/>
      <w:szCs w:val="20"/>
    </w:rPr>
  </w:style>
  <w:style w:type="character" w:customStyle="1" w:styleId="12">
    <w:name w:val="Стиль1 Знак"/>
    <w:link w:val="11"/>
    <w:locked/>
    <w:rsid w:val="00DD3F10"/>
    <w:rPr>
      <w:rFonts w:ascii="Calibri" w:eastAsia="Calibri" w:hAnsi="Calibri" w:cs="Times New Roman"/>
      <w:b/>
      <w:color w:val="0040C0"/>
      <w:sz w:val="28"/>
      <w:szCs w:val="20"/>
    </w:rPr>
  </w:style>
  <w:style w:type="paragraph" w:styleId="af2">
    <w:name w:val="Document Map"/>
    <w:basedOn w:val="a"/>
    <w:link w:val="af3"/>
    <w:uiPriority w:val="99"/>
    <w:semiHidden/>
    <w:unhideWhenUsed/>
    <w:rsid w:val="005C5B62"/>
    <w:rPr>
      <w:rFonts w:ascii="Tahoma" w:hAnsi="Tahoma" w:cs="Tahoma"/>
      <w:sz w:val="16"/>
      <w:szCs w:val="16"/>
    </w:rPr>
  </w:style>
  <w:style w:type="character" w:customStyle="1" w:styleId="af3">
    <w:name w:val="Схема документа Знак"/>
    <w:basedOn w:val="a0"/>
    <w:link w:val="af2"/>
    <w:uiPriority w:val="99"/>
    <w:semiHidden/>
    <w:rsid w:val="005C5B62"/>
    <w:rPr>
      <w:rFonts w:ascii="Tahoma" w:eastAsia="Times New Roman" w:hAnsi="Tahoma" w:cs="Tahoma"/>
      <w:sz w:val="16"/>
      <w:szCs w:val="16"/>
      <w:lang w:eastAsia="ru-RU"/>
    </w:rPr>
  </w:style>
  <w:style w:type="paragraph" w:customStyle="1" w:styleId="font5">
    <w:name w:val="font5"/>
    <w:basedOn w:val="a"/>
    <w:rsid w:val="00015CD4"/>
    <w:pPr>
      <w:spacing w:before="100" w:beforeAutospacing="1" w:after="100" w:afterAutospacing="1"/>
    </w:pPr>
  </w:style>
  <w:style w:type="paragraph" w:customStyle="1" w:styleId="font6">
    <w:name w:val="font6"/>
    <w:basedOn w:val="a"/>
    <w:rsid w:val="00015CD4"/>
    <w:pPr>
      <w:spacing w:before="100" w:beforeAutospacing="1" w:after="100" w:afterAutospacing="1"/>
    </w:pPr>
    <w:rPr>
      <w:color w:val="FF0000"/>
    </w:rPr>
  </w:style>
  <w:style w:type="paragraph" w:styleId="af4">
    <w:name w:val="List Paragraph"/>
    <w:basedOn w:val="a"/>
    <w:uiPriority w:val="99"/>
    <w:qFormat/>
    <w:rsid w:val="00015CD4"/>
    <w:pPr>
      <w:ind w:left="720"/>
      <w:contextualSpacing/>
    </w:pPr>
  </w:style>
  <w:style w:type="paragraph" w:customStyle="1" w:styleId="14">
    <w:name w:val="Без интервала14"/>
    <w:uiPriority w:val="99"/>
    <w:rsid w:val="00015CD4"/>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15CD4"/>
    <w:rPr>
      <w:b/>
      <w:bCs/>
    </w:rPr>
  </w:style>
  <w:style w:type="paragraph" w:customStyle="1" w:styleId="text">
    <w:name w:val="text"/>
    <w:basedOn w:val="a"/>
    <w:uiPriority w:val="99"/>
    <w:rsid w:val="0051213E"/>
    <w:pPr>
      <w:ind w:firstLine="567"/>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43202070">
      <w:bodyDiv w:val="1"/>
      <w:marLeft w:val="0"/>
      <w:marRight w:val="0"/>
      <w:marTop w:val="0"/>
      <w:marBottom w:val="0"/>
      <w:divBdr>
        <w:top w:val="none" w:sz="0" w:space="0" w:color="auto"/>
        <w:left w:val="none" w:sz="0" w:space="0" w:color="auto"/>
        <w:bottom w:val="none" w:sz="0" w:space="0" w:color="auto"/>
        <w:right w:val="none" w:sz="0" w:space="0" w:color="auto"/>
      </w:divBdr>
    </w:div>
    <w:div w:id="150490492">
      <w:bodyDiv w:val="1"/>
      <w:marLeft w:val="0"/>
      <w:marRight w:val="0"/>
      <w:marTop w:val="0"/>
      <w:marBottom w:val="0"/>
      <w:divBdr>
        <w:top w:val="none" w:sz="0" w:space="0" w:color="auto"/>
        <w:left w:val="none" w:sz="0" w:space="0" w:color="auto"/>
        <w:bottom w:val="none" w:sz="0" w:space="0" w:color="auto"/>
        <w:right w:val="none" w:sz="0" w:space="0" w:color="auto"/>
      </w:divBdr>
    </w:div>
    <w:div w:id="157842513">
      <w:bodyDiv w:val="1"/>
      <w:marLeft w:val="0"/>
      <w:marRight w:val="0"/>
      <w:marTop w:val="0"/>
      <w:marBottom w:val="0"/>
      <w:divBdr>
        <w:top w:val="none" w:sz="0" w:space="0" w:color="auto"/>
        <w:left w:val="none" w:sz="0" w:space="0" w:color="auto"/>
        <w:bottom w:val="none" w:sz="0" w:space="0" w:color="auto"/>
        <w:right w:val="none" w:sz="0" w:space="0" w:color="auto"/>
      </w:divBdr>
    </w:div>
    <w:div w:id="173767728">
      <w:bodyDiv w:val="1"/>
      <w:marLeft w:val="0"/>
      <w:marRight w:val="0"/>
      <w:marTop w:val="0"/>
      <w:marBottom w:val="0"/>
      <w:divBdr>
        <w:top w:val="none" w:sz="0" w:space="0" w:color="auto"/>
        <w:left w:val="none" w:sz="0" w:space="0" w:color="auto"/>
        <w:bottom w:val="none" w:sz="0" w:space="0" w:color="auto"/>
        <w:right w:val="none" w:sz="0" w:space="0" w:color="auto"/>
      </w:divBdr>
    </w:div>
    <w:div w:id="177281909">
      <w:bodyDiv w:val="1"/>
      <w:marLeft w:val="0"/>
      <w:marRight w:val="0"/>
      <w:marTop w:val="0"/>
      <w:marBottom w:val="0"/>
      <w:divBdr>
        <w:top w:val="none" w:sz="0" w:space="0" w:color="auto"/>
        <w:left w:val="none" w:sz="0" w:space="0" w:color="auto"/>
        <w:bottom w:val="none" w:sz="0" w:space="0" w:color="auto"/>
        <w:right w:val="none" w:sz="0" w:space="0" w:color="auto"/>
      </w:divBdr>
    </w:div>
    <w:div w:id="329136214">
      <w:bodyDiv w:val="1"/>
      <w:marLeft w:val="0"/>
      <w:marRight w:val="0"/>
      <w:marTop w:val="0"/>
      <w:marBottom w:val="0"/>
      <w:divBdr>
        <w:top w:val="none" w:sz="0" w:space="0" w:color="auto"/>
        <w:left w:val="none" w:sz="0" w:space="0" w:color="auto"/>
        <w:bottom w:val="none" w:sz="0" w:space="0" w:color="auto"/>
        <w:right w:val="none" w:sz="0" w:space="0" w:color="auto"/>
      </w:divBdr>
    </w:div>
    <w:div w:id="354772258">
      <w:bodyDiv w:val="1"/>
      <w:marLeft w:val="0"/>
      <w:marRight w:val="0"/>
      <w:marTop w:val="0"/>
      <w:marBottom w:val="0"/>
      <w:divBdr>
        <w:top w:val="none" w:sz="0" w:space="0" w:color="auto"/>
        <w:left w:val="none" w:sz="0" w:space="0" w:color="auto"/>
        <w:bottom w:val="none" w:sz="0" w:space="0" w:color="auto"/>
        <w:right w:val="none" w:sz="0" w:space="0" w:color="auto"/>
      </w:divBdr>
    </w:div>
    <w:div w:id="393088136">
      <w:bodyDiv w:val="1"/>
      <w:marLeft w:val="0"/>
      <w:marRight w:val="0"/>
      <w:marTop w:val="0"/>
      <w:marBottom w:val="0"/>
      <w:divBdr>
        <w:top w:val="none" w:sz="0" w:space="0" w:color="auto"/>
        <w:left w:val="none" w:sz="0" w:space="0" w:color="auto"/>
        <w:bottom w:val="none" w:sz="0" w:space="0" w:color="auto"/>
        <w:right w:val="none" w:sz="0" w:space="0" w:color="auto"/>
      </w:divBdr>
    </w:div>
    <w:div w:id="494414029">
      <w:bodyDiv w:val="1"/>
      <w:marLeft w:val="0"/>
      <w:marRight w:val="0"/>
      <w:marTop w:val="0"/>
      <w:marBottom w:val="0"/>
      <w:divBdr>
        <w:top w:val="none" w:sz="0" w:space="0" w:color="auto"/>
        <w:left w:val="none" w:sz="0" w:space="0" w:color="auto"/>
        <w:bottom w:val="none" w:sz="0" w:space="0" w:color="auto"/>
        <w:right w:val="none" w:sz="0" w:space="0" w:color="auto"/>
      </w:divBdr>
    </w:div>
    <w:div w:id="543568075">
      <w:bodyDiv w:val="1"/>
      <w:marLeft w:val="0"/>
      <w:marRight w:val="0"/>
      <w:marTop w:val="0"/>
      <w:marBottom w:val="0"/>
      <w:divBdr>
        <w:top w:val="none" w:sz="0" w:space="0" w:color="auto"/>
        <w:left w:val="none" w:sz="0" w:space="0" w:color="auto"/>
        <w:bottom w:val="none" w:sz="0" w:space="0" w:color="auto"/>
        <w:right w:val="none" w:sz="0" w:space="0" w:color="auto"/>
      </w:divBdr>
    </w:div>
    <w:div w:id="552733779">
      <w:bodyDiv w:val="1"/>
      <w:marLeft w:val="0"/>
      <w:marRight w:val="0"/>
      <w:marTop w:val="0"/>
      <w:marBottom w:val="0"/>
      <w:divBdr>
        <w:top w:val="none" w:sz="0" w:space="0" w:color="auto"/>
        <w:left w:val="none" w:sz="0" w:space="0" w:color="auto"/>
        <w:bottom w:val="none" w:sz="0" w:space="0" w:color="auto"/>
        <w:right w:val="none" w:sz="0" w:space="0" w:color="auto"/>
      </w:divBdr>
    </w:div>
    <w:div w:id="612204516">
      <w:bodyDiv w:val="1"/>
      <w:marLeft w:val="0"/>
      <w:marRight w:val="0"/>
      <w:marTop w:val="0"/>
      <w:marBottom w:val="0"/>
      <w:divBdr>
        <w:top w:val="none" w:sz="0" w:space="0" w:color="auto"/>
        <w:left w:val="none" w:sz="0" w:space="0" w:color="auto"/>
        <w:bottom w:val="none" w:sz="0" w:space="0" w:color="auto"/>
        <w:right w:val="none" w:sz="0" w:space="0" w:color="auto"/>
      </w:divBdr>
    </w:div>
    <w:div w:id="612639875">
      <w:bodyDiv w:val="1"/>
      <w:marLeft w:val="0"/>
      <w:marRight w:val="0"/>
      <w:marTop w:val="0"/>
      <w:marBottom w:val="0"/>
      <w:divBdr>
        <w:top w:val="none" w:sz="0" w:space="0" w:color="auto"/>
        <w:left w:val="none" w:sz="0" w:space="0" w:color="auto"/>
        <w:bottom w:val="none" w:sz="0" w:space="0" w:color="auto"/>
        <w:right w:val="none" w:sz="0" w:space="0" w:color="auto"/>
      </w:divBdr>
    </w:div>
    <w:div w:id="618492693">
      <w:bodyDiv w:val="1"/>
      <w:marLeft w:val="0"/>
      <w:marRight w:val="0"/>
      <w:marTop w:val="0"/>
      <w:marBottom w:val="0"/>
      <w:divBdr>
        <w:top w:val="none" w:sz="0" w:space="0" w:color="auto"/>
        <w:left w:val="none" w:sz="0" w:space="0" w:color="auto"/>
        <w:bottom w:val="none" w:sz="0" w:space="0" w:color="auto"/>
        <w:right w:val="none" w:sz="0" w:space="0" w:color="auto"/>
      </w:divBdr>
    </w:div>
    <w:div w:id="660357387">
      <w:bodyDiv w:val="1"/>
      <w:marLeft w:val="0"/>
      <w:marRight w:val="0"/>
      <w:marTop w:val="0"/>
      <w:marBottom w:val="0"/>
      <w:divBdr>
        <w:top w:val="none" w:sz="0" w:space="0" w:color="auto"/>
        <w:left w:val="none" w:sz="0" w:space="0" w:color="auto"/>
        <w:bottom w:val="none" w:sz="0" w:space="0" w:color="auto"/>
        <w:right w:val="none" w:sz="0" w:space="0" w:color="auto"/>
      </w:divBdr>
    </w:div>
    <w:div w:id="668484140">
      <w:bodyDiv w:val="1"/>
      <w:marLeft w:val="0"/>
      <w:marRight w:val="0"/>
      <w:marTop w:val="0"/>
      <w:marBottom w:val="0"/>
      <w:divBdr>
        <w:top w:val="none" w:sz="0" w:space="0" w:color="auto"/>
        <w:left w:val="none" w:sz="0" w:space="0" w:color="auto"/>
        <w:bottom w:val="none" w:sz="0" w:space="0" w:color="auto"/>
        <w:right w:val="none" w:sz="0" w:space="0" w:color="auto"/>
      </w:divBdr>
    </w:div>
    <w:div w:id="751048493">
      <w:bodyDiv w:val="1"/>
      <w:marLeft w:val="0"/>
      <w:marRight w:val="0"/>
      <w:marTop w:val="0"/>
      <w:marBottom w:val="0"/>
      <w:divBdr>
        <w:top w:val="none" w:sz="0" w:space="0" w:color="auto"/>
        <w:left w:val="none" w:sz="0" w:space="0" w:color="auto"/>
        <w:bottom w:val="none" w:sz="0" w:space="0" w:color="auto"/>
        <w:right w:val="none" w:sz="0" w:space="0" w:color="auto"/>
      </w:divBdr>
    </w:div>
    <w:div w:id="772745127">
      <w:bodyDiv w:val="1"/>
      <w:marLeft w:val="0"/>
      <w:marRight w:val="0"/>
      <w:marTop w:val="0"/>
      <w:marBottom w:val="0"/>
      <w:divBdr>
        <w:top w:val="none" w:sz="0" w:space="0" w:color="auto"/>
        <w:left w:val="none" w:sz="0" w:space="0" w:color="auto"/>
        <w:bottom w:val="none" w:sz="0" w:space="0" w:color="auto"/>
        <w:right w:val="none" w:sz="0" w:space="0" w:color="auto"/>
      </w:divBdr>
    </w:div>
    <w:div w:id="820846221">
      <w:bodyDiv w:val="1"/>
      <w:marLeft w:val="0"/>
      <w:marRight w:val="0"/>
      <w:marTop w:val="0"/>
      <w:marBottom w:val="0"/>
      <w:divBdr>
        <w:top w:val="none" w:sz="0" w:space="0" w:color="auto"/>
        <w:left w:val="none" w:sz="0" w:space="0" w:color="auto"/>
        <w:bottom w:val="none" w:sz="0" w:space="0" w:color="auto"/>
        <w:right w:val="none" w:sz="0" w:space="0" w:color="auto"/>
      </w:divBdr>
    </w:div>
    <w:div w:id="891581878">
      <w:bodyDiv w:val="1"/>
      <w:marLeft w:val="0"/>
      <w:marRight w:val="0"/>
      <w:marTop w:val="0"/>
      <w:marBottom w:val="0"/>
      <w:divBdr>
        <w:top w:val="none" w:sz="0" w:space="0" w:color="auto"/>
        <w:left w:val="none" w:sz="0" w:space="0" w:color="auto"/>
        <w:bottom w:val="none" w:sz="0" w:space="0" w:color="auto"/>
        <w:right w:val="none" w:sz="0" w:space="0" w:color="auto"/>
      </w:divBdr>
    </w:div>
    <w:div w:id="912205924">
      <w:bodyDiv w:val="1"/>
      <w:marLeft w:val="0"/>
      <w:marRight w:val="0"/>
      <w:marTop w:val="0"/>
      <w:marBottom w:val="0"/>
      <w:divBdr>
        <w:top w:val="none" w:sz="0" w:space="0" w:color="auto"/>
        <w:left w:val="none" w:sz="0" w:space="0" w:color="auto"/>
        <w:bottom w:val="none" w:sz="0" w:space="0" w:color="auto"/>
        <w:right w:val="none" w:sz="0" w:space="0" w:color="auto"/>
      </w:divBdr>
    </w:div>
    <w:div w:id="913932261">
      <w:bodyDiv w:val="1"/>
      <w:marLeft w:val="0"/>
      <w:marRight w:val="0"/>
      <w:marTop w:val="0"/>
      <w:marBottom w:val="0"/>
      <w:divBdr>
        <w:top w:val="none" w:sz="0" w:space="0" w:color="auto"/>
        <w:left w:val="none" w:sz="0" w:space="0" w:color="auto"/>
        <w:bottom w:val="none" w:sz="0" w:space="0" w:color="auto"/>
        <w:right w:val="none" w:sz="0" w:space="0" w:color="auto"/>
      </w:divBdr>
    </w:div>
    <w:div w:id="917519772">
      <w:bodyDiv w:val="1"/>
      <w:marLeft w:val="0"/>
      <w:marRight w:val="0"/>
      <w:marTop w:val="0"/>
      <w:marBottom w:val="0"/>
      <w:divBdr>
        <w:top w:val="none" w:sz="0" w:space="0" w:color="auto"/>
        <w:left w:val="none" w:sz="0" w:space="0" w:color="auto"/>
        <w:bottom w:val="none" w:sz="0" w:space="0" w:color="auto"/>
        <w:right w:val="none" w:sz="0" w:space="0" w:color="auto"/>
      </w:divBdr>
    </w:div>
    <w:div w:id="1143232129">
      <w:bodyDiv w:val="1"/>
      <w:marLeft w:val="0"/>
      <w:marRight w:val="0"/>
      <w:marTop w:val="0"/>
      <w:marBottom w:val="0"/>
      <w:divBdr>
        <w:top w:val="none" w:sz="0" w:space="0" w:color="auto"/>
        <w:left w:val="none" w:sz="0" w:space="0" w:color="auto"/>
        <w:bottom w:val="none" w:sz="0" w:space="0" w:color="auto"/>
        <w:right w:val="none" w:sz="0" w:space="0" w:color="auto"/>
      </w:divBdr>
    </w:div>
    <w:div w:id="1296180891">
      <w:bodyDiv w:val="1"/>
      <w:marLeft w:val="0"/>
      <w:marRight w:val="0"/>
      <w:marTop w:val="0"/>
      <w:marBottom w:val="0"/>
      <w:divBdr>
        <w:top w:val="none" w:sz="0" w:space="0" w:color="auto"/>
        <w:left w:val="none" w:sz="0" w:space="0" w:color="auto"/>
        <w:bottom w:val="none" w:sz="0" w:space="0" w:color="auto"/>
        <w:right w:val="none" w:sz="0" w:space="0" w:color="auto"/>
      </w:divBdr>
    </w:div>
    <w:div w:id="1321304022">
      <w:bodyDiv w:val="1"/>
      <w:marLeft w:val="0"/>
      <w:marRight w:val="0"/>
      <w:marTop w:val="0"/>
      <w:marBottom w:val="0"/>
      <w:divBdr>
        <w:top w:val="none" w:sz="0" w:space="0" w:color="auto"/>
        <w:left w:val="none" w:sz="0" w:space="0" w:color="auto"/>
        <w:bottom w:val="none" w:sz="0" w:space="0" w:color="auto"/>
        <w:right w:val="none" w:sz="0" w:space="0" w:color="auto"/>
      </w:divBdr>
    </w:div>
    <w:div w:id="1355500139">
      <w:bodyDiv w:val="1"/>
      <w:marLeft w:val="0"/>
      <w:marRight w:val="0"/>
      <w:marTop w:val="0"/>
      <w:marBottom w:val="0"/>
      <w:divBdr>
        <w:top w:val="none" w:sz="0" w:space="0" w:color="auto"/>
        <w:left w:val="none" w:sz="0" w:space="0" w:color="auto"/>
        <w:bottom w:val="none" w:sz="0" w:space="0" w:color="auto"/>
        <w:right w:val="none" w:sz="0" w:space="0" w:color="auto"/>
      </w:divBdr>
    </w:div>
    <w:div w:id="1521313452">
      <w:bodyDiv w:val="1"/>
      <w:marLeft w:val="0"/>
      <w:marRight w:val="0"/>
      <w:marTop w:val="0"/>
      <w:marBottom w:val="0"/>
      <w:divBdr>
        <w:top w:val="none" w:sz="0" w:space="0" w:color="auto"/>
        <w:left w:val="none" w:sz="0" w:space="0" w:color="auto"/>
        <w:bottom w:val="none" w:sz="0" w:space="0" w:color="auto"/>
        <w:right w:val="none" w:sz="0" w:space="0" w:color="auto"/>
      </w:divBdr>
    </w:div>
    <w:div w:id="1553075839">
      <w:bodyDiv w:val="1"/>
      <w:marLeft w:val="0"/>
      <w:marRight w:val="0"/>
      <w:marTop w:val="0"/>
      <w:marBottom w:val="0"/>
      <w:divBdr>
        <w:top w:val="none" w:sz="0" w:space="0" w:color="auto"/>
        <w:left w:val="none" w:sz="0" w:space="0" w:color="auto"/>
        <w:bottom w:val="none" w:sz="0" w:space="0" w:color="auto"/>
        <w:right w:val="none" w:sz="0" w:space="0" w:color="auto"/>
      </w:divBdr>
    </w:div>
    <w:div w:id="1554849216">
      <w:bodyDiv w:val="1"/>
      <w:marLeft w:val="0"/>
      <w:marRight w:val="0"/>
      <w:marTop w:val="0"/>
      <w:marBottom w:val="0"/>
      <w:divBdr>
        <w:top w:val="none" w:sz="0" w:space="0" w:color="auto"/>
        <w:left w:val="none" w:sz="0" w:space="0" w:color="auto"/>
        <w:bottom w:val="none" w:sz="0" w:space="0" w:color="auto"/>
        <w:right w:val="none" w:sz="0" w:space="0" w:color="auto"/>
      </w:divBdr>
    </w:div>
    <w:div w:id="1558084281">
      <w:bodyDiv w:val="1"/>
      <w:marLeft w:val="0"/>
      <w:marRight w:val="0"/>
      <w:marTop w:val="0"/>
      <w:marBottom w:val="0"/>
      <w:divBdr>
        <w:top w:val="none" w:sz="0" w:space="0" w:color="auto"/>
        <w:left w:val="none" w:sz="0" w:space="0" w:color="auto"/>
        <w:bottom w:val="none" w:sz="0" w:space="0" w:color="auto"/>
        <w:right w:val="none" w:sz="0" w:space="0" w:color="auto"/>
      </w:divBdr>
    </w:div>
    <w:div w:id="1618371527">
      <w:bodyDiv w:val="1"/>
      <w:marLeft w:val="0"/>
      <w:marRight w:val="0"/>
      <w:marTop w:val="0"/>
      <w:marBottom w:val="0"/>
      <w:divBdr>
        <w:top w:val="none" w:sz="0" w:space="0" w:color="auto"/>
        <w:left w:val="none" w:sz="0" w:space="0" w:color="auto"/>
        <w:bottom w:val="none" w:sz="0" w:space="0" w:color="auto"/>
        <w:right w:val="none" w:sz="0" w:space="0" w:color="auto"/>
      </w:divBdr>
    </w:div>
    <w:div w:id="1642806760">
      <w:bodyDiv w:val="1"/>
      <w:marLeft w:val="0"/>
      <w:marRight w:val="0"/>
      <w:marTop w:val="0"/>
      <w:marBottom w:val="0"/>
      <w:divBdr>
        <w:top w:val="none" w:sz="0" w:space="0" w:color="auto"/>
        <w:left w:val="none" w:sz="0" w:space="0" w:color="auto"/>
        <w:bottom w:val="none" w:sz="0" w:space="0" w:color="auto"/>
        <w:right w:val="none" w:sz="0" w:space="0" w:color="auto"/>
      </w:divBdr>
    </w:div>
    <w:div w:id="1710103185">
      <w:bodyDiv w:val="1"/>
      <w:marLeft w:val="0"/>
      <w:marRight w:val="0"/>
      <w:marTop w:val="0"/>
      <w:marBottom w:val="0"/>
      <w:divBdr>
        <w:top w:val="none" w:sz="0" w:space="0" w:color="auto"/>
        <w:left w:val="none" w:sz="0" w:space="0" w:color="auto"/>
        <w:bottom w:val="none" w:sz="0" w:space="0" w:color="auto"/>
        <w:right w:val="none" w:sz="0" w:space="0" w:color="auto"/>
      </w:divBdr>
    </w:div>
    <w:div w:id="1772630318">
      <w:bodyDiv w:val="1"/>
      <w:marLeft w:val="0"/>
      <w:marRight w:val="0"/>
      <w:marTop w:val="0"/>
      <w:marBottom w:val="0"/>
      <w:divBdr>
        <w:top w:val="none" w:sz="0" w:space="0" w:color="auto"/>
        <w:left w:val="none" w:sz="0" w:space="0" w:color="auto"/>
        <w:bottom w:val="none" w:sz="0" w:space="0" w:color="auto"/>
        <w:right w:val="none" w:sz="0" w:space="0" w:color="auto"/>
      </w:divBdr>
    </w:div>
    <w:div w:id="1792095039">
      <w:bodyDiv w:val="1"/>
      <w:marLeft w:val="0"/>
      <w:marRight w:val="0"/>
      <w:marTop w:val="0"/>
      <w:marBottom w:val="0"/>
      <w:divBdr>
        <w:top w:val="none" w:sz="0" w:space="0" w:color="auto"/>
        <w:left w:val="none" w:sz="0" w:space="0" w:color="auto"/>
        <w:bottom w:val="none" w:sz="0" w:space="0" w:color="auto"/>
        <w:right w:val="none" w:sz="0" w:space="0" w:color="auto"/>
      </w:divBdr>
    </w:div>
    <w:div w:id="1802765544">
      <w:bodyDiv w:val="1"/>
      <w:marLeft w:val="0"/>
      <w:marRight w:val="0"/>
      <w:marTop w:val="0"/>
      <w:marBottom w:val="0"/>
      <w:divBdr>
        <w:top w:val="none" w:sz="0" w:space="0" w:color="auto"/>
        <w:left w:val="none" w:sz="0" w:space="0" w:color="auto"/>
        <w:bottom w:val="none" w:sz="0" w:space="0" w:color="auto"/>
        <w:right w:val="none" w:sz="0" w:space="0" w:color="auto"/>
      </w:divBdr>
    </w:div>
    <w:div w:id="1888250977">
      <w:bodyDiv w:val="1"/>
      <w:marLeft w:val="0"/>
      <w:marRight w:val="0"/>
      <w:marTop w:val="0"/>
      <w:marBottom w:val="0"/>
      <w:divBdr>
        <w:top w:val="none" w:sz="0" w:space="0" w:color="auto"/>
        <w:left w:val="none" w:sz="0" w:space="0" w:color="auto"/>
        <w:bottom w:val="none" w:sz="0" w:space="0" w:color="auto"/>
        <w:right w:val="none" w:sz="0" w:space="0" w:color="auto"/>
      </w:divBdr>
    </w:div>
    <w:div w:id="1897931729">
      <w:bodyDiv w:val="1"/>
      <w:marLeft w:val="0"/>
      <w:marRight w:val="0"/>
      <w:marTop w:val="0"/>
      <w:marBottom w:val="0"/>
      <w:divBdr>
        <w:top w:val="none" w:sz="0" w:space="0" w:color="auto"/>
        <w:left w:val="none" w:sz="0" w:space="0" w:color="auto"/>
        <w:bottom w:val="none" w:sz="0" w:space="0" w:color="auto"/>
        <w:right w:val="none" w:sz="0" w:space="0" w:color="auto"/>
      </w:divBdr>
    </w:div>
    <w:div w:id="1936211587">
      <w:bodyDiv w:val="1"/>
      <w:marLeft w:val="0"/>
      <w:marRight w:val="0"/>
      <w:marTop w:val="0"/>
      <w:marBottom w:val="0"/>
      <w:divBdr>
        <w:top w:val="none" w:sz="0" w:space="0" w:color="auto"/>
        <w:left w:val="none" w:sz="0" w:space="0" w:color="auto"/>
        <w:bottom w:val="none" w:sz="0" w:space="0" w:color="auto"/>
        <w:right w:val="none" w:sz="0" w:space="0" w:color="auto"/>
      </w:divBdr>
    </w:div>
    <w:div w:id="2070230664">
      <w:bodyDiv w:val="1"/>
      <w:marLeft w:val="0"/>
      <w:marRight w:val="0"/>
      <w:marTop w:val="0"/>
      <w:marBottom w:val="0"/>
      <w:divBdr>
        <w:top w:val="none" w:sz="0" w:space="0" w:color="auto"/>
        <w:left w:val="none" w:sz="0" w:space="0" w:color="auto"/>
        <w:bottom w:val="none" w:sz="0" w:space="0" w:color="auto"/>
        <w:right w:val="none" w:sz="0" w:space="0" w:color="auto"/>
      </w:divBdr>
    </w:div>
    <w:div w:id="212376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255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settings" Target="settings.xml"/><Relationship Id="rId9" Type="http://schemas.openxmlformats.org/officeDocument/2006/relationships/hyperlink" Target="consultantplus://offline/ref=BC325F1B52B744024F143A33A635D4BB581EA511456699F0CC1CB3E09494DAAE438EB7B13305E38422E4D1A6t3L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C7ED6-B1D7-4A4E-872D-9D1BC9C6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23307</Words>
  <Characters>132856</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2019-01-22T05:30:00Z</cp:lastPrinted>
  <dcterms:created xsi:type="dcterms:W3CDTF">2021-04-28T05:00:00Z</dcterms:created>
  <dcterms:modified xsi:type="dcterms:W3CDTF">2021-04-28T05:00:00Z</dcterms:modified>
</cp:coreProperties>
</file>