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9C" w:rsidRDefault="00C36D9C" w:rsidP="00C36D9C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А</w:t>
      </w:r>
      <w:r w:rsidRPr="00285DD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ДМИНИСТРАЦИЯ ПЕРВОМАЙСКОГО РАЙОНА</w:t>
      </w:r>
    </w:p>
    <w:p w:rsidR="00C36D9C" w:rsidRPr="00285DD2" w:rsidRDefault="00C36D9C" w:rsidP="00C36D9C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C36D9C" w:rsidRDefault="00C36D9C" w:rsidP="00C36D9C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85DD2">
        <w:rPr>
          <w:rFonts w:ascii="Times New Roman" w:hAnsi="Times New Roman" w:cs="Times New Roman"/>
          <w:color w:val="000000" w:themeColor="text1"/>
          <w:sz w:val="32"/>
          <w:szCs w:val="32"/>
        </w:rPr>
        <w:t>РАСПОРЯЖЕНИЕ</w:t>
      </w:r>
    </w:p>
    <w:p w:rsidR="00C36D9C" w:rsidRPr="00B24475" w:rsidRDefault="005C018C" w:rsidP="00B24475">
      <w:pPr>
        <w:pStyle w:val="3"/>
        <w:spacing w:before="480" w:after="480" w:line="240" w:lineRule="auto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27</w:t>
      </w:r>
      <w:r w:rsidR="00A65D0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.11</w:t>
      </w:r>
      <w:r w:rsidR="00B2447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.2018</w:t>
      </w:r>
      <w:r w:rsidR="00C36D9C" w:rsidRPr="006B395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                                 </w:t>
      </w:r>
      <w:r w:rsidR="00CC5CE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   </w:t>
      </w:r>
      <w:r w:rsidR="00C36D9C" w:rsidRPr="006B395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                            </w:t>
      </w:r>
      <w:r w:rsidR="00C36D9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              </w:t>
      </w:r>
      <w:r w:rsidR="00B2447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             </w:t>
      </w:r>
      <w:r w:rsidR="00C36D9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№ 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744</w:t>
      </w:r>
      <w:r w:rsidR="00CC5CE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-р</w:t>
      </w:r>
    </w:p>
    <w:p w:rsidR="00C36D9C" w:rsidRDefault="00681C62" w:rsidP="00681C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</w:t>
      </w:r>
      <w:r w:rsidR="008504B0">
        <w:rPr>
          <w:rFonts w:ascii="Times New Roman" w:hAnsi="Times New Roman" w:cs="Times New Roman"/>
          <w:color w:val="000000" w:themeColor="text1"/>
          <w:sz w:val="26"/>
          <w:szCs w:val="26"/>
        </w:rPr>
        <w:t>одобрении прогноза социально-экономического развития муниципального образования «П</w:t>
      </w:r>
      <w:r w:rsidR="008B7F2F">
        <w:rPr>
          <w:rFonts w:ascii="Times New Roman" w:hAnsi="Times New Roman" w:cs="Times New Roman"/>
          <w:color w:val="000000" w:themeColor="text1"/>
          <w:sz w:val="26"/>
          <w:szCs w:val="26"/>
        </w:rPr>
        <w:t>ервомайский район» на 2019-2021</w:t>
      </w:r>
      <w:r w:rsidR="008504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</w:t>
      </w:r>
    </w:p>
    <w:p w:rsidR="00B24475" w:rsidRDefault="00B24475" w:rsidP="00C36D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24475" w:rsidRDefault="00B24475" w:rsidP="00C36D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018C" w:rsidRPr="006B395F" w:rsidRDefault="005C018C" w:rsidP="00C36D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1C62" w:rsidRPr="00681C62" w:rsidRDefault="00681C62" w:rsidP="00681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r w:rsidR="008504B0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постановлением Администрации Первомайского района от 07.07.2016 № 151 «Об утверждении Порядка разработки прогноза социально-экономического развития муниципального образования «Первомайский район» на среднесрочный период»</w:t>
      </w:r>
      <w:r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681C62" w:rsidRPr="00681C62" w:rsidRDefault="00681C62" w:rsidP="00681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504B0">
        <w:rPr>
          <w:rFonts w:ascii="Times New Roman" w:hAnsi="Times New Roman" w:cs="Times New Roman"/>
          <w:color w:val="000000" w:themeColor="text1"/>
          <w:sz w:val="26"/>
          <w:szCs w:val="26"/>
        </w:rPr>
        <w:t>Одобрить</w:t>
      </w:r>
      <w:r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504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прогноз социально-экономического развития муниципального образования «Первомайский </w:t>
      </w:r>
      <w:proofErr w:type="gramStart"/>
      <w:r w:rsidR="008504B0">
        <w:rPr>
          <w:rFonts w:ascii="Times New Roman" w:hAnsi="Times New Roman" w:cs="Times New Roman"/>
          <w:color w:val="000000" w:themeColor="text1"/>
          <w:sz w:val="26"/>
          <w:szCs w:val="26"/>
        </w:rPr>
        <w:t>район»  на</w:t>
      </w:r>
      <w:proofErr w:type="gramEnd"/>
      <w:r w:rsidR="008504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2019-202</w:t>
      </w:r>
      <w:r w:rsidR="008B7F2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8504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</w:t>
      </w:r>
      <w:r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приложени</w:t>
      </w:r>
      <w:r w:rsidR="00CC5CE0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распоряжению.</w:t>
      </w:r>
    </w:p>
    <w:p w:rsidR="00681C62" w:rsidRPr="00681C62" w:rsidRDefault="008504B0" w:rsidP="00681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681C62"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681C62"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Направить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одобренный</w:t>
      </w:r>
      <w:r w:rsidR="00681C62"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прогноз социально-экономического развития муниципального образования «Первомайский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район»  на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2019-202</w:t>
      </w:r>
      <w:r w:rsidR="008B7F2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</w:t>
      </w:r>
      <w:r w:rsidR="00681C62"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Думу Первомайского района.</w:t>
      </w:r>
    </w:p>
    <w:p w:rsidR="00681C62" w:rsidRPr="00681C62" w:rsidRDefault="008504B0" w:rsidP="00681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681C62"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681C62"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681C62"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азместить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распоряжение</w:t>
      </w:r>
      <w:r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81C62"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>на официальном сайте Администрации Первомайского района (http://pmr.tomsk.ru/).</w:t>
      </w:r>
    </w:p>
    <w:p w:rsidR="000E71C6" w:rsidRDefault="00B24475" w:rsidP="00C36D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24475" w:rsidRDefault="00B24475" w:rsidP="00C36D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C018C" w:rsidRPr="006B395F" w:rsidRDefault="005C018C" w:rsidP="00C36D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36D9C" w:rsidRDefault="005C018C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И.о. </w:t>
      </w:r>
      <w:r w:rsidR="0061565B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C36D9C" w:rsidRPr="006B395F">
        <w:rPr>
          <w:rFonts w:ascii="Times New Roman" w:hAnsi="Times New Roman" w:cs="Times New Roman"/>
          <w:color w:val="000000" w:themeColor="text1"/>
          <w:sz w:val="26"/>
          <w:szCs w:val="26"/>
        </w:rPr>
        <w:t>лав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C36D9C" w:rsidRPr="006B39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Первомайского района                                                      </w:t>
      </w:r>
      <w:r w:rsidR="00C36D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B244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65D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С.С. Митягин</w:t>
      </w:r>
    </w:p>
    <w:p w:rsidR="00C36D9C" w:rsidRDefault="00C36D9C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36D9C" w:rsidRDefault="00C36D9C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B24475" w:rsidRDefault="00B24475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24475" w:rsidRDefault="00B24475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1C62" w:rsidRDefault="00681C62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1C62" w:rsidRDefault="00681C62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1C62" w:rsidRDefault="00681C62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1C62" w:rsidRDefault="00681C62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1C62" w:rsidRDefault="00681C62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1C62" w:rsidRDefault="00681C62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1C62" w:rsidRDefault="00681C62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1C62" w:rsidRDefault="00681C62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24475" w:rsidRDefault="00B24475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C018C" w:rsidRDefault="005C018C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C018C" w:rsidRDefault="005C018C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C018C" w:rsidRDefault="005C018C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C018C" w:rsidRDefault="005C018C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C018C" w:rsidRDefault="005C018C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C018C" w:rsidRDefault="005C018C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C018C" w:rsidRDefault="005C018C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C018C" w:rsidRDefault="005C018C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C018C" w:rsidRDefault="005C018C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C018C" w:rsidRDefault="005C018C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C018C" w:rsidRDefault="005C018C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36D9C" w:rsidRPr="00B24475" w:rsidRDefault="005C018C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К.С. Павловская</w:t>
      </w:r>
    </w:p>
    <w:p w:rsidR="00CC5CE0" w:rsidRDefault="00681C62" w:rsidP="005C018C">
      <w:pPr>
        <w:spacing w:after="0" w:line="240" w:lineRule="auto"/>
        <w:sectPr w:rsidR="00CC5CE0" w:rsidSect="005C018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8(38245)2 22 52</w:t>
      </w:r>
    </w:p>
    <w:tbl>
      <w:tblPr>
        <w:tblW w:w="15121" w:type="dxa"/>
        <w:jc w:val="center"/>
        <w:tblLayout w:type="fixed"/>
        <w:tblLook w:val="04A0" w:firstRow="1" w:lastRow="0" w:firstColumn="1" w:lastColumn="0" w:noHBand="0" w:noVBand="1"/>
      </w:tblPr>
      <w:tblGrid>
        <w:gridCol w:w="142"/>
        <w:gridCol w:w="2268"/>
        <w:gridCol w:w="299"/>
        <w:gridCol w:w="835"/>
        <w:gridCol w:w="851"/>
        <w:gridCol w:w="850"/>
        <w:gridCol w:w="851"/>
        <w:gridCol w:w="993"/>
        <w:gridCol w:w="992"/>
        <w:gridCol w:w="142"/>
        <w:gridCol w:w="851"/>
        <w:gridCol w:w="283"/>
        <w:gridCol w:w="709"/>
        <w:gridCol w:w="425"/>
        <w:gridCol w:w="567"/>
        <w:gridCol w:w="567"/>
        <w:gridCol w:w="425"/>
        <w:gridCol w:w="709"/>
        <w:gridCol w:w="283"/>
        <w:gridCol w:w="709"/>
        <w:gridCol w:w="283"/>
        <w:gridCol w:w="851"/>
        <w:gridCol w:w="142"/>
        <w:gridCol w:w="94"/>
      </w:tblGrid>
      <w:tr w:rsidR="00681C62" w:rsidRPr="00681C62" w:rsidTr="005C018C">
        <w:trPr>
          <w:gridBefore w:val="1"/>
          <w:gridAfter w:val="1"/>
          <w:wBefore w:w="142" w:type="dxa"/>
          <w:wAfter w:w="94" w:type="dxa"/>
          <w:trHeight w:val="312"/>
          <w:jc w:val="center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318" w:type="dxa"/>
            <w:gridSpan w:val="2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93" w:rsidRDefault="00655B93" w:rsidP="00655B9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</w:t>
            </w:r>
            <w:r w:rsidR="005C018C" w:rsidRPr="00655B9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Приложение</w:t>
            </w:r>
          </w:p>
          <w:p w:rsidR="00655B93" w:rsidRPr="00655B93" w:rsidRDefault="00655B93" w:rsidP="00655B9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к</w:t>
            </w:r>
            <w:r w:rsidR="00681C62" w:rsidRPr="00655B9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распоряжению </w:t>
            </w:r>
          </w:p>
          <w:p w:rsidR="00655B93" w:rsidRPr="00655B93" w:rsidRDefault="00655B93" w:rsidP="00655B9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55B9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Администрации </w:t>
            </w:r>
            <w:r w:rsidR="00681C62" w:rsidRPr="00655B9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Первомайского </w:t>
            </w:r>
          </w:p>
          <w:p w:rsidR="00681C62" w:rsidRPr="00655B93" w:rsidRDefault="00655B93" w:rsidP="00655B9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655B9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района </w:t>
            </w:r>
            <w:r w:rsidR="00F0037D" w:rsidRPr="00655B9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</w:t>
            </w:r>
            <w:r w:rsidR="00681C62" w:rsidRPr="00655B9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</w:t>
            </w:r>
            <w:r w:rsidR="00F0037D" w:rsidRPr="00655B9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</w:t>
            </w:r>
            <w:r w:rsidR="00CC5CE0" w:rsidRPr="00655B9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</w:t>
            </w:r>
            <w:r w:rsidR="00F0037D" w:rsidRPr="00655B9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11.</w:t>
            </w:r>
            <w:r w:rsidR="00681C62" w:rsidRPr="00655B9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2018</w:t>
            </w:r>
            <w:r w:rsidR="00F0037D" w:rsidRPr="00655B9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744</w:t>
            </w:r>
            <w:r w:rsidR="00F0037D" w:rsidRPr="00655B9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-р</w:t>
            </w:r>
          </w:p>
          <w:p w:rsidR="00681C62" w:rsidRPr="00681C62" w:rsidRDefault="00681C62" w:rsidP="00F003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681C62" w:rsidRPr="00681C62" w:rsidRDefault="00681C62" w:rsidP="00F003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681C62" w:rsidRPr="00681C62" w:rsidTr="005C018C">
        <w:trPr>
          <w:gridBefore w:val="1"/>
          <w:gridAfter w:val="1"/>
          <w:wBefore w:w="142" w:type="dxa"/>
          <w:wAfter w:w="94" w:type="dxa"/>
          <w:trHeight w:val="312"/>
          <w:jc w:val="center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318" w:type="dxa"/>
            <w:gridSpan w:val="2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CC5CE0" w:rsidRPr="00CC5CE0" w:rsidTr="005C018C">
        <w:trPr>
          <w:gridAfter w:val="1"/>
          <w:wAfter w:w="94" w:type="dxa"/>
          <w:trHeight w:val="405"/>
          <w:jc w:val="center"/>
        </w:trPr>
        <w:tc>
          <w:tcPr>
            <w:tcW w:w="1502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B58" w:rsidRPr="00655B93" w:rsidRDefault="00CC5CE0" w:rsidP="00AF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прогноза социально-экономического развития </w:t>
            </w:r>
            <w:r w:rsidR="00AF3B58" w:rsidRPr="00655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Первомайский район </w:t>
            </w:r>
          </w:p>
          <w:p w:rsidR="00CC5CE0" w:rsidRPr="00CC5CE0" w:rsidRDefault="00CC5CE0" w:rsidP="00AF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2019-2021 годы</w:t>
            </w:r>
          </w:p>
        </w:tc>
      </w:tr>
      <w:tr w:rsidR="00CC5CE0" w:rsidRPr="00CC5CE0" w:rsidTr="005C018C">
        <w:trPr>
          <w:trHeight w:val="255"/>
          <w:jc w:val="center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E0" w:rsidRPr="00CC5CE0" w:rsidRDefault="00CC5CE0" w:rsidP="00CC5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E0" w:rsidRPr="00CC5CE0" w:rsidRDefault="00CC5CE0" w:rsidP="00CC5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E0" w:rsidRPr="00CC5CE0" w:rsidRDefault="00CC5CE0" w:rsidP="00CC5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E0" w:rsidRPr="00CC5CE0" w:rsidRDefault="00CC5CE0" w:rsidP="00CC5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E0" w:rsidRPr="00CC5CE0" w:rsidRDefault="00CC5CE0" w:rsidP="00CC5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E0" w:rsidRPr="00CC5CE0" w:rsidRDefault="00CC5CE0" w:rsidP="00CC5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E0" w:rsidRPr="00CC5CE0" w:rsidRDefault="00CC5CE0" w:rsidP="00CC5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E0" w:rsidRPr="00CC5CE0" w:rsidRDefault="00CC5CE0" w:rsidP="00CC5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E0" w:rsidRPr="00CC5CE0" w:rsidRDefault="00CC5CE0" w:rsidP="00CC5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E0" w:rsidRPr="00CC5CE0" w:rsidRDefault="00CC5CE0" w:rsidP="00CC5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E0" w:rsidRPr="00CC5CE0" w:rsidRDefault="00CC5CE0" w:rsidP="00CC5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E0" w:rsidRPr="00CC5CE0" w:rsidRDefault="00CC5CE0" w:rsidP="00CC5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E0" w:rsidRPr="00CC5CE0" w:rsidRDefault="00CC5CE0" w:rsidP="00CC5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E0" w:rsidRPr="00CC5CE0" w:rsidRDefault="00CC5CE0" w:rsidP="00CC5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655B93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655B93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655B93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655B93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655B93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893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655B93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</w:tr>
      <w:tr w:rsidR="00CC5CE0" w:rsidRPr="00CC5CE0" w:rsidTr="00655B93">
        <w:trPr>
          <w:gridAfter w:val="1"/>
          <w:wAfter w:w="94" w:type="dxa"/>
          <w:trHeight w:val="263"/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CE0" w:rsidRPr="00655B93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CE0" w:rsidRPr="00655B93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655B93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655B93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655B93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CE0" w:rsidRPr="00655B93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CE0" w:rsidRPr="00655B93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CE0" w:rsidRPr="00655B93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CC5CE0" w:rsidRPr="00CC5CE0" w:rsidTr="00655B93">
        <w:trPr>
          <w:gridAfter w:val="1"/>
          <w:wAfter w:w="94" w:type="dxa"/>
          <w:trHeight w:val="750"/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CE0" w:rsidRPr="00655B93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CE0" w:rsidRPr="00655B93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CE0" w:rsidRPr="00655B93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CE0" w:rsidRPr="00655B93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CE0" w:rsidRPr="00655B93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655B93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655B93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655B93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655B93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655B93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655B93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655B93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655B93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655B93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целевой</w:t>
            </w:r>
          </w:p>
        </w:tc>
      </w:tr>
      <w:tr w:rsidR="00CC5CE0" w:rsidRPr="00CC5CE0" w:rsidTr="00655B93">
        <w:trPr>
          <w:gridAfter w:val="1"/>
          <w:wAfter w:w="94" w:type="dxa"/>
          <w:trHeight w:val="750"/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CE0" w:rsidRPr="00655B93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CE0" w:rsidRPr="00655B93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CE0" w:rsidRPr="00655B93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CE0" w:rsidRPr="00655B93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CE0" w:rsidRPr="00655B93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655B93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655B93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655B93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вариант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655B93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655B93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655B93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вариант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655B93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655B93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655B93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вариант</w:t>
            </w: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Промышленное производство (BCDE)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CE0" w:rsidRPr="00CC5CE0" w:rsidTr="00655B93">
        <w:trPr>
          <w:gridAfter w:val="1"/>
          <w:wAfter w:w="94" w:type="dxa"/>
          <w:trHeight w:val="75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705,9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- РАЗДЕЛ B: </w:t>
            </w: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Добыча полезных ископаемых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CC5CE0" w:rsidRPr="00CC5CE0" w:rsidTr="00655B93">
        <w:trPr>
          <w:gridAfter w:val="1"/>
          <w:wAfter w:w="94" w:type="dxa"/>
          <w:trHeight w:val="81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Индекс-дефлятор </w:t>
            </w:r>
            <w:proofErr w:type="spellStart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отрузки</w:t>
            </w:r>
            <w:proofErr w:type="spellEnd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РАЗДЕЛ B: Добыча полезных ископаемых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- РАЗДЕЛ B: Добыча полезных ископаемых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- 06 Добыча сырой нефти и природного газа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75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Индекс-дефлятор </w:t>
            </w:r>
            <w:proofErr w:type="spellStart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отрузки</w:t>
            </w:r>
            <w:proofErr w:type="spellEnd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- 06 Добыча сырой нефти и природного газа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- 06 Добыча сырой нефти и природного газа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- 08 Добыча прочих полезных ископаемых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CC5CE0" w:rsidRPr="00CC5CE0" w:rsidTr="00655B93">
        <w:trPr>
          <w:gridAfter w:val="1"/>
          <w:wAfter w:w="94" w:type="dxa"/>
          <w:trHeight w:val="75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Индекс-дефлятор </w:t>
            </w:r>
            <w:proofErr w:type="spellStart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отрузки</w:t>
            </w:r>
            <w:proofErr w:type="spellEnd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- 08 Добыча прочих полезных ископаемых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- 08 Добыча прочих полезных ископаемых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- 09 Предоставление услуг в области добычи полезных ископаемых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75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Индекс-дефлятор </w:t>
            </w:r>
            <w:proofErr w:type="spellStart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отрузки</w:t>
            </w:r>
            <w:proofErr w:type="spellEnd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- 09 Предоставление услуг в области добычи полезных ископаемых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- 09 Предоставление услуг в области добычи полезных ископаемых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C: Обрабатывающие производства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511,3</w:t>
            </w:r>
          </w:p>
        </w:tc>
      </w:tr>
      <w:tr w:rsidR="00CC5CE0" w:rsidRPr="00CC5CE0" w:rsidTr="00655B93">
        <w:trPr>
          <w:gridAfter w:val="1"/>
          <w:wAfter w:w="94" w:type="dxa"/>
          <w:trHeight w:val="75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Индекс-дефлятор </w:t>
            </w:r>
            <w:proofErr w:type="spellStart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отрузки</w:t>
            </w:r>
            <w:proofErr w:type="spellEnd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РАЗДЕЛ C: Обрабатывающие </w:t>
            </w: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Индекс производства - РАЗДЕЛ C: Обрабатывающие производства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- 10 Производство пищевых продуктов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249,8</w:t>
            </w:r>
          </w:p>
        </w:tc>
      </w:tr>
      <w:tr w:rsidR="00CC5CE0" w:rsidRPr="00CC5CE0" w:rsidTr="00655B93">
        <w:trPr>
          <w:gridAfter w:val="1"/>
          <w:wAfter w:w="94" w:type="dxa"/>
          <w:trHeight w:val="75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Индекс-дефлятор </w:t>
            </w:r>
            <w:proofErr w:type="spellStart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отрузки</w:t>
            </w:r>
            <w:proofErr w:type="spellEnd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- 10 Производство пищевых продуктов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- 10 Производство пищевых продуктов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- 11 Производство напитков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75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Индекс-дефлятор </w:t>
            </w:r>
            <w:proofErr w:type="spellStart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отрузки</w:t>
            </w:r>
            <w:proofErr w:type="spellEnd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- 11 Производство напитков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- 11 Производство напитков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- 13 Производство текстильных изделий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75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Индекс-дефлятор </w:t>
            </w:r>
            <w:proofErr w:type="spellStart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отрузки</w:t>
            </w:r>
            <w:proofErr w:type="spellEnd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- 13 Производство текстильных изделий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</w:tr>
      <w:tr w:rsidR="00CC5CE0" w:rsidRPr="00CC5CE0" w:rsidTr="00655B93">
        <w:trPr>
          <w:gridAfter w:val="1"/>
          <w:wAfter w:w="94" w:type="dxa"/>
          <w:trHeight w:val="75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- 13 Производство текстильных изделий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- 14 Производство одежды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75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Индекс-дефлятор </w:t>
            </w:r>
            <w:proofErr w:type="spellStart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отрузки</w:t>
            </w:r>
            <w:proofErr w:type="spellEnd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- 14 Производство одежды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- 14 Производство одежды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- 15 Производство кожи и изделий из кожи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75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Индекс-дефлятор </w:t>
            </w:r>
            <w:proofErr w:type="spellStart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отрузки</w:t>
            </w:r>
            <w:proofErr w:type="spellEnd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- 15 Производство кожи и изделий из кожи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- 15 Производство кожи и изделий из кожи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18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261,5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Индекс-дефлятор </w:t>
            </w:r>
            <w:proofErr w:type="spellStart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отрузки</w:t>
            </w:r>
            <w:proofErr w:type="spellEnd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- 16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</w:t>
            </w: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силами - 17 Производство бумаги и бумажных изделий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75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Индекс-дефлятор </w:t>
            </w:r>
            <w:proofErr w:type="spellStart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отрузки</w:t>
            </w:r>
            <w:proofErr w:type="spellEnd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- 17 Производство бумаги и бумажных изделий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- 17 Производство бумаги и бумажных изделий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150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- 18 Деятельность полиграфическая и копирование носителей информации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75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Индекс-дефлятор </w:t>
            </w:r>
            <w:proofErr w:type="spellStart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отрузки</w:t>
            </w:r>
            <w:proofErr w:type="spellEnd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- 18 Деятельность полиграфическая и копирование носителей информации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- 18 Деятельность полиграфическая и копирование носителей информации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- 19 Производство кокса и </w:t>
            </w: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нефтепродуктов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75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Индекс-дефлятор </w:t>
            </w:r>
            <w:proofErr w:type="spellStart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отрузки</w:t>
            </w:r>
            <w:proofErr w:type="spellEnd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- 19 Производство кокса и нефтепродуктов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- 19 Производство кокса и нефтепродуктов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- 20 Производство химических веществ и химических продуктов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75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Индекс-дефлятор </w:t>
            </w:r>
            <w:proofErr w:type="spellStart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отрузки</w:t>
            </w:r>
            <w:proofErr w:type="spellEnd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- 20 Производство химических веществ и химических продуктов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- 20 Производство химических веществ и химических продуктов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150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- 21 Производство лекарственных средств и </w:t>
            </w: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материалов, применяемых в медицинских целях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75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Индекс-дефлятор </w:t>
            </w:r>
            <w:proofErr w:type="spellStart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отрузки</w:t>
            </w:r>
            <w:proofErr w:type="spellEnd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- 21 Производство лекарственных средств и материалов, применяемых в медицинских целях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- 21 Производство лекарственных средств и материалов, применяемых в медицинских целях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- 22 Производство резиновых и пластмассовых изделий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75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Индекс-дефлятор </w:t>
            </w:r>
            <w:proofErr w:type="spellStart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отрузки</w:t>
            </w:r>
            <w:proofErr w:type="spellEnd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- 22 Производство резиновых и пластмассовых изделий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</w:tr>
      <w:tr w:rsidR="00CC5CE0" w:rsidRPr="00CC5CE0" w:rsidTr="00655B93">
        <w:trPr>
          <w:gridAfter w:val="1"/>
          <w:wAfter w:w="94" w:type="dxa"/>
          <w:trHeight w:val="75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- 22 Производство резиновых и пластмассовых изделий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150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- 23 </w:t>
            </w: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Производство прочей неметаллической минеральной продукции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75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Индекс-дефлятор </w:t>
            </w:r>
            <w:proofErr w:type="spellStart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отрузки</w:t>
            </w:r>
            <w:proofErr w:type="spellEnd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- 23 Производство прочей неметаллической минеральной продукции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- 23 Производство прочей неметаллической минеральной продукции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- 24 Производство металлургическое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75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Индекс-дефлятор </w:t>
            </w:r>
            <w:proofErr w:type="spellStart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отрузки</w:t>
            </w:r>
            <w:proofErr w:type="spellEnd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- 24 Производство металлургическое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- 24 Производство металлургическое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150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- 25 Производство готовых металлических изделий, </w:t>
            </w: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кроме машин и оборудования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75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Индекс-дефлятор </w:t>
            </w:r>
            <w:proofErr w:type="spellStart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отрузки</w:t>
            </w:r>
            <w:proofErr w:type="spellEnd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- 25 Производство готовых металлических изделий, кроме машин и оборудования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- 25 Производство готовых металлических изделий, кроме машин и оборудования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150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- 26 Производство компьютеров, электронных и  оптических изделий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75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Индекс-дефлятор </w:t>
            </w:r>
            <w:proofErr w:type="spellStart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отрузки</w:t>
            </w:r>
            <w:proofErr w:type="spellEnd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- 26 Производство компьютеров, электронных и  оптических изделий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- 26 Производство компьютеров, электронных и  оптических изделий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- 27 Производство электрического оборудования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75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Индекс-дефлятор </w:t>
            </w:r>
            <w:proofErr w:type="spellStart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отрузки</w:t>
            </w:r>
            <w:proofErr w:type="spellEnd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- 27 Производство электрического оборудования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- 27 Производство электрического оборудования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150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- 28 Производство машин и оборудования, не включенных в другие группировки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75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Индекс-дефлятор </w:t>
            </w:r>
            <w:proofErr w:type="spellStart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отрузки</w:t>
            </w:r>
            <w:proofErr w:type="spellEnd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- 28 Производство машин и оборудования, не включенных в другие группировки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- 28 Производство машин и оборудования, не включенных в другие группировки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150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- 29 Производство автотранспортных средств, прицепов и полуприцепов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75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Индекс-дефлятор </w:t>
            </w:r>
            <w:proofErr w:type="spellStart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отрузки</w:t>
            </w:r>
            <w:proofErr w:type="spellEnd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- 29 Производство автотранспортных средств, прицепов и полуприцепов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- 29 Производство автотранспортных средств, прицепов и полуприцепов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- 30 Производство прочих транспортных средств и оборудования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75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Индекс-дефлятор </w:t>
            </w:r>
            <w:proofErr w:type="spellStart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отрузки</w:t>
            </w:r>
            <w:proofErr w:type="spellEnd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- 30 Производство прочих транспортных средств и оборудования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- 30 Производство прочих транспортных средств и оборудования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- 31 Производство мебели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75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Индекс-дефлятор </w:t>
            </w:r>
            <w:proofErr w:type="spellStart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отрузки</w:t>
            </w:r>
            <w:proofErr w:type="spellEnd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- 31 Производство мебели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- 31 Производство мебели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- 32 Производство прочих готовых изделий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75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Индекс-дефлятор </w:t>
            </w:r>
            <w:proofErr w:type="spellStart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отрузки</w:t>
            </w:r>
            <w:proofErr w:type="spellEnd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- 32 Производство прочих готовых изделий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- 32 Производство прочих готовых изделий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- 33 Ремонт и монтаж машин и оборудования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75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Индекс-дефлятор </w:t>
            </w:r>
            <w:proofErr w:type="spellStart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отрузки</w:t>
            </w:r>
            <w:proofErr w:type="spellEnd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- 33 Ремонт и монтаж машин и оборудования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- 33 Ремонт и монтаж машин и оборудования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75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CE0" w:rsidRPr="00CC5CE0" w:rsidTr="00655B93">
        <w:trPr>
          <w:gridAfter w:val="1"/>
          <w:wAfter w:w="94" w:type="dxa"/>
          <w:trHeight w:val="150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164,5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 отгрузки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CE0" w:rsidRPr="00CC5CE0" w:rsidTr="00655B93">
        <w:trPr>
          <w:gridAfter w:val="1"/>
          <w:wAfter w:w="94" w:type="dxa"/>
          <w:trHeight w:val="150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 отгрузки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Сельское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сельского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673,0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Индекс производства продукции сельского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</w:tr>
      <w:tr w:rsidR="00CC5CE0" w:rsidRPr="00CC5CE0" w:rsidTr="00655B93">
        <w:trPr>
          <w:gridAfter w:val="1"/>
          <w:wAfter w:w="94" w:type="dxa"/>
          <w:trHeight w:val="75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</w:tr>
      <w:tr w:rsidR="00CC5CE0" w:rsidRPr="00CC5CE0" w:rsidTr="00655B93">
        <w:trPr>
          <w:gridAfter w:val="1"/>
          <w:wAfter w:w="94" w:type="dxa"/>
          <w:trHeight w:val="75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растениеводства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122,2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</w:tr>
      <w:tr w:rsidR="00CC5CE0" w:rsidRPr="00CC5CE0" w:rsidTr="00655B93">
        <w:trPr>
          <w:gridAfter w:val="1"/>
          <w:wAfter w:w="94" w:type="dxa"/>
          <w:trHeight w:val="75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 продукции растениеводства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животноводства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550,8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</w:tr>
      <w:tr w:rsidR="00CC5CE0" w:rsidRPr="00CC5CE0" w:rsidTr="00655B93">
        <w:trPr>
          <w:gridAfter w:val="1"/>
          <w:wAfter w:w="94" w:type="dxa"/>
          <w:trHeight w:val="75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 продукции животноводства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Транспорт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автомобильных дорог общего пользования с твердым покрытием (федерального, регионального и </w:t>
            </w: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межмуниципального, местного значения)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359,8</w:t>
            </w: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федерального значения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железнодорожных путей общего пользования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конец года; км путей на 10000 </w:t>
            </w:r>
            <w:proofErr w:type="spellStart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кв.км</w:t>
            </w:r>
            <w:proofErr w:type="spellEnd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автомобильных дорог общего пользования с твердым покрытием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конец года; км путей на 10000 </w:t>
            </w:r>
            <w:proofErr w:type="spellStart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кв.км</w:t>
            </w:r>
            <w:proofErr w:type="spellEnd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года;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</w:tr>
      <w:tr w:rsidR="00CC5CE0" w:rsidRPr="00CC5CE0" w:rsidTr="00655B93">
        <w:trPr>
          <w:gridAfter w:val="1"/>
          <w:wAfter w:w="94" w:type="dxa"/>
          <w:trHeight w:val="75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Производство важнейших видов продукции в натуральном выражении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Валовой сбор зерна (в весе после доработки)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Валовой сбор семян масличных культур –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Валовой сбор картофеля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Валовой сбор овощей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Скот и птица на убой (в живом весе)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млн.шт</w:t>
            </w:r>
            <w:proofErr w:type="spellEnd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Древесина необработанная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куб.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Нефть добытая, включая газовый конденсат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природный и попутный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млрд.куб.м</w:t>
            </w:r>
            <w:proofErr w:type="spellEnd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и субпродукты пищевые убойных животных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и субпродукты пищевые домашней птицы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сливочное и пасты масляные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подсолнечное нерафинированное и его фракции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и продукты рыбные переработанные и консервированные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Вина столовые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Вина плодовые столовые, кроме сидра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75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Напитки слабоалкогольные с содержанием этилового спирта не более 9%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75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Пиво, кроме отходов пивоварения (включая напитки, изготовляемые на основе пива (</w:t>
            </w:r>
            <w:proofErr w:type="spellStart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пиваные</w:t>
            </w:r>
            <w:proofErr w:type="spellEnd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напитки))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Трикотажные изделия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млн.шт</w:t>
            </w:r>
            <w:proofErr w:type="spellEnd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Обувь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млн.пар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121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Лесоматериалы, продольно распиленные или расколотые, разделенные на слои или лущеные, толщиной более 6мм, шпалы железнодорожные или трамвайные деревянные, непропитанные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куб.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 автомобильный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млн.тонн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Топливо дизельное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млн.тонн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Масла нефтяные смазочные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Мазут топочный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млн.тонн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121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Топливо печное бытовое</w:t>
            </w:r>
            <w:r w:rsidRPr="00CC5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вырабатываемое из дизельных фракций прямой перегонки и(или) вторичного происхождения, кипящих в интервале температур от 280 до 360 градусов Цельсия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млн.тонн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Полимеры этилена в первичных формах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75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Портландцемент, цемент глиноземистый, цемент шлаковый и аналогичные цементы гидравлические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75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 строительный (включая камни) из цемента, бетона или искусственного камня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условных кирпичей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млрд. кВт. 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произведенная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атомными электростанциями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млрд. кВт. 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тепловыми электростанциями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млрд. кВт. 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гидроэлектростанциями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млрд. кВт. 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 Строительство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ценах соответствующих лет; 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112,6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по виду деятельности "Строительство" (Раздел F)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</w:tr>
      <w:tr w:rsidR="00CC5CE0" w:rsidRPr="00CC5CE0" w:rsidTr="00655B93">
        <w:trPr>
          <w:gridAfter w:val="1"/>
          <w:wAfter w:w="94" w:type="dxa"/>
          <w:trHeight w:val="75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по объему работ, выполненных по виду деятельности "Строительство" (Раздел F)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105,5</w:t>
            </w:r>
          </w:p>
        </w:tc>
      </w:tr>
      <w:tr w:rsidR="00CC5CE0" w:rsidRPr="00CC5CE0" w:rsidTr="00655B93">
        <w:trPr>
          <w:gridAfter w:val="1"/>
          <w:wAfter w:w="94" w:type="dxa"/>
          <w:trHeight w:val="75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 в действие жилых домов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кв. м. в общей площади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жилых домов, построенных населением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основной капитал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ценах соответствующих лет; 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1 033,9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Индекс физического объема инвестиций в основной капитал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CC5CE0" w:rsidRPr="00CC5CE0" w:rsidTr="00655B93">
        <w:trPr>
          <w:gridAfter w:val="1"/>
          <w:wAfter w:w="94" w:type="dxa"/>
          <w:trHeight w:val="75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105,2</w:t>
            </w:r>
          </w:p>
        </w:tc>
      </w:tr>
      <w:tr w:rsidR="00CC5CE0" w:rsidRPr="00CC5CE0" w:rsidTr="00655B93">
        <w:trPr>
          <w:gridAfter w:val="1"/>
          <w:wAfter w:w="94" w:type="dxa"/>
          <w:trHeight w:val="150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252,7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CC5CE0" w:rsidRPr="00CC5CE0" w:rsidTr="00655B93">
        <w:trPr>
          <w:gridAfter w:val="1"/>
          <w:wAfter w:w="94" w:type="dxa"/>
          <w:trHeight w:val="75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105,2</w:t>
            </w: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 Торговля и услуги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 розничной торговли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ценах соответствующих лет; 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1 115,4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 розничной торговли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</w:tr>
      <w:tr w:rsidR="00CC5CE0" w:rsidRPr="00CC5CE0" w:rsidTr="00655B93">
        <w:trPr>
          <w:gridAfter w:val="1"/>
          <w:wAfter w:w="94" w:type="dxa"/>
          <w:trHeight w:val="75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Индекс-дефлятор оборота розничной торговли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</w:t>
            </w: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 общественного питания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 общественного питания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потребительских цен на продукцию общественного питания за период с начала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соответствующему периоду предыдущего года,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104,5</w:t>
            </w:r>
          </w:p>
        </w:tc>
      </w:tr>
      <w:tr w:rsidR="00CC5CE0" w:rsidRPr="00CC5CE0" w:rsidTr="00655B93">
        <w:trPr>
          <w:gridAfter w:val="1"/>
          <w:wAfter w:w="94" w:type="dxa"/>
          <w:trHeight w:val="75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оборота розничной торговли по формам торговли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 розничной торговли торгующих организаций и индивидуальных предпринимателей, осуществляющих деятельность вне рынка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ценах соответствующих лет; 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1 078,4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Продажа на розничных рынках и ярмарках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ценах соответствующих лет; 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 розничной торговли по торговым сетям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513,1</w:t>
            </w:r>
          </w:p>
        </w:tc>
      </w:tr>
      <w:tr w:rsidR="00CC5CE0" w:rsidRPr="00CC5CE0" w:rsidTr="00655B93">
        <w:trPr>
          <w:gridAfter w:val="1"/>
          <w:wAfter w:w="94" w:type="dxa"/>
          <w:trHeight w:val="75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 розничной торговли по торговым сетям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от оборота розничной торговли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Структура оборота </w:t>
            </w:r>
            <w:r w:rsidRPr="00CC5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розничной торговли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CE0" w:rsidRPr="00CC5CE0" w:rsidTr="00655B93">
        <w:trPr>
          <w:gridAfter w:val="1"/>
          <w:wAfter w:w="94" w:type="dxa"/>
          <w:trHeight w:val="225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Пищевые продукты, включая напитки, и табачные изделия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ценах соответствующих лет; % от оборота розничной торговли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CC5CE0" w:rsidRPr="00CC5CE0" w:rsidTr="00655B93">
        <w:trPr>
          <w:gridAfter w:val="1"/>
          <w:wAfter w:w="94" w:type="dxa"/>
          <w:trHeight w:val="225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ценах соответствующих лет; % от оборота розничной торговли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1 067,4</w:t>
            </w: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платных услуг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платных услуг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</w:t>
            </w:r>
          </w:p>
        </w:tc>
      </w:tr>
      <w:tr w:rsidR="00CC5CE0" w:rsidRPr="00CC5CE0" w:rsidTr="00655B93">
        <w:trPr>
          <w:gridAfter w:val="1"/>
          <w:wAfter w:w="94" w:type="dxa"/>
          <w:trHeight w:val="75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объема платных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105,4</w:t>
            </w:r>
          </w:p>
        </w:tc>
      </w:tr>
      <w:tr w:rsidR="00CC5CE0" w:rsidRPr="00CC5CE0" w:rsidTr="00655B93">
        <w:trPr>
          <w:gridAfter w:val="1"/>
          <w:wAfter w:w="94" w:type="dxa"/>
          <w:trHeight w:val="75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7. Малое и среднее предпринимательство, включая </w:t>
            </w:r>
            <w:proofErr w:type="spellStart"/>
            <w:r w:rsidRPr="00CC5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CE0" w:rsidRPr="00CC5CE0" w:rsidTr="00655B93">
        <w:trPr>
          <w:gridAfter w:val="1"/>
          <w:wAfter w:w="94" w:type="dxa"/>
          <w:trHeight w:val="81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Число малых и средних предприятий, включая </w:t>
            </w:r>
            <w:proofErr w:type="spellStart"/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микропредприятия</w:t>
            </w:r>
            <w:proofErr w:type="spellEnd"/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 конец года)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412,0</w:t>
            </w: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отдельным видам экономической деятельности: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122,0</w:t>
            </w: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CC5CE0" w:rsidRPr="00CC5CE0" w:rsidTr="00655B93">
        <w:trPr>
          <w:gridAfter w:val="1"/>
          <w:wAfter w:w="94" w:type="dxa"/>
          <w:trHeight w:val="75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с недвижимом имуществом, аренда и предоставление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научные исследования и разработки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микропредприятия</w:t>
            </w:r>
            <w:proofErr w:type="spellEnd"/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(без внешних совместителей)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CC5CE0" w:rsidRPr="00CC5CE0" w:rsidTr="00655B93">
        <w:trPr>
          <w:gridAfter w:val="1"/>
          <w:wAfter w:w="94" w:type="dxa"/>
          <w:trHeight w:val="75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Оборот малых и средних предприятий, включая </w:t>
            </w:r>
            <w:proofErr w:type="spellStart"/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млрд.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 Финансы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прибыльных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CC5CE0" w:rsidRPr="00CC5CE0" w:rsidTr="00655B93">
        <w:trPr>
          <w:gridAfter w:val="1"/>
          <w:wAfter w:w="94" w:type="dxa"/>
          <w:trHeight w:val="75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Сальдированный финансовый результат (прибыль минус убыток)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 Население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 (в среднегодовом исчислении)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тыс.чел</w:t>
            </w:r>
            <w:proofErr w:type="spellEnd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 трудоспособного возраста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тыс.чел</w:t>
            </w:r>
            <w:proofErr w:type="spellEnd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 старше трудоспособного возраста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тыс.чел</w:t>
            </w:r>
            <w:proofErr w:type="spellEnd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коэффициент рождаемости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коэффициент смертности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умерших на 1000 человек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CC5CE0" w:rsidRPr="00CC5CE0" w:rsidTr="00655B93">
        <w:trPr>
          <w:gridAfter w:val="1"/>
          <w:wAfter w:w="94" w:type="dxa"/>
          <w:trHeight w:val="75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1000 человек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CC5CE0" w:rsidRPr="00CC5CE0" w:rsidTr="00655B93">
        <w:trPr>
          <w:gridAfter w:val="1"/>
          <w:wAfter w:w="94" w:type="dxa"/>
          <w:trHeight w:val="8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Миграционный прирост (убыль)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 Труд и занятость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CE0" w:rsidRPr="00CC5CE0" w:rsidTr="00655B93">
        <w:trPr>
          <w:gridAfter w:val="1"/>
          <w:wAfter w:w="94" w:type="dxa"/>
          <w:trHeight w:val="75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22 933,1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29 565,4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29 847,0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30 455,2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31 043,6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31 637,8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31 673,4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32 595,8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33 536,0</w:t>
            </w:r>
          </w:p>
        </w:tc>
      </w:tr>
      <w:tr w:rsidR="00CC5CE0" w:rsidRPr="00CC5CE0" w:rsidTr="00655B93">
        <w:trPr>
          <w:gridAfter w:val="1"/>
          <w:wAfter w:w="94" w:type="dxa"/>
          <w:trHeight w:val="75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номинальной начисленной среднемесячной заработной платы работников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г/г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CC5CE0" w:rsidRPr="00CC5CE0" w:rsidTr="00655B93">
        <w:trPr>
          <w:gridAfter w:val="1"/>
          <w:wAfter w:w="94" w:type="dxa"/>
          <w:trHeight w:val="112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заработной платы работников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1 304,2</w:t>
            </w:r>
          </w:p>
        </w:tc>
      </w:tr>
      <w:tr w:rsidR="00CC5CE0" w:rsidRPr="00CC5CE0" w:rsidTr="00655B93">
        <w:trPr>
          <w:gridAfter w:val="1"/>
          <w:wAfter w:w="94" w:type="dxa"/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фонда заработной платы работников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г/г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CE0" w:rsidRPr="00CC5CE0" w:rsidRDefault="00CC5CE0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</w:tr>
    </w:tbl>
    <w:p w:rsidR="00AF3B58" w:rsidRDefault="00AF3B58" w:rsidP="00CC5C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F3B58" w:rsidSect="005C018C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003B1B" w:rsidRPr="00003B1B" w:rsidRDefault="00003B1B" w:rsidP="00655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03B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Пояснительная записка</w:t>
      </w:r>
    </w:p>
    <w:p w:rsidR="00003B1B" w:rsidRPr="00003B1B" w:rsidRDefault="00003B1B" w:rsidP="00655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03B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 прогнозу социально-экономического развития</w:t>
      </w:r>
    </w:p>
    <w:p w:rsidR="00003B1B" w:rsidRPr="00003B1B" w:rsidRDefault="00003B1B" w:rsidP="00655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03B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 «Первомайский район» на 2019-202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003B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гг.</w:t>
      </w:r>
    </w:p>
    <w:p w:rsidR="00003B1B" w:rsidRPr="00003B1B" w:rsidRDefault="00003B1B" w:rsidP="00003B1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03B1B" w:rsidRPr="00003B1B" w:rsidRDefault="00003B1B" w:rsidP="00655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3B1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003B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Базовый период (2016 – 2018 годы)</w:t>
      </w:r>
    </w:p>
    <w:p w:rsidR="00003B1B" w:rsidRPr="00003B1B" w:rsidRDefault="00003B1B" w:rsidP="00655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3B1B" w:rsidRPr="00003B1B" w:rsidRDefault="00003B1B" w:rsidP="00655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003B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Общая оценка социально-экономической ситуации в районе.</w:t>
      </w:r>
    </w:p>
    <w:p w:rsidR="00003B1B" w:rsidRPr="00003B1B" w:rsidRDefault="00003B1B" w:rsidP="00655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003B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Оценка исполнения прогноза социально-экономического развития Первомайского района на 2018 год.</w:t>
      </w:r>
    </w:p>
    <w:p w:rsidR="00003B1B" w:rsidRPr="00003B1B" w:rsidRDefault="00003B1B" w:rsidP="00655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3B1B" w:rsidRPr="00003B1B" w:rsidRDefault="00003B1B" w:rsidP="00655B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3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2017 году в Первомайском районе наблюдалось снижение объема отгруженных товаров собственного производства, выполненных работ и услуг собственными силами по сравнению с 2016 годом в сопоставимых ценах на 2,6%. Снижение обусловлено сокращением </w:t>
      </w:r>
      <w:r w:rsidRPr="00003B1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объема отгруженных товаров в лесопромышленном комплексе (объем обработки древесины в 2017 году сократился на 25% в сравнении с 2016 годом).</w:t>
      </w:r>
    </w:p>
    <w:p w:rsidR="00003B1B" w:rsidRPr="00003B1B" w:rsidRDefault="00003B1B" w:rsidP="00655B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3B1B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2017 наблюдается увеличение производства основных продуктов сельского хозяйства в сельхозпредприятиях.</w:t>
      </w:r>
      <w:r w:rsidRPr="00003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счет реализации крупных инвестиционных проектов в ООО «Березовская ферма», ООО «Агро», ООО АПК «Первомайский» объем продукции растениеводства вырос на 51,7%, животноводства на 23,7%.</w:t>
      </w:r>
    </w:p>
    <w:p w:rsidR="00003B1B" w:rsidRPr="00003B1B" w:rsidRDefault="00003B1B" w:rsidP="00655B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3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Благодаря созданию новых рабочих мест уровень безработицы в 2017 году сократился на 1,3% по сравнению с 2016 годом. </w:t>
      </w:r>
    </w:p>
    <w:p w:rsidR="00003B1B" w:rsidRPr="00003B1B" w:rsidRDefault="00003B1B" w:rsidP="00655B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3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Демографическая ситуация характеризуется умеренным снижением среднегодовой численности населения в пределах 1,5%, тем не менее темпы миграционной убыли продолжают снижаться – в 2017 году миграционное снижение уменьшилось на 23% по сравнению с 2016 годом.</w:t>
      </w:r>
    </w:p>
    <w:p w:rsidR="00003B1B" w:rsidRPr="00003B1B" w:rsidRDefault="00003B1B" w:rsidP="00655B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3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Объем инвестиций в 2017 году вырос в 2 раза по сравнению с 2016 годом, благодаря крупным инвестиционным проектам в сельскохозяйственной отрасли.</w:t>
      </w:r>
      <w:r w:rsidRPr="00003B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03B1B" w:rsidRPr="00003B1B" w:rsidRDefault="00003B1B" w:rsidP="00655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3B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Сопоставление параметров прогноза СЭР на 2019-2021 год с параметрами прогноза СЭР на 2018-2020 годы.</w:t>
      </w:r>
    </w:p>
    <w:p w:rsidR="00003B1B" w:rsidRPr="00003B1B" w:rsidRDefault="00003B1B" w:rsidP="00655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3B1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Обоснование причин отклонений между показателями прогноза социально-экономического развития Первомайского района на 2019-2021 годы от прогноза СЭР на 2018-2020 годы представлены в таблице ниже.</w:t>
      </w:r>
    </w:p>
    <w:p w:rsidR="00003B1B" w:rsidRPr="00003B1B" w:rsidRDefault="00003B1B" w:rsidP="00655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3B1B" w:rsidRPr="00003B1B" w:rsidRDefault="00003B1B" w:rsidP="00003B1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03B1B" w:rsidRPr="00003B1B" w:rsidSect="00655B9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03B1B" w:rsidRPr="00655B93" w:rsidRDefault="00003B1B" w:rsidP="00003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Сопоставление основных параметров прогноза социально-экономического </w:t>
      </w:r>
      <w:proofErr w:type="gramStart"/>
      <w:r w:rsidRPr="00655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развития  муниципального</w:t>
      </w:r>
      <w:proofErr w:type="gramEnd"/>
      <w:r w:rsidRPr="00655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 «Первомайский район» на 2017 и на плановый период 2018 и 2020 годов с основными параметрами прогноза социально-экономического развития  муниципального образования «Первомайский район» </w:t>
      </w:r>
    </w:p>
    <w:p w:rsidR="00003B1B" w:rsidRPr="00655B93" w:rsidRDefault="00003B1B" w:rsidP="00003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2018 и на плановый </w:t>
      </w:r>
      <w:proofErr w:type="gramStart"/>
      <w:r w:rsidRPr="00655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 2019</w:t>
      </w:r>
      <w:proofErr w:type="gramEnd"/>
      <w:r w:rsidRPr="00655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2021 годов</w:t>
      </w:r>
    </w:p>
    <w:tbl>
      <w:tblPr>
        <w:tblpPr w:leftFromText="180" w:rightFromText="180" w:vertAnchor="page" w:horzAnchor="margin" w:tblpXSpec="center" w:tblpY="2356"/>
        <w:tblW w:w="14788" w:type="dxa"/>
        <w:tblLayout w:type="fixed"/>
        <w:tblLook w:val="04A0" w:firstRow="1" w:lastRow="0" w:firstColumn="1" w:lastColumn="0" w:noHBand="0" w:noVBand="1"/>
      </w:tblPr>
      <w:tblGrid>
        <w:gridCol w:w="1399"/>
        <w:gridCol w:w="694"/>
        <w:gridCol w:w="567"/>
        <w:gridCol w:w="567"/>
        <w:gridCol w:w="567"/>
        <w:gridCol w:w="464"/>
        <w:gridCol w:w="779"/>
        <w:gridCol w:w="521"/>
        <w:gridCol w:w="909"/>
        <w:gridCol w:w="520"/>
        <w:gridCol w:w="780"/>
        <w:gridCol w:w="520"/>
        <w:gridCol w:w="779"/>
        <w:gridCol w:w="522"/>
        <w:gridCol w:w="780"/>
        <w:gridCol w:w="520"/>
        <w:gridCol w:w="779"/>
        <w:gridCol w:w="520"/>
        <w:gridCol w:w="780"/>
        <w:gridCol w:w="522"/>
        <w:gridCol w:w="1299"/>
      </w:tblGrid>
      <w:tr w:rsidR="00003B1B" w:rsidRPr="00003B1B" w:rsidTr="00655B93">
        <w:trPr>
          <w:cantSplit/>
          <w:trHeight w:val="418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B1B" w:rsidRPr="00655B93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B1B" w:rsidRPr="00655B93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13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655B93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655B93" w:rsidRDefault="00003B1B" w:rsidP="00655B93">
            <w:pPr>
              <w:spacing w:after="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Причины изменений/ отклонений</w:t>
            </w:r>
          </w:p>
        </w:tc>
      </w:tr>
      <w:tr w:rsidR="00003B1B" w:rsidRPr="00003B1B" w:rsidTr="00655B93">
        <w:trPr>
          <w:trHeight w:val="268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003B1B" w:rsidRPr="00655B93" w:rsidRDefault="00003B1B" w:rsidP="00003B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003B1B" w:rsidRPr="00655B93" w:rsidRDefault="00003B1B" w:rsidP="00003B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655B93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4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3B1B" w:rsidRPr="00655B93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03B1B" w:rsidRPr="00655B93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655B93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03B1B" w:rsidRPr="00003B1B" w:rsidTr="00655B93">
        <w:trPr>
          <w:cantSplit/>
          <w:trHeight w:val="1156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B1B" w:rsidRPr="00655B93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B1B" w:rsidRPr="00655B93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03B1B" w:rsidRPr="00655B93" w:rsidRDefault="00003B1B" w:rsidP="00003B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03B1B" w:rsidRPr="00655B93" w:rsidRDefault="00003B1B" w:rsidP="00003B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Отклонение,%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03B1B" w:rsidRPr="00655B93" w:rsidRDefault="00003B1B" w:rsidP="00003B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03B1B" w:rsidRPr="00655B93" w:rsidRDefault="00003B1B" w:rsidP="00003B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Отклонение,%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03B1B" w:rsidRPr="00655B93" w:rsidRDefault="00003B1B" w:rsidP="00003B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03B1B" w:rsidRPr="00655B93" w:rsidRDefault="00003B1B" w:rsidP="00003B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Отклонение,%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03B1B" w:rsidRPr="00655B93" w:rsidRDefault="00003B1B" w:rsidP="00003B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03B1B" w:rsidRPr="00655B93" w:rsidRDefault="00003B1B" w:rsidP="00003B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Отклонение,%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03B1B" w:rsidRPr="00655B93" w:rsidRDefault="00003B1B" w:rsidP="00003B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03B1B" w:rsidRPr="00655B93" w:rsidRDefault="00003B1B" w:rsidP="00003B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Отклонение,%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03B1B" w:rsidRPr="00655B93" w:rsidRDefault="00003B1B" w:rsidP="00003B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03B1B" w:rsidRPr="00655B93" w:rsidRDefault="00003B1B" w:rsidP="00003B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Отклонение,%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03B1B" w:rsidRPr="00655B93" w:rsidRDefault="00003B1B" w:rsidP="00003B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03B1B" w:rsidRPr="00655B93" w:rsidRDefault="00003B1B" w:rsidP="00003B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Отклонение,%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03B1B" w:rsidRPr="00655B93" w:rsidRDefault="00003B1B" w:rsidP="00003B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03B1B" w:rsidRPr="00655B93" w:rsidRDefault="00003B1B" w:rsidP="00003B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Отклонение,%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03B1B" w:rsidRPr="00655B93" w:rsidRDefault="00003B1B" w:rsidP="00003B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03B1B" w:rsidRPr="00655B93" w:rsidRDefault="00003B1B" w:rsidP="00003B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Отклонение,%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03B1B" w:rsidRPr="00003B1B" w:rsidRDefault="00003B1B" w:rsidP="00003B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03B1B" w:rsidRPr="00003B1B" w:rsidTr="00655B93">
        <w:trPr>
          <w:cantSplit/>
          <w:trHeight w:val="1156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03B1B" w:rsidRPr="00655B93" w:rsidRDefault="00003B1B" w:rsidP="00003B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вариант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03B1B" w:rsidRPr="00655B93" w:rsidRDefault="00003B1B" w:rsidP="00003B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03B1B" w:rsidRPr="00655B93" w:rsidRDefault="00003B1B" w:rsidP="00003B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вариант</w:t>
            </w:r>
          </w:p>
        </w:tc>
        <w:tc>
          <w:tcPr>
            <w:tcW w:w="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03B1B" w:rsidRPr="00655B93" w:rsidRDefault="00003B1B" w:rsidP="00003B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03B1B" w:rsidRPr="00655B93" w:rsidRDefault="00003B1B" w:rsidP="00003B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вариант</w:t>
            </w:r>
          </w:p>
        </w:tc>
        <w:tc>
          <w:tcPr>
            <w:tcW w:w="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03B1B" w:rsidRPr="00655B93" w:rsidRDefault="00003B1B" w:rsidP="00003B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03B1B" w:rsidRPr="00655B93" w:rsidRDefault="00003B1B" w:rsidP="00003B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вариант</w:t>
            </w: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03B1B" w:rsidRPr="00655B93" w:rsidRDefault="00003B1B" w:rsidP="00003B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03B1B" w:rsidRPr="00655B93" w:rsidRDefault="00003B1B" w:rsidP="00003B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вариант</w:t>
            </w: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03B1B" w:rsidRPr="00655B93" w:rsidRDefault="00003B1B" w:rsidP="00003B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03B1B" w:rsidRPr="00655B93" w:rsidRDefault="00003B1B" w:rsidP="00003B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вариант</w:t>
            </w:r>
          </w:p>
        </w:tc>
        <w:tc>
          <w:tcPr>
            <w:tcW w:w="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03B1B" w:rsidRPr="00655B93" w:rsidRDefault="00003B1B" w:rsidP="00003B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03B1B" w:rsidRPr="00655B93" w:rsidRDefault="00003B1B" w:rsidP="00003B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вариант</w:t>
            </w: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03B1B" w:rsidRPr="00655B93" w:rsidRDefault="00003B1B" w:rsidP="00003B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03B1B" w:rsidRPr="00655B93" w:rsidRDefault="00003B1B" w:rsidP="00003B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вариант</w:t>
            </w: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03B1B" w:rsidRPr="00655B93" w:rsidRDefault="00003B1B" w:rsidP="00003B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03B1B" w:rsidRPr="00655B93" w:rsidRDefault="00003B1B" w:rsidP="00003B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вариант</w:t>
            </w:r>
          </w:p>
        </w:tc>
        <w:tc>
          <w:tcPr>
            <w:tcW w:w="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03B1B" w:rsidRPr="00003B1B" w:rsidRDefault="00003B1B" w:rsidP="00003B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03B1B" w:rsidRPr="00003B1B" w:rsidRDefault="00003B1B" w:rsidP="00003B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03B1B" w:rsidRPr="00003B1B" w:rsidTr="00655B93">
        <w:trPr>
          <w:cantSplit/>
          <w:trHeight w:val="1156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03B1B" w:rsidRPr="00003B1B" w:rsidRDefault="00003B1B" w:rsidP="00003B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1094,98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1105,8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1105,8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1112,5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1126,81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1134,55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1132,52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1148,22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1168,59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прогнозе за 2016-2019 ошибочно был указан объем отгруженных товаров по всем видам деятельности из данных статистики</w:t>
            </w:r>
          </w:p>
        </w:tc>
      </w:tr>
      <w:tr w:rsidR="00003B1B" w:rsidRPr="00003B1B" w:rsidTr="00655B93">
        <w:trPr>
          <w:cantSplit/>
          <w:trHeight w:val="1156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Инвестиции в основной капитал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03B1B" w:rsidRPr="00003B1B" w:rsidRDefault="00003B1B" w:rsidP="00003B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547,77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138,7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551,44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137,8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573,51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571,88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575,16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147,05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596,45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595,32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139,9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602,19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155,4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новой техники в предприятия лесопромышленного комплекса</w:t>
            </w:r>
          </w:p>
        </w:tc>
      </w:tr>
      <w:tr w:rsidR="00003B1B" w:rsidRPr="00003B1B" w:rsidTr="00655B93">
        <w:trPr>
          <w:cantSplit/>
          <w:trHeight w:val="1156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Оборот розничной торговли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03B1B" w:rsidRPr="00003B1B" w:rsidRDefault="00003B1B" w:rsidP="00003B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862,94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862,94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932,46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928,87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929,77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1007,58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1007,58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1002,74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Существенные отклонения отсутствуют</w:t>
            </w:r>
          </w:p>
        </w:tc>
      </w:tr>
      <w:tr w:rsidR="00003B1B" w:rsidRPr="00003B1B" w:rsidTr="00655B93">
        <w:trPr>
          <w:cantSplit/>
          <w:trHeight w:val="1156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Оборот малых и средних предприятий, включая </w:t>
            </w:r>
            <w:proofErr w:type="spellStart"/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03B1B" w:rsidRPr="00003B1B" w:rsidRDefault="00003B1B" w:rsidP="00003B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млрд.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Существенные отклонения отсутствуют</w:t>
            </w:r>
          </w:p>
        </w:tc>
      </w:tr>
      <w:tr w:rsidR="00003B1B" w:rsidRPr="00003B1B" w:rsidTr="00655B93">
        <w:trPr>
          <w:cantSplit/>
          <w:trHeight w:val="1156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населения (в среднегодовом исчислении)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03B1B" w:rsidRPr="00003B1B" w:rsidRDefault="00003B1B" w:rsidP="00003B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0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тыс.чел</w:t>
            </w:r>
            <w:proofErr w:type="spellEnd"/>
            <w:r w:rsidRPr="0000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Существенные отклонения отсутствуют</w:t>
            </w:r>
          </w:p>
        </w:tc>
      </w:tr>
      <w:tr w:rsidR="00003B1B" w:rsidRPr="00003B1B" w:rsidTr="00655B93">
        <w:trPr>
          <w:cantSplit/>
          <w:trHeight w:val="1156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населения трудоспособного возраста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03B1B" w:rsidRPr="00003B1B" w:rsidRDefault="00003B1B" w:rsidP="00003B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0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тыс.чел</w:t>
            </w:r>
            <w:proofErr w:type="spellEnd"/>
            <w:r w:rsidRPr="0000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Несопоставимые показатели. В прогнозе на 2016-2019 годы был взят показатель «Численность занятых в экономике»</w:t>
            </w:r>
          </w:p>
        </w:tc>
      </w:tr>
      <w:tr w:rsidR="00003B1B" w:rsidRPr="00003B1B" w:rsidTr="00655B93">
        <w:trPr>
          <w:cantSplit/>
          <w:trHeight w:val="1156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заработной платы работников организаций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03B1B" w:rsidRPr="00003B1B" w:rsidRDefault="00003B1B" w:rsidP="00003B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0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млн.руб</w:t>
            </w:r>
            <w:proofErr w:type="spellEnd"/>
            <w:r w:rsidRPr="0000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1006,84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1016,71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1026,58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106,6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1026,98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1047,21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1067,65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1026,98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1078,63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1110,35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0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Существенные отклонения отсутствуют</w:t>
            </w:r>
          </w:p>
        </w:tc>
      </w:tr>
    </w:tbl>
    <w:p w:rsidR="00003B1B" w:rsidRPr="00003B1B" w:rsidRDefault="00003B1B" w:rsidP="00003B1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3B1B" w:rsidRPr="00003B1B" w:rsidRDefault="00003B1B" w:rsidP="00003B1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03B1B" w:rsidRPr="00003B1B" w:rsidSect="00655B93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003B1B" w:rsidRPr="00655B93" w:rsidRDefault="00003B1B" w:rsidP="00655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Изменения отчетных показателей прогноза СЭР на 2016 и 2017 годы</w:t>
      </w:r>
    </w:p>
    <w:tbl>
      <w:tblPr>
        <w:tblpPr w:leftFromText="180" w:rightFromText="180" w:vertAnchor="page" w:horzAnchor="margin" w:tblpXSpec="center" w:tblpY="1754"/>
        <w:tblW w:w="9322" w:type="dxa"/>
        <w:tblLayout w:type="fixed"/>
        <w:tblLook w:val="04A0" w:firstRow="1" w:lastRow="0" w:firstColumn="1" w:lastColumn="0" w:noHBand="0" w:noVBand="1"/>
      </w:tblPr>
      <w:tblGrid>
        <w:gridCol w:w="1984"/>
        <w:gridCol w:w="426"/>
        <w:gridCol w:w="817"/>
        <w:gridCol w:w="850"/>
        <w:gridCol w:w="748"/>
        <w:gridCol w:w="811"/>
        <w:gridCol w:w="851"/>
        <w:gridCol w:w="703"/>
        <w:gridCol w:w="2132"/>
      </w:tblGrid>
      <w:tr w:rsidR="00003B1B" w:rsidRPr="00003B1B" w:rsidTr="00655B93">
        <w:trPr>
          <w:cantSplit/>
          <w:trHeight w:val="69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655B93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03B1B" w:rsidRPr="00655B93" w:rsidRDefault="00003B1B" w:rsidP="00655B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655B93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Отчет 2016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655B93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Отчет 2017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655B93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Причины изменений</w:t>
            </w:r>
          </w:p>
        </w:tc>
      </w:tr>
      <w:tr w:rsidR="00003B1B" w:rsidRPr="00003B1B" w:rsidTr="00655B93">
        <w:trPr>
          <w:cantSplit/>
          <w:trHeight w:val="227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B1B" w:rsidRPr="00003B1B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03B1B" w:rsidRPr="00003B1B" w:rsidRDefault="00003B1B" w:rsidP="00655B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03B1B" w:rsidRPr="00655B93" w:rsidRDefault="00003B1B" w:rsidP="00655B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Показатели прогноза на 2018-2020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03B1B" w:rsidRPr="00655B93" w:rsidRDefault="00003B1B" w:rsidP="00655B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Показатели прогноза на 2019-2021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03B1B" w:rsidRPr="00655B93" w:rsidRDefault="00003B1B" w:rsidP="00655B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Отклонение,%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03B1B" w:rsidRPr="00655B93" w:rsidRDefault="00003B1B" w:rsidP="00655B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Показатели прогноза на 2018-2020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03B1B" w:rsidRPr="00655B93" w:rsidRDefault="00003B1B" w:rsidP="00655B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Показатели прогноза на 2019-2021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03B1B" w:rsidRPr="00655B93" w:rsidRDefault="00003B1B" w:rsidP="00655B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5B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Отклонение,%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03B1B" w:rsidRPr="00003B1B" w:rsidRDefault="00003B1B" w:rsidP="00655B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03B1B" w:rsidRPr="00003B1B" w:rsidTr="00655B93">
        <w:trPr>
          <w:cantSplit/>
          <w:trHeight w:val="1134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B1B" w:rsidRPr="00003B1B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03B1B" w:rsidRPr="00003B1B" w:rsidRDefault="00003B1B" w:rsidP="00655B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526,9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513,3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прогнозе за 2016-2019 ошибочно был указан объем отгруженных товаров по всем видам деятельности из данных статистики</w:t>
            </w:r>
          </w:p>
        </w:tc>
      </w:tr>
      <w:tr w:rsidR="00003B1B" w:rsidRPr="00003B1B" w:rsidTr="00655B93">
        <w:trPr>
          <w:cantSplit/>
          <w:trHeight w:val="120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B1B" w:rsidRPr="00003B1B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основной капитал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03B1B" w:rsidRPr="00003B1B" w:rsidRDefault="00003B1B" w:rsidP="00655B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313,6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524,19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631,5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120,5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Уточнены показатели по инвестициям субъектов малого и среднего предпринимательства</w:t>
            </w:r>
          </w:p>
        </w:tc>
      </w:tr>
      <w:tr w:rsidR="00003B1B" w:rsidRPr="00003B1B" w:rsidTr="00655B93">
        <w:trPr>
          <w:cantSplit/>
          <w:trHeight w:val="113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B1B" w:rsidRPr="00003B1B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 розничной торговли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03B1B" w:rsidRPr="00003B1B" w:rsidRDefault="00003B1B" w:rsidP="00655B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739,1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798,2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Существенные отклонения отсутствуют</w:t>
            </w:r>
          </w:p>
        </w:tc>
      </w:tr>
      <w:tr w:rsidR="00003B1B" w:rsidRPr="00003B1B" w:rsidTr="00655B93">
        <w:trPr>
          <w:cantSplit/>
          <w:trHeight w:val="113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B1B" w:rsidRPr="00003B1B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Оборот малых и средних предприятий, включая </w:t>
            </w:r>
            <w:proofErr w:type="spellStart"/>
            <w:r w:rsidRPr="0000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03B1B" w:rsidRPr="00003B1B" w:rsidRDefault="00003B1B" w:rsidP="00655B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млрд.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Существенные отклонения отсутствуют</w:t>
            </w:r>
          </w:p>
        </w:tc>
      </w:tr>
      <w:tr w:rsidR="00003B1B" w:rsidRPr="00003B1B" w:rsidTr="00655B93">
        <w:trPr>
          <w:cantSplit/>
          <w:trHeight w:val="113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B1B" w:rsidRPr="00003B1B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 (в среднегодовом исчислении)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03B1B" w:rsidRPr="00003B1B" w:rsidRDefault="00003B1B" w:rsidP="00655B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тыс.чел</w:t>
            </w:r>
            <w:proofErr w:type="spellEnd"/>
            <w:r w:rsidRPr="0000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Несопоставимые показатели.</w:t>
            </w:r>
          </w:p>
          <w:p w:rsidR="00003B1B" w:rsidRPr="00003B1B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прогнозе на 2016-2019 годы был взят показатель «Фактическая численность населения на начало года»</w:t>
            </w:r>
          </w:p>
        </w:tc>
      </w:tr>
      <w:tr w:rsidR="00003B1B" w:rsidRPr="00003B1B" w:rsidTr="00655B93">
        <w:trPr>
          <w:cantSplit/>
          <w:trHeight w:val="1134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B1B" w:rsidRPr="00003B1B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 трудоспособного возраста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03B1B" w:rsidRPr="00003B1B" w:rsidRDefault="00003B1B" w:rsidP="00655B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тыс.чел</w:t>
            </w:r>
            <w:proofErr w:type="spellEnd"/>
            <w:r w:rsidRPr="0000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Несопоставимые показатели.</w:t>
            </w:r>
          </w:p>
          <w:p w:rsidR="00003B1B" w:rsidRPr="00003B1B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прогнозе на 2016-2019 годы был взят показатель «Численность занятых в экономике»</w:t>
            </w:r>
          </w:p>
        </w:tc>
      </w:tr>
      <w:tr w:rsidR="00003B1B" w:rsidRPr="00003B1B" w:rsidTr="00655B93">
        <w:trPr>
          <w:cantSplit/>
          <w:trHeight w:val="1134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B1B" w:rsidRPr="00003B1B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заработной платы работников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03B1B" w:rsidRPr="00003B1B" w:rsidRDefault="00003B1B" w:rsidP="00655B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00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B1B" w:rsidRPr="00003B1B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961,14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961,14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B1B" w:rsidRPr="00003B1B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987,10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B1B" w:rsidRPr="00003B1B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1038,9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B1B" w:rsidRPr="00003B1B" w:rsidRDefault="00003B1B" w:rsidP="006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Существенные отклонения отсутствуют</w:t>
            </w:r>
          </w:p>
        </w:tc>
      </w:tr>
    </w:tbl>
    <w:p w:rsidR="00003B1B" w:rsidRPr="00003B1B" w:rsidRDefault="00003B1B" w:rsidP="00003B1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3B1B" w:rsidRPr="00003B1B" w:rsidRDefault="00003B1B" w:rsidP="00003B1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3B1B" w:rsidRPr="00655B93" w:rsidRDefault="00003B1B" w:rsidP="00655B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Промышленное производство</w:t>
      </w:r>
    </w:p>
    <w:p w:rsidR="00003B1B" w:rsidRPr="00655B93" w:rsidRDefault="00003B1B" w:rsidP="00655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B1B" w:rsidRPr="00655B93" w:rsidRDefault="00003B1B" w:rsidP="00655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2017 года в реальном секторе экономики района осуществляют хозяйственную деятельность 267 предприятий и организаций, 310 индивидуальных предпринимателей. </w:t>
      </w:r>
    </w:p>
    <w:p w:rsidR="00003B1B" w:rsidRPr="00655B93" w:rsidRDefault="00003B1B" w:rsidP="00655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9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объем отгруженных товаров собственного производства, выполненных работ и услуг собственными силами - РАЗДЕЛ C: Обрабатывающие производства составил 389,5 млн. рублей, что ниже уровня 2016 года на 4,6 % в сопоставимых ценах, что обусловлено сокращением объема обработки древесины (на 25% по сравнению с 2016 годом).</w:t>
      </w:r>
    </w:p>
    <w:p w:rsidR="00003B1B" w:rsidRPr="00655B93" w:rsidRDefault="00003B1B" w:rsidP="00655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Предоставлением коммунальных услуг в районе занимаются муниципальные унитарные предприятия, а также частные организации.</w:t>
      </w:r>
    </w:p>
    <w:p w:rsidR="00003B1B" w:rsidRPr="00655B93" w:rsidRDefault="00003B1B" w:rsidP="00655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2018 года намеченные тенденции сохранятся, прогнозируется прирост объемов обрабатывающих производств на 6,1%.</w:t>
      </w:r>
    </w:p>
    <w:p w:rsidR="00003B1B" w:rsidRPr="00003B1B" w:rsidRDefault="00003B1B" w:rsidP="00003B1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03B1B" w:rsidRPr="00655B93" w:rsidRDefault="00003B1B" w:rsidP="00655B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5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Сельское хозяйство</w:t>
      </w:r>
    </w:p>
    <w:p w:rsidR="00003B1B" w:rsidRPr="00003B1B" w:rsidRDefault="00003B1B" w:rsidP="00655B93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3B1B" w:rsidRPr="00003B1B" w:rsidRDefault="00003B1B" w:rsidP="00655B93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3B1B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2017 году площади посевов сельскохозяйственных культур в текущем году по сравнению с предыдущим годом увеличились на 18.1% и составили во всех категориях хозяйств 24823.11 га.</w:t>
      </w:r>
    </w:p>
    <w:p w:rsidR="00003B1B" w:rsidRPr="00003B1B" w:rsidRDefault="00003B1B" w:rsidP="00655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3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Сельскохозяйственные организации остаются основными производителями зерна (94.5% валового сбора зерна в целом по району), </w:t>
      </w:r>
      <w:proofErr w:type="gramStart"/>
      <w:r w:rsidRPr="00003B1B">
        <w:rPr>
          <w:rFonts w:ascii="Times New Roman" w:eastAsia="Times New Roman" w:hAnsi="Times New Roman" w:cs="Times New Roman"/>
          <w:sz w:val="26"/>
          <w:szCs w:val="26"/>
          <w:lang w:eastAsia="ru-RU"/>
        </w:rPr>
        <w:t>ЛПХ  2.6</w:t>
      </w:r>
      <w:proofErr w:type="gramEnd"/>
      <w:r w:rsidRPr="00003B1B">
        <w:rPr>
          <w:rFonts w:ascii="Times New Roman" w:eastAsia="Times New Roman" w:hAnsi="Times New Roman" w:cs="Times New Roman"/>
          <w:sz w:val="26"/>
          <w:szCs w:val="26"/>
          <w:lang w:eastAsia="ru-RU"/>
        </w:rPr>
        <w:t>%, КФХ3.9%. Производство картофеля и овощей, в основном, сосредоточено в хозяйствах населения.</w:t>
      </w:r>
    </w:p>
    <w:p w:rsidR="00003B1B" w:rsidRPr="00003B1B" w:rsidRDefault="00003B1B" w:rsidP="00655B93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3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1 января 2018 </w:t>
      </w:r>
      <w:proofErr w:type="gramStart"/>
      <w:r w:rsidRPr="00003B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 поголовье</w:t>
      </w:r>
      <w:proofErr w:type="gramEnd"/>
      <w:r w:rsidRPr="00003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крупного рогатого скота в хозяйствах всех категорий  составило 6704 голов (на 0,8% больше по сравнению с аналогичным периодом предыдущего года), из него коров -  2841 головы.</w:t>
      </w:r>
    </w:p>
    <w:p w:rsidR="00003B1B" w:rsidRPr="00003B1B" w:rsidRDefault="00003B1B" w:rsidP="00655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3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сельскохозяйственных организациях на 1 января 2018 года по сравнению с соответствующей датой 2017 года поголовье крупного рогатого скота </w:t>
      </w:r>
      <w:proofErr w:type="gramStart"/>
      <w:r w:rsidRPr="00003B1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увеличилось  на</w:t>
      </w:r>
      <w:proofErr w:type="gramEnd"/>
      <w:r w:rsidRPr="00003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1,6%, поголовье свиней увеличилось в 2 раза.</w:t>
      </w:r>
    </w:p>
    <w:p w:rsidR="00003B1B" w:rsidRPr="00003B1B" w:rsidRDefault="00003B1B" w:rsidP="00655B93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3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Надой молока на 1 корову в сельскохозяйственных организациях в январе - </w:t>
      </w:r>
      <w:proofErr w:type="gramStart"/>
      <w:r w:rsidRPr="00003B1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декабре  2017</w:t>
      </w:r>
      <w:proofErr w:type="gramEnd"/>
      <w:r w:rsidRPr="00003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стал на 13.0% больше, чем год назад.</w:t>
      </w:r>
    </w:p>
    <w:p w:rsidR="00003B1B" w:rsidRPr="00003B1B" w:rsidRDefault="00003B1B" w:rsidP="00655B93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3B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развития инвестиционных проектов в сфере сельского хозяйства, реализуемых ООО «Березовская ферма», ООО «Агро», ООО АПК «Первомайский» объем продукции сельского хозяйства увеличится на 41%.</w:t>
      </w:r>
    </w:p>
    <w:p w:rsidR="00003B1B" w:rsidRPr="00003B1B" w:rsidRDefault="00003B1B" w:rsidP="00655B93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3B1B" w:rsidRPr="00655B93" w:rsidRDefault="00003B1B" w:rsidP="00655B93">
      <w:pPr>
        <w:tabs>
          <w:tab w:val="left" w:pos="360"/>
          <w:tab w:val="left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Строительство</w:t>
      </w:r>
    </w:p>
    <w:p w:rsidR="00003B1B" w:rsidRPr="00655B93" w:rsidRDefault="00003B1B" w:rsidP="00655B93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1B" w:rsidRPr="00655B93" w:rsidRDefault="00003B1B" w:rsidP="00655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январе-декабре 2017 года объем работ, </w:t>
      </w:r>
      <w:proofErr w:type="gramStart"/>
      <w:r w:rsidRPr="00655B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 по</w:t>
      </w:r>
      <w:proofErr w:type="gramEnd"/>
      <w:r w:rsidRPr="0065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виду  деятельности «Строительство», составил  55619 тыс. рублей, или 111.7% к соответствующему периоду предыдущего года в сопоставимых ценах.</w:t>
      </w:r>
    </w:p>
    <w:p w:rsidR="00003B1B" w:rsidRPr="00655B93" w:rsidRDefault="00003B1B" w:rsidP="00655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5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целом по району за январь-декабрь 2017г. введено в </w:t>
      </w:r>
      <w:proofErr w:type="gramStart"/>
      <w:r w:rsidRPr="00655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действие  22</w:t>
      </w:r>
      <w:proofErr w:type="gramEnd"/>
      <w:r w:rsidRPr="00655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квартир (0.3 % от ввода в целом по области).</w:t>
      </w:r>
    </w:p>
    <w:p w:rsidR="00003B1B" w:rsidRPr="00655B93" w:rsidRDefault="00003B1B" w:rsidP="00655B93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655B9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Общая площадь жилых домов, введенных в действие в 2017 году составляет 1578 </w:t>
      </w:r>
      <w:proofErr w:type="gramStart"/>
      <w:r w:rsidRPr="00655B9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кв.м</w:t>
      </w:r>
      <w:proofErr w:type="gramEnd"/>
      <w:r w:rsidRPr="00655B9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, что на 29,1% меньше, чем в 2016 году.</w:t>
      </w:r>
    </w:p>
    <w:p w:rsidR="00003B1B" w:rsidRPr="00655B93" w:rsidRDefault="00003B1B" w:rsidP="00655B93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655B9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На 1 января 2018 года на территории Первомайского района насчитывается 2160 многоквартирных домов, их площадь составляет 502,5 тыс. кв. м, в том числе 275,7 </w:t>
      </w:r>
      <w:proofErr w:type="spellStart"/>
      <w:r w:rsidRPr="00655B9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тыс.</w:t>
      </w:r>
      <w:proofErr w:type="gramStart"/>
      <w:r w:rsidRPr="00655B9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кв.м</w:t>
      </w:r>
      <w:proofErr w:type="spellEnd"/>
      <w:proofErr w:type="gramEnd"/>
      <w:r w:rsidRPr="00655B9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(54,9%) – площадь многоэтажных домов, 226,8 </w:t>
      </w:r>
      <w:proofErr w:type="spellStart"/>
      <w:r w:rsidRPr="00655B9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тыс.кв.м</w:t>
      </w:r>
      <w:proofErr w:type="spellEnd"/>
      <w:r w:rsidRPr="00655B9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(45,1%) – площадь одноэтажных многоквартирных домов. </w:t>
      </w:r>
    </w:p>
    <w:p w:rsidR="00003B1B" w:rsidRPr="00655B93" w:rsidRDefault="00003B1B" w:rsidP="00655B93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655B9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lastRenderedPageBreak/>
        <w:t xml:space="preserve">Способы управления многоквартирных домов Первомайского </w:t>
      </w:r>
      <w:proofErr w:type="gramStart"/>
      <w:r w:rsidRPr="00655B9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района  по</w:t>
      </w:r>
      <w:proofErr w:type="gramEnd"/>
      <w:r w:rsidRPr="00655B9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состоянию на 01.01.2018 года: непосредственное управление собственниками помещений 5,5 %; управление ТСЖ 36,9 %; управление управляющей организацией 54,79 %.</w:t>
      </w:r>
    </w:p>
    <w:p w:rsidR="00655B93" w:rsidRDefault="00003B1B" w:rsidP="00655B93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655B9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Сфера деятельности предприятий ЖКХ на территории Первомайского района представлена следующими видами оказываемых услуг: водоснабжение, водоотведение, отопление, утилизация и вывоз ТБО. Основными потребителями услуг водоснабжения и водоотведения является население, доля потребления составляет 89,8%.   Тогда как центральное отопление – 57% от общего объема потребляет бюджетная сфера, а </w:t>
      </w:r>
      <w:proofErr w:type="gramStart"/>
      <w:r w:rsidRPr="00655B9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насе</w:t>
      </w:r>
      <w:r w:rsidR="00655B9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ление  только</w:t>
      </w:r>
      <w:proofErr w:type="gramEnd"/>
      <w:r w:rsidR="00655B9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42%.</w:t>
      </w:r>
    </w:p>
    <w:p w:rsidR="00003B1B" w:rsidRPr="00655B93" w:rsidRDefault="00003B1B" w:rsidP="00655B93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655B9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Протяженность тепловых сетей составляет 49,8 км.</w:t>
      </w:r>
    </w:p>
    <w:p w:rsidR="00003B1B" w:rsidRPr="00655B93" w:rsidRDefault="00003B1B" w:rsidP="00655B93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9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Объем работ, выполненных по виду деятельности </w:t>
      </w:r>
      <w:proofErr w:type="gramStart"/>
      <w:r w:rsidRPr="00655B9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«Строительство»</w:t>
      </w:r>
      <w:proofErr w:type="gramEnd"/>
      <w:r w:rsidRPr="00655B9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вырастет по сравнению с 2017 годом на 15,8% в основном благодаря строительству индивидуальных жилых домов, а также ремонту дорог.</w:t>
      </w:r>
    </w:p>
    <w:p w:rsidR="00003B1B" w:rsidRPr="00655B93" w:rsidRDefault="00003B1B" w:rsidP="00655B93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1B" w:rsidRPr="00655B93" w:rsidRDefault="00003B1B" w:rsidP="00655B93">
      <w:pPr>
        <w:tabs>
          <w:tab w:val="num" w:pos="0"/>
          <w:tab w:val="left" w:pos="540"/>
          <w:tab w:val="left" w:pos="720"/>
        </w:tabs>
        <w:spacing w:after="0" w:line="276" w:lineRule="auto"/>
        <w:jc w:val="center"/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</w:pPr>
      <w:r w:rsidRPr="00655B93"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  <w:t>Транспорт</w:t>
      </w:r>
    </w:p>
    <w:p w:rsidR="00003B1B" w:rsidRPr="00655B93" w:rsidRDefault="00003B1B" w:rsidP="00655B93">
      <w:pPr>
        <w:tabs>
          <w:tab w:val="num" w:pos="0"/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</w:pPr>
    </w:p>
    <w:p w:rsidR="00003B1B" w:rsidRPr="00655B93" w:rsidRDefault="00003B1B" w:rsidP="00655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9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перевезено 669,2 тыс.</w:t>
      </w:r>
      <w:r w:rsid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тонн грузов, грузооборот предприятий составил 42223,6 </w:t>
      </w:r>
      <w:proofErr w:type="spellStart"/>
      <w:proofErr w:type="gramStart"/>
      <w:r w:rsidRPr="00655B9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тыс.т</w:t>
      </w:r>
      <w:proofErr w:type="spellEnd"/>
      <w:proofErr w:type="gramEnd"/>
      <w:r w:rsidRPr="00655B93">
        <w:rPr>
          <w:rFonts w:ascii="Times New Roman" w:eastAsia="Times New Roman" w:hAnsi="Times New Roman" w:cs="Times New Roman"/>
          <w:sz w:val="24"/>
          <w:szCs w:val="24"/>
          <w:lang w:eastAsia="ru-RU"/>
        </w:rPr>
        <w:t>/км.</w:t>
      </w:r>
    </w:p>
    <w:p w:rsidR="00003B1B" w:rsidRPr="00655B93" w:rsidRDefault="00003B1B" w:rsidP="00655B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655B9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В настоящее время в Первомайском районе действует 1 муниципальный маршрут «Первомайское – Улу-Юл», услуги по перевозке оказывает ООО «Асиновское АТП». Протяженность сети автомобильных дорог в районе составляет 359,9 км.</w:t>
      </w:r>
    </w:p>
    <w:p w:rsidR="00003B1B" w:rsidRPr="00655B93" w:rsidRDefault="00003B1B" w:rsidP="00655B93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655B9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За 2017 год отремонтировано 28,5 км дорог.</w:t>
      </w:r>
    </w:p>
    <w:p w:rsidR="00003B1B" w:rsidRPr="00655B93" w:rsidRDefault="00003B1B" w:rsidP="00655B93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655B9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Протяженность автомобильных дорог в 2018 году не изменится и составит 359,8 км.</w:t>
      </w:r>
    </w:p>
    <w:p w:rsidR="00003B1B" w:rsidRPr="00655B93" w:rsidRDefault="00003B1B" w:rsidP="00655B93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</w:p>
    <w:p w:rsidR="00003B1B" w:rsidRPr="00003B1B" w:rsidRDefault="00003B1B" w:rsidP="00124E80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03B1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Инвестиции</w:t>
      </w:r>
    </w:p>
    <w:p w:rsidR="00003B1B" w:rsidRPr="00003B1B" w:rsidRDefault="00003B1B" w:rsidP="00124E80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3B1B" w:rsidRPr="00124E80" w:rsidRDefault="00003B1B" w:rsidP="00124E80">
      <w:pPr>
        <w:tabs>
          <w:tab w:val="left" w:pos="0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инвестиций в основной капитал по полному кругу предприятий за 2017 год составил 631,5 млн. рублей, что в 2 раза больше уровня 2016 года. В структуре инвестиций в основной капитал по источникам финансирования преобладает доля привлеченных средств. Реализуются инвестиционные </w:t>
      </w:r>
      <w:proofErr w:type="gramStart"/>
      <w:r w:rsidRPr="00124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  в</w:t>
      </w:r>
      <w:proofErr w:type="gramEnd"/>
      <w:r w:rsidRPr="00124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сфере сельского хозяйства ООО «АПК Первомайский», ООО «Березовская ферма», ООО «Агро», СПОК «Держава» и другие.</w:t>
      </w:r>
    </w:p>
    <w:p w:rsidR="00003B1B" w:rsidRPr="00124E80" w:rsidRDefault="00003B1B" w:rsidP="00124E80">
      <w:pPr>
        <w:tabs>
          <w:tab w:val="left" w:pos="0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2018 году объем инвестиций составит 759,9 </w:t>
      </w:r>
      <w:proofErr w:type="spellStart"/>
      <w:r w:rsidRPr="00124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млн.руб</w:t>
      </w:r>
      <w:proofErr w:type="spellEnd"/>
      <w:r w:rsidRPr="00124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или 120% к уровню 2017 года. В основном рост обусловлен приобретением техники на предприятиях лесопромышленного комплекса.</w:t>
      </w:r>
    </w:p>
    <w:p w:rsidR="00003B1B" w:rsidRPr="00003B1B" w:rsidRDefault="00003B1B" w:rsidP="00124E80">
      <w:pPr>
        <w:tabs>
          <w:tab w:val="left" w:pos="0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3B1B" w:rsidRPr="00124E80" w:rsidRDefault="00003B1B" w:rsidP="00124E80">
      <w:pPr>
        <w:tabs>
          <w:tab w:val="left" w:pos="0"/>
          <w:tab w:val="left" w:pos="284"/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Торговля и услуги населению</w:t>
      </w:r>
    </w:p>
    <w:p w:rsidR="00003B1B" w:rsidRPr="00124E80" w:rsidRDefault="00003B1B" w:rsidP="00124E80">
      <w:pPr>
        <w:tabs>
          <w:tab w:val="left" w:pos="0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B1B" w:rsidRPr="00003B1B" w:rsidRDefault="00003B1B" w:rsidP="00124E8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3B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данным 2017 года в Первомайском районе действует более 184 магазинов, где трудятся более 610 человек. Действует 26 объектов общественного питания, оборот розничной торговли в районе растет, и в 2017 году составил 798,2 млн. рублей., что в сопоставимых ценах составляет 108% к соответствующему периоду прошлого года.</w:t>
      </w:r>
    </w:p>
    <w:p w:rsidR="00003B1B" w:rsidRPr="00003B1B" w:rsidRDefault="00003B1B" w:rsidP="00124E8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3B1B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2018 году продолжится рост оборота розничной торговли. Он составит 11%, в основном такой рост обусловлен открытием магазина «Мария-</w:t>
      </w:r>
      <w:proofErr w:type="spellStart"/>
      <w:r w:rsidRPr="00003B1B">
        <w:rPr>
          <w:rFonts w:ascii="Times New Roman" w:eastAsia="Times New Roman" w:hAnsi="Times New Roman" w:cs="Times New Roman"/>
          <w:sz w:val="26"/>
          <w:szCs w:val="26"/>
          <w:lang w:eastAsia="ru-RU"/>
        </w:rPr>
        <w:t>ра</w:t>
      </w:r>
      <w:proofErr w:type="spellEnd"/>
      <w:r w:rsidRPr="00003B1B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с. Комсомольск, а также за счет инфляции.</w:t>
      </w:r>
    </w:p>
    <w:p w:rsidR="00003B1B" w:rsidRPr="00003B1B" w:rsidRDefault="00003B1B" w:rsidP="00124E80">
      <w:pPr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3B1B" w:rsidRPr="00003B1B" w:rsidRDefault="00003B1B" w:rsidP="00124E80">
      <w:pPr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3B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Малое и среднее предпринимательство, включая </w:t>
      </w:r>
      <w:proofErr w:type="spellStart"/>
      <w:r w:rsidRPr="00003B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микропредприятия</w:t>
      </w:r>
      <w:proofErr w:type="spellEnd"/>
    </w:p>
    <w:p w:rsidR="00003B1B" w:rsidRPr="00124E80" w:rsidRDefault="00003B1B" w:rsidP="0012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3B1B" w:rsidRPr="00124E80" w:rsidRDefault="00003B1B" w:rsidP="00124E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 2017 года на территории района действует 405 субъектов малого и среднего предпринимательства, в том числе 310 индивидуальных предпринимателей</w:t>
      </w: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B1B" w:rsidRPr="00124E80" w:rsidRDefault="00003B1B" w:rsidP="0012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настоящее время в сфере малого и среднего бизнеса на территории района занято 1,9 тыс. человек. </w:t>
      </w:r>
    </w:p>
    <w:p w:rsidR="00003B1B" w:rsidRPr="00124E80" w:rsidRDefault="00003B1B" w:rsidP="00124E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бизнес в основном развивается в промышленном секторе (пищевая промышленность, деревообработка, прочие производства), сельском и лесном хозяйстве, в сфере торговли и общественного питания, в сфере услуг (бытовые услуги, транспортные услуги и др.).  В сельской местности малый бизнес в основном представлен в сельском хозяйстве, лесопромышленном комплексе и в сфере торговли.</w:t>
      </w:r>
      <w:r w:rsidRPr="00124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03B1B" w:rsidRPr="00124E80" w:rsidRDefault="00003B1B" w:rsidP="0012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наблюдается </w:t>
      </w:r>
      <w:proofErr w:type="gram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отрицательная  динамика</w:t>
      </w:r>
      <w:proofErr w:type="gram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количеству индивидуальных предпринимателей -3.</w:t>
      </w:r>
    </w:p>
    <w:p w:rsidR="00003B1B" w:rsidRPr="00124E80" w:rsidRDefault="00003B1B" w:rsidP="0012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Инструментом реализации задач в области развития малого бизнеса в 2017 году служила муниципальная программа «Развитие малого и среднего предпринимательства в Первомайском </w:t>
      </w:r>
      <w:proofErr w:type="gram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  на</w:t>
      </w:r>
      <w:proofErr w:type="gram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– 2017 годы», в рамках которой проводится конкурс предпринимательских проектов «Успешный старт», в 2017 году данный конкурс не проводился ввиду отсутствия средств из областного бюджета.</w:t>
      </w:r>
    </w:p>
    <w:p w:rsidR="00003B1B" w:rsidRPr="00124E80" w:rsidRDefault="00003B1B" w:rsidP="0012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ожидается увеличение количества субъектов малого и среднего предпринимательства благодаря конкурсу предпринимательских проектов «Успешный старт».</w:t>
      </w:r>
    </w:p>
    <w:p w:rsidR="00003B1B" w:rsidRPr="00124E80" w:rsidRDefault="00003B1B" w:rsidP="0012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1B" w:rsidRPr="00124E80" w:rsidRDefault="00003B1B" w:rsidP="00124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Финансы</w:t>
      </w:r>
    </w:p>
    <w:p w:rsidR="00003B1B" w:rsidRPr="00003B1B" w:rsidRDefault="00003B1B" w:rsidP="0012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3B1B" w:rsidRPr="00124E80" w:rsidRDefault="00003B1B" w:rsidP="00124E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Прибыль прибыльных организаций в 2017 году составила 20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млн.р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</w:p>
    <w:p w:rsidR="00003B1B" w:rsidRPr="00124E80" w:rsidRDefault="00003B1B" w:rsidP="00124E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 январь-</w:t>
      </w:r>
      <w:r w:rsidRPr="00124E80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ноябрь</w:t>
      </w:r>
      <w:r w:rsidRPr="00124E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2017 года  сальдированный финансовый результат (прибыль минус убыток) организаций составил </w:t>
      </w:r>
      <w:r w:rsidRPr="00124E8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-32028 </w:t>
      </w:r>
      <w:r w:rsidRPr="00124E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тыс. рублей </w:t>
      </w:r>
      <w:r w:rsidRPr="00124E80">
        <w:rPr>
          <w:rFonts w:ascii="Times New Roman" w:eastAsia="Times New Roman" w:hAnsi="Times New Roman" w:cs="Times New Roman"/>
          <w:sz w:val="24"/>
          <w:szCs w:val="24"/>
          <w:lang w:eastAsia="x-none"/>
        </w:rPr>
        <w:t>убытка</w:t>
      </w:r>
      <w:r w:rsidRPr="00124E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003B1B" w:rsidRPr="00124E80" w:rsidRDefault="00003B1B" w:rsidP="00124E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x-none"/>
        </w:rPr>
        <w:t>В 2018 году ожидается увеличение прибыли прибыльных организаций на 25%.</w:t>
      </w:r>
    </w:p>
    <w:p w:rsidR="00003B1B" w:rsidRPr="00003B1B" w:rsidRDefault="00003B1B" w:rsidP="00124E80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3B1B" w:rsidRPr="00003B1B" w:rsidRDefault="00003B1B" w:rsidP="00124E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03B1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Население</w:t>
      </w:r>
    </w:p>
    <w:p w:rsidR="00003B1B" w:rsidRPr="00003B1B" w:rsidRDefault="00003B1B" w:rsidP="00124E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03B1B" w:rsidRPr="00124E80" w:rsidRDefault="00003B1B" w:rsidP="00124E8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Демографическая ситуация в январе-декабре 2017 года в Первомайском районе характеризовалась продолжающимся процессом естественной убыли населения, обусловленным превышением числа умерших над числом родившихся.</w:t>
      </w:r>
    </w:p>
    <w:p w:rsidR="00003B1B" w:rsidRPr="00124E80" w:rsidRDefault="00003B1B" w:rsidP="00124E8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январе-декабре 2017 </w:t>
      </w:r>
      <w:proofErr w:type="gram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рождаемость</w:t>
      </w:r>
      <w:proofErr w:type="gram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уменьшилась на 71 человек (22,9%) по сравнению с  соответствующим периодом прошлого года. Смертность населения </w:t>
      </w:r>
      <w:proofErr w:type="gram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уменьшилась  на</w:t>
      </w:r>
      <w:proofErr w:type="gram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4.1% с аналогичным периодом прошлого года.</w:t>
      </w:r>
    </w:p>
    <w:p w:rsidR="00003B1B" w:rsidRPr="00124E80" w:rsidRDefault="00003B1B" w:rsidP="00124E8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январе-декабре 2017 года число заключенных браков увеличилось по сравнению с соответствующим периодом прошлого </w:t>
      </w:r>
      <w:proofErr w:type="gram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на</w:t>
      </w:r>
      <w:proofErr w:type="gram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41.6% (42 брака), число разводов увеличилось  на 3 (3.6%).</w:t>
      </w:r>
    </w:p>
    <w:p w:rsidR="00003B1B" w:rsidRPr="00124E80" w:rsidRDefault="00003B1B" w:rsidP="00124E8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Миграционное снижение в 2017 году составило -196 человек, что в 1,3 раза меньше уровня миграционного снижения 2016 года.</w:t>
      </w:r>
    </w:p>
    <w:p w:rsidR="00003B1B" w:rsidRPr="00124E80" w:rsidRDefault="00003B1B" w:rsidP="00124E8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численность населения продолжит снижаться и составит 16,6 тыс. человек.</w:t>
      </w:r>
    </w:p>
    <w:p w:rsidR="00003B1B" w:rsidRPr="00003B1B" w:rsidRDefault="00003B1B" w:rsidP="00124E8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3B1B" w:rsidRPr="00124E80" w:rsidRDefault="00003B1B" w:rsidP="00124E8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 и занятость населения</w:t>
      </w:r>
    </w:p>
    <w:p w:rsidR="00003B1B" w:rsidRPr="00003B1B" w:rsidRDefault="00003B1B" w:rsidP="00003B1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3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03B1B" w:rsidRPr="00124E80" w:rsidRDefault="00003B1B" w:rsidP="00124E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Средняя номинальная заработная плата</w:t>
      </w: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начисленная за январь-ноябрь 2017 года в крупных и средних предприятиях и организациях составила </w:t>
      </w:r>
      <w:proofErr w:type="gram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23959.5  рублей</w:t>
      </w:r>
      <w:proofErr w:type="gram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сравнении с январем-ноябрем 2016 года увеличилась на 5.8%. </w:t>
      </w:r>
    </w:p>
    <w:p w:rsidR="00003B1B" w:rsidRPr="00124E80" w:rsidRDefault="00003B1B" w:rsidP="0012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Реальная заработная </w:t>
      </w:r>
      <w:proofErr w:type="gram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плата,  рассчитанная</w:t>
      </w:r>
      <w:proofErr w:type="gram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индекса потребительских цен, в январе-ноябре 2017 составила 101.9% к соответствующему периоду 2016 года</w:t>
      </w:r>
    </w:p>
    <w:p w:rsidR="00003B1B" w:rsidRPr="00124E80" w:rsidRDefault="00003B1B" w:rsidP="0012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декабря 2017 года в органах государственной службы занятости состояло на учёте 273 человека не занятых трудовой деятельностью. Из них 268 человек имели статус </w:t>
      </w: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безработного. Уровень регистрируемой безработицы составил 2.5 % от экономически активного населения.</w:t>
      </w:r>
    </w:p>
    <w:p w:rsidR="00003B1B" w:rsidRPr="00124E80" w:rsidRDefault="00003B1B" w:rsidP="00124E80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наблюдался рост заработной платы работников во всех сферах деятельности. Рост заработной платы работников коммерческих предприятий обеспечивался за счет индексации, а также реализации социальной политики предприятий, принятия обязательств, предусмотренных коллективными договорами и соглашениями.  Рост средней заработной платы работников бюджетных учреждений в 2017 году обеспечивался реализацией государственной социальной политики в рамках Указа Президента РФ от 07.05.2012 № 597 «О мероприятиях по реализации государственной социальной политики» и продолжится в прогнозируемом периоде.</w:t>
      </w:r>
    </w:p>
    <w:p w:rsidR="00003B1B" w:rsidRPr="00124E80" w:rsidRDefault="00003B1B" w:rsidP="00124E8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ФОТ на текущий 2018 год произведен исходя из ожидаемого размера фонда оплаты труда крупных и средних предприятий (с учетом структурных подразделений организаций, расположенных на территории района) на основании данных органов статистики, с учетом оценки поступления налога на доходы физических лиц в 2017 году и оценки льгот и вычетов, представленных по уплате налога на доходы физических лиц.</w:t>
      </w:r>
    </w:p>
    <w:p w:rsidR="00003B1B" w:rsidRPr="00124E80" w:rsidRDefault="00003B1B" w:rsidP="00124E8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 в 2018 году составит 1095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., что выше уровня 2017 года на 5,5%. Увеличение произойдет благодаря созданию новых рабочих мест в рамках инвестиционных проектов в сфере АПК, а также индексации заработной платы.</w:t>
      </w:r>
    </w:p>
    <w:p w:rsidR="00003B1B" w:rsidRPr="00124E80" w:rsidRDefault="00003B1B" w:rsidP="0012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1B" w:rsidRPr="00124E80" w:rsidRDefault="00003B1B" w:rsidP="00124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24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Прогнозный период (2019-2024 годы)</w:t>
      </w:r>
    </w:p>
    <w:p w:rsidR="00003B1B" w:rsidRPr="00003B1B" w:rsidRDefault="00003B1B" w:rsidP="00124E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003B1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ab/>
      </w:r>
    </w:p>
    <w:p w:rsidR="00003B1B" w:rsidRPr="00124E80" w:rsidRDefault="00003B1B" w:rsidP="00124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124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Общая прогнозная оценка социально-экономической ситуации в районе</w:t>
      </w:r>
    </w:p>
    <w:p w:rsidR="00003B1B" w:rsidRPr="00003B1B" w:rsidRDefault="00003B1B" w:rsidP="00124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3B1B" w:rsidRPr="00124E80" w:rsidRDefault="00003B1B" w:rsidP="0012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развития Первомайского района на среднесрочный период 2019-2021 годов разработан в соответствии с действующей нормативной правовой базой:</w:t>
      </w:r>
    </w:p>
    <w:p w:rsidR="00003B1B" w:rsidRPr="00124E80" w:rsidRDefault="00003B1B" w:rsidP="0012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 кодексом Российской Федерации;</w:t>
      </w:r>
    </w:p>
    <w:p w:rsidR="00003B1B" w:rsidRPr="00124E80" w:rsidRDefault="00003B1B" w:rsidP="0012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28 июня 2014 года № 172-ФЗ «О стратегическом планировании в Российской Федерации»; </w:t>
      </w:r>
    </w:p>
    <w:p w:rsidR="00003B1B" w:rsidRPr="00124E80" w:rsidRDefault="00003B1B" w:rsidP="0012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Томской области от 12 марта 2015 года № 24 -03 «О стратегическом планировании в Томской области»;</w:t>
      </w:r>
    </w:p>
    <w:p w:rsidR="00003B1B" w:rsidRPr="00124E80" w:rsidRDefault="00003B1B" w:rsidP="0012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Томской области от 05.05.2016 № 155а</w:t>
      </w:r>
    </w:p>
    <w:p w:rsidR="00003B1B" w:rsidRPr="00124E80" w:rsidRDefault="00003B1B" w:rsidP="0012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разработки прогноза социально-экономического развития Томской области на среднесрочный период»;</w:t>
      </w:r>
    </w:p>
    <w:p w:rsidR="00003B1B" w:rsidRPr="00124E80" w:rsidRDefault="00003B1B" w:rsidP="0012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Первомайского района от 07.07.2016 № 151 «Об утверждении Порядка разработки прогноза социально-экономического развития муниципального образования «Первомайский район» на среднесрочный период».</w:t>
      </w:r>
    </w:p>
    <w:p w:rsidR="00003B1B" w:rsidRPr="00124E80" w:rsidRDefault="00003B1B" w:rsidP="0012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социально-экономического развития Первомайского района на среднесрочный период 2019-2021 годов разработан в составе трех </w:t>
      </w:r>
      <w:proofErr w:type="gram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 сценариев</w:t>
      </w:r>
      <w:proofErr w:type="gram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развития: консервативного, базового и целевого.</w:t>
      </w:r>
    </w:p>
    <w:p w:rsidR="00003B1B" w:rsidRPr="00124E80" w:rsidRDefault="00003B1B" w:rsidP="0012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сценарии прогноза предполагают продолжение институциональных преобразований, направленных на улучшение инвестиционного климата, развитие конкуренции, повышение качества и эффективности корпоративного и государственного управления.</w:t>
      </w:r>
    </w:p>
    <w:p w:rsidR="00003B1B" w:rsidRPr="00124E80" w:rsidRDefault="00003B1B" w:rsidP="0012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Консервативный сценарий (вариант 1) характеризуется умеренными темпами роста экономики на основе модернизации ведущих секторов Первомайского района при сохранении структурных барьеров в развитии человеческого капитала, транспортной инфраструктуры.</w:t>
      </w:r>
    </w:p>
    <w:p w:rsidR="00003B1B" w:rsidRPr="00124E80" w:rsidRDefault="00003B1B" w:rsidP="0012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сценарий (вариант 2) характеризуется дополнительными импульсами инновационного развития и усилением технологической направленности экономического роста. Возрастает роль конкурентоспособного сектора высокотехнологичных производств и экономики знаний.</w:t>
      </w:r>
    </w:p>
    <w:p w:rsidR="00003B1B" w:rsidRPr="00124E80" w:rsidRDefault="00003B1B" w:rsidP="0012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Целевой сценарий (вариант 3) характеризуется форсированными темпами роста, повышенной инвестиционной активностью, созданием масштабных высокотехнологичных производств.</w:t>
      </w:r>
    </w:p>
    <w:p w:rsidR="00003B1B" w:rsidRPr="00124E80" w:rsidRDefault="00003B1B" w:rsidP="0012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вариант наиболее благоприятен для социально-экономического развития Первомайского района.</w:t>
      </w:r>
    </w:p>
    <w:p w:rsidR="00003B1B" w:rsidRPr="00124E80" w:rsidRDefault="00003B1B" w:rsidP="00124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1B" w:rsidRPr="00124E80" w:rsidRDefault="00003B1B" w:rsidP="00124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Промышленное производство</w:t>
      </w:r>
    </w:p>
    <w:p w:rsidR="00003B1B" w:rsidRPr="00124E80" w:rsidRDefault="00003B1B" w:rsidP="00124E80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1B" w:rsidRPr="00124E80" w:rsidRDefault="00003B1B" w:rsidP="00124E8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Имеющиеся на территории района крупные лесопромышленные предприятия ООО «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Чулымлес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ООО «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Чичкаюльский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ЛПХ» планируют наращивание оборотов производства. Также объемы производства увеличатся за счет инфляции.</w:t>
      </w:r>
    </w:p>
    <w:p w:rsidR="00003B1B" w:rsidRPr="00124E80" w:rsidRDefault="00003B1B" w:rsidP="0012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отгруженных товаров собственного производства составит: по консервативному варианту от 571,5 </w:t>
      </w:r>
      <w:proofErr w:type="spellStart"/>
      <w:proofErr w:type="gram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proofErr w:type="gram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году до 734,7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2024 году; по базовому от 582,6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2019 году до 824,9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2024 году; по целевому варианту от 594,1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2019 году до 925,7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2024 году.</w:t>
      </w:r>
    </w:p>
    <w:p w:rsidR="00003B1B" w:rsidRPr="00124E80" w:rsidRDefault="00003B1B" w:rsidP="0012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разделу обрабатывающие производства составит: по консервативному варианту от 571,6 </w:t>
      </w:r>
      <w:proofErr w:type="spellStart"/>
      <w:proofErr w:type="gram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proofErr w:type="gram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году до 628,9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2021 году; по базовому от 582,6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2019 году до 666,33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2021 году; по целевому варианту от 594,1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2019 году до 705,9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2021 году.</w:t>
      </w:r>
    </w:p>
    <w:p w:rsidR="00003B1B" w:rsidRPr="00124E80" w:rsidRDefault="00003B1B" w:rsidP="00124E8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03B1B" w:rsidRPr="00124E80" w:rsidRDefault="00003B1B" w:rsidP="00124E8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хозяйство</w:t>
      </w:r>
    </w:p>
    <w:p w:rsidR="00003B1B" w:rsidRPr="00124E80" w:rsidRDefault="00003B1B" w:rsidP="00124E8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B1B" w:rsidRPr="00124E80" w:rsidRDefault="00003B1B" w:rsidP="00124E8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успешно реализуют свои инвестиционные проекты такие инвесторы как: ООО «АПК Первомайский», ООО «Березовская ферма», ООО «Агро», СПОК «Держава».</w:t>
      </w:r>
    </w:p>
    <w:p w:rsidR="00003B1B" w:rsidRPr="00124E80" w:rsidRDefault="00003B1B" w:rsidP="0012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продолжится создание условий для эффективного развития сельского хозяйства, повышение конкурентоспособности отрасли. </w:t>
      </w:r>
    </w:p>
    <w:p w:rsidR="00003B1B" w:rsidRPr="00124E80" w:rsidRDefault="00003B1B" w:rsidP="0012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приоритеты:</w:t>
      </w:r>
    </w:p>
    <w:p w:rsidR="00003B1B" w:rsidRPr="00124E80" w:rsidRDefault="00003B1B" w:rsidP="00124E8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инвестиционной активности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сельхозтоваропроизводителей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Посредством поддержки инвестиционных проектов за счет областных конкурсов, направленных на создание новых высокоэффективных производств и на техническое перевооружение и модернизацию на инновационной основе уже существующих;</w:t>
      </w:r>
    </w:p>
    <w:p w:rsidR="00003B1B" w:rsidRPr="00124E80" w:rsidRDefault="00003B1B" w:rsidP="00124E8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сектора личных подсобных хозяйств. Инвестиционная активность в агропромышленном секторе района в среднесрочной перспективе связана с реализацией инвестиционных проектов крестьянских (фермерских) хозяйств. </w:t>
      </w:r>
    </w:p>
    <w:p w:rsidR="00003B1B" w:rsidRPr="00124E80" w:rsidRDefault="00003B1B" w:rsidP="00124E8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2019-2024 годы – прогнозируется постепенный рост производства сельскохозяйственной продукции при стабилизации производства на предприятиях: по консервативному варианту от 463,0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530,8 </w:t>
      </w:r>
      <w:proofErr w:type="spellStart"/>
      <w:proofErr w:type="gram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proofErr w:type="gram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базовому варианту прогноза от 487,9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586,9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по целевому варианту от 533,7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673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B1B" w:rsidRPr="00124E80" w:rsidRDefault="00003B1B" w:rsidP="0012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03B1B" w:rsidRPr="00124E80" w:rsidRDefault="00003B1B" w:rsidP="00124E80">
      <w:pPr>
        <w:tabs>
          <w:tab w:val="num" w:pos="0"/>
          <w:tab w:val="left" w:pos="540"/>
          <w:tab w:val="left" w:pos="720"/>
        </w:tabs>
        <w:spacing w:after="0" w:line="240" w:lineRule="auto"/>
        <w:jc w:val="center"/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</w:pPr>
      <w:r w:rsidRPr="00124E80"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  <w:t>Транспорт</w:t>
      </w:r>
    </w:p>
    <w:p w:rsidR="00003B1B" w:rsidRPr="00124E80" w:rsidRDefault="00003B1B" w:rsidP="00124E80">
      <w:pPr>
        <w:tabs>
          <w:tab w:val="num" w:pos="0"/>
          <w:tab w:val="left" w:pos="540"/>
          <w:tab w:val="left" w:pos="720"/>
        </w:tabs>
        <w:spacing w:after="0" w:line="240" w:lineRule="auto"/>
        <w:jc w:val="center"/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</w:pPr>
    </w:p>
    <w:p w:rsidR="00003B1B" w:rsidRPr="00124E80" w:rsidRDefault="00003B1B" w:rsidP="00124E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124E8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Протяженность сети автомобильных дорог в районе составляет 359,9 км. В прогнозном периоде строительство новых дорог не планируется.</w:t>
      </w:r>
    </w:p>
    <w:p w:rsidR="00003B1B" w:rsidRPr="00124E80" w:rsidRDefault="00003B1B" w:rsidP="0012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03B1B" w:rsidRPr="00124E80" w:rsidRDefault="00003B1B" w:rsidP="00124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Строительство</w:t>
      </w:r>
    </w:p>
    <w:p w:rsidR="00003B1B" w:rsidRPr="00003B1B" w:rsidRDefault="00003B1B" w:rsidP="00003B1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3B1B" w:rsidRPr="00124E80" w:rsidRDefault="00003B1B" w:rsidP="0012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планируется увеличение объемов работ по строительству индивидуальных жилых домов. В текущем году планируется предоставить более 60 участков для строительства индивидуальных жилых домов для льготных категорий граждан и работников группы компаний «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Томлесдрев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Планируется ввести в действие жилых домов не менее 3,2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тыс.кв.м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B1B" w:rsidRPr="00124E80" w:rsidRDefault="00003B1B" w:rsidP="0012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Объем работ выполненных по виду экономической деятельности «Строительство» составит по консервативному варианту от 67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71,9 </w:t>
      </w:r>
      <w:proofErr w:type="spellStart"/>
      <w:proofErr w:type="gram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proofErr w:type="gram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базовому варианту прогноза от 74,3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90,6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по целевому варианту от 81,9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112,6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период с 2019 по 2021 годы соответственно.</w:t>
      </w:r>
    </w:p>
    <w:p w:rsidR="00003B1B" w:rsidRPr="00003B1B" w:rsidRDefault="00003B1B" w:rsidP="00003B1B">
      <w:pPr>
        <w:tabs>
          <w:tab w:val="left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3B1B" w:rsidRPr="00124E80" w:rsidRDefault="00003B1B" w:rsidP="00124E80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Инвестиции</w:t>
      </w:r>
    </w:p>
    <w:p w:rsidR="00003B1B" w:rsidRPr="00124E80" w:rsidRDefault="00003B1B" w:rsidP="00124E80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1B" w:rsidRPr="00124E80" w:rsidRDefault="00003B1B" w:rsidP="00124E8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Выгодное географическое положение (близость к областному центру), развитая транспортная инфраструктура, наличие разведанных запасов общераспространенных полезных ископаемых, древесных и дикорастущих ресурсов, наличие свободных производственных площадей с необходимой инфраструктурой – объективные факторные условия, которые являются источниками устойчивых конкурентных преимуществ района и обуславливают возможность динамичного развития бизнеса на его территории, реализации новых бизнес-проектов. </w:t>
      </w:r>
    </w:p>
    <w:p w:rsidR="00003B1B" w:rsidRPr="00124E80" w:rsidRDefault="00003B1B" w:rsidP="0012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Инвестиции в основной капитал продолжат расти за счет реализации перспективных инвестиционных проектов в сфере сельского хозяйства и лесной промышленности.</w:t>
      </w:r>
    </w:p>
    <w:p w:rsidR="00003B1B" w:rsidRPr="00124E80" w:rsidRDefault="00003B1B" w:rsidP="0012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Ожидается реализация проекта ООО «Агро» по строительству завода по переработке льна, также на территории Первомайского района реализуется проект ООО «Сибирский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биоуголь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переработке древесных отходов в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биоуголь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B1B" w:rsidRPr="00124E80" w:rsidRDefault="00003B1B" w:rsidP="0012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 реализацию проектов крупные инвесторы, которые осуществляют деятельность на территории Первомайского района.</w:t>
      </w:r>
    </w:p>
    <w:p w:rsidR="00003B1B" w:rsidRPr="00124E80" w:rsidRDefault="00003B1B" w:rsidP="0012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инвестиций по полному кругу предприятий в прогнозном периоде на 2019-2024 годы составит по базовому варианту от 798,2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868,3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B1B" w:rsidRPr="00124E80" w:rsidRDefault="00003B1B" w:rsidP="0012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новых крупных инвестиционных проектов объем инвестиций будет уменьшаться после завершения реализации текущих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инвестпроектов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консервативному варианту в прогнозном периоде объем инвестиций составит </w:t>
      </w:r>
      <w:proofErr w:type="gram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632</w:t>
      </w:r>
      <w:proofErr w:type="gram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,2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2019 году до 431,8 в 2024 году.</w:t>
      </w:r>
    </w:p>
    <w:p w:rsidR="00003B1B" w:rsidRPr="00124E80" w:rsidRDefault="00003B1B" w:rsidP="0012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целевому варианту прогноза объем инвестиций составит от 845,8 млн. руб. в 2019 году до 1033,9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2024 году.</w:t>
      </w:r>
    </w:p>
    <w:p w:rsidR="00003B1B" w:rsidRPr="00124E80" w:rsidRDefault="00003B1B" w:rsidP="0012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03B1B" w:rsidRPr="00124E80" w:rsidRDefault="00003B1B" w:rsidP="00EC7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Торговля и услуги населению</w:t>
      </w:r>
    </w:p>
    <w:p w:rsidR="00003B1B" w:rsidRPr="00124E80" w:rsidRDefault="00003B1B" w:rsidP="0012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B1B" w:rsidRPr="00124E80" w:rsidRDefault="00003B1B" w:rsidP="00124E80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среднесрочной перспективе динамика развития оборота розничной торговли будет определяться ростом денежных доходов и покупательной способностью населения, а также увеличением кредитования банками покупок населением товаров длительного пользования.  </w:t>
      </w:r>
    </w:p>
    <w:p w:rsidR="00003B1B" w:rsidRPr="00124E80" w:rsidRDefault="00003B1B" w:rsidP="0012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прогнозируемом периоде планируется рост потребления непродовольственных товаров. Это обусловлено тем, что по мере роста благосостояния населения сдвигаются потребительские предпочтения населения. </w:t>
      </w:r>
    </w:p>
    <w:p w:rsidR="00003B1B" w:rsidRPr="00124E80" w:rsidRDefault="00003B1B" w:rsidP="0012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Продолжится изменение инфраструктуры предприятий торговли в сторону увеличения торгующих организаций.    </w:t>
      </w:r>
    </w:p>
    <w:p w:rsidR="00003B1B" w:rsidRPr="00124E80" w:rsidRDefault="00003B1B" w:rsidP="0012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оценке в 2018 году и прогнозируемом периоде (2019-2024 годах) предполагается рост и развитие рынка платных услуг населению, этому будет способствовать рост денежных доходов населения и замедление темпов роста цен и тарифов на платные услуги, что обусловит повышение спроса на услуги транспорта, связи и др.</w:t>
      </w:r>
    </w:p>
    <w:p w:rsidR="00003B1B" w:rsidRPr="00124E80" w:rsidRDefault="00003B1B" w:rsidP="0012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Оборот розничной торговли по консервативному варианту прогноза составит от 915,2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2019 году до 963,3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2021 году; по базовому варианту от 942,5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2019 году до 1052,6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2021 году; по целевому варианту от 960,9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2019 году до 1115,4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2021 году.      </w:t>
      </w:r>
    </w:p>
    <w:p w:rsidR="00003B1B" w:rsidRPr="00124E80" w:rsidRDefault="00003B1B" w:rsidP="00124E8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03B1B" w:rsidRPr="00124E80" w:rsidRDefault="00003B1B" w:rsidP="00EC707B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Малое и среднее предпринимательство</w:t>
      </w:r>
    </w:p>
    <w:p w:rsidR="00003B1B" w:rsidRPr="00124E80" w:rsidRDefault="00003B1B" w:rsidP="00124E8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B1B" w:rsidRPr="00124E80" w:rsidRDefault="00003B1B" w:rsidP="00124E80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Прогноз развития малого бизнеса Первомайского района на среднесрочную перспективу (на 2019-2024 годы) учитывает ряд мер, направленных на поддержку и развитие малого предпринимательства, как на федеральном, так и на региональном и муниципальном уровнях. </w:t>
      </w:r>
    </w:p>
    <w:p w:rsidR="00003B1B" w:rsidRPr="00124E80" w:rsidRDefault="00003B1B" w:rsidP="00124E80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«Развитие малого и среднего предпринимательства в Первомайском районе на 2018-2020 годы» содержатся </w:t>
      </w:r>
      <w:proofErr w:type="gram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proofErr w:type="gram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направленные на популяризацию и развитие предпринимательской деятельности.</w:t>
      </w:r>
    </w:p>
    <w:p w:rsidR="00003B1B" w:rsidRPr="00124E80" w:rsidRDefault="00003B1B" w:rsidP="00124E80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ожидается небольшое увеличение количества СМП, среднесписочная численность работников в 2018 не изменится и составит около 1,9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тыс.чел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B1B" w:rsidRPr="00124E80" w:rsidRDefault="00003B1B" w:rsidP="00124E80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прогнозном периоде планируется поддержка стартующего бизнеса из местного бюджета с участием Фонда развития малого и среднего бизнеса, в связи с чем прогнозируется небольшой рост числа СМП: по консервативному варианту от 406 ед. в 2019 году до 408 ед. в 2021 году, по базовому варианту от 408 ед. в 2019 году до 410 ед. в 2021 году и по целевому варианту от 410 ед. до 412 ед. в 2021 году.</w:t>
      </w:r>
    </w:p>
    <w:p w:rsidR="00003B1B" w:rsidRPr="00124E80" w:rsidRDefault="00003B1B" w:rsidP="00124E80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Оборот малых предприятий составит по консервативному варианту от 1,4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млрд.руб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2019 году до 1,5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млрд.руб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2021 году, по базовому варианту от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1,4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млрд.руб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2019 году до 1,5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млрд.руб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2021 году и по целевому варианту от 1,6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млрд.руб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2019 году до 1,7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млрд.руб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2021 году.</w:t>
      </w:r>
    </w:p>
    <w:p w:rsidR="00003B1B" w:rsidRPr="00124E80" w:rsidRDefault="00003B1B" w:rsidP="0012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1B" w:rsidRPr="00124E80" w:rsidRDefault="00003B1B" w:rsidP="00124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Финансы</w:t>
      </w:r>
    </w:p>
    <w:p w:rsidR="00003B1B" w:rsidRPr="00124E80" w:rsidRDefault="00003B1B" w:rsidP="0012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B1B" w:rsidRPr="00124E80" w:rsidRDefault="00003B1B" w:rsidP="0012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Прибыль прибыльных организаций продолжит расти в основном за счет инфляции. Таким образом в 2018 году прибыль составит около 25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B1B" w:rsidRPr="00124E80" w:rsidRDefault="00003B1B" w:rsidP="0012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прогнозном периоде прибыль составит: по консервативному варианту от 20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2019 году до 22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2021 году, по базовому варианту от 30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2019 году до 40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2021 году и по целевому варианту от 35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45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2021 году.</w:t>
      </w:r>
    </w:p>
    <w:p w:rsidR="00003B1B" w:rsidRPr="00124E80" w:rsidRDefault="00003B1B" w:rsidP="0012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1B" w:rsidRPr="00124E80" w:rsidRDefault="00003B1B" w:rsidP="00124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Население</w:t>
      </w:r>
    </w:p>
    <w:p w:rsidR="00003B1B" w:rsidRPr="00124E80" w:rsidRDefault="00003B1B" w:rsidP="0012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B1B" w:rsidRPr="00124E80" w:rsidRDefault="00003B1B" w:rsidP="00124E8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Демографическая ситуация в районе в 2019-2024 годы будет развиваться под влиянием сложившихся тенденций рождаемости, смертности и миграции населения. В прогнозируемом периоде процесс естественной убыли сохранится, но темпы снижения снизятся. </w:t>
      </w:r>
    </w:p>
    <w:p w:rsidR="00003B1B" w:rsidRPr="00124E80" w:rsidRDefault="00003B1B" w:rsidP="00124E8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Среднегодовая численность населения на 01.01.2018 года составляет 16868 человек. </w:t>
      </w:r>
    </w:p>
    <w:p w:rsidR="00003B1B" w:rsidRPr="00124E80" w:rsidRDefault="00003B1B" w:rsidP="00124E8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Ожидается дальнейшее сокращение численности населения района и к 2021 году среднегодовая численность населения составит по консервативному варианту 15,7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тыс.чел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по базовому 15,9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тыс.чел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по целевому 16,3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тыс.чел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B1B" w:rsidRPr="00124E80" w:rsidRDefault="00003B1B" w:rsidP="00124E8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Миграционная убыль сохранится, но ее темпы снизятся: по консервативному варианту от -0,3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тыс.чел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2019 году до -0,2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тыс.чел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2021 году, по базовому варианту от -0,2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тыс.чел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2019 году до -0,2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тыс.чел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2021 году, по целевому варианту от -0,2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тыс.чел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2019 году до -0,1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тыс.чел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2021 году.</w:t>
      </w:r>
    </w:p>
    <w:p w:rsidR="00003B1B" w:rsidRPr="00124E80" w:rsidRDefault="00003B1B" w:rsidP="0012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1B" w:rsidRPr="00124E80" w:rsidRDefault="00003B1B" w:rsidP="00124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 и занятость</w:t>
      </w:r>
    </w:p>
    <w:p w:rsidR="00124E80" w:rsidRDefault="00124E80" w:rsidP="0012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1B" w:rsidRPr="00124E80" w:rsidRDefault="00003B1B" w:rsidP="0012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Номинальная начисленная заработная плата имеет тенденцию к росту, в основном за счет индексации и в прогнозном периоде на 2019-2021 годы составит: по консервативному варианту от 29283,8 руб. в 2019 году до 31673,4 руб. в 2021 году, по базовому варианту от 29565,4 руб. в 2019 году до 32595,8 руб. в 2021 году, по целевому варианту от 29847 руб. в 2019 году до 33536,0 руб. в 2021 году.</w:t>
      </w:r>
    </w:p>
    <w:p w:rsidR="00003B1B" w:rsidRPr="00124E80" w:rsidRDefault="00003B1B" w:rsidP="0012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уменьшение уровня безработицы и к 2021 году он составит: 2,7 % по консервативному варианту, 2,3% по базовому и 2% по целевому. По мере уменьшения </w:t>
      </w: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уровня безработицы, также сократится и число безработных граждан и к 2021 году этот показатель составит: 0,3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тыс.чел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консервативному варианту 0,3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тыс.чел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базовому и 0,2 </w:t>
      </w:r>
      <w:proofErr w:type="spellStart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тыс.чел</w:t>
      </w:r>
      <w:proofErr w:type="spellEnd"/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целевому варианту прогноза.</w:t>
      </w:r>
    </w:p>
    <w:p w:rsidR="00003B1B" w:rsidRPr="00124E80" w:rsidRDefault="00003B1B" w:rsidP="0012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фонда заработной платы работников организаций на прогнозный период 2019-2021 годы произведен исходя из ожидаемого размера фонда оплаты труда крупных и средних предприятий (с учетом структурных подразделений организаций, расположенных на территории района) на основании данных органов статистики, с учетом оценки поступления налога на доходы физических лиц в 2017 году и оценки льгот и вычетов, представленных по уплате налога на доходы физических лиц. </w:t>
      </w:r>
    </w:p>
    <w:p w:rsidR="00003B1B" w:rsidRPr="00124E80" w:rsidRDefault="00003B1B" w:rsidP="0012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при расчете учитывается информация по прогнозу фонда заработной платы, полученная от предприятий и организаций, реализующих инвестиционные проекты на территории Первомайского района.</w:t>
      </w:r>
    </w:p>
    <w:p w:rsidR="00003B1B" w:rsidRPr="00124E80" w:rsidRDefault="00003B1B" w:rsidP="0012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полученной информации на предприятиях района в 2018 году создано 81 рабочее место, в 2019 году ожидается создание не менее 107 рабочих мест, большинство из которых будет создано на таких предприятиях как ООО «Агро» (29 рабочих мест), АПК Первомайский (44 рабочих места). </w:t>
      </w:r>
    </w:p>
    <w:p w:rsidR="00003B1B" w:rsidRPr="00124E80" w:rsidRDefault="00003B1B" w:rsidP="0012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 фонд заработной платы по полному кругу предприятий и организаций, включая индивидуальных предпринимателей, составит: по консервативному варианту от 1138,8 млн.руб. в 2019 году до 1231,7 млн.руб. в 2021 году, по базовому варианту от 1154,1 млн.руб. в 2019 году до 1282,1 млн.руб. в 2021 году, по целевому варианту от 1160,7 млн.руб. в 2019 году до 1304,2 млн.руб. в 2021 году.</w:t>
      </w:r>
    </w:p>
    <w:p w:rsidR="00003B1B" w:rsidRPr="00124E80" w:rsidRDefault="00003B1B" w:rsidP="0012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C62" w:rsidRPr="00CC5CE0" w:rsidRDefault="00681C62" w:rsidP="00CC5C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681C62" w:rsidRPr="00CC5CE0" w:rsidSect="00655B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64C"/>
    <w:multiLevelType w:val="hybridMultilevel"/>
    <w:tmpl w:val="7954FD50"/>
    <w:lvl w:ilvl="0" w:tplc="1AC42BF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667A29"/>
    <w:multiLevelType w:val="hybridMultilevel"/>
    <w:tmpl w:val="716A7086"/>
    <w:lvl w:ilvl="0" w:tplc="B72E03EA">
      <w:start w:val="1"/>
      <w:numFmt w:val="decimalZero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 w15:restartNumberingAfterBreak="0">
    <w:nsid w:val="54BF72D3"/>
    <w:multiLevelType w:val="hybridMultilevel"/>
    <w:tmpl w:val="8A1E2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C15E3F"/>
    <w:multiLevelType w:val="hybridMultilevel"/>
    <w:tmpl w:val="5E9E2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E33A1"/>
    <w:multiLevelType w:val="multilevel"/>
    <w:tmpl w:val="A7BC53B0"/>
    <w:lvl w:ilvl="0">
      <w:start w:val="23"/>
      <w:numFmt w:val="decimal"/>
      <w:lvlText w:val="%1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75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9C"/>
    <w:rsid w:val="00003B1B"/>
    <w:rsid w:val="000E71C6"/>
    <w:rsid w:val="00124E80"/>
    <w:rsid w:val="00270477"/>
    <w:rsid w:val="002C6701"/>
    <w:rsid w:val="003339AD"/>
    <w:rsid w:val="005A019F"/>
    <w:rsid w:val="005C018C"/>
    <w:rsid w:val="00612E80"/>
    <w:rsid w:val="0061565B"/>
    <w:rsid w:val="00655B93"/>
    <w:rsid w:val="00681C62"/>
    <w:rsid w:val="007434D0"/>
    <w:rsid w:val="007A139C"/>
    <w:rsid w:val="008504B0"/>
    <w:rsid w:val="00860E2B"/>
    <w:rsid w:val="008B7F2F"/>
    <w:rsid w:val="00A56D71"/>
    <w:rsid w:val="00A65D00"/>
    <w:rsid w:val="00AF3B58"/>
    <w:rsid w:val="00B24475"/>
    <w:rsid w:val="00BE6664"/>
    <w:rsid w:val="00C36D9C"/>
    <w:rsid w:val="00CC5CE0"/>
    <w:rsid w:val="00EC707B"/>
    <w:rsid w:val="00F0037D"/>
    <w:rsid w:val="00F3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448D"/>
  <w15:docId w15:val="{EB24D7BE-5107-426B-A992-290D1289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D9C"/>
    <w:pPr>
      <w:spacing w:after="160" w:line="256" w:lineRule="auto"/>
    </w:pPr>
  </w:style>
  <w:style w:type="paragraph" w:styleId="2">
    <w:name w:val="heading 2"/>
    <w:basedOn w:val="a"/>
    <w:next w:val="a"/>
    <w:link w:val="20"/>
    <w:qFormat/>
    <w:rsid w:val="00681C62"/>
    <w:pPr>
      <w:keepNext/>
      <w:tabs>
        <w:tab w:val="left" w:pos="7088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36D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681C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81C6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1C6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6D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A65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5D0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681C62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81C6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81C62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1C62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81C62"/>
  </w:style>
  <w:style w:type="character" w:styleId="a5">
    <w:name w:val="Hyperlink"/>
    <w:basedOn w:val="a0"/>
    <w:uiPriority w:val="99"/>
    <w:unhideWhenUsed/>
    <w:rsid w:val="00681C62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681C62"/>
    <w:rPr>
      <w:color w:val="800080"/>
      <w:u w:val="single"/>
    </w:rPr>
  </w:style>
  <w:style w:type="paragraph" w:customStyle="1" w:styleId="xl65">
    <w:name w:val="xl65"/>
    <w:basedOn w:val="a"/>
    <w:rsid w:val="00681C62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68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8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681C62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9">
    <w:name w:val="xl69"/>
    <w:basedOn w:val="a"/>
    <w:rsid w:val="0068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FF"/>
      <w:sz w:val="24"/>
      <w:szCs w:val="24"/>
      <w:lang w:eastAsia="ru-RU"/>
    </w:rPr>
  </w:style>
  <w:style w:type="paragraph" w:customStyle="1" w:styleId="xl70">
    <w:name w:val="xl70"/>
    <w:basedOn w:val="a"/>
    <w:rsid w:val="0068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customStyle="1" w:styleId="xl71">
    <w:name w:val="xl71"/>
    <w:basedOn w:val="a"/>
    <w:rsid w:val="0068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9696"/>
      <w:sz w:val="24"/>
      <w:szCs w:val="24"/>
      <w:lang w:eastAsia="ru-RU"/>
    </w:rPr>
  </w:style>
  <w:style w:type="paragraph" w:customStyle="1" w:styleId="xl72">
    <w:name w:val="xl72"/>
    <w:basedOn w:val="a"/>
    <w:rsid w:val="0068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80"/>
      <w:sz w:val="24"/>
      <w:szCs w:val="24"/>
      <w:lang w:eastAsia="ru-RU"/>
    </w:rPr>
  </w:style>
  <w:style w:type="paragraph" w:customStyle="1" w:styleId="xl73">
    <w:name w:val="xl73"/>
    <w:basedOn w:val="a"/>
    <w:rsid w:val="0068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xl74">
    <w:name w:val="xl74"/>
    <w:basedOn w:val="a"/>
    <w:rsid w:val="0068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681C6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81C62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77">
    <w:name w:val="xl77"/>
    <w:basedOn w:val="a"/>
    <w:rsid w:val="00681C6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681C62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79">
    <w:name w:val="xl79"/>
    <w:basedOn w:val="a"/>
    <w:rsid w:val="00681C62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0">
    <w:name w:val="xl80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81">
    <w:name w:val="xl81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82">
    <w:name w:val="xl82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83">
    <w:name w:val="xl83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84">
    <w:name w:val="xl84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85">
    <w:name w:val="xl85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86">
    <w:name w:val="xl86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87">
    <w:name w:val="xl87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88">
    <w:name w:val="xl88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89">
    <w:name w:val="xl89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90">
    <w:name w:val="xl90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1">
    <w:name w:val="xl91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2">
    <w:name w:val="xl92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3">
    <w:name w:val="xl93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4">
    <w:name w:val="xl94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5">
    <w:name w:val="xl95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7">
    <w:name w:val="xl97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8">
    <w:name w:val="xl98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99">
    <w:name w:val="xl99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100">
    <w:name w:val="xl100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101">
    <w:name w:val="xl101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03">
    <w:name w:val="xl103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04">
    <w:name w:val="xl104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05">
    <w:name w:val="xl105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06">
    <w:name w:val="xl106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07">
    <w:name w:val="xl107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08">
    <w:name w:val="xl108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0">
    <w:name w:val="xl110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1">
    <w:name w:val="xl111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2">
    <w:name w:val="xl112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3">
    <w:name w:val="xl113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114">
    <w:name w:val="xl114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5">
    <w:name w:val="xl115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6">
    <w:name w:val="xl116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7">
    <w:name w:val="xl117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18">
    <w:name w:val="xl118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9">
    <w:name w:val="xl119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20">
    <w:name w:val="xl120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21">
    <w:name w:val="xl121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23">
    <w:name w:val="xl123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24">
    <w:name w:val="xl124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25">
    <w:name w:val="xl125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26">
    <w:name w:val="xl126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27">
    <w:name w:val="xl127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28">
    <w:name w:val="xl128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29">
    <w:name w:val="xl129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30">
    <w:name w:val="xl130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31">
    <w:name w:val="xl131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33">
    <w:name w:val="xl133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34">
    <w:name w:val="xl134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35">
    <w:name w:val="xl135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36">
    <w:name w:val="xl136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37">
    <w:name w:val="xl137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38">
    <w:name w:val="xl138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40">
    <w:name w:val="xl140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41">
    <w:name w:val="xl141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42">
    <w:name w:val="xl142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43">
    <w:name w:val="xl143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4">
    <w:name w:val="xl144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45">
    <w:name w:val="xl145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46">
    <w:name w:val="xl146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47">
    <w:name w:val="xl147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48">
    <w:name w:val="xl148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50">
    <w:name w:val="xl150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51">
    <w:name w:val="xl151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52">
    <w:name w:val="xl152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53">
    <w:name w:val="xl153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54">
    <w:name w:val="xl154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55">
    <w:name w:val="xl155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56">
    <w:name w:val="xl156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57">
    <w:name w:val="xl157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58">
    <w:name w:val="xl158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59">
    <w:name w:val="xl159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60">
    <w:name w:val="xl160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61">
    <w:name w:val="xl161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62">
    <w:name w:val="xl162"/>
    <w:basedOn w:val="a"/>
    <w:rsid w:val="00681C6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63">
    <w:name w:val="xl163"/>
    <w:basedOn w:val="a"/>
    <w:rsid w:val="00681C62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64">
    <w:name w:val="xl164"/>
    <w:basedOn w:val="a"/>
    <w:rsid w:val="00681C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66">
    <w:name w:val="xl166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67">
    <w:name w:val="xl167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168">
    <w:name w:val="xl168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169">
    <w:name w:val="xl169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170">
    <w:name w:val="xl170"/>
    <w:basedOn w:val="a"/>
    <w:rsid w:val="00681C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71">
    <w:name w:val="xl171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72">
    <w:name w:val="xl172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73">
    <w:name w:val="xl173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74">
    <w:name w:val="xl174"/>
    <w:basedOn w:val="a"/>
    <w:rsid w:val="00681C62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75">
    <w:name w:val="xl175"/>
    <w:basedOn w:val="a"/>
    <w:rsid w:val="00681C62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76">
    <w:name w:val="xl176"/>
    <w:basedOn w:val="a"/>
    <w:rsid w:val="00681C62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681C62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78">
    <w:name w:val="xl178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79">
    <w:name w:val="xl179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80">
    <w:name w:val="xl180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81">
    <w:name w:val="xl181"/>
    <w:basedOn w:val="a"/>
    <w:rsid w:val="00681C6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82">
    <w:name w:val="xl182"/>
    <w:basedOn w:val="a"/>
    <w:rsid w:val="00681C62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83">
    <w:name w:val="xl183"/>
    <w:basedOn w:val="a"/>
    <w:rsid w:val="00681C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4">
    <w:name w:val="xl184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85">
    <w:name w:val="xl185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styleId="a7">
    <w:name w:val="Body Text"/>
    <w:basedOn w:val="a"/>
    <w:link w:val="a8"/>
    <w:rsid w:val="00681C6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81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681C62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font5">
    <w:name w:val="font5"/>
    <w:basedOn w:val="a"/>
    <w:rsid w:val="0068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68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styleId="a9">
    <w:name w:val="header"/>
    <w:basedOn w:val="a"/>
    <w:link w:val="aa"/>
    <w:rsid w:val="00681C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681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681C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681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F3B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F3B5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9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8999</Words>
  <Characters>51296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</dc:creator>
  <cp:lastModifiedBy>Rita</cp:lastModifiedBy>
  <cp:revision>2</cp:revision>
  <cp:lastPrinted>2018-11-13T05:49:00Z</cp:lastPrinted>
  <dcterms:created xsi:type="dcterms:W3CDTF">2018-12-04T08:13:00Z</dcterms:created>
  <dcterms:modified xsi:type="dcterms:W3CDTF">2018-12-04T08:13:00Z</dcterms:modified>
</cp:coreProperties>
</file>