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56" w:rsidRDefault="00AF5656">
      <w:pPr>
        <w:rPr>
          <w:sz w:val="22"/>
          <w:szCs w:val="22"/>
        </w:rPr>
      </w:pPr>
    </w:p>
    <w:p w:rsidR="004A7712" w:rsidRDefault="004A7712">
      <w:pPr>
        <w:rPr>
          <w:sz w:val="22"/>
          <w:szCs w:val="22"/>
        </w:rPr>
      </w:pPr>
      <w:r>
        <w:rPr>
          <w:noProof/>
          <w:sz w:val="22"/>
          <w:szCs w:val="22"/>
        </w:rPr>
        <w:drawing>
          <wp:inline distT="0" distB="0" distL="0" distR="0" wp14:anchorId="698130AB" wp14:editId="1C350DB4">
            <wp:extent cx="4401820" cy="27190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1820" cy="2719070"/>
                    </a:xfrm>
                    <a:prstGeom prst="rect">
                      <a:avLst/>
                    </a:prstGeom>
                    <a:noFill/>
                  </pic:spPr>
                </pic:pic>
              </a:graphicData>
            </a:graphic>
          </wp:inline>
        </w:drawing>
      </w:r>
    </w:p>
    <w:p w:rsidR="00AF5656" w:rsidRDefault="00AF5656" w:rsidP="004A7712">
      <w:pPr>
        <w:jc w:val="center"/>
        <w:rPr>
          <w:b/>
          <w:sz w:val="22"/>
          <w:szCs w:val="22"/>
        </w:rPr>
      </w:pPr>
    </w:p>
    <w:p w:rsidR="004A7712" w:rsidRPr="004A7712" w:rsidRDefault="004A7712" w:rsidP="004A7712">
      <w:pPr>
        <w:jc w:val="center"/>
        <w:rPr>
          <w:b/>
          <w:sz w:val="22"/>
          <w:szCs w:val="22"/>
        </w:rPr>
      </w:pPr>
      <w:r w:rsidRPr="004A7712">
        <w:rPr>
          <w:b/>
          <w:sz w:val="22"/>
          <w:szCs w:val="22"/>
        </w:rPr>
        <w:t>Верхнеобское территориальное управление Федерального агентства по рыболовству</w:t>
      </w:r>
    </w:p>
    <w:p w:rsidR="004A7712" w:rsidRPr="004A7712" w:rsidRDefault="004A7712" w:rsidP="004A7712">
      <w:pPr>
        <w:jc w:val="center"/>
        <w:rPr>
          <w:b/>
          <w:sz w:val="22"/>
          <w:szCs w:val="22"/>
        </w:rPr>
      </w:pPr>
      <w:r w:rsidRPr="004A7712">
        <w:rPr>
          <w:b/>
          <w:sz w:val="22"/>
          <w:szCs w:val="22"/>
        </w:rPr>
        <w:t>(Верхнеобское ТУ Росрыболовства)</w:t>
      </w:r>
    </w:p>
    <w:p w:rsidR="004A7712" w:rsidRPr="004A7712" w:rsidRDefault="004A7712" w:rsidP="004A7712">
      <w:pPr>
        <w:jc w:val="center"/>
        <w:rPr>
          <w:b/>
          <w:sz w:val="22"/>
          <w:szCs w:val="22"/>
        </w:rPr>
      </w:pPr>
    </w:p>
    <w:p w:rsidR="004A7712" w:rsidRPr="004A7712" w:rsidRDefault="004A7712" w:rsidP="004A7712">
      <w:pPr>
        <w:jc w:val="center"/>
        <w:rPr>
          <w:b/>
          <w:sz w:val="22"/>
          <w:szCs w:val="22"/>
        </w:rPr>
      </w:pPr>
      <w:r w:rsidRPr="004A7712">
        <w:rPr>
          <w:b/>
          <w:sz w:val="22"/>
          <w:szCs w:val="22"/>
        </w:rPr>
        <w:t>Томский отдел государственного контроля, надзора и охраны водных биоресурсов и среды их обитания</w:t>
      </w:r>
    </w:p>
    <w:p w:rsidR="004A7712" w:rsidRPr="004A7712" w:rsidRDefault="004A7712" w:rsidP="004A7712">
      <w:pPr>
        <w:jc w:val="center"/>
        <w:rPr>
          <w:b/>
          <w:sz w:val="22"/>
          <w:szCs w:val="22"/>
        </w:rPr>
      </w:pPr>
      <w:r w:rsidRPr="004A7712">
        <w:rPr>
          <w:b/>
          <w:sz w:val="22"/>
          <w:szCs w:val="22"/>
        </w:rPr>
        <w:t>Адрес: 634040, г. Томск, ул. Высоцкого 25 стр. 4,</w:t>
      </w:r>
    </w:p>
    <w:p w:rsidR="004A7712" w:rsidRPr="004A7712" w:rsidRDefault="004A7712" w:rsidP="004A7712">
      <w:pPr>
        <w:jc w:val="center"/>
        <w:rPr>
          <w:b/>
          <w:sz w:val="22"/>
          <w:szCs w:val="22"/>
        </w:rPr>
      </w:pPr>
      <w:r w:rsidRPr="004A7712">
        <w:rPr>
          <w:b/>
          <w:sz w:val="22"/>
          <w:szCs w:val="22"/>
        </w:rPr>
        <w:t>Телефон</w:t>
      </w:r>
      <w:proofErr w:type="gramStart"/>
      <w:r w:rsidRPr="004A7712">
        <w:rPr>
          <w:b/>
          <w:sz w:val="22"/>
          <w:szCs w:val="22"/>
        </w:rPr>
        <w:t xml:space="preserve"> ,</w:t>
      </w:r>
      <w:proofErr w:type="gramEnd"/>
      <w:r w:rsidRPr="004A7712">
        <w:rPr>
          <w:b/>
          <w:sz w:val="22"/>
          <w:szCs w:val="22"/>
        </w:rPr>
        <w:t>Факс: 8(3822) 64-74-25.</w:t>
      </w:r>
    </w:p>
    <w:p w:rsidR="004A7712" w:rsidRPr="00934FED" w:rsidRDefault="004A7712" w:rsidP="004A7712">
      <w:pPr>
        <w:jc w:val="center"/>
        <w:rPr>
          <w:b/>
          <w:sz w:val="22"/>
          <w:szCs w:val="22"/>
        </w:rPr>
      </w:pPr>
      <w:r w:rsidRPr="004A7712">
        <w:rPr>
          <w:b/>
          <w:sz w:val="22"/>
          <w:szCs w:val="22"/>
          <w:lang w:val="en-US"/>
        </w:rPr>
        <w:t>E</w:t>
      </w:r>
      <w:r w:rsidRPr="00934FED">
        <w:rPr>
          <w:b/>
          <w:sz w:val="22"/>
          <w:szCs w:val="22"/>
        </w:rPr>
        <w:t>-</w:t>
      </w:r>
      <w:r w:rsidRPr="004A7712">
        <w:rPr>
          <w:b/>
          <w:sz w:val="22"/>
          <w:szCs w:val="22"/>
          <w:lang w:val="en-US"/>
        </w:rPr>
        <w:t>mail</w:t>
      </w:r>
      <w:r w:rsidRPr="00934FED">
        <w:rPr>
          <w:b/>
          <w:sz w:val="22"/>
          <w:szCs w:val="22"/>
        </w:rPr>
        <w:t xml:space="preserve">: </w:t>
      </w:r>
      <w:r w:rsidRPr="004A7712">
        <w:rPr>
          <w:b/>
          <w:sz w:val="22"/>
          <w:szCs w:val="22"/>
          <w:lang w:val="en-US"/>
        </w:rPr>
        <w:t>fish</w:t>
      </w:r>
      <w:r w:rsidRPr="00934FED">
        <w:rPr>
          <w:b/>
          <w:sz w:val="22"/>
          <w:szCs w:val="22"/>
        </w:rPr>
        <w:t>-</w:t>
      </w:r>
      <w:r w:rsidRPr="004A7712">
        <w:rPr>
          <w:b/>
          <w:sz w:val="22"/>
          <w:szCs w:val="22"/>
          <w:lang w:val="en-US"/>
        </w:rPr>
        <w:t>control</w:t>
      </w:r>
      <w:r w:rsidRPr="00934FED">
        <w:rPr>
          <w:b/>
          <w:sz w:val="22"/>
          <w:szCs w:val="22"/>
        </w:rPr>
        <w:t>.</w:t>
      </w:r>
      <w:proofErr w:type="spellStart"/>
      <w:r w:rsidRPr="004A7712">
        <w:rPr>
          <w:b/>
          <w:sz w:val="22"/>
          <w:szCs w:val="22"/>
          <w:lang w:val="en-US"/>
        </w:rPr>
        <w:t>tomsk</w:t>
      </w:r>
      <w:proofErr w:type="spellEnd"/>
      <w:r w:rsidRPr="00934FED">
        <w:rPr>
          <w:b/>
          <w:sz w:val="22"/>
          <w:szCs w:val="22"/>
        </w:rPr>
        <w:t>@</w:t>
      </w:r>
      <w:r w:rsidRPr="004A7712">
        <w:rPr>
          <w:b/>
          <w:sz w:val="22"/>
          <w:szCs w:val="22"/>
          <w:lang w:val="en-US"/>
        </w:rPr>
        <w:t>mail</w:t>
      </w:r>
      <w:r w:rsidRPr="00934FED">
        <w:rPr>
          <w:b/>
          <w:sz w:val="22"/>
          <w:szCs w:val="22"/>
        </w:rPr>
        <w:t>.</w:t>
      </w:r>
      <w:proofErr w:type="spellStart"/>
      <w:r w:rsidRPr="004A7712">
        <w:rPr>
          <w:b/>
          <w:sz w:val="22"/>
          <w:szCs w:val="22"/>
          <w:lang w:val="en-US"/>
        </w:rPr>
        <w:t>ru</w:t>
      </w:r>
      <w:proofErr w:type="spellEnd"/>
    </w:p>
    <w:p w:rsidR="004A7712" w:rsidRDefault="004A7712">
      <w:pPr>
        <w:rPr>
          <w:sz w:val="22"/>
          <w:szCs w:val="22"/>
        </w:rPr>
      </w:pPr>
    </w:p>
    <w:p w:rsidR="004A7712" w:rsidRDefault="004A7712">
      <w:pPr>
        <w:rPr>
          <w:sz w:val="22"/>
          <w:szCs w:val="22"/>
        </w:rPr>
      </w:pPr>
    </w:p>
    <w:p w:rsidR="004A7712" w:rsidRDefault="004A7712">
      <w:pPr>
        <w:rPr>
          <w:sz w:val="22"/>
          <w:szCs w:val="22"/>
        </w:rPr>
      </w:pPr>
    </w:p>
    <w:p w:rsidR="004A7712" w:rsidRDefault="004A7712">
      <w:pPr>
        <w:rPr>
          <w:sz w:val="22"/>
          <w:szCs w:val="22"/>
        </w:rPr>
      </w:pPr>
    </w:p>
    <w:p w:rsidR="004A7712" w:rsidRDefault="004A7712">
      <w:pPr>
        <w:rPr>
          <w:sz w:val="22"/>
          <w:szCs w:val="22"/>
        </w:rPr>
      </w:pPr>
    </w:p>
    <w:p w:rsidR="004A7712" w:rsidRDefault="004A7712">
      <w:pPr>
        <w:rPr>
          <w:sz w:val="22"/>
          <w:szCs w:val="22"/>
        </w:rPr>
      </w:pPr>
    </w:p>
    <w:p w:rsidR="004A7712" w:rsidRDefault="004A7712">
      <w:pPr>
        <w:rPr>
          <w:sz w:val="22"/>
          <w:szCs w:val="22"/>
        </w:rPr>
      </w:pPr>
    </w:p>
    <w:p w:rsidR="004A7712" w:rsidRDefault="004A7712">
      <w:pPr>
        <w:rPr>
          <w:sz w:val="22"/>
          <w:szCs w:val="22"/>
        </w:rPr>
      </w:pPr>
    </w:p>
    <w:p w:rsidR="00AF5656" w:rsidRPr="004A7712" w:rsidRDefault="00AF5656">
      <w:pPr>
        <w:rPr>
          <w:sz w:val="22"/>
          <w:szCs w:val="22"/>
        </w:rPr>
      </w:pPr>
    </w:p>
    <w:p w:rsidR="008B7355" w:rsidRPr="00A61B6C" w:rsidRDefault="00CC0CA7">
      <w:pPr>
        <w:rPr>
          <w:sz w:val="22"/>
          <w:szCs w:val="22"/>
        </w:rPr>
      </w:pPr>
      <w:r w:rsidRPr="004A7712">
        <w:rPr>
          <w:b/>
          <w:sz w:val="22"/>
          <w:szCs w:val="22"/>
        </w:rPr>
        <w:lastRenderedPageBreak/>
        <w:t>Зона ответственности Томского отдела</w:t>
      </w:r>
      <w:r w:rsidRPr="00A61B6C">
        <w:rPr>
          <w:sz w:val="22"/>
          <w:szCs w:val="22"/>
        </w:rPr>
        <w:t xml:space="preserve">: </w:t>
      </w:r>
      <w:proofErr w:type="gramStart"/>
      <w:r w:rsidRPr="00A61B6C">
        <w:rPr>
          <w:sz w:val="22"/>
          <w:szCs w:val="22"/>
        </w:rPr>
        <w:t xml:space="preserve">Томский район, Асиновский район, </w:t>
      </w:r>
      <w:proofErr w:type="spellStart"/>
      <w:r w:rsidRPr="00A61B6C">
        <w:rPr>
          <w:sz w:val="22"/>
          <w:szCs w:val="22"/>
        </w:rPr>
        <w:t>Бакчарский</w:t>
      </w:r>
      <w:proofErr w:type="spellEnd"/>
      <w:r w:rsidRPr="00A61B6C">
        <w:rPr>
          <w:sz w:val="22"/>
          <w:szCs w:val="22"/>
        </w:rPr>
        <w:t xml:space="preserve"> район, Кожевниковский район, Кривошеинский район, Молчановский район, Первомайский район, Зырянский район, </w:t>
      </w:r>
      <w:r w:rsidR="00F15296" w:rsidRPr="00A61B6C">
        <w:rPr>
          <w:sz w:val="22"/>
          <w:szCs w:val="22"/>
        </w:rPr>
        <w:t>Шегарский район, Тегульдетский район, Чаинский район.</w:t>
      </w:r>
      <w:proofErr w:type="gramEnd"/>
    </w:p>
    <w:p w:rsidR="00E3552E" w:rsidRPr="00A61B6C" w:rsidRDefault="00E672BE" w:rsidP="00E672BE">
      <w:pPr>
        <w:rPr>
          <w:sz w:val="22"/>
          <w:szCs w:val="22"/>
        </w:rPr>
      </w:pPr>
      <w:proofErr w:type="gramStart"/>
      <w:r w:rsidRPr="004A7712">
        <w:rPr>
          <w:b/>
          <w:sz w:val="22"/>
          <w:szCs w:val="22"/>
        </w:rPr>
        <w:t>Запретные для добычи (вылова) виды водных биоресурсов</w:t>
      </w:r>
      <w:r w:rsidRPr="00A61B6C">
        <w:rPr>
          <w:sz w:val="22"/>
          <w:szCs w:val="22"/>
        </w:rPr>
        <w:t xml:space="preserve">: нельма, муксун, осетр сибирский, ленок, таймень, сибирский подкаменщик, </w:t>
      </w:r>
      <w:proofErr w:type="spellStart"/>
      <w:r w:rsidRPr="00A61B6C">
        <w:rPr>
          <w:sz w:val="22"/>
          <w:szCs w:val="22"/>
        </w:rPr>
        <w:t>пестроногий</w:t>
      </w:r>
      <w:proofErr w:type="spellEnd"/>
      <w:r w:rsidRPr="00A61B6C">
        <w:rPr>
          <w:sz w:val="22"/>
          <w:szCs w:val="22"/>
        </w:rPr>
        <w:t xml:space="preserve"> подкаменщик - повсеместно.</w:t>
      </w:r>
      <w:proofErr w:type="gramEnd"/>
      <w:r w:rsidRPr="00A61B6C">
        <w:rPr>
          <w:sz w:val="22"/>
          <w:szCs w:val="22"/>
        </w:rPr>
        <w:t xml:space="preserve"> </w:t>
      </w:r>
      <w:r w:rsidR="00E3552E" w:rsidRPr="00A61B6C">
        <w:rPr>
          <w:sz w:val="22"/>
          <w:szCs w:val="22"/>
        </w:rPr>
        <w:t xml:space="preserve">По Томской области рыбак-любитель может выловить в сутки 10 килограммов щуки, судака, окуня, налима, язя (суммарно), 5 килограммов хариуса, 2 килограмма раков, 0,2 килограмма </w:t>
      </w:r>
      <w:proofErr w:type="spellStart"/>
      <w:r w:rsidR="00E3552E" w:rsidRPr="00A61B6C">
        <w:rPr>
          <w:sz w:val="22"/>
          <w:szCs w:val="22"/>
        </w:rPr>
        <w:t>гаммаруса</w:t>
      </w:r>
      <w:proofErr w:type="spellEnd"/>
      <w:r w:rsidR="00E3552E" w:rsidRPr="00A61B6C">
        <w:rPr>
          <w:sz w:val="22"/>
          <w:szCs w:val="22"/>
        </w:rPr>
        <w:t xml:space="preserve">, 0,1 килограмма </w:t>
      </w:r>
      <w:proofErr w:type="spellStart"/>
      <w:r w:rsidR="00E3552E" w:rsidRPr="00A61B6C">
        <w:rPr>
          <w:sz w:val="22"/>
          <w:szCs w:val="22"/>
        </w:rPr>
        <w:t>хирономид</w:t>
      </w:r>
      <w:proofErr w:type="spellEnd"/>
      <w:r w:rsidR="00E3552E" w:rsidRPr="00A61B6C">
        <w:rPr>
          <w:sz w:val="22"/>
          <w:szCs w:val="22"/>
        </w:rPr>
        <w:t xml:space="preserve">. На остальные виды рыб нормы не установлены. Если рыбак поймал один экземпляр щуки или судака или налима весом больше 10 килограммов, то </w:t>
      </w:r>
      <w:r w:rsidR="00A61B6C">
        <w:rPr>
          <w:sz w:val="22"/>
          <w:szCs w:val="22"/>
        </w:rPr>
        <w:t>вылов</w:t>
      </w:r>
      <w:r w:rsidR="00E3552E" w:rsidRPr="00A61B6C">
        <w:rPr>
          <w:sz w:val="22"/>
          <w:szCs w:val="22"/>
        </w:rPr>
        <w:t xml:space="preserve"> н</w:t>
      </w:r>
      <w:r w:rsidR="00A61B6C">
        <w:rPr>
          <w:sz w:val="22"/>
          <w:szCs w:val="22"/>
        </w:rPr>
        <w:t>еобходимо прекратить</w:t>
      </w:r>
      <w:r w:rsidR="00700DB6" w:rsidRPr="00A61B6C">
        <w:rPr>
          <w:sz w:val="22"/>
          <w:szCs w:val="22"/>
        </w:rPr>
        <w:t>.</w:t>
      </w:r>
    </w:p>
    <w:p w:rsidR="00A61B6C" w:rsidRPr="00A61B6C" w:rsidRDefault="00A61B6C" w:rsidP="00A61B6C">
      <w:pPr>
        <w:rPr>
          <w:b/>
          <w:sz w:val="22"/>
          <w:szCs w:val="22"/>
        </w:rPr>
      </w:pPr>
      <w:r w:rsidRPr="00A61B6C">
        <w:rPr>
          <w:b/>
          <w:sz w:val="22"/>
          <w:szCs w:val="22"/>
        </w:rPr>
        <w:t>23.2. Запретные для добычи (вылова) водных биоресурсов сроки (периоды):</w:t>
      </w:r>
    </w:p>
    <w:p w:rsidR="00A61B6C" w:rsidRPr="00A61B6C" w:rsidRDefault="00A61B6C" w:rsidP="00A61B6C">
      <w:pPr>
        <w:rPr>
          <w:sz w:val="22"/>
          <w:szCs w:val="22"/>
        </w:rPr>
      </w:pPr>
      <w:r w:rsidRPr="00A61B6C">
        <w:rPr>
          <w:b/>
          <w:sz w:val="22"/>
          <w:szCs w:val="22"/>
        </w:rPr>
        <w:t>23.2.1. Запрещается добыча (вылов) всех видов водных биоресурсов:</w:t>
      </w:r>
    </w:p>
    <w:p w:rsidR="00A61B6C" w:rsidRPr="00A61B6C" w:rsidRDefault="00A61B6C" w:rsidP="00A61B6C">
      <w:pPr>
        <w:rPr>
          <w:sz w:val="22"/>
          <w:szCs w:val="22"/>
        </w:rPr>
      </w:pPr>
      <w:r w:rsidRPr="00A61B6C">
        <w:rPr>
          <w:sz w:val="22"/>
          <w:szCs w:val="22"/>
        </w:rPr>
        <w:t xml:space="preserve">а) от начала распаления льда (с начала ледохода) по 25 мая - в реке Обь со всеми притоками, протоками, рукавами, </w:t>
      </w:r>
      <w:proofErr w:type="spellStart"/>
      <w:r w:rsidRPr="00A61B6C">
        <w:rPr>
          <w:sz w:val="22"/>
          <w:szCs w:val="22"/>
        </w:rPr>
        <w:t>сорами</w:t>
      </w:r>
      <w:proofErr w:type="spellEnd"/>
      <w:r w:rsidRPr="00A61B6C">
        <w:rPr>
          <w:sz w:val="22"/>
          <w:szCs w:val="22"/>
        </w:rPr>
        <w:t xml:space="preserve"> и </w:t>
      </w:r>
      <w:proofErr w:type="spellStart"/>
      <w:r w:rsidRPr="00A61B6C">
        <w:rPr>
          <w:sz w:val="22"/>
          <w:szCs w:val="22"/>
        </w:rPr>
        <w:t>полойными</w:t>
      </w:r>
      <w:proofErr w:type="spellEnd"/>
      <w:r w:rsidRPr="00A61B6C">
        <w:rPr>
          <w:sz w:val="22"/>
          <w:szCs w:val="22"/>
        </w:rPr>
        <w:t xml:space="preserve"> озерами на участке южнее границы </w:t>
      </w:r>
      <w:proofErr w:type="spellStart"/>
      <w:r w:rsidRPr="00A61B6C">
        <w:rPr>
          <w:sz w:val="22"/>
          <w:szCs w:val="22"/>
        </w:rPr>
        <w:t>Каргасокского</w:t>
      </w:r>
      <w:proofErr w:type="spellEnd"/>
      <w:r w:rsidRPr="00A61B6C">
        <w:rPr>
          <w:sz w:val="22"/>
          <w:szCs w:val="22"/>
        </w:rPr>
        <w:t xml:space="preserve"> района, за исключением применения </w:t>
      </w:r>
      <w:proofErr w:type="spellStart"/>
      <w:r w:rsidRPr="00A61B6C">
        <w:rPr>
          <w:sz w:val="22"/>
          <w:szCs w:val="22"/>
        </w:rPr>
        <w:t>атарм</w:t>
      </w:r>
      <w:proofErr w:type="spellEnd"/>
      <w:r w:rsidRPr="00A61B6C">
        <w:rPr>
          <w:sz w:val="22"/>
          <w:szCs w:val="22"/>
        </w:rPr>
        <w:t xml:space="preserve"> для вылова мелкочастиковых видов рыб на малых реках;</w:t>
      </w:r>
    </w:p>
    <w:p w:rsidR="00A61B6C" w:rsidRPr="00A61B6C" w:rsidRDefault="00A61B6C" w:rsidP="00A61B6C">
      <w:pPr>
        <w:rPr>
          <w:sz w:val="22"/>
          <w:szCs w:val="22"/>
        </w:rPr>
      </w:pPr>
      <w:r w:rsidRPr="00A61B6C">
        <w:rPr>
          <w:sz w:val="22"/>
          <w:szCs w:val="22"/>
        </w:rPr>
        <w:t xml:space="preserve">от начала распаления льда (с начала ледохода) до 31 мая - в реке Обь со всеми притоками, протоками, рукавами, </w:t>
      </w:r>
      <w:proofErr w:type="spellStart"/>
      <w:r w:rsidRPr="00A61B6C">
        <w:rPr>
          <w:sz w:val="22"/>
          <w:szCs w:val="22"/>
        </w:rPr>
        <w:t>сорами</w:t>
      </w:r>
      <w:proofErr w:type="spellEnd"/>
      <w:r w:rsidRPr="00A61B6C">
        <w:rPr>
          <w:sz w:val="22"/>
          <w:szCs w:val="22"/>
        </w:rPr>
        <w:t xml:space="preserve"> и </w:t>
      </w:r>
      <w:proofErr w:type="spellStart"/>
      <w:r w:rsidRPr="00A61B6C">
        <w:rPr>
          <w:sz w:val="22"/>
          <w:szCs w:val="22"/>
        </w:rPr>
        <w:t>полойными</w:t>
      </w:r>
      <w:proofErr w:type="spellEnd"/>
      <w:r w:rsidRPr="00A61B6C">
        <w:rPr>
          <w:sz w:val="22"/>
          <w:szCs w:val="22"/>
        </w:rPr>
        <w:t xml:space="preserve"> озерами в </w:t>
      </w:r>
      <w:proofErr w:type="spellStart"/>
      <w:r w:rsidRPr="00A61B6C">
        <w:rPr>
          <w:sz w:val="22"/>
          <w:szCs w:val="22"/>
        </w:rPr>
        <w:t>Каргасокском</w:t>
      </w:r>
      <w:proofErr w:type="spellEnd"/>
      <w:r w:rsidRPr="00A61B6C">
        <w:rPr>
          <w:sz w:val="22"/>
          <w:szCs w:val="22"/>
        </w:rPr>
        <w:t xml:space="preserve"> районе и районах, расположенных севернее, за исключением применения </w:t>
      </w:r>
      <w:proofErr w:type="spellStart"/>
      <w:r w:rsidRPr="00A61B6C">
        <w:rPr>
          <w:sz w:val="22"/>
          <w:szCs w:val="22"/>
        </w:rPr>
        <w:t>атарм</w:t>
      </w:r>
      <w:proofErr w:type="spellEnd"/>
      <w:r w:rsidRPr="00A61B6C">
        <w:rPr>
          <w:sz w:val="22"/>
          <w:szCs w:val="22"/>
        </w:rPr>
        <w:t xml:space="preserve"> для вылова мелкочастиковых видов рыб на малых реках</w:t>
      </w:r>
    </w:p>
    <w:p w:rsidR="00E672BE" w:rsidRPr="00A61B6C" w:rsidRDefault="00E672BE" w:rsidP="00E672BE">
      <w:pPr>
        <w:jc w:val="both"/>
        <w:rPr>
          <w:b/>
          <w:sz w:val="22"/>
          <w:szCs w:val="22"/>
        </w:rPr>
      </w:pPr>
      <w:r w:rsidRPr="00A61B6C">
        <w:rPr>
          <w:b/>
          <w:sz w:val="22"/>
          <w:szCs w:val="22"/>
        </w:rPr>
        <w:t>35. Виды запретных орудий и способов добычи (вылова) водных биоресурсов:</w:t>
      </w:r>
    </w:p>
    <w:p w:rsidR="00E672BE" w:rsidRPr="00A61B6C" w:rsidRDefault="00E672BE" w:rsidP="00E672BE">
      <w:pPr>
        <w:jc w:val="both"/>
        <w:rPr>
          <w:sz w:val="22"/>
          <w:szCs w:val="22"/>
        </w:rPr>
      </w:pPr>
      <w:r w:rsidRPr="00A61B6C">
        <w:rPr>
          <w:sz w:val="22"/>
          <w:szCs w:val="22"/>
        </w:rPr>
        <w:t>35.1. Запрещается добыча (вылов) водных биоресурсов любыми орудиями добычи (вылова), за исключением:</w:t>
      </w:r>
    </w:p>
    <w:p w:rsidR="00E672BE" w:rsidRPr="00A61B6C" w:rsidRDefault="00E672BE" w:rsidP="00E672BE">
      <w:pPr>
        <w:jc w:val="both"/>
        <w:rPr>
          <w:sz w:val="22"/>
          <w:szCs w:val="22"/>
        </w:rPr>
      </w:pPr>
      <w:r w:rsidRPr="00A61B6C">
        <w:rPr>
          <w:sz w:val="22"/>
          <w:szCs w:val="22"/>
        </w:rPr>
        <w:t>35.1.1. на водных объектах рыбохозяйственного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E672BE" w:rsidRPr="00A61B6C" w:rsidRDefault="00E672BE" w:rsidP="00E672BE">
      <w:pPr>
        <w:jc w:val="both"/>
        <w:rPr>
          <w:sz w:val="22"/>
          <w:szCs w:val="22"/>
        </w:rPr>
      </w:pPr>
      <w:r w:rsidRPr="00A61B6C">
        <w:rPr>
          <w:sz w:val="22"/>
          <w:szCs w:val="22"/>
        </w:rPr>
        <w:lastRenderedPageBreak/>
        <w:t xml:space="preserve">летними и зимними удочками всех модификаций с общим количеством крючков (одинарных, </w:t>
      </w:r>
      <w:proofErr w:type="gramStart"/>
      <w:r w:rsidRPr="00A61B6C">
        <w:rPr>
          <w:sz w:val="22"/>
          <w:szCs w:val="22"/>
        </w:rPr>
        <w:t>двойни-ков</w:t>
      </w:r>
      <w:proofErr w:type="gramEnd"/>
      <w:r w:rsidRPr="00A61B6C">
        <w:rPr>
          <w:sz w:val="22"/>
          <w:szCs w:val="22"/>
        </w:rPr>
        <w:t xml:space="preserve"> или тройников - далее крючков), в том числе крючков на блеснах не более 10 штук на орудиях добычи (вылова) у одного гражданина;</w:t>
      </w:r>
    </w:p>
    <w:p w:rsidR="00E672BE" w:rsidRPr="00A61B6C" w:rsidRDefault="00E672BE" w:rsidP="00E672BE">
      <w:pPr>
        <w:jc w:val="both"/>
        <w:rPr>
          <w:sz w:val="22"/>
          <w:szCs w:val="22"/>
        </w:rPr>
      </w:pPr>
      <w:r w:rsidRPr="00A61B6C">
        <w:rPr>
          <w:sz w:val="22"/>
          <w:szCs w:val="22"/>
        </w:rPr>
        <w:t xml:space="preserve">спиннингами, фидером, "корабликами", "змеями", </w:t>
      </w:r>
      <w:proofErr w:type="spellStart"/>
      <w:r w:rsidRPr="00A61B6C">
        <w:rPr>
          <w:sz w:val="22"/>
          <w:szCs w:val="22"/>
        </w:rPr>
        <w:t>нахлыстовыми</w:t>
      </w:r>
      <w:proofErr w:type="spellEnd"/>
      <w:r w:rsidRPr="00A61B6C">
        <w:rPr>
          <w:sz w:val="22"/>
          <w:szCs w:val="22"/>
        </w:rPr>
        <w:t xml:space="preserve"> удочками с использованием блесен, </w:t>
      </w:r>
      <w:proofErr w:type="spellStart"/>
      <w:r w:rsidRPr="00A61B6C">
        <w:rPr>
          <w:sz w:val="22"/>
          <w:szCs w:val="22"/>
        </w:rPr>
        <w:t>воблеров</w:t>
      </w:r>
      <w:proofErr w:type="spellEnd"/>
      <w:r w:rsidRPr="00A61B6C">
        <w:rPr>
          <w:sz w:val="22"/>
          <w:szCs w:val="22"/>
        </w:rPr>
        <w:t>, мушек и других приманок;</w:t>
      </w:r>
    </w:p>
    <w:p w:rsidR="00E672BE" w:rsidRPr="00A61B6C" w:rsidRDefault="00E672BE" w:rsidP="00E672BE">
      <w:pPr>
        <w:jc w:val="both"/>
        <w:rPr>
          <w:sz w:val="22"/>
          <w:szCs w:val="22"/>
        </w:rPr>
      </w:pPr>
      <w:r w:rsidRPr="00A61B6C">
        <w:rPr>
          <w:sz w:val="22"/>
          <w:szCs w:val="22"/>
        </w:rPr>
        <w:t>жерлицами и кружками общим количеством не более 10 штук у одного гражданина;</w:t>
      </w:r>
    </w:p>
    <w:p w:rsidR="00E672BE" w:rsidRPr="00A61B6C" w:rsidRDefault="00E672BE" w:rsidP="00E672BE">
      <w:pPr>
        <w:jc w:val="both"/>
        <w:rPr>
          <w:sz w:val="22"/>
          <w:szCs w:val="22"/>
        </w:rPr>
      </w:pPr>
      <w:r w:rsidRPr="00A61B6C">
        <w:rPr>
          <w:sz w:val="22"/>
          <w:szCs w:val="22"/>
        </w:rPr>
        <w:t>закидными удочками ("</w:t>
      </w:r>
      <w:proofErr w:type="spellStart"/>
      <w:r w:rsidRPr="00A61B6C">
        <w:rPr>
          <w:sz w:val="22"/>
          <w:szCs w:val="22"/>
        </w:rPr>
        <w:t>закидушками</w:t>
      </w:r>
      <w:proofErr w:type="spellEnd"/>
      <w:r w:rsidRPr="00A61B6C">
        <w:rPr>
          <w:sz w:val="22"/>
          <w:szCs w:val="22"/>
        </w:rPr>
        <w:t>"), в том числе с использование</w:t>
      </w:r>
      <w:r w:rsidR="00D842CC" w:rsidRPr="00A61B6C">
        <w:rPr>
          <w:sz w:val="22"/>
          <w:szCs w:val="22"/>
        </w:rPr>
        <w:t>м резиновых амортизаторов, и пе</w:t>
      </w:r>
      <w:r w:rsidRPr="00A61B6C">
        <w:rPr>
          <w:sz w:val="22"/>
          <w:szCs w:val="22"/>
        </w:rPr>
        <w:t>реметами с общим количеством крючков не более 10 штук на орудиях до</w:t>
      </w:r>
      <w:r w:rsidR="00D842CC" w:rsidRPr="00A61B6C">
        <w:rPr>
          <w:sz w:val="22"/>
          <w:szCs w:val="22"/>
        </w:rPr>
        <w:t>бычи (вылова) у одного граждани</w:t>
      </w:r>
      <w:r w:rsidRPr="00A61B6C">
        <w:rPr>
          <w:sz w:val="22"/>
          <w:szCs w:val="22"/>
        </w:rPr>
        <w:t>на;</w:t>
      </w:r>
    </w:p>
    <w:p w:rsidR="00E672BE" w:rsidRPr="00A61B6C" w:rsidRDefault="00E672BE" w:rsidP="00E672BE">
      <w:pPr>
        <w:jc w:val="both"/>
        <w:rPr>
          <w:sz w:val="22"/>
          <w:szCs w:val="22"/>
        </w:rPr>
      </w:pPr>
      <w:r w:rsidRPr="00A61B6C">
        <w:rPr>
          <w:sz w:val="22"/>
          <w:szCs w:val="22"/>
        </w:rPr>
        <w:t>на дорожку (</w:t>
      </w:r>
      <w:proofErr w:type="spellStart"/>
      <w:r w:rsidRPr="00A61B6C">
        <w:rPr>
          <w:sz w:val="22"/>
          <w:szCs w:val="22"/>
        </w:rPr>
        <w:t>троллингом</w:t>
      </w:r>
      <w:proofErr w:type="spellEnd"/>
      <w:r w:rsidRPr="00A61B6C">
        <w:rPr>
          <w:sz w:val="22"/>
          <w:szCs w:val="22"/>
        </w:rPr>
        <w:t>);</w:t>
      </w:r>
    </w:p>
    <w:p w:rsidR="00E672BE" w:rsidRPr="00A61B6C" w:rsidRDefault="00E672BE" w:rsidP="00E672BE">
      <w:pPr>
        <w:jc w:val="both"/>
        <w:rPr>
          <w:sz w:val="22"/>
          <w:szCs w:val="22"/>
        </w:rPr>
      </w:pPr>
      <w:r w:rsidRPr="00A61B6C">
        <w:rPr>
          <w:sz w:val="22"/>
          <w:szCs w:val="22"/>
        </w:rPr>
        <w:t>специальными пневматическими ружьями и пистолетами для подво</w:t>
      </w:r>
      <w:r w:rsidR="00A61B6C" w:rsidRPr="00A61B6C">
        <w:rPr>
          <w:sz w:val="22"/>
          <w:szCs w:val="22"/>
        </w:rPr>
        <w:t>дной охоты без использования ак</w:t>
      </w:r>
      <w:r w:rsidRPr="00A61B6C">
        <w:rPr>
          <w:sz w:val="22"/>
          <w:szCs w:val="22"/>
        </w:rPr>
        <w:t>валангов и других автономных дыхательных аппаратов;</w:t>
      </w:r>
    </w:p>
    <w:p w:rsidR="00E672BE" w:rsidRPr="00A61B6C" w:rsidRDefault="00E672BE" w:rsidP="00E672BE">
      <w:pPr>
        <w:jc w:val="both"/>
        <w:rPr>
          <w:sz w:val="22"/>
          <w:szCs w:val="22"/>
        </w:rPr>
      </w:pPr>
      <w:r w:rsidRPr="00A61B6C">
        <w:rPr>
          <w:sz w:val="22"/>
          <w:szCs w:val="22"/>
        </w:rPr>
        <w:t>мелкоячеистыми бреднями (для добычи (вылова) живца) длиной не более 3 м, с размером (шагом) ячеи не более 15 мм;</w:t>
      </w:r>
    </w:p>
    <w:p w:rsidR="00E672BE" w:rsidRPr="00A61B6C" w:rsidRDefault="00E672BE" w:rsidP="00E672BE">
      <w:pPr>
        <w:jc w:val="both"/>
        <w:rPr>
          <w:sz w:val="22"/>
          <w:szCs w:val="22"/>
        </w:rPr>
      </w:pPr>
      <w:proofErr w:type="spellStart"/>
      <w:r w:rsidRPr="00A61B6C">
        <w:rPr>
          <w:sz w:val="22"/>
          <w:szCs w:val="22"/>
        </w:rPr>
        <w:t>раколовками</w:t>
      </w:r>
      <w:proofErr w:type="spellEnd"/>
      <w:r w:rsidRPr="00A61B6C">
        <w:rPr>
          <w:sz w:val="22"/>
          <w:szCs w:val="22"/>
        </w:rPr>
        <w:t xml:space="preserve"> в количестве не более 5 штук у одного гражданина, с диаметром каждой </w:t>
      </w:r>
      <w:proofErr w:type="spellStart"/>
      <w:r w:rsidRPr="00A61B6C">
        <w:rPr>
          <w:sz w:val="22"/>
          <w:szCs w:val="22"/>
        </w:rPr>
        <w:t>раколовки</w:t>
      </w:r>
      <w:proofErr w:type="spellEnd"/>
      <w:r w:rsidRPr="00A61B6C">
        <w:rPr>
          <w:sz w:val="22"/>
          <w:szCs w:val="22"/>
        </w:rPr>
        <w:t xml:space="preserve"> не более 80 см;</w:t>
      </w:r>
    </w:p>
    <w:p w:rsidR="00E672BE" w:rsidRPr="00A61B6C" w:rsidRDefault="00E672BE" w:rsidP="00E672BE">
      <w:pPr>
        <w:jc w:val="both"/>
        <w:rPr>
          <w:sz w:val="22"/>
          <w:szCs w:val="22"/>
        </w:rPr>
      </w:pPr>
      <w:r w:rsidRPr="00A61B6C">
        <w:rPr>
          <w:sz w:val="22"/>
          <w:szCs w:val="22"/>
        </w:rPr>
        <w:t>35.1.2. на рыбопромысловых участках, предоставленных для орга</w:t>
      </w:r>
      <w:r w:rsidR="00D842CC" w:rsidRPr="00A61B6C">
        <w:rPr>
          <w:sz w:val="22"/>
          <w:szCs w:val="22"/>
        </w:rPr>
        <w:t>низации любительского и спортив</w:t>
      </w:r>
      <w:r w:rsidRPr="00A61B6C">
        <w:rPr>
          <w:sz w:val="22"/>
          <w:szCs w:val="22"/>
        </w:rPr>
        <w:t>ного рыболовства:</w:t>
      </w:r>
    </w:p>
    <w:p w:rsidR="00E672BE" w:rsidRPr="00A61B6C" w:rsidRDefault="00E672BE" w:rsidP="00E672BE">
      <w:pPr>
        <w:jc w:val="both"/>
        <w:rPr>
          <w:sz w:val="22"/>
          <w:szCs w:val="22"/>
        </w:rPr>
      </w:pPr>
      <w:r w:rsidRPr="00A61B6C">
        <w:rPr>
          <w:sz w:val="22"/>
          <w:szCs w:val="22"/>
        </w:rPr>
        <w:t>35.1.2.1. орудиями добычи (вылова), указанными в пункте 35.1.1 Правил рыболовства;</w:t>
      </w:r>
    </w:p>
    <w:p w:rsidR="00E672BE" w:rsidRPr="00A61B6C" w:rsidRDefault="00E672BE" w:rsidP="00E672BE">
      <w:pPr>
        <w:jc w:val="both"/>
        <w:rPr>
          <w:sz w:val="22"/>
          <w:szCs w:val="22"/>
        </w:rPr>
      </w:pPr>
      <w:r w:rsidRPr="00A61B6C">
        <w:rPr>
          <w:sz w:val="22"/>
          <w:szCs w:val="22"/>
        </w:rPr>
        <w:t>35.1.2.2. в водных объектах рыбохозяйственного значения или их частях:</w:t>
      </w:r>
    </w:p>
    <w:p w:rsidR="00E672BE" w:rsidRPr="00A61B6C" w:rsidRDefault="00E672BE" w:rsidP="00E672BE">
      <w:pPr>
        <w:jc w:val="both"/>
        <w:rPr>
          <w:sz w:val="22"/>
          <w:szCs w:val="22"/>
        </w:rPr>
      </w:pPr>
      <w:r w:rsidRPr="00A61B6C">
        <w:rPr>
          <w:sz w:val="22"/>
          <w:szCs w:val="22"/>
        </w:rPr>
        <w:t xml:space="preserve"> </w:t>
      </w:r>
      <w:proofErr w:type="gramStart"/>
      <w:r w:rsidRPr="00A61B6C">
        <w:rPr>
          <w:sz w:val="22"/>
          <w:szCs w:val="22"/>
        </w:rPr>
        <w:t>расположенных</w:t>
      </w:r>
      <w:proofErr w:type="gramEnd"/>
      <w:r w:rsidRPr="00A61B6C">
        <w:rPr>
          <w:sz w:val="22"/>
          <w:szCs w:val="22"/>
        </w:rPr>
        <w:t xml:space="preserve"> на территории Томской области:</w:t>
      </w:r>
    </w:p>
    <w:p w:rsidR="00E672BE" w:rsidRPr="00A61B6C" w:rsidRDefault="00E672BE" w:rsidP="00E672BE">
      <w:pPr>
        <w:jc w:val="both"/>
        <w:rPr>
          <w:sz w:val="22"/>
          <w:szCs w:val="22"/>
        </w:rPr>
      </w:pPr>
      <w:r w:rsidRPr="00A61B6C">
        <w:rPr>
          <w:sz w:val="22"/>
          <w:szCs w:val="22"/>
        </w:rPr>
        <w:t xml:space="preserve">ставными </w:t>
      </w:r>
      <w:proofErr w:type="spellStart"/>
      <w:r w:rsidRPr="00A61B6C">
        <w:rPr>
          <w:sz w:val="22"/>
          <w:szCs w:val="22"/>
        </w:rPr>
        <w:t>одностенными</w:t>
      </w:r>
      <w:proofErr w:type="spellEnd"/>
      <w:r w:rsidRPr="00A61B6C">
        <w:rPr>
          <w:sz w:val="22"/>
          <w:szCs w:val="22"/>
        </w:rPr>
        <w:t xml:space="preserve"> сетями общей длиной не более 50 м на гражданина, с размером (шагом) ячеи не менее 22 мм;</w:t>
      </w:r>
    </w:p>
    <w:p w:rsidR="00E672BE" w:rsidRPr="00A61B6C" w:rsidRDefault="00E672BE" w:rsidP="00E672BE">
      <w:pPr>
        <w:jc w:val="both"/>
        <w:rPr>
          <w:sz w:val="22"/>
          <w:szCs w:val="22"/>
        </w:rPr>
      </w:pPr>
      <w:r w:rsidRPr="00A61B6C">
        <w:rPr>
          <w:sz w:val="22"/>
          <w:szCs w:val="22"/>
        </w:rPr>
        <w:t>одной верховой плавной сетью длиной не более 50 м, высотой стены до 2,5 м с размером (шагом) ячеи 22 - 26 мм;</w:t>
      </w:r>
    </w:p>
    <w:p w:rsidR="00E672BE" w:rsidRPr="00A61B6C" w:rsidRDefault="00E672BE" w:rsidP="00E672BE">
      <w:pPr>
        <w:jc w:val="both"/>
        <w:rPr>
          <w:sz w:val="22"/>
          <w:szCs w:val="22"/>
        </w:rPr>
      </w:pPr>
      <w:r w:rsidRPr="00A61B6C">
        <w:rPr>
          <w:sz w:val="22"/>
          <w:szCs w:val="22"/>
        </w:rPr>
        <w:t>фитилями или "</w:t>
      </w:r>
      <w:proofErr w:type="gramStart"/>
      <w:r w:rsidRPr="00A61B6C">
        <w:rPr>
          <w:sz w:val="22"/>
          <w:szCs w:val="22"/>
        </w:rPr>
        <w:t>мордами</w:t>
      </w:r>
      <w:proofErr w:type="gramEnd"/>
      <w:r w:rsidRPr="00A61B6C">
        <w:rPr>
          <w:sz w:val="22"/>
          <w:szCs w:val="22"/>
        </w:rPr>
        <w:t>" в количестве не более 2 штук на гражданина, с размером (шагом) ячеи, указанным в пункте 23.5 Правил рыболовства;</w:t>
      </w:r>
    </w:p>
    <w:p w:rsidR="00E672BE" w:rsidRPr="00A61B6C" w:rsidRDefault="00E672BE" w:rsidP="00E672BE">
      <w:pPr>
        <w:jc w:val="both"/>
        <w:rPr>
          <w:sz w:val="22"/>
          <w:szCs w:val="22"/>
        </w:rPr>
      </w:pPr>
      <w:r w:rsidRPr="00A61B6C">
        <w:rPr>
          <w:sz w:val="22"/>
          <w:szCs w:val="22"/>
        </w:rPr>
        <w:t>бреднем длиной не более 25 м;</w:t>
      </w:r>
    </w:p>
    <w:p w:rsidR="00700DB6" w:rsidRPr="00A61B6C" w:rsidRDefault="00E672BE" w:rsidP="00E672BE">
      <w:pPr>
        <w:jc w:val="both"/>
        <w:rPr>
          <w:sz w:val="22"/>
          <w:szCs w:val="22"/>
        </w:rPr>
      </w:pPr>
      <w:r w:rsidRPr="00A61B6C">
        <w:rPr>
          <w:sz w:val="22"/>
          <w:szCs w:val="22"/>
        </w:rPr>
        <w:lastRenderedPageBreak/>
        <w:t>35.2. При любительском и спортивном рыболовстве запрещается применение сетных орудий добычи (вылова) из лески (мононити).</w:t>
      </w:r>
    </w:p>
    <w:p w:rsidR="00A61B6C" w:rsidRPr="00A61B6C" w:rsidRDefault="00A61B6C" w:rsidP="00A61B6C">
      <w:pPr>
        <w:jc w:val="both"/>
        <w:rPr>
          <w:sz w:val="22"/>
          <w:szCs w:val="22"/>
        </w:rPr>
      </w:pPr>
      <w:r w:rsidRPr="00A61B6C">
        <w:rPr>
          <w:sz w:val="22"/>
          <w:szCs w:val="22"/>
        </w:rPr>
        <w:t>36.8.2. Запретные сроки (периоды) добычи (вылова) водных биоресурсов:</w:t>
      </w:r>
    </w:p>
    <w:p w:rsidR="00A61B6C" w:rsidRPr="00A61B6C" w:rsidRDefault="00A61B6C" w:rsidP="00A61B6C">
      <w:pPr>
        <w:jc w:val="both"/>
        <w:rPr>
          <w:sz w:val="22"/>
          <w:szCs w:val="22"/>
        </w:rPr>
      </w:pPr>
      <w:r w:rsidRPr="00A61B6C">
        <w:rPr>
          <w:sz w:val="22"/>
          <w:szCs w:val="22"/>
        </w:rPr>
        <w:t xml:space="preserve">36.8.2.1. </w:t>
      </w:r>
      <w:proofErr w:type="gramStart"/>
      <w:r w:rsidRPr="00A61B6C">
        <w:rPr>
          <w:sz w:val="22"/>
          <w:szCs w:val="22"/>
        </w:rPr>
        <w:t>Запрещается добыча (вылов) водных биоресурсов в сроки и в водных объектах рыбохозяйственного значения и их частях, указанных в пункте 23.2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 а также жерлицами общим количеством не более 5</w:t>
      </w:r>
      <w:proofErr w:type="gramEnd"/>
      <w:r w:rsidRPr="00A61B6C">
        <w:rPr>
          <w:sz w:val="22"/>
          <w:szCs w:val="22"/>
        </w:rPr>
        <w:t xml:space="preserve"> штук у одного гражданина</w:t>
      </w:r>
    </w:p>
    <w:p w:rsidR="004A7712" w:rsidRDefault="004A7712" w:rsidP="00700DB6">
      <w:pPr>
        <w:jc w:val="both"/>
        <w:rPr>
          <w:sz w:val="22"/>
          <w:szCs w:val="22"/>
        </w:rPr>
      </w:pPr>
    </w:p>
    <w:p w:rsidR="00700DB6" w:rsidRPr="00A61B6C" w:rsidRDefault="00700DB6" w:rsidP="00700DB6">
      <w:pPr>
        <w:jc w:val="both"/>
        <w:rPr>
          <w:sz w:val="22"/>
          <w:szCs w:val="22"/>
        </w:rPr>
      </w:pPr>
      <w:r w:rsidRPr="00A61B6C">
        <w:rPr>
          <w:sz w:val="22"/>
          <w:szCs w:val="22"/>
        </w:rPr>
        <w:t>Ст. 8.37 ч.2 КоАП РФ Нарушение правил, регламентирующих рыболовство, 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700DB6" w:rsidRPr="00A61B6C" w:rsidRDefault="00700DB6" w:rsidP="00700DB6">
      <w:pPr>
        <w:jc w:val="both"/>
        <w:rPr>
          <w:sz w:val="22"/>
          <w:szCs w:val="22"/>
        </w:rPr>
      </w:pPr>
    </w:p>
    <w:p w:rsidR="00700DB6" w:rsidRPr="00A61B6C" w:rsidRDefault="00700DB6" w:rsidP="00700DB6">
      <w:pPr>
        <w:jc w:val="both"/>
        <w:rPr>
          <w:sz w:val="22"/>
          <w:szCs w:val="22"/>
        </w:rPr>
      </w:pPr>
      <w:proofErr w:type="gramStart"/>
      <w:r w:rsidRPr="00A61B6C">
        <w:rPr>
          <w:sz w:val="22"/>
          <w:szCs w:val="22"/>
        </w:rPr>
        <w:t>Ст. 8.33 КоАП РФ Нарушение правил охраны среды обитания или путей миграции объектов животного мира и водных биологических ресурсов, 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roofErr w:type="gramEnd"/>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Статья 8.38. Нарушение правил охраны водных биологических ресурсов</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lastRenderedPageBreak/>
        <w:t>(в ред. Федерального закона от 06.12.2007 N 333-ФЗ)</w:t>
      </w:r>
    </w:p>
    <w:p w:rsidR="00700DB6" w:rsidRPr="00A61B6C" w:rsidRDefault="00700DB6" w:rsidP="00700DB6">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700DB6" w:rsidRPr="00A61B6C" w:rsidRDefault="00700DB6" w:rsidP="00700DB6">
      <w:pPr>
        <w:jc w:val="both"/>
        <w:rPr>
          <w:sz w:val="22"/>
          <w:szCs w:val="22"/>
        </w:rPr>
      </w:pPr>
      <w:r w:rsidRPr="00A61B6C">
        <w:rPr>
          <w:sz w:val="22"/>
          <w:szCs w:val="22"/>
        </w:rPr>
        <w:t xml:space="preserve"> </w:t>
      </w:r>
    </w:p>
    <w:p w:rsidR="00700DB6" w:rsidRPr="00A61B6C" w:rsidRDefault="00700DB6" w:rsidP="00700DB6">
      <w:pPr>
        <w:jc w:val="both"/>
        <w:rPr>
          <w:sz w:val="22"/>
          <w:szCs w:val="22"/>
        </w:rPr>
      </w:pPr>
      <w:proofErr w:type="gramStart"/>
      <w:r w:rsidRPr="00A61B6C">
        <w:rPr>
          <w:sz w:val="22"/>
          <w:szCs w:val="22"/>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roofErr w:type="gramEnd"/>
    </w:p>
    <w:p w:rsidR="00700DB6" w:rsidRPr="00A61B6C" w:rsidRDefault="00700DB6" w:rsidP="00700DB6">
      <w:pPr>
        <w:jc w:val="both"/>
        <w:rPr>
          <w:sz w:val="22"/>
          <w:szCs w:val="22"/>
        </w:rPr>
      </w:pPr>
      <w:r w:rsidRPr="00A61B6C">
        <w:rPr>
          <w:sz w:val="22"/>
          <w:szCs w:val="22"/>
        </w:rPr>
        <w:t>(в ред. Федеральных законов от 04.12.2006 N 201-ФЗ, от 06.12.2007 N 333-ФЗ)</w:t>
      </w:r>
    </w:p>
    <w:p w:rsidR="00700DB6" w:rsidRPr="00A61B6C" w:rsidRDefault="00700DB6" w:rsidP="00700DB6">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700DB6" w:rsidRPr="00A61B6C" w:rsidRDefault="00700DB6" w:rsidP="00700DB6">
      <w:pPr>
        <w:jc w:val="both"/>
        <w:rPr>
          <w:sz w:val="22"/>
          <w:szCs w:val="22"/>
        </w:rPr>
      </w:pPr>
      <w:r w:rsidRPr="00A61B6C">
        <w:rPr>
          <w:sz w:val="22"/>
          <w:szCs w:val="22"/>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Статья 8.36. Нарушение правил переселения, акклиматизации или гибридизации объектов животного мира и водных биологических ресурсов</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(в ред. Федерального закона от 06.12.2007 N 333-ФЗ)</w:t>
      </w:r>
    </w:p>
    <w:p w:rsidR="00700DB6" w:rsidRPr="00A61B6C" w:rsidRDefault="00700DB6" w:rsidP="00700DB6">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700DB6" w:rsidRPr="00A61B6C" w:rsidRDefault="00700DB6" w:rsidP="00700DB6">
      <w:pPr>
        <w:jc w:val="both"/>
        <w:rPr>
          <w:sz w:val="22"/>
          <w:szCs w:val="22"/>
        </w:rPr>
      </w:pPr>
      <w:r w:rsidRPr="00A61B6C">
        <w:rPr>
          <w:sz w:val="22"/>
          <w:szCs w:val="22"/>
        </w:rPr>
        <w:t xml:space="preserve"> </w:t>
      </w:r>
    </w:p>
    <w:p w:rsidR="00700DB6" w:rsidRPr="00A61B6C" w:rsidRDefault="00700DB6" w:rsidP="00700DB6">
      <w:pPr>
        <w:jc w:val="both"/>
        <w:rPr>
          <w:sz w:val="22"/>
          <w:szCs w:val="22"/>
        </w:rPr>
      </w:pPr>
      <w:r w:rsidRPr="00A61B6C">
        <w:rPr>
          <w:sz w:val="22"/>
          <w:szCs w:val="22"/>
        </w:rPr>
        <w:t>Нарушение правил переселения, акклиматизации или гибридизации объектов животного мира и водных биологических ресурсов -</w:t>
      </w:r>
    </w:p>
    <w:p w:rsidR="00700DB6" w:rsidRPr="00A61B6C" w:rsidRDefault="00700DB6" w:rsidP="00700DB6">
      <w:pPr>
        <w:jc w:val="both"/>
        <w:rPr>
          <w:sz w:val="22"/>
          <w:szCs w:val="22"/>
        </w:rPr>
      </w:pPr>
      <w:r w:rsidRPr="00A61B6C">
        <w:rPr>
          <w:sz w:val="22"/>
          <w:szCs w:val="22"/>
        </w:rPr>
        <w:t>(в ред. Федерального закона от 06.12.2007 N 333-ФЗ)</w:t>
      </w:r>
    </w:p>
    <w:p w:rsidR="00700DB6" w:rsidRPr="00A61B6C" w:rsidRDefault="00700DB6" w:rsidP="00700DB6">
      <w:pPr>
        <w:jc w:val="both"/>
        <w:rPr>
          <w:sz w:val="22"/>
          <w:szCs w:val="22"/>
        </w:rPr>
      </w:pPr>
      <w:r w:rsidRPr="00A61B6C">
        <w:rPr>
          <w:sz w:val="22"/>
          <w:szCs w:val="22"/>
        </w:rPr>
        <w:lastRenderedPageBreak/>
        <w:t>(см. те</w:t>
      </w:r>
      <w:proofErr w:type="gramStart"/>
      <w:r w:rsidRPr="00A61B6C">
        <w:rPr>
          <w:sz w:val="22"/>
          <w:szCs w:val="22"/>
        </w:rPr>
        <w:t>кст в пр</w:t>
      </w:r>
      <w:proofErr w:type="gramEnd"/>
      <w:r w:rsidRPr="00A61B6C">
        <w:rPr>
          <w:sz w:val="22"/>
          <w:szCs w:val="22"/>
        </w:rPr>
        <w:t>едыдущей редакции)</w:t>
      </w:r>
    </w:p>
    <w:p w:rsidR="00700DB6" w:rsidRPr="00A61B6C" w:rsidRDefault="00700DB6" w:rsidP="00700DB6">
      <w:pPr>
        <w:jc w:val="both"/>
        <w:rPr>
          <w:sz w:val="22"/>
          <w:szCs w:val="22"/>
        </w:rPr>
      </w:pPr>
      <w:r w:rsidRPr="00A61B6C">
        <w:rPr>
          <w:sz w:val="22"/>
          <w:szCs w:val="22"/>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w:t>
      </w:r>
      <w:proofErr w:type="gramStart"/>
      <w:r w:rsidRPr="00A61B6C">
        <w:rPr>
          <w:sz w:val="22"/>
          <w:szCs w:val="22"/>
        </w:rPr>
        <w:t>введена</w:t>
      </w:r>
      <w:proofErr w:type="gramEnd"/>
      <w:r w:rsidRPr="00A61B6C">
        <w:rPr>
          <w:sz w:val="22"/>
          <w:szCs w:val="22"/>
        </w:rPr>
        <w:t xml:space="preserve"> Федеральным законом от 28.12.2009 N 380-ФЗ)</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700DB6" w:rsidRPr="00A61B6C" w:rsidRDefault="00700DB6" w:rsidP="00700DB6">
      <w:pPr>
        <w:jc w:val="both"/>
        <w:rPr>
          <w:sz w:val="22"/>
          <w:szCs w:val="22"/>
        </w:rPr>
      </w:pPr>
      <w:r w:rsidRPr="00A61B6C">
        <w:rPr>
          <w:sz w:val="22"/>
          <w:szCs w:val="22"/>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Статья 11.10. Нарушение правил обеспечения безопасности пассажиров на судах водного транспорта, а также на маломерных судах</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700DB6" w:rsidRPr="00A61B6C" w:rsidRDefault="00700DB6" w:rsidP="00700DB6">
      <w:pPr>
        <w:jc w:val="both"/>
        <w:rPr>
          <w:sz w:val="22"/>
          <w:szCs w:val="22"/>
        </w:rPr>
      </w:pPr>
      <w:r w:rsidRPr="00A61B6C">
        <w:rPr>
          <w:sz w:val="22"/>
          <w:szCs w:val="22"/>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lastRenderedPageBreak/>
        <w:t>Статья 11.8. Нарушение правил эксплуатации судов, а также управление судном лицом, не имеющим права управления</w:t>
      </w:r>
    </w:p>
    <w:p w:rsidR="00700DB6" w:rsidRPr="00A61B6C" w:rsidRDefault="00700DB6" w:rsidP="00700DB6">
      <w:pPr>
        <w:jc w:val="both"/>
        <w:rPr>
          <w:sz w:val="22"/>
          <w:szCs w:val="22"/>
        </w:rPr>
      </w:pPr>
    </w:p>
    <w:p w:rsidR="00700DB6" w:rsidRPr="00A61B6C" w:rsidRDefault="00700DB6" w:rsidP="00700DB6">
      <w:pPr>
        <w:jc w:val="both"/>
        <w:rPr>
          <w:sz w:val="22"/>
          <w:szCs w:val="22"/>
        </w:rPr>
      </w:pPr>
      <w:r w:rsidRPr="00A61B6C">
        <w:rPr>
          <w:sz w:val="22"/>
          <w:szCs w:val="22"/>
        </w:rPr>
        <w:t>(в ред. Федерального закона от 29.12.2017 N 452-ФЗ)</w:t>
      </w:r>
    </w:p>
    <w:p w:rsidR="00700DB6" w:rsidRPr="00A61B6C" w:rsidRDefault="00700DB6" w:rsidP="00700DB6">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700DB6" w:rsidRPr="00A61B6C" w:rsidRDefault="00700DB6" w:rsidP="00700DB6">
      <w:pPr>
        <w:jc w:val="both"/>
        <w:rPr>
          <w:sz w:val="22"/>
          <w:szCs w:val="22"/>
        </w:rPr>
      </w:pPr>
      <w:r w:rsidRPr="00A61B6C">
        <w:rPr>
          <w:sz w:val="22"/>
          <w:szCs w:val="22"/>
        </w:rPr>
        <w:t xml:space="preserve"> </w:t>
      </w:r>
    </w:p>
    <w:p w:rsidR="00700DB6" w:rsidRPr="00A61B6C" w:rsidRDefault="00700DB6" w:rsidP="00700DB6">
      <w:pPr>
        <w:jc w:val="both"/>
        <w:rPr>
          <w:sz w:val="22"/>
          <w:szCs w:val="22"/>
        </w:rPr>
      </w:pPr>
      <w:r w:rsidRPr="00A61B6C">
        <w:rPr>
          <w:sz w:val="22"/>
          <w:szCs w:val="22"/>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w:t>
      </w:r>
      <w:proofErr w:type="spellStart"/>
      <w:r w:rsidRPr="00A61B6C">
        <w:rPr>
          <w:sz w:val="22"/>
          <w:szCs w:val="22"/>
        </w:rPr>
        <w:t>пассажировместимости</w:t>
      </w:r>
      <w:proofErr w:type="spellEnd"/>
      <w:r w:rsidRPr="00A61B6C">
        <w:rPr>
          <w:sz w:val="22"/>
          <w:szCs w:val="22"/>
        </w:rPr>
        <w:t>, ограничений по району и условиям плавания, за исключением случаев, предусмотренных частью 3 настоящей статьи, -</w:t>
      </w:r>
    </w:p>
    <w:p w:rsidR="00700DB6" w:rsidRPr="00A61B6C" w:rsidRDefault="00700DB6" w:rsidP="00700DB6">
      <w:pPr>
        <w:jc w:val="both"/>
        <w:rPr>
          <w:sz w:val="22"/>
          <w:szCs w:val="22"/>
        </w:rPr>
      </w:pPr>
      <w:r w:rsidRPr="00A61B6C">
        <w:rPr>
          <w:sz w:val="22"/>
          <w:szCs w:val="22"/>
        </w:rPr>
        <w:t>влечет наложение административного штрафа в размере от пятисот до одной тысячи рублей.</w:t>
      </w:r>
    </w:p>
    <w:p w:rsidR="00D842CC" w:rsidRPr="00A61B6C" w:rsidRDefault="00D842CC" w:rsidP="00700DB6">
      <w:pPr>
        <w:jc w:val="both"/>
        <w:rPr>
          <w:sz w:val="22"/>
          <w:szCs w:val="22"/>
        </w:rPr>
      </w:pPr>
    </w:p>
    <w:p w:rsidR="00D842CC" w:rsidRPr="00A61B6C" w:rsidRDefault="00D842CC" w:rsidP="00D842CC">
      <w:pPr>
        <w:jc w:val="both"/>
        <w:rPr>
          <w:sz w:val="22"/>
          <w:szCs w:val="22"/>
        </w:rPr>
      </w:pPr>
      <w:r w:rsidRPr="00A61B6C">
        <w:rPr>
          <w:sz w:val="22"/>
          <w:szCs w:val="22"/>
        </w:rPr>
        <w:t>УК РФ Статья 256. Незаконная добыча (вылов) водных биологических ресурсов</w:t>
      </w:r>
    </w:p>
    <w:p w:rsidR="00D842CC" w:rsidRPr="00A61B6C" w:rsidRDefault="00D842CC" w:rsidP="00D842CC">
      <w:pPr>
        <w:jc w:val="both"/>
        <w:rPr>
          <w:sz w:val="22"/>
          <w:szCs w:val="22"/>
        </w:rPr>
      </w:pPr>
      <w:r w:rsidRPr="00A61B6C">
        <w:rPr>
          <w:sz w:val="22"/>
          <w:szCs w:val="22"/>
        </w:rPr>
        <w:t>(в ред. Федерального закона от 03.07.2016 N 330-ФЗ)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r w:rsidRPr="00A61B6C">
        <w:rPr>
          <w:sz w:val="22"/>
          <w:szCs w:val="22"/>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842CC" w:rsidRPr="00A61B6C" w:rsidRDefault="00D842CC" w:rsidP="00D842CC">
      <w:pPr>
        <w:jc w:val="both"/>
        <w:rPr>
          <w:sz w:val="22"/>
          <w:szCs w:val="22"/>
        </w:rPr>
      </w:pPr>
      <w:r w:rsidRPr="00A61B6C">
        <w:rPr>
          <w:sz w:val="22"/>
          <w:szCs w:val="22"/>
        </w:rPr>
        <w:t>(в ред. Федерального закона от 27.06.2018 N 157-ФЗ)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r w:rsidRPr="00A61B6C">
        <w:rPr>
          <w:sz w:val="22"/>
          <w:szCs w:val="22"/>
        </w:rPr>
        <w:t>а) с причинением крупного ущерба;</w:t>
      </w:r>
    </w:p>
    <w:p w:rsidR="00D842CC" w:rsidRPr="00A61B6C" w:rsidRDefault="00D842CC" w:rsidP="00D842CC">
      <w:pPr>
        <w:jc w:val="both"/>
        <w:rPr>
          <w:sz w:val="22"/>
          <w:szCs w:val="22"/>
        </w:rPr>
      </w:pPr>
      <w:r w:rsidRPr="00A61B6C">
        <w:rPr>
          <w:sz w:val="22"/>
          <w:szCs w:val="22"/>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D842CC" w:rsidRPr="00A61B6C" w:rsidRDefault="00D842CC" w:rsidP="00D842CC">
      <w:pPr>
        <w:jc w:val="both"/>
        <w:rPr>
          <w:sz w:val="22"/>
          <w:szCs w:val="22"/>
        </w:rPr>
      </w:pPr>
      <w:r w:rsidRPr="00A61B6C">
        <w:rPr>
          <w:sz w:val="22"/>
          <w:szCs w:val="22"/>
        </w:rPr>
        <w:t>в) в местах нереста или на миграционных путях к ним;</w:t>
      </w:r>
    </w:p>
    <w:p w:rsidR="00D842CC" w:rsidRPr="00A61B6C" w:rsidRDefault="00D842CC" w:rsidP="00D842CC">
      <w:pPr>
        <w:jc w:val="both"/>
        <w:rPr>
          <w:sz w:val="22"/>
          <w:szCs w:val="22"/>
        </w:rPr>
      </w:pPr>
      <w:r w:rsidRPr="00A61B6C">
        <w:rPr>
          <w:sz w:val="22"/>
          <w:szCs w:val="22"/>
        </w:rPr>
        <w:t>г) на особо охраняемых природных территориях либо в зоне экологического бедствия или в зоне чрезвычайной экологической ситуации, -</w:t>
      </w:r>
    </w:p>
    <w:p w:rsidR="00D842CC" w:rsidRPr="00A61B6C" w:rsidRDefault="00D842CC" w:rsidP="00D842CC">
      <w:pPr>
        <w:jc w:val="both"/>
        <w:rPr>
          <w:sz w:val="22"/>
          <w:szCs w:val="22"/>
        </w:rPr>
      </w:pPr>
      <w:proofErr w:type="gramStart"/>
      <w:r w:rsidRPr="00A61B6C">
        <w:rPr>
          <w:sz w:val="22"/>
          <w:szCs w:val="22"/>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D842CC" w:rsidRPr="00A61B6C" w:rsidRDefault="00D842CC" w:rsidP="00D842CC">
      <w:pPr>
        <w:jc w:val="both"/>
        <w:rPr>
          <w:sz w:val="22"/>
          <w:szCs w:val="22"/>
        </w:rPr>
      </w:pPr>
      <w:r w:rsidRPr="00A61B6C">
        <w:rPr>
          <w:sz w:val="22"/>
          <w:szCs w:val="22"/>
        </w:rPr>
        <w:t>(в ред. Федерального закона от 27.06.2018 N 157-ФЗ)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r w:rsidRPr="00A61B6C">
        <w:rPr>
          <w:sz w:val="22"/>
          <w:szCs w:val="22"/>
        </w:rPr>
        <w:t>2. Незаконная добыча котиков, морских бобров или других морских млекопитающих в открытом море или в запретных зонах -</w:t>
      </w:r>
    </w:p>
    <w:p w:rsidR="00D842CC" w:rsidRPr="00A61B6C" w:rsidRDefault="00D842CC" w:rsidP="00D842CC">
      <w:pPr>
        <w:jc w:val="both"/>
        <w:rPr>
          <w:sz w:val="22"/>
          <w:szCs w:val="22"/>
        </w:rPr>
      </w:pPr>
      <w:proofErr w:type="gramStart"/>
      <w:r w:rsidRPr="00A61B6C">
        <w:rPr>
          <w:sz w:val="22"/>
          <w:szCs w:val="22"/>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D842CC" w:rsidRPr="00A61B6C" w:rsidRDefault="00D842CC" w:rsidP="00D842CC">
      <w:pPr>
        <w:jc w:val="both"/>
        <w:rPr>
          <w:sz w:val="22"/>
          <w:szCs w:val="22"/>
        </w:rPr>
      </w:pPr>
      <w:r w:rsidRPr="00A61B6C">
        <w:rPr>
          <w:sz w:val="22"/>
          <w:szCs w:val="22"/>
        </w:rPr>
        <w:t>(в ред. Федерального закона от 27.06.2018 N 157-ФЗ)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r w:rsidRPr="00A61B6C">
        <w:rPr>
          <w:sz w:val="22"/>
          <w:szCs w:val="22"/>
        </w:rPr>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D842CC" w:rsidRPr="00A61B6C" w:rsidRDefault="00D842CC" w:rsidP="00D842CC">
      <w:pPr>
        <w:jc w:val="both"/>
        <w:rPr>
          <w:sz w:val="22"/>
          <w:szCs w:val="22"/>
        </w:rPr>
      </w:pPr>
      <w:proofErr w:type="gramStart"/>
      <w:r w:rsidRPr="00A61B6C">
        <w:rPr>
          <w:sz w:val="22"/>
          <w:szCs w:val="22"/>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D842CC" w:rsidRPr="00A61B6C" w:rsidRDefault="00D842CC" w:rsidP="00D842CC">
      <w:pPr>
        <w:jc w:val="both"/>
        <w:rPr>
          <w:sz w:val="22"/>
          <w:szCs w:val="22"/>
        </w:rPr>
      </w:pPr>
      <w:r w:rsidRPr="00A61B6C">
        <w:rPr>
          <w:sz w:val="22"/>
          <w:szCs w:val="22"/>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D842CC" w:rsidRPr="00A61B6C" w:rsidRDefault="00D842CC" w:rsidP="00D842CC">
      <w:pPr>
        <w:jc w:val="both"/>
        <w:rPr>
          <w:sz w:val="22"/>
          <w:szCs w:val="22"/>
        </w:rPr>
      </w:pPr>
    </w:p>
    <w:p w:rsidR="00D842CC" w:rsidRPr="00A61B6C" w:rsidRDefault="00D842CC" w:rsidP="00D842CC">
      <w:pPr>
        <w:jc w:val="both"/>
        <w:rPr>
          <w:sz w:val="22"/>
          <w:szCs w:val="22"/>
        </w:rPr>
      </w:pPr>
      <w:r w:rsidRPr="00A61B6C">
        <w:rPr>
          <w:sz w:val="22"/>
          <w:szCs w:val="22"/>
        </w:rPr>
        <w:lastRenderedPageBreak/>
        <w:t xml:space="preserve">УК РФ Статья 258.1. </w:t>
      </w:r>
      <w:proofErr w:type="gramStart"/>
      <w:r w:rsidRPr="00A61B6C">
        <w:rPr>
          <w:sz w:val="22"/>
          <w:szCs w:val="22"/>
        </w:rPr>
        <w:t>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roofErr w:type="gramEnd"/>
    </w:p>
    <w:p w:rsidR="00D842CC" w:rsidRPr="00A61B6C" w:rsidRDefault="00D842CC" w:rsidP="00D842CC">
      <w:pPr>
        <w:jc w:val="both"/>
        <w:rPr>
          <w:sz w:val="22"/>
          <w:szCs w:val="22"/>
        </w:rPr>
      </w:pPr>
      <w:r w:rsidRPr="00A61B6C">
        <w:rPr>
          <w:sz w:val="22"/>
          <w:szCs w:val="22"/>
        </w:rPr>
        <w:t>(</w:t>
      </w:r>
      <w:proofErr w:type="gramStart"/>
      <w:r w:rsidRPr="00A61B6C">
        <w:rPr>
          <w:sz w:val="22"/>
          <w:szCs w:val="22"/>
        </w:rPr>
        <w:t>введена</w:t>
      </w:r>
      <w:proofErr w:type="gramEnd"/>
      <w:r w:rsidRPr="00A61B6C">
        <w:rPr>
          <w:sz w:val="22"/>
          <w:szCs w:val="22"/>
        </w:rPr>
        <w:t xml:space="preserve"> Федеральным законом от 02.07.2013 N 150-ФЗ)</w:t>
      </w:r>
    </w:p>
    <w:p w:rsidR="00D842CC" w:rsidRPr="00A61B6C" w:rsidRDefault="00D842CC" w:rsidP="00D842CC">
      <w:pPr>
        <w:jc w:val="both"/>
        <w:rPr>
          <w:sz w:val="22"/>
          <w:szCs w:val="22"/>
        </w:rPr>
      </w:pPr>
      <w:r w:rsidRPr="00A61B6C">
        <w:rPr>
          <w:sz w:val="22"/>
          <w:szCs w:val="22"/>
        </w:rPr>
        <w:t xml:space="preserve">1. </w:t>
      </w:r>
      <w:proofErr w:type="gramStart"/>
      <w:r w:rsidRPr="00A61B6C">
        <w:rPr>
          <w:sz w:val="22"/>
          <w:szCs w:val="22"/>
        </w:rPr>
        <w:t>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roofErr w:type="gramEnd"/>
    </w:p>
    <w:p w:rsidR="00D842CC" w:rsidRPr="00A61B6C" w:rsidRDefault="00D842CC" w:rsidP="00D842CC">
      <w:pPr>
        <w:jc w:val="both"/>
        <w:rPr>
          <w:sz w:val="22"/>
          <w:szCs w:val="22"/>
        </w:rPr>
      </w:pPr>
      <w:r w:rsidRPr="00A61B6C">
        <w:rPr>
          <w:sz w:val="22"/>
          <w:szCs w:val="22"/>
        </w:rPr>
        <w:t>(в ред. Федерального закона от 27.06.2018 N 157-ФЗ)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proofErr w:type="gramStart"/>
      <w:r w:rsidRPr="00A61B6C">
        <w:rPr>
          <w:sz w:val="22"/>
          <w:szCs w:val="22"/>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w:t>
      </w:r>
      <w:proofErr w:type="gramEnd"/>
      <w:r w:rsidRPr="00A61B6C">
        <w:rPr>
          <w:sz w:val="22"/>
          <w:szCs w:val="22"/>
        </w:rPr>
        <w:t xml:space="preserve">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D842CC" w:rsidRPr="00A61B6C" w:rsidRDefault="00D842CC" w:rsidP="00D842CC">
      <w:pPr>
        <w:jc w:val="both"/>
        <w:rPr>
          <w:sz w:val="22"/>
          <w:szCs w:val="22"/>
        </w:rPr>
      </w:pPr>
      <w:r w:rsidRPr="00A61B6C">
        <w:rPr>
          <w:sz w:val="22"/>
          <w:szCs w:val="22"/>
        </w:rPr>
        <w:t xml:space="preserve">1.1. </w:t>
      </w:r>
      <w:proofErr w:type="gramStart"/>
      <w:r w:rsidRPr="00A61B6C">
        <w:rPr>
          <w:sz w:val="22"/>
          <w:szCs w:val="22"/>
        </w:rPr>
        <w:t>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roofErr w:type="gramEnd"/>
    </w:p>
    <w:p w:rsidR="00D842CC" w:rsidRPr="00A61B6C" w:rsidRDefault="00D842CC" w:rsidP="00D842CC">
      <w:pPr>
        <w:jc w:val="both"/>
        <w:rPr>
          <w:sz w:val="22"/>
          <w:szCs w:val="22"/>
        </w:rPr>
      </w:pPr>
      <w:proofErr w:type="gramStart"/>
      <w:r w:rsidRPr="00A61B6C">
        <w:rPr>
          <w:sz w:val="22"/>
          <w:szCs w:val="22"/>
        </w:rPr>
        <w:t xml:space="preserve">наказываются принудительными работами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w:t>
      </w:r>
      <w:r w:rsidRPr="00A61B6C">
        <w:rPr>
          <w:sz w:val="22"/>
          <w:szCs w:val="22"/>
        </w:rPr>
        <w:lastRenderedPageBreak/>
        <w:t>без такового и с ограничением свободы на срок до двух лет или без такового либо лишением свободы на срок до четырех</w:t>
      </w:r>
      <w:proofErr w:type="gramEnd"/>
      <w:r w:rsidRPr="00A61B6C">
        <w:rPr>
          <w:sz w:val="22"/>
          <w:szCs w:val="22"/>
        </w:rPr>
        <w:t xml:space="preserve">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D842CC" w:rsidRPr="00A61B6C" w:rsidRDefault="00D842CC" w:rsidP="00D842CC">
      <w:pPr>
        <w:jc w:val="both"/>
        <w:rPr>
          <w:sz w:val="22"/>
          <w:szCs w:val="22"/>
        </w:rPr>
      </w:pPr>
      <w:r w:rsidRPr="00A61B6C">
        <w:rPr>
          <w:sz w:val="22"/>
          <w:szCs w:val="22"/>
        </w:rPr>
        <w:t>(часть 1.1 введена Федеральным законом от 27.06.2018 N 157-ФЗ)</w:t>
      </w:r>
    </w:p>
    <w:p w:rsidR="00D842CC" w:rsidRPr="00A61B6C" w:rsidRDefault="00D842CC" w:rsidP="00D842CC">
      <w:pPr>
        <w:jc w:val="both"/>
        <w:rPr>
          <w:sz w:val="22"/>
          <w:szCs w:val="22"/>
        </w:rPr>
      </w:pPr>
      <w:r w:rsidRPr="00A61B6C">
        <w:rPr>
          <w:sz w:val="22"/>
          <w:szCs w:val="22"/>
        </w:rPr>
        <w:t>2. Деяния, предусмотренные частью первой настоящей статьи, совершенные:</w:t>
      </w:r>
    </w:p>
    <w:p w:rsidR="00D842CC" w:rsidRPr="00A61B6C" w:rsidRDefault="00D842CC" w:rsidP="00D842CC">
      <w:pPr>
        <w:jc w:val="both"/>
        <w:rPr>
          <w:sz w:val="22"/>
          <w:szCs w:val="22"/>
        </w:rPr>
      </w:pPr>
      <w:r w:rsidRPr="00A61B6C">
        <w:rPr>
          <w:sz w:val="22"/>
          <w:szCs w:val="22"/>
        </w:rPr>
        <w:t>а) должностным лицом с использованием своего служебного положения;</w:t>
      </w:r>
    </w:p>
    <w:p w:rsidR="00D842CC" w:rsidRPr="00A61B6C" w:rsidRDefault="00D842CC" w:rsidP="00D842CC">
      <w:pPr>
        <w:jc w:val="both"/>
        <w:rPr>
          <w:sz w:val="22"/>
          <w:szCs w:val="22"/>
        </w:rPr>
      </w:pPr>
      <w:r w:rsidRPr="00A61B6C">
        <w:rPr>
          <w:sz w:val="22"/>
          <w:szCs w:val="22"/>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D842CC" w:rsidRPr="00A61B6C" w:rsidRDefault="00D842CC" w:rsidP="00D842CC">
      <w:pPr>
        <w:jc w:val="both"/>
        <w:rPr>
          <w:sz w:val="22"/>
          <w:szCs w:val="22"/>
        </w:rPr>
      </w:pPr>
      <w:proofErr w:type="gramStart"/>
      <w:r w:rsidRPr="00A61B6C">
        <w:rPr>
          <w:sz w:val="22"/>
          <w:szCs w:val="22"/>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D842CC" w:rsidRPr="00A61B6C" w:rsidRDefault="00D842CC" w:rsidP="00D842CC">
      <w:pPr>
        <w:jc w:val="both"/>
        <w:rPr>
          <w:sz w:val="22"/>
          <w:szCs w:val="22"/>
        </w:rPr>
      </w:pPr>
      <w:r w:rsidRPr="00A61B6C">
        <w:rPr>
          <w:sz w:val="22"/>
          <w:szCs w:val="22"/>
        </w:rPr>
        <w:t>(часть 2 в ред. Федерального закона от 20.12.2017 N 412-ФЗ)</w:t>
      </w:r>
    </w:p>
    <w:p w:rsidR="00D842CC" w:rsidRPr="00A61B6C" w:rsidRDefault="00D842CC" w:rsidP="00D842CC">
      <w:pPr>
        <w:jc w:val="both"/>
        <w:rPr>
          <w:sz w:val="22"/>
          <w:szCs w:val="22"/>
        </w:rPr>
      </w:pPr>
      <w:r w:rsidRPr="00A61B6C">
        <w:rPr>
          <w:sz w:val="22"/>
          <w:szCs w:val="22"/>
        </w:rPr>
        <w:t>(см. те</w:t>
      </w:r>
      <w:proofErr w:type="gramStart"/>
      <w:r w:rsidRPr="00A61B6C">
        <w:rPr>
          <w:sz w:val="22"/>
          <w:szCs w:val="22"/>
        </w:rPr>
        <w:t>кст в пр</w:t>
      </w:r>
      <w:proofErr w:type="gramEnd"/>
      <w:r w:rsidRPr="00A61B6C">
        <w:rPr>
          <w:sz w:val="22"/>
          <w:szCs w:val="22"/>
        </w:rPr>
        <w:t>едыдущей редакции)</w:t>
      </w:r>
    </w:p>
    <w:p w:rsidR="00D842CC" w:rsidRPr="00A61B6C" w:rsidRDefault="00D842CC" w:rsidP="00D842CC">
      <w:pPr>
        <w:jc w:val="both"/>
        <w:rPr>
          <w:sz w:val="22"/>
          <w:szCs w:val="22"/>
        </w:rPr>
      </w:pPr>
      <w:r w:rsidRPr="00A61B6C">
        <w:rPr>
          <w:sz w:val="22"/>
          <w:szCs w:val="22"/>
        </w:rPr>
        <w:t>2.1. Деяния, предусмотренные частью первой.1 настоящей статьи, совершенные должностным лицом с использованием своего служебного положения, -</w:t>
      </w:r>
    </w:p>
    <w:p w:rsidR="00D842CC" w:rsidRPr="00A61B6C" w:rsidRDefault="00D842CC" w:rsidP="00D842CC">
      <w:pPr>
        <w:jc w:val="both"/>
        <w:rPr>
          <w:sz w:val="22"/>
          <w:szCs w:val="22"/>
        </w:rPr>
      </w:pPr>
      <w:proofErr w:type="gramStart"/>
      <w:r w:rsidRPr="00A61B6C">
        <w:rPr>
          <w:sz w:val="22"/>
          <w:szCs w:val="22"/>
        </w:rPr>
        <w:t>наказываются лишением свободы на срок от трех до шести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D842CC" w:rsidRPr="00A61B6C" w:rsidRDefault="00D842CC" w:rsidP="00D842CC">
      <w:pPr>
        <w:jc w:val="both"/>
        <w:rPr>
          <w:sz w:val="22"/>
          <w:szCs w:val="22"/>
        </w:rPr>
      </w:pPr>
      <w:r w:rsidRPr="00A61B6C">
        <w:rPr>
          <w:sz w:val="22"/>
          <w:szCs w:val="22"/>
        </w:rPr>
        <w:t>(часть 2.1 введена Федеральным законом от 27.06.2018 N 157-ФЗ)</w:t>
      </w:r>
    </w:p>
    <w:p w:rsidR="00D842CC" w:rsidRPr="00A61B6C" w:rsidRDefault="00D842CC" w:rsidP="00D842CC">
      <w:pPr>
        <w:jc w:val="both"/>
        <w:rPr>
          <w:sz w:val="22"/>
          <w:szCs w:val="22"/>
        </w:rPr>
      </w:pPr>
      <w:r w:rsidRPr="00A61B6C">
        <w:rPr>
          <w:sz w:val="22"/>
          <w:szCs w:val="22"/>
        </w:rPr>
        <w:lastRenderedPageBreak/>
        <w:t>3. Деяния, предусмотренные частями первой или второй настоящей статьи, совершенные организованной группой, -</w:t>
      </w:r>
    </w:p>
    <w:p w:rsidR="00D842CC" w:rsidRPr="00A61B6C" w:rsidRDefault="00D842CC" w:rsidP="00D842CC">
      <w:pPr>
        <w:jc w:val="both"/>
        <w:rPr>
          <w:sz w:val="22"/>
          <w:szCs w:val="22"/>
        </w:rPr>
      </w:pPr>
      <w:proofErr w:type="gramStart"/>
      <w:r w:rsidRPr="00A61B6C">
        <w:rPr>
          <w:sz w:val="22"/>
          <w:szCs w:val="22"/>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w:t>
      </w:r>
      <w:proofErr w:type="gramEnd"/>
      <w:r w:rsidRPr="00A61B6C">
        <w:rPr>
          <w:sz w:val="22"/>
          <w:szCs w:val="22"/>
        </w:rPr>
        <w:t xml:space="preserve"> пяти лет или без такового.</w:t>
      </w:r>
    </w:p>
    <w:p w:rsidR="00D842CC" w:rsidRPr="00A61B6C" w:rsidRDefault="00D842CC" w:rsidP="00D842CC">
      <w:pPr>
        <w:jc w:val="both"/>
        <w:rPr>
          <w:sz w:val="22"/>
          <w:szCs w:val="22"/>
        </w:rPr>
      </w:pPr>
      <w:r w:rsidRPr="00A61B6C">
        <w:rPr>
          <w:sz w:val="22"/>
          <w:szCs w:val="22"/>
        </w:rPr>
        <w:t>3.1. Деяния, предусмотренные частями первой.1 или второй.1 настоящей статьи, совершенные организованной группой, -</w:t>
      </w:r>
    </w:p>
    <w:p w:rsidR="00D842CC" w:rsidRPr="00A61B6C" w:rsidRDefault="00D842CC" w:rsidP="00D842CC">
      <w:pPr>
        <w:jc w:val="both"/>
        <w:rPr>
          <w:sz w:val="22"/>
          <w:szCs w:val="22"/>
        </w:rPr>
      </w:pPr>
      <w:proofErr w:type="gramStart"/>
      <w:r w:rsidRPr="00A61B6C">
        <w:rPr>
          <w:sz w:val="22"/>
          <w:szCs w:val="22"/>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w:t>
      </w:r>
      <w:proofErr w:type="gramEnd"/>
      <w:r w:rsidRPr="00A61B6C">
        <w:rPr>
          <w:sz w:val="22"/>
          <w:szCs w:val="22"/>
        </w:rPr>
        <w:t xml:space="preserve"> или заниматься определенной деятельностью на срок до семи лет или без такового.</w:t>
      </w:r>
    </w:p>
    <w:p w:rsidR="00D842CC" w:rsidRDefault="00D842CC" w:rsidP="00D842CC">
      <w:pPr>
        <w:jc w:val="both"/>
        <w:rPr>
          <w:sz w:val="22"/>
          <w:szCs w:val="22"/>
        </w:rPr>
      </w:pPr>
      <w:r w:rsidRPr="00A61B6C">
        <w:rPr>
          <w:sz w:val="22"/>
          <w:szCs w:val="22"/>
        </w:rPr>
        <w:t>(часть 3.1 введена Федеральным законом от 27.06.2018 N 157-ФЗ)</w:t>
      </w:r>
    </w:p>
    <w:p w:rsidR="00934FED" w:rsidRDefault="00934FED" w:rsidP="00D842CC">
      <w:pPr>
        <w:jc w:val="both"/>
        <w:rPr>
          <w:sz w:val="22"/>
          <w:szCs w:val="22"/>
        </w:rPr>
      </w:pPr>
    </w:p>
    <w:p w:rsidR="00934FED" w:rsidRDefault="00934FED" w:rsidP="00D842CC">
      <w:pPr>
        <w:jc w:val="both"/>
        <w:rPr>
          <w:sz w:val="22"/>
          <w:szCs w:val="22"/>
        </w:rPr>
      </w:pPr>
    </w:p>
    <w:p w:rsidR="00934FED" w:rsidRDefault="00934FED" w:rsidP="00D842CC">
      <w:pPr>
        <w:jc w:val="both"/>
        <w:rPr>
          <w:sz w:val="22"/>
          <w:szCs w:val="22"/>
        </w:rPr>
      </w:pPr>
    </w:p>
    <w:p w:rsidR="00934FED" w:rsidRDefault="00934FED" w:rsidP="00D842CC">
      <w:pPr>
        <w:jc w:val="both"/>
        <w:rPr>
          <w:sz w:val="22"/>
          <w:szCs w:val="22"/>
        </w:rPr>
      </w:pPr>
      <w:bookmarkStart w:id="0" w:name="_GoBack"/>
      <w:bookmarkEnd w:id="0"/>
    </w:p>
    <w:sectPr w:rsidR="00934FED" w:rsidSect="00E14EF2">
      <w:headerReference w:type="default" r:id="rId8"/>
      <w:pgSz w:w="8419"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CE" w:rsidRDefault="00222ACE" w:rsidP="00E14EF2">
      <w:r>
        <w:separator/>
      </w:r>
    </w:p>
  </w:endnote>
  <w:endnote w:type="continuationSeparator" w:id="0">
    <w:p w:rsidR="00222ACE" w:rsidRDefault="00222ACE" w:rsidP="00E1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CE" w:rsidRDefault="00222ACE" w:rsidP="00E14EF2">
      <w:r>
        <w:separator/>
      </w:r>
    </w:p>
  </w:footnote>
  <w:footnote w:type="continuationSeparator" w:id="0">
    <w:p w:rsidR="00222ACE" w:rsidRDefault="00222ACE" w:rsidP="00E14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11396"/>
      <w:docPartObj>
        <w:docPartGallery w:val="Page Numbers (Top of Page)"/>
        <w:docPartUnique/>
      </w:docPartObj>
    </w:sdtPr>
    <w:sdtEndPr/>
    <w:sdtContent>
      <w:p w:rsidR="00E14EF2" w:rsidRDefault="00E14EF2">
        <w:pPr>
          <w:pStyle w:val="a6"/>
          <w:jc w:val="center"/>
        </w:pPr>
        <w:r>
          <w:fldChar w:fldCharType="begin"/>
        </w:r>
        <w:r>
          <w:instrText>PAGE   \* MERGEFORMAT</w:instrText>
        </w:r>
        <w:r>
          <w:fldChar w:fldCharType="separate"/>
        </w:r>
        <w:r w:rsidR="00077AB3">
          <w:rPr>
            <w:noProof/>
          </w:rPr>
          <w:t>11</w:t>
        </w:r>
        <w:r>
          <w:fldChar w:fldCharType="end"/>
        </w:r>
      </w:p>
    </w:sdtContent>
  </w:sdt>
  <w:p w:rsidR="00E14EF2" w:rsidRDefault="00E14E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A7"/>
    <w:rsid w:val="00077AB3"/>
    <w:rsid w:val="00125A28"/>
    <w:rsid w:val="001B27C3"/>
    <w:rsid w:val="00222ACE"/>
    <w:rsid w:val="003F2FA1"/>
    <w:rsid w:val="00491512"/>
    <w:rsid w:val="004A7712"/>
    <w:rsid w:val="004F2C7A"/>
    <w:rsid w:val="005C75D0"/>
    <w:rsid w:val="00662DB1"/>
    <w:rsid w:val="00700DB6"/>
    <w:rsid w:val="0072214B"/>
    <w:rsid w:val="007D0DAD"/>
    <w:rsid w:val="00822BC5"/>
    <w:rsid w:val="0086722C"/>
    <w:rsid w:val="0088206F"/>
    <w:rsid w:val="008A6EEE"/>
    <w:rsid w:val="008B7355"/>
    <w:rsid w:val="008D7FC1"/>
    <w:rsid w:val="00934FED"/>
    <w:rsid w:val="00A61B6C"/>
    <w:rsid w:val="00AF5656"/>
    <w:rsid w:val="00B61EDC"/>
    <w:rsid w:val="00BA2BC1"/>
    <w:rsid w:val="00C85C45"/>
    <w:rsid w:val="00CC0CA7"/>
    <w:rsid w:val="00D842CC"/>
    <w:rsid w:val="00E14EF2"/>
    <w:rsid w:val="00E3552E"/>
    <w:rsid w:val="00E672BE"/>
    <w:rsid w:val="00F15296"/>
    <w:rsid w:val="00F8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C1"/>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4EF2"/>
    <w:rPr>
      <w:rFonts w:ascii="Tahoma" w:hAnsi="Tahoma" w:cs="Tahoma"/>
      <w:sz w:val="16"/>
      <w:szCs w:val="16"/>
    </w:rPr>
  </w:style>
  <w:style w:type="character" w:customStyle="1" w:styleId="a5">
    <w:name w:val="Текст выноски Знак"/>
    <w:basedOn w:val="a0"/>
    <w:link w:val="a4"/>
    <w:uiPriority w:val="99"/>
    <w:semiHidden/>
    <w:rsid w:val="00E14EF2"/>
    <w:rPr>
      <w:rFonts w:ascii="Tahoma" w:hAnsi="Tahoma" w:cs="Tahoma"/>
      <w:sz w:val="16"/>
      <w:szCs w:val="16"/>
      <w:lang w:eastAsia="ru-RU"/>
    </w:rPr>
  </w:style>
  <w:style w:type="paragraph" w:styleId="a6">
    <w:name w:val="header"/>
    <w:basedOn w:val="a"/>
    <w:link w:val="a7"/>
    <w:uiPriority w:val="99"/>
    <w:unhideWhenUsed/>
    <w:rsid w:val="00E14EF2"/>
    <w:pPr>
      <w:tabs>
        <w:tab w:val="center" w:pos="4677"/>
        <w:tab w:val="right" w:pos="9355"/>
      </w:tabs>
    </w:pPr>
  </w:style>
  <w:style w:type="character" w:customStyle="1" w:styleId="a7">
    <w:name w:val="Верхний колонтитул Знак"/>
    <w:basedOn w:val="a0"/>
    <w:link w:val="a6"/>
    <w:uiPriority w:val="99"/>
    <w:rsid w:val="00E14EF2"/>
    <w:rPr>
      <w:rFonts w:ascii="Times New Roman" w:hAnsi="Times New Roman"/>
      <w:sz w:val="24"/>
      <w:szCs w:val="24"/>
      <w:lang w:eastAsia="ru-RU"/>
    </w:rPr>
  </w:style>
  <w:style w:type="paragraph" w:styleId="a8">
    <w:name w:val="footer"/>
    <w:basedOn w:val="a"/>
    <w:link w:val="a9"/>
    <w:uiPriority w:val="99"/>
    <w:unhideWhenUsed/>
    <w:rsid w:val="00E14EF2"/>
    <w:pPr>
      <w:tabs>
        <w:tab w:val="center" w:pos="4677"/>
        <w:tab w:val="right" w:pos="9355"/>
      </w:tabs>
    </w:pPr>
  </w:style>
  <w:style w:type="character" w:customStyle="1" w:styleId="a9">
    <w:name w:val="Нижний колонтитул Знак"/>
    <w:basedOn w:val="a0"/>
    <w:link w:val="a8"/>
    <w:uiPriority w:val="99"/>
    <w:rsid w:val="00E14EF2"/>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C1"/>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4EF2"/>
    <w:rPr>
      <w:rFonts w:ascii="Tahoma" w:hAnsi="Tahoma" w:cs="Tahoma"/>
      <w:sz w:val="16"/>
      <w:szCs w:val="16"/>
    </w:rPr>
  </w:style>
  <w:style w:type="character" w:customStyle="1" w:styleId="a5">
    <w:name w:val="Текст выноски Знак"/>
    <w:basedOn w:val="a0"/>
    <w:link w:val="a4"/>
    <w:uiPriority w:val="99"/>
    <w:semiHidden/>
    <w:rsid w:val="00E14EF2"/>
    <w:rPr>
      <w:rFonts w:ascii="Tahoma" w:hAnsi="Tahoma" w:cs="Tahoma"/>
      <w:sz w:val="16"/>
      <w:szCs w:val="16"/>
      <w:lang w:eastAsia="ru-RU"/>
    </w:rPr>
  </w:style>
  <w:style w:type="paragraph" w:styleId="a6">
    <w:name w:val="header"/>
    <w:basedOn w:val="a"/>
    <w:link w:val="a7"/>
    <w:uiPriority w:val="99"/>
    <w:unhideWhenUsed/>
    <w:rsid w:val="00E14EF2"/>
    <w:pPr>
      <w:tabs>
        <w:tab w:val="center" w:pos="4677"/>
        <w:tab w:val="right" w:pos="9355"/>
      </w:tabs>
    </w:pPr>
  </w:style>
  <w:style w:type="character" w:customStyle="1" w:styleId="a7">
    <w:name w:val="Верхний колонтитул Знак"/>
    <w:basedOn w:val="a0"/>
    <w:link w:val="a6"/>
    <w:uiPriority w:val="99"/>
    <w:rsid w:val="00E14EF2"/>
    <w:rPr>
      <w:rFonts w:ascii="Times New Roman" w:hAnsi="Times New Roman"/>
      <w:sz w:val="24"/>
      <w:szCs w:val="24"/>
      <w:lang w:eastAsia="ru-RU"/>
    </w:rPr>
  </w:style>
  <w:style w:type="paragraph" w:styleId="a8">
    <w:name w:val="footer"/>
    <w:basedOn w:val="a"/>
    <w:link w:val="a9"/>
    <w:uiPriority w:val="99"/>
    <w:unhideWhenUsed/>
    <w:rsid w:val="00E14EF2"/>
    <w:pPr>
      <w:tabs>
        <w:tab w:val="center" w:pos="4677"/>
        <w:tab w:val="right" w:pos="9355"/>
      </w:tabs>
    </w:pPr>
  </w:style>
  <w:style w:type="character" w:customStyle="1" w:styleId="a9">
    <w:name w:val="Нижний колонтитул Знак"/>
    <w:basedOn w:val="a0"/>
    <w:link w:val="a8"/>
    <w:uiPriority w:val="99"/>
    <w:rsid w:val="00E14EF2"/>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5439">
      <w:bodyDiv w:val="1"/>
      <w:marLeft w:val="0"/>
      <w:marRight w:val="0"/>
      <w:marTop w:val="0"/>
      <w:marBottom w:val="0"/>
      <w:divBdr>
        <w:top w:val="none" w:sz="0" w:space="0" w:color="auto"/>
        <w:left w:val="none" w:sz="0" w:space="0" w:color="auto"/>
        <w:bottom w:val="none" w:sz="0" w:space="0" w:color="auto"/>
        <w:right w:val="none" w:sz="0" w:space="0" w:color="auto"/>
      </w:divBdr>
      <w:divsChild>
        <w:div w:id="914895821">
          <w:marLeft w:val="0"/>
          <w:marRight w:val="0"/>
          <w:marTop w:val="120"/>
          <w:marBottom w:val="0"/>
          <w:divBdr>
            <w:top w:val="none" w:sz="0" w:space="0" w:color="auto"/>
            <w:left w:val="none" w:sz="0" w:space="0" w:color="auto"/>
            <w:bottom w:val="none" w:sz="0" w:space="0" w:color="auto"/>
            <w:right w:val="none" w:sz="0" w:space="0" w:color="auto"/>
          </w:divBdr>
        </w:div>
        <w:div w:id="1597518610">
          <w:marLeft w:val="0"/>
          <w:marRight w:val="0"/>
          <w:marTop w:val="120"/>
          <w:marBottom w:val="0"/>
          <w:divBdr>
            <w:top w:val="none" w:sz="0" w:space="0" w:color="auto"/>
            <w:left w:val="none" w:sz="0" w:space="0" w:color="auto"/>
            <w:bottom w:val="none" w:sz="0" w:space="0" w:color="auto"/>
            <w:right w:val="none" w:sz="0" w:space="0" w:color="auto"/>
          </w:divBdr>
        </w:div>
        <w:div w:id="1436243354">
          <w:marLeft w:val="0"/>
          <w:marRight w:val="0"/>
          <w:marTop w:val="120"/>
          <w:marBottom w:val="0"/>
          <w:divBdr>
            <w:top w:val="none" w:sz="0" w:space="0" w:color="auto"/>
            <w:left w:val="none" w:sz="0" w:space="0" w:color="auto"/>
            <w:bottom w:val="none" w:sz="0" w:space="0" w:color="auto"/>
            <w:right w:val="none" w:sz="0" w:space="0" w:color="auto"/>
          </w:divBdr>
        </w:div>
        <w:div w:id="556939978">
          <w:marLeft w:val="0"/>
          <w:marRight w:val="0"/>
          <w:marTop w:val="120"/>
          <w:marBottom w:val="0"/>
          <w:divBdr>
            <w:top w:val="none" w:sz="0" w:space="0" w:color="auto"/>
            <w:left w:val="none" w:sz="0" w:space="0" w:color="auto"/>
            <w:bottom w:val="none" w:sz="0" w:space="0" w:color="auto"/>
            <w:right w:val="none" w:sz="0" w:space="0" w:color="auto"/>
          </w:divBdr>
        </w:div>
        <w:div w:id="2022775920">
          <w:marLeft w:val="0"/>
          <w:marRight w:val="0"/>
          <w:marTop w:val="120"/>
          <w:marBottom w:val="0"/>
          <w:divBdr>
            <w:top w:val="none" w:sz="0" w:space="0" w:color="auto"/>
            <w:left w:val="none" w:sz="0" w:space="0" w:color="auto"/>
            <w:bottom w:val="none" w:sz="0" w:space="0" w:color="auto"/>
            <w:right w:val="none" w:sz="0" w:space="0" w:color="auto"/>
          </w:divBdr>
        </w:div>
      </w:divsChild>
    </w:div>
    <w:div w:id="654720185">
      <w:bodyDiv w:val="1"/>
      <w:marLeft w:val="0"/>
      <w:marRight w:val="0"/>
      <w:marTop w:val="0"/>
      <w:marBottom w:val="0"/>
      <w:divBdr>
        <w:top w:val="none" w:sz="0" w:space="0" w:color="auto"/>
        <w:left w:val="none" w:sz="0" w:space="0" w:color="auto"/>
        <w:bottom w:val="none" w:sz="0" w:space="0" w:color="auto"/>
        <w:right w:val="none" w:sz="0" w:space="0" w:color="auto"/>
      </w:divBdr>
      <w:divsChild>
        <w:div w:id="2004048461">
          <w:marLeft w:val="0"/>
          <w:marRight w:val="0"/>
          <w:marTop w:val="120"/>
          <w:marBottom w:val="0"/>
          <w:divBdr>
            <w:top w:val="none" w:sz="0" w:space="0" w:color="auto"/>
            <w:left w:val="none" w:sz="0" w:space="0" w:color="auto"/>
            <w:bottom w:val="none" w:sz="0" w:space="0" w:color="auto"/>
            <w:right w:val="none" w:sz="0" w:space="0" w:color="auto"/>
          </w:divBdr>
        </w:div>
        <w:div w:id="1499227217">
          <w:marLeft w:val="0"/>
          <w:marRight w:val="0"/>
          <w:marTop w:val="120"/>
          <w:marBottom w:val="0"/>
          <w:divBdr>
            <w:top w:val="none" w:sz="0" w:space="0" w:color="auto"/>
            <w:left w:val="none" w:sz="0" w:space="0" w:color="auto"/>
            <w:bottom w:val="none" w:sz="0" w:space="0" w:color="auto"/>
            <w:right w:val="none" w:sz="0" w:space="0" w:color="auto"/>
          </w:divBdr>
        </w:div>
        <w:div w:id="335771305">
          <w:marLeft w:val="0"/>
          <w:marRight w:val="0"/>
          <w:marTop w:val="120"/>
          <w:marBottom w:val="0"/>
          <w:divBdr>
            <w:top w:val="none" w:sz="0" w:space="0" w:color="auto"/>
            <w:left w:val="none" w:sz="0" w:space="0" w:color="auto"/>
            <w:bottom w:val="none" w:sz="0" w:space="0" w:color="auto"/>
            <w:right w:val="none" w:sz="0" w:space="0" w:color="auto"/>
          </w:divBdr>
        </w:div>
        <w:div w:id="1863979215">
          <w:marLeft w:val="0"/>
          <w:marRight w:val="0"/>
          <w:marTop w:val="120"/>
          <w:marBottom w:val="0"/>
          <w:divBdr>
            <w:top w:val="none" w:sz="0" w:space="0" w:color="auto"/>
            <w:left w:val="none" w:sz="0" w:space="0" w:color="auto"/>
            <w:bottom w:val="none" w:sz="0" w:space="0" w:color="auto"/>
            <w:right w:val="none" w:sz="0" w:space="0" w:color="auto"/>
          </w:divBdr>
        </w:div>
        <w:div w:id="1770078904">
          <w:marLeft w:val="0"/>
          <w:marRight w:val="0"/>
          <w:marTop w:val="120"/>
          <w:marBottom w:val="0"/>
          <w:divBdr>
            <w:top w:val="none" w:sz="0" w:space="0" w:color="auto"/>
            <w:left w:val="none" w:sz="0" w:space="0" w:color="auto"/>
            <w:bottom w:val="none" w:sz="0" w:space="0" w:color="auto"/>
            <w:right w:val="none" w:sz="0" w:space="0" w:color="auto"/>
          </w:divBdr>
        </w:div>
        <w:div w:id="891961109">
          <w:marLeft w:val="0"/>
          <w:marRight w:val="0"/>
          <w:marTop w:val="120"/>
          <w:marBottom w:val="0"/>
          <w:divBdr>
            <w:top w:val="none" w:sz="0" w:space="0" w:color="auto"/>
            <w:left w:val="none" w:sz="0" w:space="0" w:color="auto"/>
            <w:bottom w:val="none" w:sz="0" w:space="0" w:color="auto"/>
            <w:right w:val="none" w:sz="0" w:space="0" w:color="auto"/>
          </w:divBdr>
        </w:div>
      </w:divsChild>
    </w:div>
    <w:div w:id="1154907477">
      <w:bodyDiv w:val="1"/>
      <w:marLeft w:val="0"/>
      <w:marRight w:val="0"/>
      <w:marTop w:val="0"/>
      <w:marBottom w:val="0"/>
      <w:divBdr>
        <w:top w:val="none" w:sz="0" w:space="0" w:color="auto"/>
        <w:left w:val="none" w:sz="0" w:space="0" w:color="auto"/>
        <w:bottom w:val="none" w:sz="0" w:space="0" w:color="auto"/>
        <w:right w:val="none" w:sz="0" w:space="0" w:color="auto"/>
      </w:divBdr>
      <w:divsChild>
        <w:div w:id="847672912">
          <w:marLeft w:val="0"/>
          <w:marRight w:val="0"/>
          <w:marTop w:val="120"/>
          <w:marBottom w:val="0"/>
          <w:divBdr>
            <w:top w:val="none" w:sz="0" w:space="0" w:color="auto"/>
            <w:left w:val="none" w:sz="0" w:space="0" w:color="auto"/>
            <w:bottom w:val="none" w:sz="0" w:space="0" w:color="auto"/>
            <w:right w:val="none" w:sz="0" w:space="0" w:color="auto"/>
          </w:divBdr>
        </w:div>
        <w:div w:id="2031447829">
          <w:marLeft w:val="0"/>
          <w:marRight w:val="0"/>
          <w:marTop w:val="120"/>
          <w:marBottom w:val="0"/>
          <w:divBdr>
            <w:top w:val="none" w:sz="0" w:space="0" w:color="auto"/>
            <w:left w:val="none" w:sz="0" w:space="0" w:color="auto"/>
            <w:bottom w:val="none" w:sz="0" w:space="0" w:color="auto"/>
            <w:right w:val="none" w:sz="0" w:space="0" w:color="auto"/>
          </w:divBdr>
        </w:div>
        <w:div w:id="667444080">
          <w:marLeft w:val="0"/>
          <w:marRight w:val="0"/>
          <w:marTop w:val="120"/>
          <w:marBottom w:val="0"/>
          <w:divBdr>
            <w:top w:val="none" w:sz="0" w:space="0" w:color="auto"/>
            <w:left w:val="none" w:sz="0" w:space="0" w:color="auto"/>
            <w:bottom w:val="none" w:sz="0" w:space="0" w:color="auto"/>
            <w:right w:val="none" w:sz="0" w:space="0" w:color="auto"/>
          </w:divBdr>
        </w:div>
        <w:div w:id="1675916092">
          <w:marLeft w:val="0"/>
          <w:marRight w:val="0"/>
          <w:marTop w:val="120"/>
          <w:marBottom w:val="0"/>
          <w:divBdr>
            <w:top w:val="none" w:sz="0" w:space="0" w:color="auto"/>
            <w:left w:val="none" w:sz="0" w:space="0" w:color="auto"/>
            <w:bottom w:val="none" w:sz="0" w:space="0" w:color="auto"/>
            <w:right w:val="none" w:sz="0" w:space="0" w:color="auto"/>
          </w:divBdr>
        </w:div>
        <w:div w:id="1952542023">
          <w:marLeft w:val="0"/>
          <w:marRight w:val="0"/>
          <w:marTop w:val="120"/>
          <w:marBottom w:val="0"/>
          <w:divBdr>
            <w:top w:val="none" w:sz="0" w:space="0" w:color="auto"/>
            <w:left w:val="none" w:sz="0" w:space="0" w:color="auto"/>
            <w:bottom w:val="none" w:sz="0" w:space="0" w:color="auto"/>
            <w:right w:val="none" w:sz="0" w:space="0" w:color="auto"/>
          </w:divBdr>
        </w:div>
        <w:div w:id="1630017920">
          <w:marLeft w:val="0"/>
          <w:marRight w:val="0"/>
          <w:marTop w:val="120"/>
          <w:marBottom w:val="0"/>
          <w:divBdr>
            <w:top w:val="none" w:sz="0" w:space="0" w:color="auto"/>
            <w:left w:val="none" w:sz="0" w:space="0" w:color="auto"/>
            <w:bottom w:val="none" w:sz="0" w:space="0" w:color="auto"/>
            <w:right w:val="none" w:sz="0" w:space="0" w:color="auto"/>
          </w:divBdr>
        </w:div>
      </w:divsChild>
    </w:div>
    <w:div w:id="1241788154">
      <w:bodyDiv w:val="1"/>
      <w:marLeft w:val="0"/>
      <w:marRight w:val="0"/>
      <w:marTop w:val="0"/>
      <w:marBottom w:val="0"/>
      <w:divBdr>
        <w:top w:val="none" w:sz="0" w:space="0" w:color="auto"/>
        <w:left w:val="none" w:sz="0" w:space="0" w:color="auto"/>
        <w:bottom w:val="none" w:sz="0" w:space="0" w:color="auto"/>
        <w:right w:val="none" w:sz="0" w:space="0" w:color="auto"/>
      </w:divBdr>
      <w:divsChild>
        <w:div w:id="391122480">
          <w:marLeft w:val="0"/>
          <w:marRight w:val="0"/>
          <w:marTop w:val="120"/>
          <w:marBottom w:val="0"/>
          <w:divBdr>
            <w:top w:val="none" w:sz="0" w:space="0" w:color="auto"/>
            <w:left w:val="none" w:sz="0" w:space="0" w:color="auto"/>
            <w:bottom w:val="none" w:sz="0" w:space="0" w:color="auto"/>
            <w:right w:val="none" w:sz="0" w:space="0" w:color="auto"/>
          </w:divBdr>
        </w:div>
        <w:div w:id="1616474479">
          <w:marLeft w:val="0"/>
          <w:marRight w:val="0"/>
          <w:marTop w:val="120"/>
          <w:marBottom w:val="0"/>
          <w:divBdr>
            <w:top w:val="none" w:sz="0" w:space="0" w:color="auto"/>
            <w:left w:val="none" w:sz="0" w:space="0" w:color="auto"/>
            <w:bottom w:val="none" w:sz="0" w:space="0" w:color="auto"/>
            <w:right w:val="none" w:sz="0" w:space="0" w:color="auto"/>
          </w:divBdr>
        </w:div>
        <w:div w:id="1660426069">
          <w:marLeft w:val="0"/>
          <w:marRight w:val="0"/>
          <w:marTop w:val="120"/>
          <w:marBottom w:val="0"/>
          <w:divBdr>
            <w:top w:val="none" w:sz="0" w:space="0" w:color="auto"/>
            <w:left w:val="none" w:sz="0" w:space="0" w:color="auto"/>
            <w:bottom w:val="none" w:sz="0" w:space="0" w:color="auto"/>
            <w:right w:val="none" w:sz="0" w:space="0" w:color="auto"/>
          </w:divBdr>
        </w:div>
        <w:div w:id="592787724">
          <w:marLeft w:val="0"/>
          <w:marRight w:val="0"/>
          <w:marTop w:val="120"/>
          <w:marBottom w:val="0"/>
          <w:divBdr>
            <w:top w:val="none" w:sz="0" w:space="0" w:color="auto"/>
            <w:left w:val="none" w:sz="0" w:space="0" w:color="auto"/>
            <w:bottom w:val="none" w:sz="0" w:space="0" w:color="auto"/>
            <w:right w:val="none" w:sz="0" w:space="0" w:color="auto"/>
          </w:divBdr>
        </w:div>
        <w:div w:id="310792640">
          <w:marLeft w:val="0"/>
          <w:marRight w:val="0"/>
          <w:marTop w:val="120"/>
          <w:marBottom w:val="0"/>
          <w:divBdr>
            <w:top w:val="none" w:sz="0" w:space="0" w:color="auto"/>
            <w:left w:val="none" w:sz="0" w:space="0" w:color="auto"/>
            <w:bottom w:val="none" w:sz="0" w:space="0" w:color="auto"/>
            <w:right w:val="none" w:sz="0" w:space="0" w:color="auto"/>
          </w:divBdr>
        </w:div>
      </w:divsChild>
    </w:div>
    <w:div w:id="1365983288">
      <w:bodyDiv w:val="1"/>
      <w:marLeft w:val="0"/>
      <w:marRight w:val="0"/>
      <w:marTop w:val="0"/>
      <w:marBottom w:val="0"/>
      <w:divBdr>
        <w:top w:val="none" w:sz="0" w:space="0" w:color="auto"/>
        <w:left w:val="none" w:sz="0" w:space="0" w:color="auto"/>
        <w:bottom w:val="none" w:sz="0" w:space="0" w:color="auto"/>
        <w:right w:val="none" w:sz="0" w:space="0" w:color="auto"/>
      </w:divBdr>
      <w:divsChild>
        <w:div w:id="562175728">
          <w:marLeft w:val="0"/>
          <w:marRight w:val="0"/>
          <w:marTop w:val="120"/>
          <w:marBottom w:val="0"/>
          <w:divBdr>
            <w:top w:val="none" w:sz="0" w:space="0" w:color="auto"/>
            <w:left w:val="none" w:sz="0" w:space="0" w:color="auto"/>
            <w:bottom w:val="none" w:sz="0" w:space="0" w:color="auto"/>
            <w:right w:val="none" w:sz="0" w:space="0" w:color="auto"/>
          </w:divBdr>
        </w:div>
        <w:div w:id="1886403026">
          <w:marLeft w:val="0"/>
          <w:marRight w:val="0"/>
          <w:marTop w:val="120"/>
          <w:marBottom w:val="0"/>
          <w:divBdr>
            <w:top w:val="none" w:sz="0" w:space="0" w:color="auto"/>
            <w:left w:val="none" w:sz="0" w:space="0" w:color="auto"/>
            <w:bottom w:val="none" w:sz="0" w:space="0" w:color="auto"/>
            <w:right w:val="none" w:sz="0" w:space="0" w:color="auto"/>
          </w:divBdr>
        </w:div>
        <w:div w:id="1189293352">
          <w:marLeft w:val="0"/>
          <w:marRight w:val="0"/>
          <w:marTop w:val="120"/>
          <w:marBottom w:val="0"/>
          <w:divBdr>
            <w:top w:val="none" w:sz="0" w:space="0" w:color="auto"/>
            <w:left w:val="none" w:sz="0" w:space="0" w:color="auto"/>
            <w:bottom w:val="none" w:sz="0" w:space="0" w:color="auto"/>
            <w:right w:val="none" w:sz="0" w:space="0" w:color="auto"/>
          </w:divBdr>
        </w:div>
        <w:div w:id="2089377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8</cp:revision>
  <cp:lastPrinted>2019-04-19T06:52:00Z</cp:lastPrinted>
  <dcterms:created xsi:type="dcterms:W3CDTF">2019-04-19T06:53:00Z</dcterms:created>
  <dcterms:modified xsi:type="dcterms:W3CDTF">2019-09-24T04:26:00Z</dcterms:modified>
</cp:coreProperties>
</file>