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8A" w:rsidRPr="00331ABB" w:rsidRDefault="00B4798A" w:rsidP="00B4798A">
      <w:pPr>
        <w:suppressAutoHyphens w:val="0"/>
        <w:jc w:val="center"/>
        <w:rPr>
          <w:b/>
          <w:color w:val="000000" w:themeColor="text1"/>
          <w:sz w:val="26"/>
          <w:szCs w:val="26"/>
          <w:lang w:eastAsia="ru-RU"/>
        </w:rPr>
      </w:pPr>
      <w:bookmarkStart w:id="0" w:name="Par110"/>
      <w:bookmarkEnd w:id="0"/>
      <w:r w:rsidRPr="00331ABB">
        <w:rPr>
          <w:b/>
          <w:color w:val="000000" w:themeColor="text1"/>
          <w:sz w:val="26"/>
          <w:szCs w:val="26"/>
        </w:rPr>
        <w:t>АДМИНИСТРАЦИЯ ПЕРВОМАЙСКОГО РАЙОНА</w:t>
      </w:r>
    </w:p>
    <w:p w:rsidR="00B4798A" w:rsidRPr="00A84B8E" w:rsidRDefault="00B4798A" w:rsidP="00B4798A">
      <w:pPr>
        <w:jc w:val="center"/>
        <w:rPr>
          <w:b/>
          <w:color w:val="000000" w:themeColor="text1"/>
          <w:sz w:val="26"/>
          <w:szCs w:val="26"/>
        </w:rPr>
      </w:pPr>
    </w:p>
    <w:p w:rsidR="00B4798A" w:rsidRPr="00331ABB" w:rsidRDefault="00B4798A" w:rsidP="00B4798A">
      <w:pPr>
        <w:jc w:val="center"/>
        <w:rPr>
          <w:b/>
          <w:color w:val="000000" w:themeColor="text1"/>
        </w:rPr>
      </w:pPr>
      <w:r w:rsidRPr="00331ABB">
        <w:rPr>
          <w:b/>
          <w:color w:val="000000" w:themeColor="text1"/>
          <w:sz w:val="32"/>
        </w:rPr>
        <w:t>ПОСТАНОВЛЕНИЕ</w:t>
      </w:r>
    </w:p>
    <w:p w:rsidR="00A84B8E" w:rsidRDefault="00A84B8E" w:rsidP="00A84B8E">
      <w:pPr>
        <w:suppressAutoHyphens w:val="0"/>
        <w:overflowPunct w:val="0"/>
        <w:autoSpaceDE w:val="0"/>
        <w:autoSpaceDN w:val="0"/>
        <w:adjustRightInd w:val="0"/>
        <w:spacing w:line="276" w:lineRule="auto"/>
        <w:jc w:val="both"/>
        <w:rPr>
          <w:color w:val="000000" w:themeColor="text1"/>
          <w:sz w:val="26"/>
          <w:szCs w:val="26"/>
          <w:lang w:eastAsia="ru-RU"/>
        </w:rPr>
      </w:pPr>
    </w:p>
    <w:p w:rsidR="00A84B8E" w:rsidRDefault="00A84B8E" w:rsidP="00A84B8E">
      <w:pPr>
        <w:suppressAutoHyphens w:val="0"/>
        <w:overflowPunct w:val="0"/>
        <w:autoSpaceDE w:val="0"/>
        <w:autoSpaceDN w:val="0"/>
        <w:adjustRightInd w:val="0"/>
        <w:spacing w:line="276" w:lineRule="auto"/>
        <w:jc w:val="both"/>
        <w:rPr>
          <w:color w:val="000000" w:themeColor="text1"/>
          <w:sz w:val="26"/>
          <w:szCs w:val="26"/>
          <w:lang w:eastAsia="ru-RU"/>
        </w:rPr>
      </w:pPr>
      <w:r>
        <w:rPr>
          <w:color w:val="000000" w:themeColor="text1"/>
          <w:sz w:val="26"/>
          <w:szCs w:val="26"/>
          <w:lang w:eastAsia="ru-RU"/>
        </w:rPr>
        <w:t>25.07.2025</w:t>
      </w:r>
      <w:r w:rsidR="00B4798A" w:rsidRPr="00331ABB">
        <w:rPr>
          <w:color w:val="000000" w:themeColor="text1"/>
          <w:sz w:val="26"/>
          <w:szCs w:val="26"/>
          <w:lang w:eastAsia="ru-RU"/>
        </w:rPr>
        <w:t xml:space="preserve">                                                                                       </w:t>
      </w:r>
      <w:r w:rsidR="00B4798A">
        <w:rPr>
          <w:color w:val="000000" w:themeColor="text1"/>
          <w:sz w:val="26"/>
          <w:szCs w:val="26"/>
          <w:lang w:eastAsia="ru-RU"/>
        </w:rPr>
        <w:t xml:space="preserve">  </w:t>
      </w:r>
      <w:r w:rsidR="00FD05A1">
        <w:rPr>
          <w:color w:val="000000" w:themeColor="text1"/>
          <w:sz w:val="26"/>
          <w:szCs w:val="26"/>
          <w:lang w:eastAsia="ru-RU"/>
        </w:rPr>
        <w:t xml:space="preserve">                    </w:t>
      </w:r>
      <w:r>
        <w:rPr>
          <w:color w:val="000000" w:themeColor="text1"/>
          <w:sz w:val="26"/>
          <w:szCs w:val="26"/>
          <w:lang w:eastAsia="ru-RU"/>
        </w:rPr>
        <w:t xml:space="preserve">            </w:t>
      </w:r>
      <w:r w:rsidR="00FD05A1">
        <w:rPr>
          <w:color w:val="000000" w:themeColor="text1"/>
          <w:sz w:val="26"/>
          <w:szCs w:val="26"/>
          <w:lang w:eastAsia="ru-RU"/>
        </w:rPr>
        <w:t xml:space="preserve">№ </w:t>
      </w:r>
      <w:r>
        <w:rPr>
          <w:color w:val="000000" w:themeColor="text1"/>
          <w:sz w:val="26"/>
          <w:szCs w:val="26"/>
          <w:lang w:eastAsia="ru-RU"/>
        </w:rPr>
        <w:t>148</w:t>
      </w:r>
    </w:p>
    <w:p w:rsidR="00A84B8E" w:rsidRDefault="00A84B8E" w:rsidP="00A84B8E">
      <w:pPr>
        <w:suppressAutoHyphens w:val="0"/>
        <w:overflowPunct w:val="0"/>
        <w:autoSpaceDE w:val="0"/>
        <w:autoSpaceDN w:val="0"/>
        <w:adjustRightInd w:val="0"/>
        <w:spacing w:line="276" w:lineRule="auto"/>
        <w:jc w:val="both"/>
        <w:rPr>
          <w:color w:val="000000" w:themeColor="text1"/>
          <w:sz w:val="26"/>
          <w:szCs w:val="26"/>
          <w:lang w:eastAsia="ru-RU"/>
        </w:rPr>
      </w:pPr>
    </w:p>
    <w:p w:rsidR="00B4798A" w:rsidRDefault="00B4798A" w:rsidP="00A84B8E">
      <w:pPr>
        <w:suppressAutoHyphens w:val="0"/>
        <w:overflowPunct w:val="0"/>
        <w:autoSpaceDE w:val="0"/>
        <w:autoSpaceDN w:val="0"/>
        <w:adjustRightInd w:val="0"/>
        <w:jc w:val="center"/>
        <w:rPr>
          <w:color w:val="000000" w:themeColor="text1"/>
          <w:sz w:val="26"/>
          <w:szCs w:val="26"/>
          <w:lang w:eastAsia="ru-RU"/>
        </w:rPr>
      </w:pPr>
      <w:r w:rsidRPr="00331ABB">
        <w:rPr>
          <w:color w:val="000000" w:themeColor="text1"/>
          <w:sz w:val="26"/>
          <w:szCs w:val="26"/>
          <w:lang w:eastAsia="ru-RU"/>
        </w:rPr>
        <w:t>с. Первомайское</w:t>
      </w:r>
    </w:p>
    <w:p w:rsidR="00B4798A" w:rsidRDefault="00B4798A" w:rsidP="00B4798A">
      <w:pPr>
        <w:suppressAutoHyphens w:val="0"/>
        <w:overflowPunct w:val="0"/>
        <w:autoSpaceDE w:val="0"/>
        <w:autoSpaceDN w:val="0"/>
        <w:adjustRightInd w:val="0"/>
        <w:spacing w:line="240" w:lineRule="atLeast"/>
        <w:ind w:firstLine="708"/>
        <w:rPr>
          <w:color w:val="000000" w:themeColor="text1"/>
          <w:sz w:val="26"/>
          <w:szCs w:val="26"/>
          <w:lang w:eastAsia="ru-RU"/>
        </w:rPr>
      </w:pPr>
    </w:p>
    <w:p w:rsidR="00B4798A" w:rsidRPr="00E13410" w:rsidRDefault="00E13410" w:rsidP="00A84B8E">
      <w:pPr>
        <w:suppressAutoHyphens w:val="0"/>
        <w:overflowPunct w:val="0"/>
        <w:autoSpaceDE w:val="0"/>
        <w:autoSpaceDN w:val="0"/>
        <w:adjustRightInd w:val="0"/>
        <w:jc w:val="center"/>
        <w:rPr>
          <w:color w:val="000000" w:themeColor="text1"/>
          <w:sz w:val="26"/>
          <w:szCs w:val="26"/>
          <w:lang w:eastAsia="ru-RU"/>
        </w:rPr>
      </w:pPr>
      <w:r>
        <w:rPr>
          <w:color w:val="000000" w:themeColor="text1"/>
          <w:sz w:val="26"/>
          <w:szCs w:val="26"/>
          <w:lang w:eastAsia="ru-RU"/>
        </w:rPr>
        <w:t xml:space="preserve">О </w:t>
      </w:r>
      <w:r w:rsidRPr="00E13410">
        <w:rPr>
          <w:color w:val="000000" w:themeColor="text1"/>
          <w:sz w:val="26"/>
          <w:szCs w:val="26"/>
          <w:lang w:eastAsia="ru-RU"/>
        </w:rPr>
        <w:t xml:space="preserve">внесении изменений в постановление </w:t>
      </w:r>
      <w:bookmarkStart w:id="1" w:name="_Hlk203051989"/>
      <w:r w:rsidRPr="00E13410">
        <w:rPr>
          <w:color w:val="000000" w:themeColor="text1"/>
          <w:sz w:val="26"/>
          <w:szCs w:val="26"/>
          <w:lang w:eastAsia="ru-RU"/>
        </w:rPr>
        <w:t>Администрации Первомайского района от 25.11.2024 № 312 «</w:t>
      </w:r>
      <w:r w:rsidR="00B4798A" w:rsidRPr="00E13410">
        <w:rPr>
          <w:color w:val="000000" w:themeColor="text1"/>
          <w:sz w:val="26"/>
          <w:szCs w:val="26"/>
          <w:lang w:eastAsia="ru-RU"/>
        </w:rPr>
        <w:t>Об утверждении Типового положения о закупке товаров, работ, услуг</w:t>
      </w:r>
      <w:r w:rsidRPr="00E13410">
        <w:rPr>
          <w:color w:val="000000" w:themeColor="text1"/>
          <w:sz w:val="26"/>
          <w:szCs w:val="26"/>
          <w:lang w:eastAsia="ru-RU"/>
        </w:rPr>
        <w:t>»</w:t>
      </w:r>
    </w:p>
    <w:bookmarkEnd w:id="1"/>
    <w:p w:rsidR="00C850C9" w:rsidRPr="0050297D" w:rsidRDefault="00C850C9" w:rsidP="00A84B8E">
      <w:pPr>
        <w:suppressAutoHyphens w:val="0"/>
        <w:overflowPunct w:val="0"/>
        <w:autoSpaceDE w:val="0"/>
        <w:autoSpaceDN w:val="0"/>
        <w:adjustRightInd w:val="0"/>
        <w:jc w:val="center"/>
        <w:rPr>
          <w:color w:val="000000" w:themeColor="text1"/>
          <w:sz w:val="26"/>
          <w:szCs w:val="26"/>
          <w:highlight w:val="yellow"/>
          <w:lang w:eastAsia="ru-RU"/>
        </w:rPr>
      </w:pPr>
    </w:p>
    <w:p w:rsidR="00C850C9" w:rsidRPr="0050297D" w:rsidRDefault="00C850C9" w:rsidP="00A84B8E">
      <w:pPr>
        <w:suppressAutoHyphens w:val="0"/>
        <w:overflowPunct w:val="0"/>
        <w:autoSpaceDE w:val="0"/>
        <w:autoSpaceDN w:val="0"/>
        <w:adjustRightInd w:val="0"/>
        <w:jc w:val="center"/>
        <w:rPr>
          <w:color w:val="000000" w:themeColor="text1"/>
          <w:sz w:val="26"/>
          <w:szCs w:val="26"/>
          <w:highlight w:val="yellow"/>
          <w:lang w:eastAsia="ru-RU"/>
        </w:rPr>
      </w:pPr>
    </w:p>
    <w:p w:rsidR="00C850C9" w:rsidRPr="0050297D" w:rsidRDefault="00C850C9" w:rsidP="00A84B8E">
      <w:pPr>
        <w:suppressAutoHyphens w:val="0"/>
        <w:overflowPunct w:val="0"/>
        <w:autoSpaceDE w:val="0"/>
        <w:autoSpaceDN w:val="0"/>
        <w:adjustRightInd w:val="0"/>
        <w:jc w:val="center"/>
        <w:rPr>
          <w:color w:val="000000" w:themeColor="text1"/>
          <w:sz w:val="26"/>
          <w:szCs w:val="26"/>
          <w:highlight w:val="yellow"/>
          <w:lang w:eastAsia="ru-RU"/>
        </w:rPr>
      </w:pPr>
    </w:p>
    <w:p w:rsidR="00021B08" w:rsidRPr="00E13410" w:rsidRDefault="00021B08" w:rsidP="00A84B8E">
      <w:pPr>
        <w:ind w:firstLine="709"/>
        <w:jc w:val="both"/>
        <w:rPr>
          <w:sz w:val="26"/>
          <w:szCs w:val="26"/>
        </w:rPr>
      </w:pPr>
      <w:r w:rsidRPr="00E13410">
        <w:rPr>
          <w:sz w:val="26"/>
          <w:szCs w:val="26"/>
        </w:rPr>
        <w:t>В соответствии с частью 2.1 статьи 2 Федерального закона от 18 июля 2011 года № 223-ФЗ «О закупках товаров, работ, услуг отдельными видами юридических лиц»,</w:t>
      </w:r>
    </w:p>
    <w:p w:rsidR="001E0647" w:rsidRPr="00E13410" w:rsidRDefault="001E0647" w:rsidP="00A84B8E">
      <w:pPr>
        <w:ind w:firstLine="709"/>
        <w:jc w:val="both"/>
        <w:rPr>
          <w:sz w:val="26"/>
          <w:szCs w:val="26"/>
        </w:rPr>
      </w:pPr>
      <w:r w:rsidRPr="00E13410">
        <w:rPr>
          <w:sz w:val="26"/>
          <w:szCs w:val="26"/>
        </w:rPr>
        <w:t>ПОСТАНОВЛЯЮ:</w:t>
      </w:r>
    </w:p>
    <w:p w:rsidR="00E13410" w:rsidRPr="00E360BF" w:rsidRDefault="00E13410" w:rsidP="00A84B8E">
      <w:pPr>
        <w:pStyle w:val="ac"/>
        <w:numPr>
          <w:ilvl w:val="0"/>
          <w:numId w:val="43"/>
        </w:numPr>
        <w:suppressAutoHyphens w:val="0"/>
        <w:overflowPunct w:val="0"/>
        <w:autoSpaceDE w:val="0"/>
        <w:autoSpaceDN w:val="0"/>
        <w:adjustRightInd w:val="0"/>
        <w:ind w:left="0" w:firstLine="709"/>
        <w:jc w:val="both"/>
        <w:rPr>
          <w:color w:val="000000" w:themeColor="text1"/>
          <w:sz w:val="26"/>
          <w:szCs w:val="26"/>
          <w:lang w:eastAsia="ru-RU"/>
        </w:rPr>
      </w:pPr>
      <w:r w:rsidRPr="00E360BF">
        <w:rPr>
          <w:sz w:val="26"/>
          <w:szCs w:val="26"/>
        </w:rPr>
        <w:t xml:space="preserve">Изложить приложение к постановлению </w:t>
      </w:r>
      <w:r w:rsidRPr="00E360BF">
        <w:rPr>
          <w:color w:val="000000" w:themeColor="text1"/>
          <w:sz w:val="26"/>
          <w:szCs w:val="26"/>
          <w:lang w:eastAsia="ru-RU"/>
        </w:rPr>
        <w:t>Администрации Первомайского района от 25.11.2024 № 312 «Об утверждении Типового положения о закупке товаров, работ, услуг» в новой редакции, согласно</w:t>
      </w:r>
      <w:r w:rsidR="00E360BF" w:rsidRPr="00E360BF">
        <w:rPr>
          <w:color w:val="000000" w:themeColor="text1"/>
          <w:sz w:val="26"/>
          <w:szCs w:val="26"/>
          <w:lang w:eastAsia="ru-RU"/>
        </w:rPr>
        <w:t xml:space="preserve"> приложению.</w:t>
      </w:r>
    </w:p>
    <w:p w:rsidR="001E0647" w:rsidRPr="001E4ECB" w:rsidRDefault="000B007C" w:rsidP="00A84B8E">
      <w:pPr>
        <w:pStyle w:val="ac"/>
        <w:numPr>
          <w:ilvl w:val="0"/>
          <w:numId w:val="43"/>
        </w:numPr>
        <w:suppressAutoHyphens w:val="0"/>
        <w:overflowPunct w:val="0"/>
        <w:autoSpaceDE w:val="0"/>
        <w:autoSpaceDN w:val="0"/>
        <w:adjustRightInd w:val="0"/>
        <w:ind w:left="0" w:firstLine="709"/>
        <w:jc w:val="both"/>
        <w:rPr>
          <w:color w:val="000000" w:themeColor="text1"/>
          <w:sz w:val="26"/>
          <w:szCs w:val="26"/>
          <w:lang w:eastAsia="ru-RU"/>
        </w:rPr>
      </w:pPr>
      <w:r w:rsidRPr="001E4ECB">
        <w:rPr>
          <w:color w:val="000000"/>
          <w:sz w:val="26"/>
          <w:szCs w:val="26"/>
        </w:rPr>
        <w:t>Настоящее постановление разместить на официальном сайте Администрации Первомайского района (http://pmr.tomsk.ru/).</w:t>
      </w:r>
      <w:r w:rsidR="001E0647" w:rsidRPr="001E4ECB">
        <w:rPr>
          <w:color w:val="000000"/>
          <w:sz w:val="26"/>
          <w:szCs w:val="26"/>
        </w:rPr>
        <w:tab/>
      </w:r>
    </w:p>
    <w:p w:rsidR="000B007C" w:rsidRPr="001E4ECB" w:rsidRDefault="000B007C" w:rsidP="00A84B8E">
      <w:pPr>
        <w:pStyle w:val="ac"/>
        <w:numPr>
          <w:ilvl w:val="0"/>
          <w:numId w:val="43"/>
        </w:numPr>
        <w:suppressAutoHyphens w:val="0"/>
        <w:overflowPunct w:val="0"/>
        <w:autoSpaceDE w:val="0"/>
        <w:autoSpaceDN w:val="0"/>
        <w:adjustRightInd w:val="0"/>
        <w:ind w:left="0" w:firstLine="709"/>
        <w:jc w:val="both"/>
        <w:rPr>
          <w:color w:val="000000" w:themeColor="text1"/>
          <w:sz w:val="26"/>
          <w:szCs w:val="26"/>
          <w:lang w:eastAsia="ru-RU"/>
        </w:rPr>
      </w:pPr>
      <w:r w:rsidRPr="001E4ECB">
        <w:rPr>
          <w:color w:val="000000"/>
          <w:sz w:val="26"/>
          <w:szCs w:val="26"/>
          <w:lang w:eastAsia="ru-RU"/>
        </w:rPr>
        <w:t xml:space="preserve">Настоящее постановление вступает в силу </w:t>
      </w:r>
      <w:r w:rsidR="007165E0" w:rsidRPr="001E4ECB">
        <w:rPr>
          <w:color w:val="000000"/>
          <w:sz w:val="26"/>
          <w:szCs w:val="26"/>
          <w:lang w:eastAsia="ru-RU"/>
        </w:rPr>
        <w:t xml:space="preserve">с </w:t>
      </w:r>
      <w:r w:rsidR="00100631">
        <w:rPr>
          <w:color w:val="000000"/>
          <w:sz w:val="26"/>
          <w:szCs w:val="26"/>
          <w:lang w:eastAsia="ru-RU"/>
        </w:rPr>
        <w:t>момента подписания.</w:t>
      </w:r>
    </w:p>
    <w:p w:rsidR="00076FB7" w:rsidRPr="001E4ECB" w:rsidRDefault="00076FB7" w:rsidP="00A84B8E">
      <w:pPr>
        <w:pStyle w:val="ac"/>
        <w:numPr>
          <w:ilvl w:val="0"/>
          <w:numId w:val="43"/>
        </w:numPr>
        <w:suppressAutoHyphens w:val="0"/>
        <w:overflowPunct w:val="0"/>
        <w:autoSpaceDE w:val="0"/>
        <w:autoSpaceDN w:val="0"/>
        <w:adjustRightInd w:val="0"/>
        <w:ind w:left="0" w:firstLine="709"/>
        <w:jc w:val="both"/>
        <w:rPr>
          <w:color w:val="000000" w:themeColor="text1"/>
          <w:sz w:val="26"/>
          <w:szCs w:val="26"/>
          <w:lang w:eastAsia="ru-RU"/>
        </w:rPr>
      </w:pPr>
      <w:r w:rsidRPr="001E4ECB">
        <w:rPr>
          <w:color w:val="000000"/>
          <w:sz w:val="26"/>
          <w:szCs w:val="26"/>
          <w:lang w:eastAsia="ru-RU"/>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C850C9" w:rsidRPr="001E4ECB" w:rsidRDefault="00C850C9" w:rsidP="00A84B8E">
      <w:pPr>
        <w:shd w:val="clear" w:color="auto" w:fill="FFFFFF"/>
        <w:suppressAutoHyphens w:val="0"/>
        <w:jc w:val="both"/>
        <w:textAlignment w:val="baseline"/>
        <w:rPr>
          <w:color w:val="000000"/>
          <w:sz w:val="26"/>
          <w:szCs w:val="26"/>
          <w:lang w:eastAsia="ru-RU"/>
        </w:rPr>
      </w:pPr>
    </w:p>
    <w:p w:rsidR="00C850C9" w:rsidRPr="001E4ECB" w:rsidRDefault="00C850C9" w:rsidP="00A84B8E">
      <w:pPr>
        <w:shd w:val="clear" w:color="auto" w:fill="FFFFFF"/>
        <w:suppressAutoHyphens w:val="0"/>
        <w:jc w:val="both"/>
        <w:textAlignment w:val="baseline"/>
        <w:rPr>
          <w:color w:val="000000"/>
          <w:sz w:val="26"/>
          <w:szCs w:val="26"/>
          <w:lang w:eastAsia="ru-RU"/>
        </w:rPr>
      </w:pPr>
    </w:p>
    <w:p w:rsidR="00A84B8E" w:rsidRDefault="00A84B8E" w:rsidP="00A84B8E">
      <w:pPr>
        <w:shd w:val="clear" w:color="auto" w:fill="FFFFFF"/>
        <w:jc w:val="both"/>
        <w:rPr>
          <w:color w:val="000000"/>
          <w:sz w:val="26"/>
          <w:szCs w:val="26"/>
          <w:lang w:eastAsia="ru-RU"/>
        </w:rPr>
      </w:pPr>
    </w:p>
    <w:p w:rsidR="001E0647" w:rsidRPr="00B4798A" w:rsidRDefault="008358C3" w:rsidP="00A84B8E">
      <w:pPr>
        <w:shd w:val="clear" w:color="auto" w:fill="FFFFFF"/>
        <w:jc w:val="both"/>
        <w:rPr>
          <w:bCs/>
          <w:color w:val="000000"/>
          <w:spacing w:val="-7"/>
          <w:sz w:val="26"/>
          <w:szCs w:val="26"/>
        </w:rPr>
      </w:pPr>
      <w:r w:rsidRPr="001E4ECB">
        <w:rPr>
          <w:color w:val="000000"/>
          <w:sz w:val="26"/>
          <w:szCs w:val="26"/>
        </w:rPr>
        <w:t>Глав</w:t>
      </w:r>
      <w:r w:rsidR="00100631">
        <w:rPr>
          <w:color w:val="000000"/>
          <w:sz w:val="26"/>
          <w:szCs w:val="26"/>
        </w:rPr>
        <w:t>а</w:t>
      </w:r>
      <w:r w:rsidR="001E0647" w:rsidRPr="001E4ECB">
        <w:rPr>
          <w:color w:val="000000"/>
          <w:sz w:val="26"/>
          <w:szCs w:val="26"/>
        </w:rPr>
        <w:t xml:space="preserve"> Первомайского района                                     </w:t>
      </w:r>
      <w:r w:rsidRPr="001E4ECB">
        <w:rPr>
          <w:color w:val="000000"/>
          <w:sz w:val="26"/>
          <w:szCs w:val="26"/>
        </w:rPr>
        <w:t xml:space="preserve">                </w:t>
      </w:r>
      <w:r w:rsidR="00A84B8E">
        <w:rPr>
          <w:color w:val="000000"/>
          <w:sz w:val="26"/>
          <w:szCs w:val="26"/>
        </w:rPr>
        <w:t xml:space="preserve">                       </w:t>
      </w:r>
      <w:r w:rsidRPr="001E4ECB">
        <w:rPr>
          <w:color w:val="000000"/>
          <w:sz w:val="26"/>
          <w:szCs w:val="26"/>
        </w:rPr>
        <w:t xml:space="preserve">  </w:t>
      </w:r>
      <w:r w:rsidR="00100631">
        <w:rPr>
          <w:color w:val="000000"/>
          <w:sz w:val="26"/>
          <w:szCs w:val="26"/>
        </w:rPr>
        <w:t>И.И. Сиберт</w:t>
      </w:r>
    </w:p>
    <w:p w:rsidR="001E0647" w:rsidRDefault="001E0647"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8159E0" w:rsidRDefault="008159E0" w:rsidP="00A84B8E">
      <w:pPr>
        <w:shd w:val="clear" w:color="auto" w:fill="FFFFFF"/>
        <w:jc w:val="both"/>
        <w:rPr>
          <w:color w:val="000000"/>
          <w:sz w:val="26"/>
          <w:szCs w:val="26"/>
        </w:rPr>
      </w:pPr>
    </w:p>
    <w:p w:rsidR="008159E0" w:rsidRDefault="008159E0"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Default="00100631" w:rsidP="00A84B8E">
      <w:pPr>
        <w:shd w:val="clear" w:color="auto" w:fill="FFFFFF"/>
        <w:jc w:val="both"/>
        <w:rPr>
          <w:color w:val="000000"/>
          <w:sz w:val="26"/>
          <w:szCs w:val="26"/>
        </w:rPr>
      </w:pPr>
    </w:p>
    <w:p w:rsidR="00100631" w:rsidRPr="00B4798A" w:rsidRDefault="00100631" w:rsidP="00A84B8E">
      <w:pPr>
        <w:shd w:val="clear" w:color="auto" w:fill="FFFFFF"/>
        <w:jc w:val="both"/>
        <w:rPr>
          <w:color w:val="000000"/>
          <w:sz w:val="26"/>
          <w:szCs w:val="26"/>
        </w:rPr>
      </w:pPr>
    </w:p>
    <w:p w:rsidR="001E0647" w:rsidRDefault="001E0647" w:rsidP="001E0647">
      <w:pPr>
        <w:jc w:val="both"/>
        <w:rPr>
          <w:sz w:val="22"/>
          <w:szCs w:val="22"/>
        </w:rPr>
      </w:pPr>
    </w:p>
    <w:p w:rsidR="00A84B8E" w:rsidRDefault="00A84B8E" w:rsidP="001E0647">
      <w:pPr>
        <w:jc w:val="both"/>
        <w:rPr>
          <w:sz w:val="20"/>
          <w:szCs w:val="20"/>
        </w:rPr>
      </w:pPr>
    </w:p>
    <w:p w:rsidR="001E0647" w:rsidRDefault="00E360BF" w:rsidP="001E0647">
      <w:pPr>
        <w:jc w:val="both"/>
        <w:rPr>
          <w:sz w:val="20"/>
          <w:szCs w:val="20"/>
        </w:rPr>
      </w:pPr>
      <w:r>
        <w:rPr>
          <w:sz w:val="20"/>
          <w:szCs w:val="20"/>
        </w:rPr>
        <w:t>А.К. Гынгазова</w:t>
      </w:r>
    </w:p>
    <w:p w:rsidR="00E360BF" w:rsidRDefault="00E360BF" w:rsidP="001E0647">
      <w:pPr>
        <w:jc w:val="both"/>
        <w:rPr>
          <w:sz w:val="20"/>
          <w:szCs w:val="20"/>
        </w:rPr>
      </w:pPr>
      <w:r>
        <w:rPr>
          <w:sz w:val="20"/>
          <w:szCs w:val="20"/>
        </w:rPr>
        <w:t>2-24-65</w:t>
      </w:r>
    </w:p>
    <w:p w:rsidR="001E0647" w:rsidRDefault="00E360BF" w:rsidP="001E0647">
      <w:pPr>
        <w:rPr>
          <w:sz w:val="20"/>
          <w:szCs w:val="20"/>
        </w:rPr>
      </w:pPr>
      <w:r>
        <w:rPr>
          <w:sz w:val="20"/>
          <w:szCs w:val="20"/>
        </w:rPr>
        <w:t>Т.М. Стрельникова</w:t>
      </w:r>
    </w:p>
    <w:p w:rsidR="00C850C9" w:rsidRDefault="00B4798A" w:rsidP="00C850C9">
      <w:pPr>
        <w:rPr>
          <w:sz w:val="20"/>
          <w:szCs w:val="20"/>
        </w:rPr>
      </w:pPr>
      <w:r>
        <w:rPr>
          <w:sz w:val="20"/>
          <w:szCs w:val="20"/>
        </w:rPr>
        <w:t>2-14-53</w:t>
      </w:r>
    </w:p>
    <w:p w:rsidR="00C850C9" w:rsidRPr="00C850C9" w:rsidRDefault="00A84B8E" w:rsidP="00A84B8E">
      <w:pPr>
        <w:jc w:val="center"/>
        <w:rPr>
          <w:sz w:val="25"/>
          <w:szCs w:val="25"/>
        </w:rPr>
      </w:pPr>
      <w:r>
        <w:rPr>
          <w:sz w:val="20"/>
          <w:szCs w:val="20"/>
        </w:rPr>
        <w:lastRenderedPageBreak/>
        <w:t xml:space="preserve">                                                                                                             </w:t>
      </w:r>
      <w:r w:rsidR="00C850C9">
        <w:rPr>
          <w:sz w:val="20"/>
          <w:szCs w:val="20"/>
        </w:rPr>
        <w:t xml:space="preserve">Приложение </w:t>
      </w:r>
      <w:r w:rsidR="00076FB7" w:rsidRPr="00B4798A">
        <w:rPr>
          <w:sz w:val="20"/>
          <w:szCs w:val="20"/>
        </w:rPr>
        <w:t>к постановлению</w:t>
      </w:r>
    </w:p>
    <w:p w:rsidR="00B4798A" w:rsidRDefault="00076FB7" w:rsidP="00C850C9">
      <w:pPr>
        <w:jc w:val="right"/>
        <w:rPr>
          <w:sz w:val="20"/>
          <w:szCs w:val="20"/>
        </w:rPr>
      </w:pPr>
      <w:r w:rsidRPr="00B4798A">
        <w:rPr>
          <w:sz w:val="20"/>
          <w:szCs w:val="20"/>
        </w:rPr>
        <w:t xml:space="preserve"> Администрации Первомайского </w:t>
      </w:r>
      <w:r w:rsidR="00B4798A">
        <w:rPr>
          <w:sz w:val="20"/>
          <w:szCs w:val="20"/>
        </w:rPr>
        <w:t>района</w:t>
      </w:r>
    </w:p>
    <w:p w:rsidR="00076FB7" w:rsidRPr="00B4798A" w:rsidRDefault="00A84B8E" w:rsidP="00A84B8E">
      <w:pPr>
        <w:ind w:left="5954"/>
        <w:rPr>
          <w:sz w:val="20"/>
          <w:szCs w:val="20"/>
        </w:rPr>
      </w:pPr>
      <w:r>
        <w:rPr>
          <w:sz w:val="20"/>
          <w:szCs w:val="20"/>
        </w:rPr>
        <w:t xml:space="preserve">      </w:t>
      </w:r>
      <w:r w:rsidR="00633317">
        <w:rPr>
          <w:sz w:val="20"/>
          <w:szCs w:val="20"/>
        </w:rPr>
        <w:t xml:space="preserve">от </w:t>
      </w:r>
      <w:r>
        <w:rPr>
          <w:sz w:val="20"/>
          <w:szCs w:val="20"/>
        </w:rPr>
        <w:t>25.07.2025</w:t>
      </w:r>
      <w:r w:rsidR="00633317">
        <w:rPr>
          <w:sz w:val="20"/>
          <w:szCs w:val="20"/>
        </w:rPr>
        <w:t xml:space="preserve"> № </w:t>
      </w:r>
      <w:r>
        <w:rPr>
          <w:sz w:val="20"/>
          <w:szCs w:val="20"/>
        </w:rPr>
        <w:t>148</w:t>
      </w:r>
    </w:p>
    <w:p w:rsidR="008358C3" w:rsidRPr="00725B2F" w:rsidRDefault="008358C3" w:rsidP="008358C3">
      <w:pPr>
        <w:tabs>
          <w:tab w:val="left" w:pos="540"/>
          <w:tab w:val="left" w:pos="709"/>
          <w:tab w:val="left" w:pos="1418"/>
          <w:tab w:val="left" w:pos="2127"/>
          <w:tab w:val="left" w:pos="2836"/>
          <w:tab w:val="left" w:pos="3545"/>
          <w:tab w:val="left" w:pos="4254"/>
          <w:tab w:val="left" w:pos="4963"/>
        </w:tabs>
        <w:suppressAutoHyphens w:val="0"/>
        <w:autoSpaceDE w:val="0"/>
        <w:autoSpaceDN w:val="0"/>
        <w:adjustRightInd w:val="0"/>
        <w:spacing w:line="360" w:lineRule="auto"/>
        <w:rPr>
          <w:bCs/>
          <w:color w:val="000000"/>
          <w:lang w:eastAsia="ru-RU"/>
        </w:rPr>
      </w:pPr>
    </w:p>
    <w:p w:rsidR="004A5EB7" w:rsidRPr="00725B2F" w:rsidRDefault="004A5EB7" w:rsidP="004A5EB7">
      <w:pPr>
        <w:tabs>
          <w:tab w:val="left" w:pos="540"/>
          <w:tab w:val="left" w:pos="900"/>
        </w:tabs>
        <w:autoSpaceDE w:val="0"/>
        <w:autoSpaceDN w:val="0"/>
        <w:adjustRightInd w:val="0"/>
        <w:jc w:val="center"/>
        <w:rPr>
          <w:bCs/>
          <w:color w:val="000000" w:themeColor="text1"/>
          <w:lang w:eastAsia="ru-RU"/>
        </w:rPr>
      </w:pPr>
      <w:r w:rsidRPr="00725B2F">
        <w:rPr>
          <w:bCs/>
          <w:color w:val="000000" w:themeColor="text1"/>
          <w:lang w:eastAsia="ru-RU"/>
        </w:rPr>
        <w:t xml:space="preserve">Типовое положение о закупке товаров, работ, услуг </w:t>
      </w:r>
    </w:p>
    <w:p w:rsidR="004A5EB7" w:rsidRPr="00725B2F" w:rsidRDefault="004A5EB7" w:rsidP="00A84B8E">
      <w:pPr>
        <w:tabs>
          <w:tab w:val="left" w:pos="540"/>
          <w:tab w:val="left" w:pos="900"/>
        </w:tabs>
        <w:autoSpaceDE w:val="0"/>
        <w:autoSpaceDN w:val="0"/>
        <w:adjustRightInd w:val="0"/>
        <w:jc w:val="center"/>
        <w:rPr>
          <w:bCs/>
          <w:color w:val="000000" w:themeColor="text1"/>
          <w:lang w:eastAsia="ru-RU"/>
        </w:rPr>
      </w:pPr>
    </w:p>
    <w:p w:rsidR="004A5EB7" w:rsidRPr="00725B2F" w:rsidRDefault="004A5EB7" w:rsidP="00A84B8E">
      <w:pPr>
        <w:widowControl w:val="0"/>
        <w:autoSpaceDE w:val="0"/>
        <w:autoSpaceDN w:val="0"/>
        <w:adjustRightInd w:val="0"/>
        <w:jc w:val="center"/>
        <w:rPr>
          <w:color w:val="000000" w:themeColor="text1"/>
          <w:lang w:eastAsia="ru-RU"/>
        </w:rPr>
      </w:pPr>
      <w:r w:rsidRPr="00725B2F">
        <w:rPr>
          <w:color w:val="000000" w:themeColor="text1"/>
          <w:lang w:eastAsia="ru-RU"/>
        </w:rPr>
        <w:t>1. Общие положения</w:t>
      </w:r>
    </w:p>
    <w:p w:rsidR="004A5EB7" w:rsidRPr="00725B2F" w:rsidRDefault="004A5EB7" w:rsidP="00A84B8E">
      <w:pPr>
        <w:tabs>
          <w:tab w:val="left" w:pos="709"/>
        </w:tabs>
        <w:autoSpaceDE w:val="0"/>
        <w:autoSpaceDN w:val="0"/>
        <w:adjustRightInd w:val="0"/>
        <w:jc w:val="center"/>
        <w:rPr>
          <w:color w:val="000000" w:themeColor="text1"/>
          <w:lang w:eastAsia="ru-RU"/>
        </w:rPr>
      </w:pPr>
      <w:r w:rsidRPr="00725B2F">
        <w:rPr>
          <w:color w:val="000000" w:themeColor="text1"/>
          <w:lang w:eastAsia="ru-RU"/>
        </w:rPr>
        <w:t xml:space="preserve"> Правовая основа закупки товаров, работ,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 П</w:t>
      </w:r>
      <w:r w:rsidRPr="00725B2F">
        <w:rPr>
          <w:rFonts w:eastAsia="Calibri"/>
          <w:color w:val="000000" w:themeColor="text1"/>
          <w:lang w:eastAsia="ru-RU"/>
        </w:rPr>
        <w:t>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725B2F">
        <w:rPr>
          <w:rFonts w:eastAsia="Calibri"/>
          <w:color w:val="000000" w:themeColor="text1"/>
          <w:vertAlign w:val="superscript"/>
          <w:lang w:eastAsia="ru-RU"/>
        </w:rPr>
        <w:footnoteReference w:id="1"/>
      </w:r>
      <w:r w:rsidRPr="00725B2F">
        <w:rPr>
          <w:rFonts w:eastAsia="Calibri"/>
          <w:color w:val="000000" w:themeColor="text1"/>
          <w:lang w:eastAsia="ru-RU"/>
        </w:rPr>
        <w:t xml:space="preserve"> и содержит требования к закупке, в том числе </w:t>
      </w:r>
      <w:r w:rsidRPr="00725B2F">
        <w:rPr>
          <w:color w:val="000000" w:themeColor="text1"/>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725B2F">
        <w:rPr>
          <w:rFonts w:eastAsia="Calibri"/>
          <w:color w:val="000000" w:themeColor="text1"/>
          <w:lang w:eastAsia="ru-RU"/>
        </w:rPr>
        <w:t xml:space="preserve">порядок подготовки и осуществления закупок способами, указанными в </w:t>
      </w:r>
      <w:hyperlink r:id="rId8" w:history="1">
        <w:r w:rsidRPr="00725B2F">
          <w:rPr>
            <w:rFonts w:eastAsia="Calibri"/>
            <w:color w:val="000000" w:themeColor="text1"/>
            <w:lang w:eastAsia="ru-RU"/>
          </w:rPr>
          <w:t>частях 3</w:t>
        </w:r>
        <w:r w:rsidRPr="00725B2F">
          <w:rPr>
            <w:rFonts w:eastAsia="Calibri"/>
            <w:color w:val="000000" w:themeColor="text1"/>
            <w:vertAlign w:val="superscript"/>
            <w:lang w:eastAsia="ru-RU"/>
          </w:rPr>
          <w:t>1</w:t>
        </w:r>
      </w:hyperlink>
      <w:r w:rsidRPr="00725B2F">
        <w:rPr>
          <w:rFonts w:eastAsia="Calibri"/>
          <w:color w:val="000000" w:themeColor="text1"/>
          <w:lang w:eastAsia="ru-RU"/>
        </w:rPr>
        <w:t xml:space="preserve"> и </w:t>
      </w:r>
      <w:hyperlink r:id="rId9" w:history="1">
        <w:r w:rsidRPr="00725B2F">
          <w:rPr>
            <w:rFonts w:eastAsia="Calibri"/>
            <w:color w:val="000000" w:themeColor="text1"/>
            <w:lang w:eastAsia="ru-RU"/>
          </w:rPr>
          <w:t>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w:t>
      </w:r>
      <w:r w:rsidRPr="00725B2F">
        <w:rPr>
          <w:color w:val="000000" w:themeColor="text1"/>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725B2F">
        <w:rPr>
          <w:rFonts w:eastAsia="Calibri"/>
          <w:color w:val="000000" w:themeColor="text1"/>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725B2F">
        <w:rPr>
          <w:color w:val="000000" w:themeColor="text1"/>
        </w:rPr>
        <w:br/>
      </w:r>
      <w:r w:rsidRPr="00725B2F">
        <w:rPr>
          <w:rFonts w:eastAsia="Calibri"/>
          <w:color w:val="000000" w:themeColor="text1"/>
          <w:lang w:eastAsia="ru-RU"/>
        </w:rPr>
        <w:t>№ 223-ФЗ, другими федеральными законами и иными нормативными правовыми актами Российской Федерации, а также настоящим Положением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4A5EB7">
      <w:pPr>
        <w:jc w:val="center"/>
      </w:pPr>
      <w:r w:rsidRPr="00725B2F">
        <w:t>Термины и определения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Термины и определения, используемые в настоящем Положении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w:t>
      </w:r>
      <w:r w:rsidRPr="00725B2F">
        <w:rPr>
          <w:rFonts w:eastAsia="Calibri"/>
          <w:color w:val="000000" w:themeColor="text1"/>
          <w:lang w:eastAsia="ru-RU"/>
        </w:rPr>
        <w:t> </w:t>
      </w:r>
      <w:r w:rsidRPr="00725B2F">
        <w:rPr>
          <w:rFonts w:eastAsia="Calibri"/>
          <w:color w:val="000000" w:themeColor="text1"/>
          <w:lang w:eastAsia="ru-RU"/>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2)</w:t>
      </w:r>
      <w:r w:rsidRPr="00725B2F">
        <w:rPr>
          <w:rFonts w:eastAsia="Calibri"/>
          <w:lang w:eastAsia="ru-RU"/>
        </w:rPr>
        <w:t> </w:t>
      </w:r>
      <w:r w:rsidRPr="00725B2F">
        <w:rPr>
          <w:rFonts w:eastAsia="Calibri"/>
          <w:lang w:eastAsia="ru-RU"/>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725B2F">
        <w:rPr>
          <w:rFonts w:eastAsia="Calibri"/>
          <w:caps/>
          <w:lang w:eastAsia="ru-RU"/>
        </w:rPr>
        <w:t xml:space="preserve">ФЗ) </w:t>
      </w:r>
      <w:r w:rsidRPr="00725B2F">
        <w:rPr>
          <w:rFonts w:eastAsia="Calibri"/>
          <w:lang w:eastAsia="ru-RU"/>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lastRenderedPageBreak/>
        <w:t>3)</w:t>
      </w:r>
      <w:r w:rsidRPr="00725B2F">
        <w:rPr>
          <w:rFonts w:eastAsia="Calibri"/>
          <w:lang w:eastAsia="ru-RU"/>
        </w:rPr>
        <w:t> </w:t>
      </w:r>
      <w:r w:rsidRPr="00725B2F">
        <w:rPr>
          <w:rFonts w:eastAsia="Calibri"/>
          <w:lang w:eastAsia="ru-RU"/>
        </w:rPr>
        <w:t>заказчик - юридическое лицо, в интересах и за счет средств которого осуществляется закупка;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w:t>
      </w:r>
      <w:r w:rsidRPr="00725B2F">
        <w:rPr>
          <w:rFonts w:eastAsia="Calibri"/>
          <w:color w:val="000000" w:themeColor="text1"/>
          <w:lang w:eastAsia="ru-RU"/>
        </w:rPr>
        <w:t> </w:t>
      </w:r>
      <w:r w:rsidRPr="00725B2F">
        <w:rPr>
          <w:rFonts w:eastAsia="Calibri"/>
          <w:color w:val="000000" w:themeColor="text1"/>
          <w:lang w:eastAsia="ru-RU"/>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w:t>
      </w:r>
      <w:r w:rsidRPr="00725B2F">
        <w:rPr>
          <w:rFonts w:eastAsia="Calibri"/>
          <w:color w:val="000000" w:themeColor="text1"/>
          <w:lang w:eastAsia="ru-RU"/>
        </w:rPr>
        <w:t> </w:t>
      </w:r>
      <w:r w:rsidRPr="00725B2F">
        <w:rPr>
          <w:rFonts w:eastAsia="Calibri"/>
          <w:color w:val="000000" w:themeColor="text1"/>
          <w:lang w:eastAsia="ru-RU"/>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w:t>
      </w:r>
      <w:r w:rsidRPr="00725B2F">
        <w:rPr>
          <w:rFonts w:eastAsia="Calibri"/>
          <w:color w:val="000000" w:themeColor="text1"/>
          <w:lang w:eastAsia="ru-RU"/>
        </w:rPr>
        <w:t> </w:t>
      </w:r>
      <w:r w:rsidRPr="00725B2F">
        <w:rPr>
          <w:rFonts w:eastAsia="Calibri"/>
          <w:color w:val="000000" w:themeColor="text1"/>
          <w:lang w:eastAsia="ru-RU"/>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w:t>
      </w:r>
      <w:r w:rsidRPr="00725B2F">
        <w:rPr>
          <w:rFonts w:eastAsia="Calibri"/>
          <w:color w:val="000000" w:themeColor="text1"/>
          <w:lang w:eastAsia="ru-RU"/>
        </w:rPr>
        <w:t> </w:t>
      </w:r>
      <w:r w:rsidRPr="00725B2F">
        <w:rPr>
          <w:rFonts w:eastAsia="Calibri"/>
          <w:color w:val="000000" w:themeColor="text1"/>
          <w:lang w:eastAsia="ru-RU"/>
        </w:rPr>
        <w:t xml:space="preserve">запрос предложений в электронной форме (далее также – запрос предложений) </w:t>
      </w:r>
      <w:r w:rsidRPr="00725B2F">
        <w:rPr>
          <w:rFonts w:eastAsia="Calibri"/>
          <w:color w:val="000000" w:themeColor="text1"/>
          <w:lang w:eastAsia="ru-RU"/>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w:t>
      </w:r>
      <w:r w:rsidRPr="00725B2F">
        <w:rPr>
          <w:rFonts w:eastAsia="Calibri"/>
          <w:color w:val="000000" w:themeColor="text1"/>
          <w:lang w:eastAsia="ru-RU"/>
        </w:rPr>
        <w:t> </w:t>
      </w:r>
      <w:r w:rsidRPr="00725B2F">
        <w:rPr>
          <w:rFonts w:eastAsia="Calibri"/>
          <w:color w:val="000000" w:themeColor="text1"/>
          <w:lang w:eastAsia="ru-RU"/>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w:t>
      </w:r>
      <w:r w:rsidRPr="00725B2F">
        <w:rPr>
          <w:rFonts w:eastAsia="Calibri"/>
          <w:color w:val="000000" w:themeColor="text1"/>
          <w:lang w:eastAsia="ru-RU"/>
        </w:rPr>
        <w:t> </w:t>
      </w:r>
      <w:r w:rsidRPr="00725B2F">
        <w:rPr>
          <w:rFonts w:eastAsia="Calibri"/>
          <w:color w:val="000000" w:themeColor="text1"/>
          <w:lang w:eastAsia="ru-RU"/>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4A5EB7" w:rsidRPr="00725B2F" w:rsidRDefault="004A5EB7" w:rsidP="004A5EB7">
      <w:pPr>
        <w:ind w:firstLine="708"/>
        <w:jc w:val="both"/>
        <w:rPr>
          <w:rFonts w:eastAsia="Calibri"/>
          <w:color w:val="000000" w:themeColor="text1"/>
          <w:lang w:eastAsia="ru-RU"/>
        </w:rPr>
      </w:pPr>
      <w:r w:rsidRPr="00725B2F">
        <w:rPr>
          <w:rFonts w:eastAsia="Calibri"/>
          <w:color w:val="000000" w:themeColor="text1"/>
          <w:lang w:eastAsia="ru-RU"/>
        </w:rPr>
        <w:t>10)</w:t>
      </w:r>
      <w:r w:rsidRPr="00725B2F">
        <w:rPr>
          <w:rFonts w:eastAsia="Calibri"/>
          <w:color w:val="000000" w:themeColor="text1"/>
          <w:lang w:eastAsia="ru-RU"/>
        </w:rPr>
        <w:t> </w:t>
      </w:r>
      <w:r w:rsidRPr="00725B2F">
        <w:rPr>
          <w:rFonts w:eastAsia="Calibri"/>
          <w:color w:val="000000" w:themeColor="text1"/>
          <w:lang w:eastAsia="ru-RU"/>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725B2F">
        <w:t xml:space="preserve"> </w:t>
      </w:r>
      <w:r w:rsidRPr="00725B2F">
        <w:rPr>
          <w:rFonts w:eastAsia="Calibri"/>
          <w:color w:val="000000" w:themeColor="text1"/>
          <w:lang w:eastAsia="ru-RU"/>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w:t>
      </w:r>
      <w:r w:rsidRPr="00725B2F">
        <w:rPr>
          <w:rFonts w:eastAsia="Calibri"/>
          <w:color w:val="000000" w:themeColor="text1"/>
          <w:lang w:eastAsia="ru-RU"/>
        </w:rPr>
        <w:t> </w:t>
      </w:r>
      <w:r w:rsidRPr="00725B2F">
        <w:rPr>
          <w:rFonts w:eastAsia="Calibri"/>
          <w:color w:val="000000" w:themeColor="text1"/>
          <w:lang w:eastAsia="ru-RU"/>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12)</w:t>
      </w:r>
      <w:r w:rsidRPr="00725B2F">
        <w:rPr>
          <w:rFonts w:eastAsia="Calibri"/>
          <w:lang w:eastAsia="ru-RU"/>
        </w:rPr>
        <w:t> </w:t>
      </w:r>
      <w:r w:rsidRPr="00725B2F">
        <w:rPr>
          <w:rFonts w:eastAsia="Calibri"/>
          <w:lang w:eastAsia="ru-RU"/>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13)</w:t>
      </w:r>
      <w:r w:rsidRPr="00725B2F">
        <w:rPr>
          <w:rFonts w:eastAsia="Calibri"/>
          <w:lang w:eastAsia="ru-RU"/>
        </w:rPr>
        <w:t> </w:t>
      </w:r>
      <w:r w:rsidRPr="00725B2F">
        <w:rPr>
          <w:rFonts w:eastAsia="Calibri"/>
          <w:lang w:eastAsia="ru-RU"/>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725B2F">
        <w:rPr>
          <w:rFonts w:eastAsia="Calibri"/>
          <w:vertAlign w:val="superscript"/>
          <w:lang w:eastAsia="ru-RU"/>
        </w:rPr>
        <w:t>1</w:t>
      </w:r>
      <w:r w:rsidRPr="00725B2F">
        <w:rPr>
          <w:rFonts w:eastAsia="Calibri"/>
          <w:lang w:eastAsia="ru-RU"/>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14)</w:t>
      </w:r>
      <w:r w:rsidRPr="00725B2F">
        <w:rPr>
          <w:rFonts w:eastAsia="Calibri"/>
          <w:lang w:eastAsia="ru-RU"/>
        </w:rPr>
        <w:t> </w:t>
      </w:r>
      <w:r w:rsidRPr="00725B2F">
        <w:rPr>
          <w:rFonts w:eastAsia="Calibri"/>
          <w:lang w:eastAsia="ru-RU"/>
        </w:rPr>
        <w:t xml:space="preserve">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w:t>
      </w:r>
      <w:r w:rsidRPr="00725B2F">
        <w:rPr>
          <w:rFonts w:eastAsia="Calibri"/>
          <w:lang w:eastAsia="ru-RU"/>
        </w:rPr>
        <w:lastRenderedPageBreak/>
        <w:t>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15)</w:t>
      </w:r>
      <w:r w:rsidRPr="00725B2F">
        <w:rPr>
          <w:rFonts w:eastAsia="Calibri"/>
          <w:lang w:eastAsia="ru-RU"/>
        </w:rPr>
        <w:t> </w:t>
      </w:r>
      <w:r w:rsidRPr="00725B2F">
        <w:rPr>
          <w:rFonts w:eastAsia="Calibri"/>
          <w:lang w:eastAsia="ru-RU"/>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16)</w:t>
      </w:r>
      <w:r w:rsidRPr="00725B2F">
        <w:rPr>
          <w:rFonts w:eastAsia="Calibri"/>
          <w:lang w:eastAsia="ru-RU"/>
        </w:rPr>
        <w:t> </w:t>
      </w:r>
      <w:r w:rsidRPr="00725B2F">
        <w:rPr>
          <w:rFonts w:eastAsia="Calibri"/>
          <w:lang w:eastAsia="ru-RU"/>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17)</w:t>
      </w:r>
      <w:r w:rsidRPr="00725B2F">
        <w:rPr>
          <w:rFonts w:eastAsia="Calibri"/>
          <w:lang w:eastAsia="ru-RU"/>
        </w:rPr>
        <w:t> </w:t>
      </w:r>
      <w:r w:rsidRPr="00725B2F">
        <w:rPr>
          <w:rFonts w:eastAsia="Calibri"/>
          <w:lang w:eastAsia="ru-RU"/>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725B2F">
        <w:t xml:space="preserve"> </w:t>
      </w:r>
      <w:r w:rsidRPr="00725B2F">
        <w:rPr>
          <w:rFonts w:eastAsia="Calibri"/>
          <w:lang w:eastAsia="ru-RU"/>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18)</w:t>
      </w:r>
      <w:r w:rsidRPr="00725B2F">
        <w:rPr>
          <w:rFonts w:eastAsia="Calibri"/>
          <w:lang w:eastAsia="ru-RU"/>
        </w:rPr>
        <w:t> </w:t>
      </w:r>
      <w:r w:rsidRPr="00725B2F">
        <w:rPr>
          <w:rFonts w:eastAsia="Calibri"/>
          <w:lang w:eastAsia="ru-RU"/>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Термины и определения, используемые в настоящем Положении о закупке, применяются в значениях, установленных Федеральным законом № 223-ФЗ.</w:t>
      </w:r>
    </w:p>
    <w:p w:rsidR="004A5EB7" w:rsidRPr="00725B2F" w:rsidRDefault="004A5EB7" w:rsidP="004A5EB7">
      <w:pPr>
        <w:widowControl w:val="0"/>
        <w:autoSpaceDE w:val="0"/>
        <w:autoSpaceDN w:val="0"/>
        <w:ind w:firstLine="709"/>
        <w:jc w:val="center"/>
        <w:rPr>
          <w:color w:val="000000" w:themeColor="text1"/>
          <w:lang w:eastAsia="ru-RU"/>
        </w:rPr>
      </w:pPr>
    </w:p>
    <w:p w:rsidR="004A5EB7" w:rsidRPr="00725B2F" w:rsidRDefault="004A5EB7" w:rsidP="00A84B8E">
      <w:pPr>
        <w:widowControl w:val="0"/>
        <w:autoSpaceDE w:val="0"/>
        <w:autoSpaceDN w:val="0"/>
        <w:jc w:val="center"/>
        <w:rPr>
          <w:color w:val="000000" w:themeColor="text1"/>
          <w:lang w:eastAsia="ru-RU"/>
        </w:rPr>
      </w:pPr>
      <w:r w:rsidRPr="00725B2F">
        <w:rPr>
          <w:color w:val="000000" w:themeColor="text1"/>
          <w:lang w:eastAsia="ru-RU"/>
        </w:rPr>
        <w:t>Планирование закупки</w:t>
      </w:r>
    </w:p>
    <w:p w:rsidR="004A5EB7" w:rsidRPr="00725B2F" w:rsidRDefault="004A5EB7" w:rsidP="004A5EB7">
      <w:pPr>
        <w:autoSpaceDE w:val="0"/>
        <w:autoSpaceDN w:val="0"/>
        <w:adjustRightInd w:val="0"/>
        <w:ind w:firstLine="709"/>
        <w:jc w:val="both"/>
        <w:rPr>
          <w:rFonts w:eastAsia="Calibri"/>
          <w:bCs/>
          <w:color w:val="000000" w:themeColor="text1"/>
          <w:lang w:eastAsia="ru-RU"/>
        </w:rPr>
      </w:pPr>
      <w:r w:rsidRPr="00725B2F">
        <w:rPr>
          <w:rFonts w:eastAsia="Calibri"/>
          <w:bCs/>
          <w:color w:val="000000" w:themeColor="text1"/>
          <w:lang w:eastAsia="ru-RU"/>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4A5EB7" w:rsidRPr="00725B2F" w:rsidRDefault="004A5EB7" w:rsidP="004A5EB7">
      <w:pPr>
        <w:autoSpaceDE w:val="0"/>
        <w:autoSpaceDN w:val="0"/>
        <w:adjustRightInd w:val="0"/>
        <w:ind w:firstLine="709"/>
        <w:jc w:val="both"/>
        <w:rPr>
          <w:rFonts w:eastAsia="Calibri"/>
          <w:bCs/>
          <w:color w:val="000000" w:themeColor="text1"/>
          <w:lang w:eastAsia="ru-RU"/>
        </w:rPr>
      </w:pPr>
      <w:r w:rsidRPr="00725B2F">
        <w:rPr>
          <w:rFonts w:eastAsia="Calibri"/>
          <w:bCs/>
          <w:color w:val="000000" w:themeColor="text1"/>
          <w:lang w:eastAsia="ru-RU"/>
        </w:rPr>
        <w:t>7. План закупки утверждается и размещается заказчиком в единой информационной системе на срок не менее чем один год.</w:t>
      </w:r>
    </w:p>
    <w:p w:rsidR="004A5EB7" w:rsidRPr="00725B2F" w:rsidRDefault="004A5EB7" w:rsidP="004A5EB7">
      <w:pPr>
        <w:autoSpaceDE w:val="0"/>
        <w:autoSpaceDN w:val="0"/>
        <w:adjustRightInd w:val="0"/>
        <w:ind w:firstLine="709"/>
        <w:jc w:val="both"/>
        <w:rPr>
          <w:rFonts w:eastAsia="Calibri"/>
          <w:bCs/>
          <w:color w:val="000000" w:themeColor="text1"/>
          <w:lang w:eastAsia="ru-RU"/>
        </w:rPr>
      </w:pPr>
      <w:r w:rsidRPr="00725B2F">
        <w:rPr>
          <w:rFonts w:eastAsia="Calibri"/>
          <w:bCs/>
          <w:color w:val="000000" w:themeColor="text1"/>
          <w:lang w:eastAsia="ru-RU"/>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Корректировка плана закупки осуществляется в следующих случаях:</w:t>
      </w:r>
      <w:r w:rsidRPr="00725B2F">
        <w:rPr>
          <w:rFonts w:eastAsia="Calibri"/>
          <w:color w:val="000000" w:themeColor="text1"/>
          <w:vertAlign w:val="superscript"/>
          <w:lang w:eastAsia="ru-RU"/>
        </w:rPr>
        <w:footnoteReference w:id="2"/>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725B2F">
        <w:rPr>
          <w:rFonts w:eastAsia="Calibri"/>
          <w:color w:val="000000" w:themeColor="text1"/>
          <w:lang w:eastAsia="ru-RU"/>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Способы закупок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10. Настоящим </w:t>
      </w:r>
      <w:r w:rsidRPr="00725B2F">
        <w:rPr>
          <w:rFonts w:eastAsia="Calibri"/>
          <w:color w:val="000000" w:themeColor="text1"/>
          <w:lang w:eastAsia="ru-RU"/>
        </w:rPr>
        <w:t>Положением о закупке предусматриваются конкурентные и неконкурентные закупки.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11. Конкурентные закупки осуществляются следующими способами: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 конкурс (</w:t>
      </w:r>
      <w:r w:rsidRPr="00725B2F">
        <w:rPr>
          <w:lang w:eastAsia="ru-RU"/>
        </w:rPr>
        <w:t>конкурс в электронной форме</w:t>
      </w:r>
      <w:r w:rsidRPr="00725B2F">
        <w:rPr>
          <w:color w:val="000000" w:themeColor="text1"/>
          <w:lang w:eastAsia="ru-RU"/>
        </w:rPr>
        <w:t>, закрытый конкурс);</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 аукцион </w:t>
      </w:r>
      <w:r w:rsidRPr="00725B2F">
        <w:rPr>
          <w:lang w:eastAsia="ru-RU"/>
        </w:rPr>
        <w:t>(аукцион в электронной форме</w:t>
      </w:r>
      <w:r w:rsidRPr="00725B2F">
        <w:rPr>
          <w:color w:val="000000" w:themeColor="text1"/>
          <w:lang w:eastAsia="ru-RU"/>
        </w:rPr>
        <w:t>, закрытый аукцион);</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3) запрос котировок (запрос котировок </w:t>
      </w:r>
      <w:r w:rsidRPr="00725B2F">
        <w:rPr>
          <w:lang w:eastAsia="ru-RU"/>
        </w:rPr>
        <w:t>в электронной форме</w:t>
      </w:r>
      <w:r w:rsidRPr="00725B2F">
        <w:rPr>
          <w:color w:val="000000" w:themeColor="text1"/>
          <w:lang w:eastAsia="ru-RU"/>
        </w:rPr>
        <w:t>, закрытый запрос котировок);</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4) запрос предложений (запрос </w:t>
      </w:r>
      <w:r w:rsidRPr="00725B2F">
        <w:rPr>
          <w:lang w:eastAsia="ru-RU"/>
        </w:rPr>
        <w:t>предложений в электронной форме</w:t>
      </w:r>
      <w:r w:rsidRPr="00725B2F">
        <w:rPr>
          <w:color w:val="000000" w:themeColor="text1"/>
          <w:lang w:eastAsia="ru-RU"/>
        </w:rPr>
        <w:t>, закрытый запрос предложений).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12. Неконкурентные закупки осуществляются следующими способами:</w:t>
      </w:r>
      <w:r w:rsidRPr="00725B2F">
        <w:rPr>
          <w:color w:val="000000" w:themeColor="text1"/>
          <w:vertAlign w:val="superscript"/>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 закупка у единственного поставщика (исполнителя, подрядчика);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 закупка у единственного поставщика (исполнителя, подрядчика) в электронной форме.</w:t>
      </w:r>
      <w:r w:rsidRPr="00725B2F">
        <w:rPr>
          <w:color w:val="000000" w:themeColor="text1"/>
          <w:vertAlign w:val="superscript"/>
          <w:lang w:eastAsia="ru-RU"/>
        </w:rPr>
        <w:t xml:space="preserve"> </w:t>
      </w:r>
      <w:r w:rsidRPr="00725B2F">
        <w:rPr>
          <w:rStyle w:val="aff5"/>
          <w:color w:val="000000" w:themeColor="text1"/>
          <w:lang w:eastAsia="ru-RU"/>
        </w:rPr>
        <w:footnoteReference w:id="3"/>
      </w:r>
    </w:p>
    <w:p w:rsidR="004A5EB7" w:rsidRPr="00725B2F" w:rsidRDefault="004A5EB7" w:rsidP="00A84B8E">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Закрытые конкурентные закупки</w:t>
      </w:r>
      <w:r w:rsidRPr="00725B2F">
        <w:rPr>
          <w:rStyle w:val="aff5"/>
          <w:rFonts w:eastAsia="Calibri"/>
          <w:color w:val="000000" w:themeColor="text1"/>
          <w:lang w:eastAsia="ru-RU"/>
        </w:rPr>
        <w:footnoteReference w:id="4"/>
      </w:r>
    </w:p>
    <w:p w:rsidR="004A5EB7" w:rsidRPr="00725B2F" w:rsidRDefault="004A5EB7" w:rsidP="004A5EB7">
      <w:pPr>
        <w:autoSpaceDE w:val="0"/>
        <w:autoSpaceDN w:val="0"/>
        <w:adjustRightInd w:val="0"/>
        <w:ind w:firstLine="709"/>
        <w:jc w:val="both"/>
      </w:pPr>
      <w:r w:rsidRPr="00725B2F">
        <w:rPr>
          <w:rFonts w:eastAsia="Calibri"/>
          <w:color w:val="000000" w:themeColor="text1"/>
          <w:lang w:eastAsia="ru-RU"/>
        </w:rPr>
        <w:t>13. Закрытая конкурентная закупка проводится в случаях, определенных частью 1 статьи 3</w:t>
      </w:r>
      <w:r w:rsidRPr="00725B2F">
        <w:rPr>
          <w:rFonts w:eastAsia="Calibri"/>
          <w:color w:val="000000" w:themeColor="text1"/>
          <w:vertAlign w:val="superscript"/>
          <w:lang w:eastAsia="ru-RU"/>
        </w:rPr>
        <w:t>5</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 Информация о закупках, проводимых в случаях, определенных Правительством Российской Федерации в соответствии с частью 16 статьи 4</w:t>
      </w:r>
      <w:r w:rsidRPr="00725B2F">
        <w:t xml:space="preserve"> </w:t>
      </w:r>
      <w:r w:rsidRPr="00725B2F">
        <w:rPr>
          <w:rFonts w:eastAsia="Calibri"/>
          <w:color w:val="000000" w:themeColor="text1"/>
          <w:lang w:eastAsia="ru-RU"/>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w:t>
      </w:r>
      <w:r w:rsidRPr="00725B2F">
        <w:rPr>
          <w:color w:val="000000" w:themeColor="text1"/>
          <w:lang w:eastAsia="ru-RU"/>
        </w:rPr>
        <w:t> </w:t>
      </w:r>
      <w:r w:rsidRPr="00725B2F">
        <w:rPr>
          <w:color w:val="000000" w:themeColor="text1"/>
          <w:lang w:eastAsia="ru-RU"/>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w:t>
      </w:r>
      <w:r w:rsidRPr="00725B2F">
        <w:rPr>
          <w:color w:val="000000" w:themeColor="text1"/>
          <w:lang w:eastAsia="ru-RU"/>
        </w:rPr>
        <w:t> </w:t>
      </w:r>
      <w:r w:rsidRPr="00725B2F">
        <w:rPr>
          <w:color w:val="000000" w:themeColor="text1"/>
          <w:lang w:eastAsia="ru-RU"/>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3)</w:t>
      </w:r>
      <w:r w:rsidRPr="00725B2F">
        <w:rPr>
          <w:color w:val="000000" w:themeColor="text1"/>
          <w:lang w:eastAsia="ru-RU"/>
        </w:rPr>
        <w:t> </w:t>
      </w:r>
      <w:r w:rsidRPr="00725B2F">
        <w:rPr>
          <w:color w:val="000000" w:themeColor="text1"/>
          <w:lang w:eastAsia="ru-RU"/>
        </w:rPr>
        <w:t>решение об отмене закрытой конкурентной закупки – в день принятия решения об отмене закрытой конкурентной закупки;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w:t>
      </w:r>
      <w:r w:rsidRPr="00725B2F">
        <w:rPr>
          <w:color w:val="000000" w:themeColor="text1"/>
          <w:lang w:eastAsia="ru-RU"/>
        </w:rPr>
        <w:t> </w:t>
      </w:r>
      <w:r w:rsidRPr="00725B2F">
        <w:rPr>
          <w:color w:val="000000" w:themeColor="text1"/>
          <w:lang w:eastAsia="ru-RU"/>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 При проведении закрытой конкурентной закупки во время заседаний комиссии не допускается проведение аудиозаписи, фото- и видеосъемки.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725B2F">
        <w:rPr>
          <w:rFonts w:eastAsia="Calibri"/>
          <w:color w:val="000000" w:themeColor="text1"/>
          <w:vertAlign w:val="superscript"/>
          <w:lang w:eastAsia="ru-RU"/>
        </w:rPr>
        <w:t>2</w:t>
      </w:r>
      <w:r w:rsidR="00A84B8E" w:rsidRPr="00725B2F">
        <w:rPr>
          <w:rFonts w:eastAsia="Calibri"/>
          <w:color w:val="000000" w:themeColor="text1"/>
          <w:lang w:eastAsia="ru-RU"/>
        </w:rPr>
        <w:t xml:space="preserve"> Федерального закона </w:t>
      </w:r>
      <w:r w:rsidRPr="00725B2F">
        <w:rPr>
          <w:rFonts w:eastAsia="Calibri"/>
          <w:color w:val="000000" w:themeColor="text1"/>
          <w:lang w:eastAsia="ru-RU"/>
        </w:rPr>
        <w:t>№ 223-ФЗ.</w:t>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Совместные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24. Настоящим </w:t>
      </w:r>
      <w:r w:rsidRPr="00725B2F">
        <w:rPr>
          <w:rFonts w:eastAsia="Calibri"/>
          <w:color w:val="000000" w:themeColor="text1"/>
          <w:lang w:eastAsia="ru-RU"/>
        </w:rPr>
        <w:t xml:space="preserve">Положением о закупке предусмотрено проведение совместных закупок </w:t>
      </w:r>
      <w:r w:rsidRPr="00725B2F">
        <w:rPr>
          <w:color w:val="000000" w:themeColor="text1"/>
          <w:lang w:eastAsia="ru-RU"/>
        </w:rPr>
        <w:t xml:space="preserve">двумя и более заказчиками </w:t>
      </w:r>
      <w:r w:rsidRPr="00725B2F">
        <w:rPr>
          <w:rFonts w:eastAsia="Calibri"/>
          <w:color w:val="000000" w:themeColor="text1"/>
          <w:lang w:eastAsia="ru-RU"/>
        </w:rPr>
        <w:t xml:space="preserve">при осуществлении закупок одних и тех же товаров, работ, услуг способами, указанными в </w:t>
      </w:r>
      <w:r w:rsidRPr="00725B2F">
        <w:rPr>
          <w:color w:val="000000" w:themeColor="text1"/>
          <w:lang w:eastAsia="ru-RU"/>
        </w:rPr>
        <w:t xml:space="preserve">пункте 11 настоящего Положения </w:t>
      </w:r>
      <w:r w:rsidRPr="00725B2F">
        <w:rPr>
          <w:color w:val="000000" w:themeColor="text1"/>
          <w:lang w:eastAsia="ru-RU"/>
        </w:rPr>
        <w:br/>
        <w:t>о закупке</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26. Информация о совместной закупке отражается в плане закупок каждого заказчика с указанием организатора закупки.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Централизованные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lastRenderedPageBreak/>
        <w:t xml:space="preserve">29. Настоящим </w:t>
      </w:r>
      <w:r w:rsidRPr="00725B2F">
        <w:rPr>
          <w:rFonts w:eastAsia="Calibri"/>
          <w:color w:val="000000" w:themeColor="text1"/>
          <w:lang w:eastAsia="ru-RU"/>
        </w:rPr>
        <w:t xml:space="preserve">Положением о закупке предусмотрена возможность проведения централизованных закупок способами, указанными в </w:t>
      </w:r>
      <w:r w:rsidRPr="00725B2F">
        <w:rPr>
          <w:color w:val="000000" w:themeColor="text1"/>
          <w:lang w:eastAsia="ru-RU"/>
        </w:rPr>
        <w:t>пункте 11 настоящего Положения о закупке</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Электронный документооборот при подготовке и осуществлении закупочной деятельности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30. </w:t>
      </w:r>
      <w:r w:rsidRPr="00725B2F">
        <w:rPr>
          <w:rFonts w:eastAsia="Calibri"/>
          <w:color w:val="000000" w:themeColor="text1"/>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 Конкурентная закупка в электронной форме осуществляется в соответствии со статьей 3</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w:t>
      </w:r>
      <w:r w:rsidRPr="00725B2F">
        <w:rPr>
          <w:color w:val="000000" w:themeColor="text1"/>
          <w:lang w:eastAsia="ru-RU"/>
        </w:rPr>
        <w:t xml:space="preserve">Федерального закона № 223-ФЗ, настоящим Положением о закупке и </w:t>
      </w:r>
      <w:r w:rsidRPr="00725B2F">
        <w:rPr>
          <w:rFonts w:eastAsia="Calibri"/>
          <w:color w:val="000000" w:themeColor="text1"/>
          <w:lang w:eastAsia="ru-RU"/>
        </w:rPr>
        <w:t>регламентом электронной площадки.</w:t>
      </w:r>
    </w:p>
    <w:p w:rsidR="004A5EB7" w:rsidRPr="00725B2F" w:rsidRDefault="004A5EB7" w:rsidP="004A5EB7">
      <w:pPr>
        <w:autoSpaceDE w:val="0"/>
        <w:autoSpaceDN w:val="0"/>
        <w:adjustRightInd w:val="0"/>
        <w:jc w:val="both"/>
        <w:rPr>
          <w:color w:val="000000" w:themeColor="text1"/>
          <w:lang w:eastAsia="ru-RU"/>
        </w:rPr>
      </w:pPr>
      <w:r w:rsidRPr="00725B2F">
        <w:rPr>
          <w:rFonts w:eastAsia="Calibri"/>
          <w:color w:val="000000" w:themeColor="text1"/>
          <w:lang w:eastAsia="ru-RU"/>
        </w:rPr>
        <w:tab/>
        <w:t xml:space="preserve">32. Особенности документооборота при осуществлении закрытых конкурентных закупок в электронной форме </w:t>
      </w:r>
      <w:r w:rsidRPr="00725B2F">
        <w:rPr>
          <w:color w:val="000000" w:themeColor="text1"/>
          <w:lang w:eastAsia="ru-RU"/>
        </w:rPr>
        <w:t xml:space="preserve">определяет Правительство </w:t>
      </w:r>
      <w:r w:rsidRPr="00725B2F">
        <w:rPr>
          <w:rFonts w:eastAsia="Calibri"/>
          <w:color w:val="000000" w:themeColor="text1"/>
          <w:lang w:eastAsia="ru-RU"/>
        </w:rPr>
        <w:t>Российской Федерации в соответствии с частью 4 статьи 3</w:t>
      </w:r>
      <w:r w:rsidRPr="00725B2F">
        <w:rPr>
          <w:rFonts w:eastAsia="Calibri"/>
          <w:color w:val="000000" w:themeColor="text1"/>
          <w:vertAlign w:val="superscript"/>
          <w:lang w:eastAsia="ru-RU"/>
        </w:rPr>
        <w:t>5</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725B2F">
        <w:rPr>
          <w:rStyle w:val="aff5"/>
          <w:rFonts w:eastAsia="Calibri"/>
          <w:color w:val="000000" w:themeColor="text1"/>
          <w:lang w:eastAsia="ru-RU"/>
        </w:rPr>
        <w:footnoteReference w:id="5"/>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33-1.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4A5EB7" w:rsidRPr="00725B2F" w:rsidRDefault="004A5EB7" w:rsidP="004A5EB7">
      <w:pPr>
        <w:autoSpaceDE w:val="0"/>
        <w:autoSpaceDN w:val="0"/>
        <w:adjustRightInd w:val="0"/>
        <w:ind w:firstLine="709"/>
        <w:jc w:val="center"/>
        <w:rPr>
          <w:bCs/>
          <w:color w:val="000000" w:themeColor="text1"/>
          <w:lang w:eastAsia="ru-RU"/>
        </w:rPr>
      </w:pPr>
    </w:p>
    <w:p w:rsidR="004A5EB7" w:rsidRPr="00725B2F" w:rsidRDefault="004A5EB7" w:rsidP="00A84B8E">
      <w:pPr>
        <w:autoSpaceDE w:val="0"/>
        <w:autoSpaceDN w:val="0"/>
        <w:adjustRightInd w:val="0"/>
        <w:jc w:val="center"/>
        <w:rPr>
          <w:bCs/>
          <w:color w:val="000000" w:themeColor="text1"/>
          <w:lang w:eastAsia="ru-RU"/>
        </w:rPr>
      </w:pPr>
      <w:r w:rsidRPr="00725B2F">
        <w:rPr>
          <w:bCs/>
          <w:color w:val="000000" w:themeColor="text1"/>
          <w:lang w:eastAsia="ru-RU"/>
        </w:rPr>
        <w:t>Требования к участникам закупки</w:t>
      </w:r>
    </w:p>
    <w:p w:rsidR="004A5EB7" w:rsidRPr="00725B2F" w:rsidRDefault="004A5EB7" w:rsidP="004A5EB7">
      <w:pPr>
        <w:ind w:firstLine="709"/>
        <w:jc w:val="both"/>
        <w:rPr>
          <w:color w:val="000000" w:themeColor="text1"/>
          <w:lang w:eastAsia="ru-RU"/>
        </w:rPr>
      </w:pPr>
      <w:r w:rsidRPr="00725B2F">
        <w:rPr>
          <w:color w:val="000000" w:themeColor="text1"/>
          <w:lang w:eastAsia="ru-RU"/>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725B2F">
        <w:rPr>
          <w:color w:val="000000" w:themeColor="text1"/>
          <w:vertAlign w:val="superscript"/>
          <w:lang w:eastAsia="ru-RU"/>
        </w:rPr>
        <w:t xml:space="preserve"> </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1)</w:t>
      </w:r>
      <w:r w:rsidRPr="00725B2F">
        <w:rPr>
          <w:color w:val="000000" w:themeColor="text1"/>
        </w:rPr>
        <w:t> </w:t>
      </w:r>
      <w:r w:rsidRPr="00725B2F">
        <w:rPr>
          <w:color w:val="000000" w:themeColor="text1"/>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2)</w:t>
      </w:r>
      <w:r w:rsidRPr="00725B2F">
        <w:rPr>
          <w:color w:val="000000" w:themeColor="text1"/>
        </w:rPr>
        <w:t> </w:t>
      </w:r>
      <w:r w:rsidRPr="00725B2F">
        <w:rPr>
          <w:color w:val="000000" w:themeColor="text1"/>
        </w:rPr>
        <w:t xml:space="preserve">непроведение ликвидации участника закупки - юридического лица </w:t>
      </w:r>
      <w:r w:rsidRPr="00725B2F">
        <w:rPr>
          <w:color w:val="000000" w:themeColor="text1"/>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725B2F">
        <w:t xml:space="preserve"> </w:t>
      </w:r>
      <w:r w:rsidRPr="00725B2F">
        <w:rPr>
          <w:color w:val="000000" w:themeColor="text1"/>
        </w:rPr>
        <w:t>и об открытии конкурсного производства;</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 xml:space="preserve">3) неприостановление деятельности участника закупки в порядке, установленном </w:t>
      </w:r>
      <w:hyperlink r:id="rId10" w:history="1">
        <w:r w:rsidRPr="00725B2F">
          <w:rPr>
            <w:color w:val="000000" w:themeColor="text1"/>
          </w:rPr>
          <w:t>Кодексом</w:t>
        </w:r>
      </w:hyperlink>
      <w:r w:rsidRPr="00725B2F">
        <w:rPr>
          <w:color w:val="000000" w:themeColor="text1"/>
        </w:rPr>
        <w:t xml:space="preserve"> Российской Федерации об административных правонарушениях;</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4)</w:t>
      </w:r>
      <w:r w:rsidRPr="00725B2F">
        <w:rPr>
          <w:color w:val="000000" w:themeColor="text1"/>
        </w:rPr>
        <w:t> </w:t>
      </w:r>
      <w:r w:rsidRPr="00725B2F">
        <w:rPr>
          <w:color w:val="000000" w:themeColor="text1"/>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25B2F">
          <w:rPr>
            <w:color w:val="000000" w:themeColor="text1"/>
          </w:rPr>
          <w:t>законодательством</w:t>
        </w:r>
      </w:hyperlink>
      <w:r w:rsidRPr="00725B2F">
        <w:rPr>
          <w:color w:val="000000" w:themeColor="text1"/>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25B2F">
          <w:rPr>
            <w:color w:val="000000" w:themeColor="text1"/>
          </w:rPr>
          <w:t>законодательством</w:t>
        </w:r>
      </w:hyperlink>
      <w:r w:rsidRPr="00725B2F">
        <w:rPr>
          <w:color w:val="000000" w:themeColor="text1"/>
        </w:rPr>
        <w:t xml:space="preserve"> Российской Федерации о </w:t>
      </w:r>
      <w:r w:rsidRPr="00725B2F">
        <w:rPr>
          <w:color w:val="000000" w:themeColor="text1"/>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5)</w:t>
      </w:r>
      <w:r w:rsidRPr="00725B2F">
        <w:rPr>
          <w:color w:val="000000" w:themeColor="text1"/>
        </w:rPr>
        <w:t> </w:t>
      </w:r>
      <w:r w:rsidRPr="00725B2F">
        <w:rPr>
          <w:color w:val="000000" w:themeColor="text1"/>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725B2F">
          <w:rPr>
            <w:color w:val="000000" w:themeColor="text1"/>
          </w:rPr>
          <w:t>статьями 289</w:t>
        </w:r>
      </w:hyperlink>
      <w:r w:rsidRPr="00725B2F">
        <w:rPr>
          <w:color w:val="000000" w:themeColor="text1"/>
        </w:rPr>
        <w:t xml:space="preserve">, </w:t>
      </w:r>
      <w:hyperlink r:id="rId14" w:history="1">
        <w:r w:rsidRPr="00725B2F">
          <w:rPr>
            <w:color w:val="000000" w:themeColor="text1"/>
          </w:rPr>
          <w:t>290</w:t>
        </w:r>
      </w:hyperlink>
      <w:r w:rsidRPr="00725B2F">
        <w:rPr>
          <w:color w:val="000000" w:themeColor="text1"/>
        </w:rPr>
        <w:t xml:space="preserve">, </w:t>
      </w:r>
      <w:hyperlink r:id="rId15" w:history="1">
        <w:r w:rsidRPr="00725B2F">
          <w:rPr>
            <w:color w:val="000000" w:themeColor="text1"/>
          </w:rPr>
          <w:t>291</w:t>
        </w:r>
      </w:hyperlink>
      <w:r w:rsidRPr="00725B2F">
        <w:rPr>
          <w:color w:val="000000" w:themeColor="text1"/>
        </w:rPr>
        <w:t xml:space="preserve">, </w:t>
      </w:r>
      <w:hyperlink r:id="rId16" w:history="1">
        <w:r w:rsidRPr="00725B2F">
          <w:rPr>
            <w:color w:val="000000" w:themeColor="text1"/>
          </w:rPr>
          <w:t>291</w:t>
        </w:r>
      </w:hyperlink>
      <w:r w:rsidRPr="00725B2F">
        <w:rPr>
          <w:color w:val="000000" w:themeColor="text1"/>
          <w:vertAlign w:val="superscript"/>
        </w:rPr>
        <w:t xml:space="preserve">1 </w:t>
      </w:r>
      <w:r w:rsidRPr="00725B2F">
        <w:rPr>
          <w:color w:val="000000" w:themeColor="text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6)</w:t>
      </w:r>
      <w:r w:rsidRPr="00725B2F">
        <w:t xml:space="preserve"> </w:t>
      </w:r>
      <w:r w:rsidRPr="00725B2F">
        <w:rPr>
          <w:color w:val="000000" w:themeColor="text1"/>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7)</w:t>
      </w:r>
      <w:r w:rsidRPr="00725B2F">
        <w:rPr>
          <w:color w:val="000000" w:themeColor="text1"/>
        </w:rPr>
        <w:t> </w:t>
      </w:r>
      <w:r w:rsidRPr="00725B2F">
        <w:rPr>
          <w:color w:val="000000" w:themeColor="text1"/>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725B2F">
          <w:rPr>
            <w:color w:val="000000" w:themeColor="text1"/>
          </w:rPr>
          <w:t>статьей 19</w:t>
        </w:r>
        <w:r w:rsidRPr="00725B2F">
          <w:rPr>
            <w:color w:val="000000" w:themeColor="text1"/>
            <w:vertAlign w:val="superscript"/>
          </w:rPr>
          <w:t>28</w:t>
        </w:r>
      </w:hyperlink>
      <w:r w:rsidRPr="00725B2F">
        <w:rPr>
          <w:color w:val="000000" w:themeColor="text1"/>
        </w:rPr>
        <w:t xml:space="preserve"> Кодекса Российской Федерации об административных правонарушениях;</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8)</w:t>
      </w:r>
      <w:r w:rsidRPr="00725B2F">
        <w:rPr>
          <w:color w:val="000000" w:themeColor="text1"/>
        </w:rPr>
        <w:t> </w:t>
      </w:r>
      <w:r w:rsidRPr="00725B2F">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9)</w:t>
      </w:r>
      <w:r w:rsidRPr="00725B2F">
        <w:rPr>
          <w:color w:val="000000" w:themeColor="text1"/>
        </w:rPr>
        <w:t> </w:t>
      </w:r>
      <w:r w:rsidRPr="00725B2F">
        <w:rPr>
          <w:color w:val="000000" w:themeColor="text1"/>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11)  участник закупки не является иностранным агентом;</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rPr>
        <w:t xml:space="preserve">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w:t>
      </w:r>
      <w:r w:rsidRPr="00725B2F">
        <w:rPr>
          <w:color w:val="000000" w:themeColor="text1"/>
        </w:rPr>
        <w:lastRenderedPageBreak/>
        <w:t>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4A5EB7" w:rsidRPr="00725B2F" w:rsidRDefault="004A5EB7" w:rsidP="004A5EB7">
      <w:pPr>
        <w:autoSpaceDE w:val="0"/>
        <w:autoSpaceDN w:val="0"/>
        <w:adjustRightInd w:val="0"/>
        <w:ind w:firstLine="709"/>
        <w:jc w:val="both"/>
        <w:rPr>
          <w:color w:val="000000" w:themeColor="text1"/>
        </w:rPr>
      </w:pPr>
    </w:p>
    <w:p w:rsidR="004A5EB7" w:rsidRPr="00725B2F" w:rsidRDefault="004A5EB7" w:rsidP="00A84B8E">
      <w:pPr>
        <w:autoSpaceDE w:val="0"/>
        <w:autoSpaceDN w:val="0"/>
        <w:adjustRightInd w:val="0"/>
        <w:jc w:val="center"/>
        <w:rPr>
          <w:bCs/>
          <w:color w:val="000000" w:themeColor="text1"/>
          <w:lang w:eastAsia="ru-RU"/>
        </w:rPr>
      </w:pPr>
      <w:r w:rsidRPr="00725B2F">
        <w:rPr>
          <w:bCs/>
          <w:color w:val="000000" w:themeColor="text1"/>
          <w:lang w:eastAsia="ru-RU"/>
        </w:rPr>
        <w:t xml:space="preserve">Комиссия </w:t>
      </w:r>
      <w:r w:rsidRPr="00725B2F">
        <w:rPr>
          <w:rFonts w:eastAsia="Calibri"/>
          <w:color w:val="000000" w:themeColor="text1"/>
          <w:lang w:eastAsia="ru-RU"/>
        </w:rPr>
        <w:t>по осуществлению конкурентной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35. </w:t>
      </w:r>
      <w:r w:rsidRPr="00725B2F">
        <w:rPr>
          <w:rFonts w:eastAsia="Calibri"/>
          <w:color w:val="000000" w:themeColor="text1"/>
          <w:lang w:eastAsia="ru-RU"/>
        </w:rPr>
        <w:t>Для определения поставщика (исполнителя, подрядчика) по результатам проведения конкурентной закупки заказчик создает комиссию.</w:t>
      </w:r>
      <w:r w:rsidRPr="00725B2F">
        <w:rPr>
          <w:rStyle w:val="aff5"/>
          <w:rFonts w:eastAsia="Calibri"/>
          <w:color w:val="000000" w:themeColor="text1"/>
          <w:lang w:eastAsia="ru-RU"/>
        </w:rPr>
        <w:footnoteReference w:id="6"/>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w:t>
      </w:r>
      <w:r w:rsidRPr="00725B2F">
        <w:rPr>
          <w:color w:val="000000" w:themeColor="text1"/>
        </w:rPr>
        <w:br/>
      </w:r>
      <w:r w:rsidRPr="00725B2F">
        <w:rPr>
          <w:rFonts w:eastAsia="Calibri"/>
          <w:color w:val="000000" w:themeColor="text1"/>
          <w:lang w:eastAsia="ru-RU"/>
        </w:rPr>
        <w:t>«О противодействии коррупции» (далее – Федеральный закон № 273-ФЗ).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spacing w:val="2"/>
          <w:lang w:eastAsia="ru-RU"/>
        </w:rPr>
        <w:t xml:space="preserve">37. </w:t>
      </w:r>
      <w:r w:rsidRPr="00725B2F">
        <w:rPr>
          <w:rFonts w:eastAsia="Calibri"/>
          <w:color w:val="000000" w:themeColor="text1"/>
          <w:lang w:eastAsia="ru-RU"/>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725B2F">
        <w:rPr>
          <w:rFonts w:eastAsia="Calibri"/>
          <w:color w:val="000000" w:themeColor="text1"/>
          <w:vertAlign w:val="superscript"/>
          <w:lang w:eastAsia="ru-RU"/>
        </w:rPr>
        <w:footnoteReference w:id="7"/>
      </w:r>
      <w:r w:rsidRPr="00725B2F">
        <w:rPr>
          <w:rFonts w:eastAsia="Calibri"/>
          <w:color w:val="000000" w:themeColor="text1"/>
          <w:lang w:eastAsia="ru-RU"/>
        </w:rPr>
        <w:t xml:space="preserve"> </w:t>
      </w:r>
    </w:p>
    <w:p w:rsidR="004A5EB7" w:rsidRPr="00725B2F" w:rsidRDefault="004A5EB7" w:rsidP="004A5EB7">
      <w:pPr>
        <w:autoSpaceDE w:val="0"/>
        <w:autoSpaceDN w:val="0"/>
        <w:adjustRightInd w:val="0"/>
        <w:ind w:firstLine="709"/>
        <w:jc w:val="both"/>
      </w:pPr>
      <w:r w:rsidRPr="00725B2F">
        <w:rPr>
          <w:rFonts w:eastAsia="Calibri"/>
          <w:color w:val="000000" w:themeColor="text1"/>
          <w:lang w:eastAsia="ru-RU"/>
        </w:rPr>
        <w:t>38. При выявлении в составе комиссии</w:t>
      </w:r>
      <w:r w:rsidRPr="00725B2F">
        <w:t xml:space="preserve"> </w:t>
      </w:r>
      <w:r w:rsidRPr="00725B2F">
        <w:rPr>
          <w:rFonts w:eastAsia="Calibri"/>
          <w:color w:val="000000" w:themeColor="text1"/>
          <w:lang w:eastAsia="ru-RU"/>
        </w:rPr>
        <w:t>физических лиц, указанных в пункте 37 настоящего Положения о закупке, заказчик, принявший решение о создании комиссии, обязан</w:t>
      </w:r>
      <w:r w:rsidRPr="00725B2F">
        <w:t xml:space="preserve"> </w:t>
      </w:r>
      <w:r w:rsidRPr="00725B2F">
        <w:rPr>
          <w:rFonts w:eastAsia="Calibri"/>
          <w:color w:val="000000" w:themeColor="text1"/>
          <w:lang w:eastAsia="ru-RU"/>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725B2F">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t xml:space="preserve">39. Член комиссии </w:t>
      </w:r>
      <w:r w:rsidRPr="00725B2F">
        <w:rPr>
          <w:color w:val="000000" w:themeColor="text1"/>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40. При осуществлении закупок определение и обоснование НМЦД производится заказчиком в соответствии с настоящим Положением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42. НМЦД должна включать в себя расходы на перевозку, страхование, уплату таможенных пошлин, налогов и других обязательных платежей.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w:t>
      </w:r>
      <w:r w:rsidRPr="00725B2F">
        <w:rPr>
          <w:rFonts w:eastAsia="Calibri"/>
          <w:color w:val="000000" w:themeColor="text1"/>
          <w:lang w:eastAsia="ru-RU"/>
        </w:rPr>
        <w:lastRenderedPageBreak/>
        <w:t>этапы и технические (функциональные) характеристики предмета закупки, входящих в объем закупки товаров, работ, услуг.</w:t>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45. НМЦД определяется и обосновывается заказчиком посредством применения следующего метода или нескольких следующих методов:</w:t>
      </w:r>
      <w:r w:rsidRPr="00725B2F">
        <w:rPr>
          <w:rStyle w:val="aff5"/>
          <w:rFonts w:eastAsia="Calibri"/>
          <w:color w:val="000000" w:themeColor="text1"/>
          <w:lang w:eastAsia="ru-RU"/>
        </w:rPr>
        <w:footnoteReference w:id="8"/>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 метод сопоставимых рыночных цен (анализа рынка);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 нормативный метод;</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3) тарифный метод;</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 проектно-сметный метод;</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5) затратный метод.</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К общедоступной информации о ценах товаров, работ, услуг относятся:</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3) информация о котировках на российских биржах и иностранных биржах;</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 информация о котировках на электронных площадках;</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5) данные государственной статистической отчетности о ценах товаров, работ, услуг;</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lastRenderedPageBreak/>
        <w:t>9) иные источники информации.</w:t>
      </w:r>
      <w:r w:rsidRPr="00725B2F">
        <w:rPr>
          <w:rStyle w:val="aff5"/>
          <w:color w:val="000000" w:themeColor="text1"/>
          <w:lang w:eastAsia="ru-RU"/>
        </w:rPr>
        <w:footnoteReference w:id="9"/>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НМЦД методом сопоставимых рыночных цен (анализа рынка) определяется по формуле:</w:t>
      </w:r>
    </w:p>
    <w:p w:rsidR="004A5EB7" w:rsidRPr="00725B2F" w:rsidRDefault="004A5EB7" w:rsidP="004A5EB7">
      <w:pPr>
        <w:autoSpaceDE w:val="0"/>
        <w:autoSpaceDN w:val="0"/>
        <w:adjustRightInd w:val="0"/>
        <w:ind w:firstLine="709"/>
        <w:jc w:val="center"/>
        <w:rPr>
          <w:color w:val="000000" w:themeColor="text1"/>
          <w:lang w:eastAsia="ru-RU"/>
        </w:rPr>
      </w:pPr>
      <m:oMath>
        <m:r>
          <w:rPr>
            <w:rFonts w:ascii="Cambria Math" w:hAnsi="Cambria Math"/>
            <w:color w:val="000000"/>
          </w:rPr>
          <m:t xml:space="preserve">НМЦД= </m:t>
        </m:r>
        <m:f>
          <m:fPr>
            <m:ctrlPr>
              <w:rPr>
                <w:rFonts w:ascii="Cambria Math" w:hAnsi="Cambria Math"/>
                <w:i/>
                <w:color w:val="000000"/>
              </w:rPr>
            </m:ctrlPr>
          </m:fPr>
          <m:num>
            <m:r>
              <w:rPr>
                <w:rFonts w:ascii="Cambria Math" w:hAnsi="Cambria Math"/>
                <w:color w:val="000000"/>
                <w:lang w:val="en-US"/>
              </w:rPr>
              <m:t>v</m:t>
            </m:r>
          </m:num>
          <m:den>
            <m:r>
              <w:rPr>
                <w:rFonts w:ascii="Cambria Math" w:hAnsi="Cambria Math"/>
                <w:color w:val="000000"/>
              </w:rPr>
              <m:t>n</m:t>
            </m:r>
          </m:den>
        </m:f>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lang w:val="en-US"/>
                  </w:rPr>
                  <m:t>i</m:t>
                </m:r>
              </m:sub>
            </m:sSub>
          </m:e>
        </m:nary>
        <m:r>
          <w:rPr>
            <w:rFonts w:ascii="Cambria Math" w:hAnsi="Cambria Math"/>
            <w:color w:val="000000"/>
          </w:rPr>
          <m:t xml:space="preserve">  ,</m:t>
        </m:r>
      </m:oMath>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где:</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v</w:t>
      </w:r>
      <w:r w:rsidRPr="00725B2F">
        <w:rPr>
          <w:color w:val="000000" w:themeColor="text1"/>
          <w:lang w:eastAsia="ru-RU"/>
        </w:rPr>
        <w:t xml:space="preserve"> - количество (объем) закупаемого товара (работы, услуги);</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n</w:t>
      </w:r>
      <w:r w:rsidRPr="00725B2F">
        <w:rPr>
          <w:color w:val="000000" w:themeColor="text1"/>
          <w:lang w:eastAsia="ru-RU"/>
        </w:rPr>
        <w:t xml:space="preserve"> - количество источников ценовой информации, используемых в расчете;</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i</w:t>
      </w:r>
      <w:r w:rsidRPr="00725B2F">
        <w:rPr>
          <w:color w:val="000000" w:themeColor="text1"/>
          <w:lang w:eastAsia="ru-RU"/>
        </w:rPr>
        <w:t xml:space="preserve"> - номер источника ценовой информации;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Ц</w:t>
      </w:r>
      <w:r w:rsidRPr="00725B2F">
        <w:rPr>
          <w:i/>
          <w:color w:val="000000" w:themeColor="text1"/>
          <w:lang w:eastAsia="ru-RU"/>
        </w:rPr>
        <w:t>i</w:t>
      </w:r>
      <w:r w:rsidRPr="00725B2F">
        <w:rPr>
          <w:color w:val="000000" w:themeColor="text1"/>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Определение НМЦД нормативным методом осуществляется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по формуле:</w:t>
      </w:r>
    </w:p>
    <w:p w:rsidR="004A5EB7" w:rsidRPr="00725B2F" w:rsidRDefault="004A5EB7" w:rsidP="004A5EB7">
      <w:pPr>
        <w:autoSpaceDE w:val="0"/>
        <w:autoSpaceDN w:val="0"/>
        <w:adjustRightInd w:val="0"/>
        <w:ind w:firstLine="709"/>
        <w:jc w:val="center"/>
        <w:rPr>
          <w:color w:val="000000" w:themeColor="text1"/>
          <w:lang w:eastAsia="ru-RU"/>
        </w:rPr>
      </w:pPr>
      <w:r w:rsidRPr="00725B2F">
        <w:rPr>
          <w:noProof/>
          <w:color w:val="000000"/>
          <w:lang w:eastAsia="ru-RU"/>
        </w:rPr>
        <mc:AlternateContent>
          <mc:Choice Requires="wps">
            <w:drawing>
              <wp:anchor distT="0" distB="0" distL="114300" distR="114300" simplePos="0" relativeHeight="251659264" behindDoc="0" locked="0" layoutInCell="1" allowOverlap="1" wp14:anchorId="0360E359" wp14:editId="36FE7F89">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84B8E" w:rsidRPr="004C6834" w:rsidRDefault="00A84B8E" w:rsidP="004A5EB7">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E359"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" filled="f" stroked="f" strokeweight="2pt">
                <v:textbox>
                  <w:txbxContent>
                    <w:p w:rsidR="00A84B8E" w:rsidRPr="004C6834" w:rsidRDefault="00A84B8E" w:rsidP="004A5EB7">
                      <w:pPr>
                        <w:jc w:val="center"/>
                        <w:rPr>
                          <w:rFonts w:ascii="PT Astra Serif" w:hAnsi="PT Astra Serif"/>
                        </w:rPr>
                      </w:pPr>
                      <w:r w:rsidRPr="004C6834">
                        <w:rPr>
                          <w:rFonts w:ascii="PT Astra Serif" w:hAnsi="PT Astra Serif"/>
                        </w:rPr>
                        <w:t>,</w:t>
                      </w:r>
                    </w:p>
                  </w:txbxContent>
                </v:textbox>
              </v:rect>
            </w:pict>
          </mc:Fallback>
        </mc:AlternateContent>
      </w:r>
      <w:r w:rsidRPr="00725B2F">
        <w:rPr>
          <w:noProof/>
          <w:color w:val="000000"/>
          <w:lang w:eastAsia="ru-RU"/>
        </w:rPr>
        <mc:AlternateContent>
          <mc:Choice Requires="wpc">
            <w:drawing>
              <wp:inline distT="0" distB="0" distL="0" distR="0" wp14:anchorId="5C6F7911" wp14:editId="3B847A43">
                <wp:extent cx="1440815" cy="443865"/>
                <wp:effectExtent l="0" t="0" r="6985" b="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5904" y="1905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6949"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Pr="00CB75AE" w:rsidRDefault="00A84B8E" w:rsidP="004A5EB7">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42449"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8654"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100259" y="147955"/>
                            <a:ext cx="252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5C6F7911" id="Полотно 20" o:spid="_x0000_s1027" editas="canvas" style="width:113.45pt;height:34.95pt;mso-position-horizontal-relative:char;mso-position-vertical-relative:line" coordsize="144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438;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30" style="position:absolute;left:5459;top:190;width:27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A84B8E" w:rsidRDefault="00A84B8E" w:rsidP="004A5EB7">
                        <w:r>
                          <w:rPr>
                            <w:color w:val="000000"/>
                            <w:sz w:val="20"/>
                            <w:szCs w:val="20"/>
                            <w:lang w:val="en-US"/>
                          </w:rPr>
                          <w:t>норм</w:t>
                        </w:r>
                      </w:p>
                    </w:txbxContent>
                  </v:textbox>
                </v:rect>
                <v:rect id="Rectangle 24" o:spid="_x0000_s1031" style="position:absolute;left:169;top:514;width:536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A84B8E" w:rsidRPr="00CB75AE" w:rsidRDefault="00A84B8E" w:rsidP="004A5EB7">
                        <w:r>
                          <w:rPr>
                            <w:color w:val="000000"/>
                            <w:sz w:val="28"/>
                            <w:szCs w:val="28"/>
                            <w:lang w:val="en-US"/>
                          </w:rPr>
                          <w:t>НМЦ</w:t>
                        </w:r>
                        <w:r>
                          <w:rPr>
                            <w:color w:val="000000"/>
                            <w:sz w:val="28"/>
                            <w:szCs w:val="28"/>
                          </w:rPr>
                          <w:t>Д</w:t>
                        </w:r>
                      </w:p>
                    </w:txbxContent>
                  </v:textbox>
                </v:rect>
                <v:rect id="Rectangle 25" o:spid="_x0000_s1032" style="position:absolute;left:8424;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A84B8E" w:rsidRDefault="00A84B8E" w:rsidP="004A5EB7">
                        <w:r>
                          <w:rPr>
                            <w:color w:val="000000"/>
                            <w:sz w:val="28"/>
                            <w:szCs w:val="28"/>
                            <w:lang w:val="en-US"/>
                          </w:rPr>
                          <w:t>=</w:t>
                        </w:r>
                      </w:p>
                    </w:txbxContent>
                  </v:textbox>
                </v:rect>
                <v:rect id="Rectangle 26" o:spid="_x0000_s1033" style="position:absolute;left:9586;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A84B8E" w:rsidRDefault="00A84B8E" w:rsidP="004A5EB7">
                        <w:r>
                          <w:rPr>
                            <w:i/>
                            <w:iCs/>
                            <w:color w:val="000000"/>
                            <w:sz w:val="28"/>
                            <w:szCs w:val="28"/>
                            <w:lang w:val="en-US"/>
                          </w:rPr>
                          <w:t>vц</w:t>
                        </w:r>
                      </w:p>
                    </w:txbxContent>
                  </v:textbox>
                </v:rect>
                <v:rect id="Rectangle 27" o:spid="_x0000_s1034" style="position:absolute;left:11002;top:1479;width:25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A84B8E" w:rsidRDefault="00A84B8E" w:rsidP="004A5EB7">
                        <w:r>
                          <w:rPr>
                            <w:color w:val="000000"/>
                            <w:sz w:val="20"/>
                            <w:szCs w:val="20"/>
                            <w:lang w:val="en-US"/>
                          </w:rPr>
                          <w:t>пред</w:t>
                        </w:r>
                      </w:p>
                    </w:txbxContent>
                  </v:textbox>
                </v:rect>
                <w10:anchorlock/>
              </v:group>
            </w:pict>
          </mc:Fallback>
        </mc:AlternateConten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где: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НМЦД</w:t>
      </w:r>
      <w:r w:rsidRPr="00725B2F">
        <w:rPr>
          <w:color w:val="000000" w:themeColor="text1"/>
          <w:vertAlign w:val="superscript"/>
          <w:lang w:eastAsia="ru-RU"/>
        </w:rPr>
        <w:t>норм</w:t>
      </w:r>
      <w:r w:rsidRPr="00725B2F">
        <w:rPr>
          <w:color w:val="000000" w:themeColor="text1"/>
          <w:lang w:eastAsia="ru-RU"/>
        </w:rPr>
        <w:t xml:space="preserve"> - НМЦД, определяемая нормативным методом;</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v</w:t>
      </w:r>
      <w:r w:rsidRPr="00725B2F">
        <w:rPr>
          <w:color w:val="000000" w:themeColor="text1"/>
          <w:lang w:eastAsia="ru-RU"/>
        </w:rPr>
        <w:t xml:space="preserve"> - количество (объем) закупаемого товара (работы, услуги);</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ц</w:t>
      </w:r>
      <w:r w:rsidRPr="00725B2F">
        <w:rPr>
          <w:color w:val="000000" w:themeColor="text1"/>
          <w:vertAlign w:val="subscript"/>
          <w:lang w:eastAsia="ru-RU"/>
        </w:rPr>
        <w:t>пред</w:t>
      </w:r>
      <w:r w:rsidRPr="00725B2F">
        <w:rPr>
          <w:color w:val="000000" w:themeColor="text1"/>
          <w:lang w:eastAsia="ru-RU"/>
        </w:rPr>
        <w:t>- предельная цена единицы товара, работы, услуги, установленная нормативом в соответствии с правовым актом.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Определение НМЦД тарифным методом определяется по формуле:</w:t>
      </w:r>
    </w:p>
    <w:p w:rsidR="004A5EB7" w:rsidRPr="00725B2F" w:rsidRDefault="004A5EB7" w:rsidP="004A5EB7">
      <w:pPr>
        <w:autoSpaceDE w:val="0"/>
        <w:autoSpaceDN w:val="0"/>
        <w:adjustRightInd w:val="0"/>
        <w:ind w:firstLine="709"/>
        <w:jc w:val="center"/>
        <w:rPr>
          <w:color w:val="000000" w:themeColor="text1"/>
          <w:lang w:eastAsia="ru-RU"/>
        </w:rPr>
      </w:pPr>
      <w:r w:rsidRPr="00725B2F">
        <w:rPr>
          <w:noProof/>
          <w:color w:val="000000"/>
          <w:lang w:eastAsia="ru-RU"/>
        </w:rPr>
        <w:lastRenderedPageBreak/>
        <mc:AlternateContent>
          <mc:Choice Requires="wpc">
            <w:drawing>
              <wp:inline distT="0" distB="0" distL="0" distR="0" wp14:anchorId="64532432" wp14:editId="64A0736B">
                <wp:extent cx="1714500" cy="442595"/>
                <wp:effectExtent l="0" t="0" r="0" b="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Pr="00CB75AE" w:rsidRDefault="00A84B8E" w:rsidP="004A5EB7">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8E" w:rsidRDefault="00A84B8E" w:rsidP="004A5EB7">
                              <w:r>
                                <w:rPr>
                                  <w:color w:val="000000"/>
                                  <w:sz w:val="20"/>
                                  <w:szCs w:val="20"/>
                                  <w:lang w:val="en-US"/>
                                </w:rPr>
                                <w:t>тариф</w:t>
                              </w:r>
                            </w:p>
                          </w:txbxContent>
                        </wps:txbx>
                        <wps:bodyPr rot="0" vert="horz" wrap="none" lIns="0" tIns="0" rIns="0" bIns="0" anchor="t" anchorCtr="0" upright="1">
                          <a:spAutoFit/>
                        </wps:bodyPr>
                      </wps:wsp>
                      <wps:wsp>
                        <wps:cNvPr id="17" name="Прямоугольник 17"/>
                        <wps:cNvSpPr/>
                        <wps:spPr>
                          <a:xfrm>
                            <a:off x="1533754" y="80645"/>
                            <a:ext cx="91415" cy="2927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84B8E" w:rsidRDefault="00A84B8E" w:rsidP="004A5EB7">
                              <w:pPr>
                                <w:pStyle w:val="afff5"/>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532432" id="Полотно 7" o:spid="_x0000_s1035" editas="canvas" style="width:135pt;height:34.85pt;mso-position-horizontal-relative:char;mso-position-vertical-relative:line" coordsize="1714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">
                <v:shape id="_x0000_s1036" type="#_x0000_t75" style="position:absolute;width:17145;height:4425;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8" style="position:absolute;left:5416;top:190;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A84B8E" w:rsidRDefault="00A84B8E" w:rsidP="004A5EB7">
                        <w:r>
                          <w:rPr>
                            <w:color w:val="000000"/>
                            <w:sz w:val="20"/>
                            <w:szCs w:val="20"/>
                            <w:lang w:val="en-US"/>
                          </w:rPr>
                          <w:t>тариф</w:t>
                        </w:r>
                      </w:p>
                    </w:txbxContent>
                  </v:textbox>
                </v:rect>
                <v:rect id="Rectangle 11" o:spid="_x0000_s1039" style="position:absolute;left:127;top:514;width:53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A84B8E" w:rsidRPr="00CB75AE" w:rsidRDefault="00A84B8E" w:rsidP="004A5EB7">
                        <w:r>
                          <w:rPr>
                            <w:color w:val="000000"/>
                            <w:sz w:val="28"/>
                            <w:szCs w:val="28"/>
                            <w:lang w:val="en-US"/>
                          </w:rPr>
                          <w:t>НМЦ</w:t>
                        </w:r>
                        <w:r>
                          <w:rPr>
                            <w:color w:val="000000"/>
                            <w:sz w:val="28"/>
                            <w:szCs w:val="28"/>
                          </w:rPr>
                          <w:t>Д</w:t>
                        </w:r>
                      </w:p>
                    </w:txbxContent>
                  </v:textbox>
                </v:rect>
                <v:rect id="Rectangle 12" o:spid="_x0000_s1040" style="position:absolute;left:8896;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A84B8E" w:rsidRDefault="00A84B8E" w:rsidP="004A5EB7">
                        <w:r>
                          <w:rPr>
                            <w:color w:val="000000"/>
                            <w:sz w:val="28"/>
                            <w:szCs w:val="28"/>
                            <w:lang w:val="en-US"/>
                          </w:rPr>
                          <w:t>=</w:t>
                        </w:r>
                      </w:p>
                    </w:txbxContent>
                  </v:textbox>
                </v:rect>
                <v:rect id="Rectangle 13" o:spid="_x0000_s1041" style="position:absolute;left:10058;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84B8E" w:rsidRDefault="00A84B8E" w:rsidP="004A5EB7">
                        <w:r>
                          <w:rPr>
                            <w:i/>
                            <w:iCs/>
                            <w:color w:val="000000"/>
                            <w:sz w:val="28"/>
                            <w:szCs w:val="28"/>
                            <w:lang w:val="en-US"/>
                          </w:rPr>
                          <w:t>vц</w:t>
                        </w:r>
                      </w:p>
                    </w:txbxContent>
                  </v:textbox>
                </v:rect>
                <v:rect id="Rectangle 14" o:spid="_x0000_s1042" style="position:absolute;left:11474;top:1479;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84B8E" w:rsidRDefault="00A84B8E" w:rsidP="004A5EB7">
                        <w:r>
                          <w:rPr>
                            <w:color w:val="000000"/>
                            <w:sz w:val="20"/>
                            <w:szCs w:val="20"/>
                            <w:lang w:val="en-US"/>
                          </w:rPr>
                          <w:t>тариф</w:t>
                        </w:r>
                      </w:p>
                    </w:txbxContent>
                  </v:textbox>
                </v:rect>
                <v:rect id="Прямоугольник 17"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rsidR="00A84B8E" w:rsidRDefault="00A84B8E" w:rsidP="004A5EB7">
                        <w:pPr>
                          <w:pStyle w:val="afff5"/>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где: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НМЦД</w:t>
      </w:r>
      <w:r w:rsidRPr="00725B2F">
        <w:rPr>
          <w:color w:val="000000" w:themeColor="text1"/>
          <w:vertAlign w:val="superscript"/>
          <w:lang w:eastAsia="ru-RU"/>
        </w:rPr>
        <w:t>тариф</w:t>
      </w:r>
      <w:r w:rsidRPr="00725B2F">
        <w:rPr>
          <w:color w:val="000000" w:themeColor="text1"/>
          <w:lang w:eastAsia="ru-RU"/>
        </w:rPr>
        <w:t xml:space="preserve"> - НМЦД, определяемая тарифным методом;</w:t>
      </w:r>
    </w:p>
    <w:p w:rsidR="004A5EB7" w:rsidRPr="00725B2F" w:rsidRDefault="004A5EB7" w:rsidP="004A5EB7">
      <w:pPr>
        <w:autoSpaceDE w:val="0"/>
        <w:autoSpaceDN w:val="0"/>
        <w:adjustRightInd w:val="0"/>
        <w:ind w:firstLine="709"/>
        <w:jc w:val="both"/>
        <w:rPr>
          <w:color w:val="000000" w:themeColor="text1"/>
          <w:lang w:eastAsia="ru-RU"/>
        </w:rPr>
      </w:pPr>
      <w:r w:rsidRPr="00725B2F">
        <w:rPr>
          <w:i/>
          <w:color w:val="000000" w:themeColor="text1"/>
          <w:lang w:eastAsia="ru-RU"/>
        </w:rPr>
        <w:t>v</w:t>
      </w:r>
      <w:r w:rsidRPr="00725B2F">
        <w:rPr>
          <w:color w:val="000000" w:themeColor="text1"/>
          <w:lang w:eastAsia="ru-RU"/>
        </w:rPr>
        <w:t xml:space="preserve"> - количество (объем) закупаемого товара (работы, услуги);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 </w:t>
      </w:r>
      <w:r w:rsidRPr="00725B2F">
        <w:rPr>
          <w:noProof/>
          <w:color w:val="000000"/>
          <w:lang w:eastAsia="ru-RU"/>
        </w:rPr>
        <w:drawing>
          <wp:inline distT="0" distB="0" distL="0" distR="0" wp14:anchorId="7A78C73B" wp14:editId="068009D7">
            <wp:extent cx="466725" cy="26479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725B2F">
        <w:rPr>
          <w:color w:val="000000" w:themeColor="text1"/>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Проектно-сметный метод может применяться при определении и обосновании НМЦД на текущий ремонт зданий, строений, сооружений, помещений.</w:t>
      </w:r>
      <w:r w:rsidRPr="00725B2F">
        <w:rPr>
          <w:rStyle w:val="aff5"/>
          <w:color w:val="000000" w:themeColor="text1"/>
          <w:lang w:eastAsia="ru-RU"/>
        </w:rPr>
        <w:footnoteReference w:id="10"/>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725B2F">
        <w:t xml:space="preserve"> </w:t>
      </w:r>
      <w:r w:rsidRPr="00725B2F">
        <w:rPr>
          <w:color w:val="000000" w:themeColor="text1"/>
          <w:lang w:eastAsia="ru-RU"/>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725B2F">
        <w:rPr>
          <w:rStyle w:val="aff5"/>
          <w:color w:val="000000" w:themeColor="text1"/>
          <w:lang w:eastAsia="ru-RU"/>
        </w:rPr>
        <w:footnoteReference w:id="11"/>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lastRenderedPageBreak/>
        <w:t xml:space="preserve">Обоснование цены единицы товара, работы, услуги осуществляется в порядке, установленном настоящим разделом.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47. Обоснование НМЦД оформляется в письменной форме и должно содержать в том числе:</w:t>
      </w:r>
      <w:r w:rsidRPr="00725B2F">
        <w:rPr>
          <w:color w:val="000000" w:themeColor="text1"/>
          <w:vertAlign w:val="superscript"/>
          <w:lang w:eastAsia="ru-RU"/>
        </w:rPr>
        <w:t>11-1</w:t>
      </w:r>
    </w:p>
    <w:p w:rsidR="004A5EB7" w:rsidRPr="00725B2F" w:rsidRDefault="004A5EB7" w:rsidP="004A5EB7">
      <w:pPr>
        <w:pStyle w:val="ac"/>
        <w:numPr>
          <w:ilvl w:val="0"/>
          <w:numId w:val="42"/>
        </w:numPr>
        <w:suppressAutoHyphens w:val="0"/>
        <w:autoSpaceDE w:val="0"/>
        <w:autoSpaceDN w:val="0"/>
        <w:adjustRightInd w:val="0"/>
        <w:contextualSpacing w:val="0"/>
        <w:jc w:val="both"/>
        <w:rPr>
          <w:color w:val="000000" w:themeColor="text1"/>
          <w:lang w:eastAsia="ru-RU"/>
        </w:rPr>
      </w:pPr>
      <w:r w:rsidRPr="00725B2F">
        <w:rPr>
          <w:color w:val="000000" w:themeColor="text1"/>
          <w:lang w:eastAsia="ru-RU"/>
        </w:rPr>
        <w:t>информацию о методе определения и обоснования НМЦД;</w:t>
      </w:r>
    </w:p>
    <w:p w:rsidR="004A5EB7" w:rsidRPr="00725B2F" w:rsidRDefault="004A5EB7" w:rsidP="004A5EB7">
      <w:pPr>
        <w:pStyle w:val="ac"/>
        <w:numPr>
          <w:ilvl w:val="0"/>
          <w:numId w:val="42"/>
        </w:numPr>
        <w:suppressAutoHyphens w:val="0"/>
        <w:autoSpaceDE w:val="0"/>
        <w:autoSpaceDN w:val="0"/>
        <w:adjustRightInd w:val="0"/>
        <w:contextualSpacing w:val="0"/>
        <w:jc w:val="both"/>
        <w:rPr>
          <w:color w:val="000000" w:themeColor="text1"/>
          <w:lang w:eastAsia="ru-RU"/>
        </w:rPr>
      </w:pPr>
      <w:r w:rsidRPr="00725B2F">
        <w:rPr>
          <w:color w:val="000000" w:themeColor="text1"/>
          <w:lang w:eastAsia="ru-RU"/>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4A5EB7" w:rsidRPr="00725B2F" w:rsidRDefault="004A5EB7" w:rsidP="004A5EB7">
      <w:pPr>
        <w:pStyle w:val="ac"/>
        <w:numPr>
          <w:ilvl w:val="0"/>
          <w:numId w:val="42"/>
        </w:numPr>
        <w:suppressAutoHyphens w:val="0"/>
        <w:autoSpaceDE w:val="0"/>
        <w:autoSpaceDN w:val="0"/>
        <w:adjustRightInd w:val="0"/>
        <w:contextualSpacing w:val="0"/>
        <w:jc w:val="both"/>
        <w:rPr>
          <w:color w:val="000000" w:themeColor="text1"/>
          <w:lang w:eastAsia="ru-RU"/>
        </w:rPr>
      </w:pPr>
      <w:r w:rsidRPr="00725B2F">
        <w:rPr>
          <w:color w:val="000000" w:themeColor="text1"/>
          <w:lang w:eastAsia="ru-RU"/>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A5EB7" w:rsidRPr="00725B2F" w:rsidRDefault="004A5EB7" w:rsidP="004A5EB7">
      <w:pPr>
        <w:pStyle w:val="ac"/>
        <w:numPr>
          <w:ilvl w:val="0"/>
          <w:numId w:val="42"/>
        </w:numPr>
        <w:suppressAutoHyphens w:val="0"/>
        <w:autoSpaceDE w:val="0"/>
        <w:autoSpaceDN w:val="0"/>
        <w:adjustRightInd w:val="0"/>
        <w:contextualSpacing w:val="0"/>
        <w:jc w:val="both"/>
        <w:rPr>
          <w:color w:val="000000" w:themeColor="text1"/>
          <w:lang w:eastAsia="ru-RU"/>
        </w:rPr>
      </w:pPr>
      <w:r w:rsidRPr="00725B2F">
        <w:rPr>
          <w:color w:val="000000" w:themeColor="text1"/>
          <w:lang w:eastAsia="ru-RU"/>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4A5EB7" w:rsidRPr="00725B2F" w:rsidRDefault="004A5EB7" w:rsidP="004A5EB7">
      <w:pPr>
        <w:pStyle w:val="ac"/>
        <w:numPr>
          <w:ilvl w:val="0"/>
          <w:numId w:val="42"/>
        </w:numPr>
        <w:suppressAutoHyphens w:val="0"/>
        <w:autoSpaceDE w:val="0"/>
        <w:autoSpaceDN w:val="0"/>
        <w:adjustRightInd w:val="0"/>
        <w:contextualSpacing w:val="0"/>
        <w:jc w:val="both"/>
        <w:rPr>
          <w:color w:val="000000" w:themeColor="text1"/>
          <w:lang w:eastAsia="ru-RU"/>
        </w:rPr>
      </w:pPr>
      <w:r w:rsidRPr="00725B2F">
        <w:rPr>
          <w:color w:val="000000" w:themeColor="text1"/>
          <w:lang w:eastAsia="ru-RU"/>
        </w:rPr>
        <w:t>расчет НМЦД, если заказчик осуществляет расчет НМЦД.</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725B2F">
        <w:t xml:space="preserve"> </w:t>
      </w:r>
      <w:r w:rsidRPr="00725B2F">
        <w:rPr>
          <w:color w:val="000000" w:themeColor="text1"/>
          <w:lang w:eastAsia="ru-RU"/>
        </w:rPr>
        <w:t>извещением о проведении запроса котировок не менее трех лет.</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51. В случае закупки работ по капитальному ремонту</w:t>
      </w:r>
      <w:r w:rsidRPr="00725B2F">
        <w:rPr>
          <w:rStyle w:val="aff5"/>
          <w:color w:val="000000" w:themeColor="text1"/>
          <w:lang w:eastAsia="ru-RU"/>
        </w:rPr>
        <w:footnoteReference w:id="12"/>
      </w:r>
      <w:r w:rsidRPr="00725B2F">
        <w:rPr>
          <w:color w:val="000000" w:themeColor="text1"/>
          <w:lang w:eastAsia="ru-RU"/>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A5EB7" w:rsidRPr="00725B2F" w:rsidRDefault="004A5EB7" w:rsidP="004A5EB7">
      <w:pPr>
        <w:pStyle w:val="afff5"/>
        <w:spacing w:before="0" w:beforeAutospacing="0" w:after="0" w:afterAutospacing="0" w:line="288" w:lineRule="atLeast"/>
        <w:ind w:firstLine="540"/>
        <w:jc w:val="both"/>
        <w:rPr>
          <w:color w:val="000000" w:themeColor="text1"/>
        </w:rPr>
      </w:pPr>
      <w:r w:rsidRPr="00725B2F">
        <w:rPr>
          <w:color w:val="000000" w:themeColor="text1"/>
        </w:rPr>
        <w:t>52. В целях определения</w:t>
      </w:r>
      <w:r w:rsidRPr="00725B2F">
        <w:t xml:space="preserve"> </w:t>
      </w:r>
      <w:r w:rsidRPr="00725B2F">
        <w:rPr>
          <w:color w:val="000000" w:themeColor="text1"/>
        </w:rPr>
        <w:t>НМЦД методом</w:t>
      </w:r>
      <w:r w:rsidRPr="00725B2F">
        <w:t xml:space="preserve"> </w:t>
      </w:r>
      <w:r w:rsidRPr="00725B2F">
        <w:rPr>
          <w:color w:val="000000" w:themeColor="text1"/>
        </w:rPr>
        <w:t>сопоставимых рыночных цен заказчик вправе определить коэффициент вариации цены при превышении которого</w:t>
      </w:r>
      <w:r w:rsidRPr="00725B2F">
        <w:t xml:space="preserve"> </w:t>
      </w:r>
      <w:r w:rsidRPr="00725B2F">
        <w:rPr>
          <w:color w:val="000000" w:themeColor="text1"/>
        </w:rPr>
        <w:t>целесообразно провести дополнительные исследования рынка в целях увеличения количества ценовой информации, используемой в расчетах.</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Обеспечение заявок на участие в закупках</w:t>
      </w:r>
    </w:p>
    <w:p w:rsidR="004A5EB7" w:rsidRPr="00725B2F" w:rsidRDefault="004A5EB7" w:rsidP="004A5EB7">
      <w:pPr>
        <w:autoSpaceDE w:val="0"/>
        <w:autoSpaceDN w:val="0"/>
        <w:adjustRightInd w:val="0"/>
        <w:ind w:firstLine="709"/>
        <w:jc w:val="both"/>
        <w:rPr>
          <w:rFonts w:eastAsia="Calibri"/>
          <w:strike/>
          <w:color w:val="000000" w:themeColor="text1"/>
          <w:lang w:eastAsia="ru-RU"/>
        </w:rPr>
      </w:pPr>
      <w:r w:rsidRPr="00725B2F">
        <w:rPr>
          <w:color w:val="000000" w:themeColor="text1"/>
          <w:lang w:eastAsia="ru-RU"/>
        </w:rPr>
        <w:lastRenderedPageBreak/>
        <w:t xml:space="preserve">53. Настоящим Положением о закупке </w:t>
      </w:r>
      <w:r w:rsidRPr="00725B2F">
        <w:rPr>
          <w:rFonts w:eastAsia="Calibri"/>
          <w:bCs/>
          <w:color w:val="000000" w:themeColor="text1"/>
          <w:lang w:eastAsia="ru-RU"/>
        </w:rPr>
        <w:t>устанавливается требование обеспечения заявок на участие в закупках, осуществляемых способами, указанными в</w:t>
      </w:r>
      <w:r w:rsidR="00A84B8E" w:rsidRPr="00725B2F">
        <w:rPr>
          <w:color w:val="000000" w:themeColor="text1"/>
          <w:lang w:eastAsia="ru-RU"/>
        </w:rPr>
        <w:t xml:space="preserve"> подпунктах 1</w:t>
      </w:r>
      <w:r w:rsidRPr="00725B2F">
        <w:rPr>
          <w:color w:val="000000" w:themeColor="text1"/>
          <w:lang w:eastAsia="ru-RU"/>
        </w:rPr>
        <w:t>-2, 4 пункта 11 настоящего Положения о закупке.</w:t>
      </w:r>
      <w:r w:rsidRPr="00725B2F">
        <w:rPr>
          <w:color w:val="000000" w:themeColor="text1"/>
          <w:vertAlign w:val="superscript"/>
          <w:lang w:eastAsia="ru-RU"/>
        </w:rPr>
        <w:footnoteReference w:id="13"/>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54. Заказчик устанавливает в извещении и документации о закупке требование </w:t>
      </w:r>
      <w:r w:rsidRPr="00725B2F">
        <w:rPr>
          <w:rFonts w:eastAsia="Calibri"/>
          <w:bCs/>
          <w:color w:val="000000" w:themeColor="text1"/>
          <w:lang w:eastAsia="ru-RU"/>
        </w:rPr>
        <w:t>обеспечения заявок на участие в закупке,</w:t>
      </w:r>
      <w:r w:rsidRPr="00725B2F">
        <w:rPr>
          <w:rFonts w:eastAsia="Calibri"/>
          <w:color w:val="000000" w:themeColor="text1"/>
          <w:lang w:eastAsia="ru-RU"/>
        </w:rPr>
        <w:t xml:space="preserve"> </w:t>
      </w:r>
      <w:r w:rsidRPr="00725B2F">
        <w:rPr>
          <w:rFonts w:eastAsia="Calibri"/>
          <w:bCs/>
          <w:color w:val="000000" w:themeColor="text1"/>
          <w:lang w:eastAsia="ru-RU"/>
        </w:rPr>
        <w:t>в соответствии с условиями, установленными</w:t>
      </w:r>
      <w:r w:rsidRPr="00725B2F">
        <w:rPr>
          <w:rFonts w:eastAsia="Calibri"/>
          <w:color w:val="000000" w:themeColor="text1"/>
          <w:lang w:eastAsia="ru-RU"/>
        </w:rPr>
        <w:t xml:space="preserve"> частями 25, 27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пунктом 8</w:t>
      </w:r>
      <w:r w:rsidRPr="00725B2F">
        <w:rPr>
          <w:rFonts w:eastAsia="Calibri"/>
          <w:color w:val="000000" w:themeColor="text1"/>
          <w:vertAlign w:val="superscript"/>
          <w:lang w:eastAsia="ru-RU"/>
        </w:rPr>
        <w:t xml:space="preserve">1 </w:t>
      </w:r>
      <w:r w:rsidRPr="00725B2F">
        <w:rPr>
          <w:rFonts w:eastAsia="Calibri"/>
          <w:color w:val="000000" w:themeColor="text1"/>
          <w:lang w:eastAsia="ru-RU"/>
        </w:rPr>
        <w:t>части 9 и пунктом 15</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части 10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r w:rsidRPr="00725B2F">
        <w:rPr>
          <w:rFonts w:eastAsia="Calibri"/>
          <w:color w:val="000000" w:themeColor="text1"/>
          <w:vertAlign w:val="superscript"/>
          <w:lang w:eastAsia="ru-RU"/>
        </w:rPr>
        <w:footnoteReference w:id="14"/>
      </w:r>
    </w:p>
    <w:p w:rsidR="004A5EB7" w:rsidRPr="00725B2F" w:rsidRDefault="004A5EB7" w:rsidP="004A5EB7">
      <w:pPr>
        <w:pStyle w:val="afff5"/>
        <w:spacing w:before="0" w:beforeAutospacing="0" w:after="0" w:afterAutospacing="0" w:line="288" w:lineRule="atLeast"/>
        <w:ind w:firstLine="540"/>
        <w:jc w:val="both"/>
        <w:rPr>
          <w:rFonts w:eastAsia="Calibri"/>
          <w:color w:val="000000" w:themeColor="text1"/>
        </w:rPr>
      </w:pPr>
      <w:r w:rsidRPr="00725B2F">
        <w:rPr>
          <w:rFonts w:eastAsia="Calibri"/>
          <w:color w:val="000000" w:themeColor="text1"/>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725B2F">
        <w:rPr>
          <w:rFonts w:eastAsia="Calibri"/>
          <w:color w:val="000000" w:themeColor="text1"/>
          <w:vertAlign w:val="superscript"/>
        </w:rPr>
        <w:t>4</w:t>
      </w:r>
      <w:r w:rsidRPr="00725B2F">
        <w:rPr>
          <w:rFonts w:eastAsia="Calibri"/>
          <w:color w:val="000000" w:themeColor="text1"/>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725B2F">
        <w:rPr>
          <w:rFonts w:eastAsia="Calibri"/>
          <w:color w:val="000000" w:themeColor="text1"/>
          <w:vertAlign w:val="superscript"/>
        </w:rPr>
        <w:t>4</w:t>
      </w:r>
      <w:r w:rsidRPr="00725B2F">
        <w:rPr>
          <w:rFonts w:eastAsia="Calibri"/>
          <w:color w:val="000000" w:themeColor="text1"/>
        </w:rPr>
        <w:t xml:space="preserve"> Федерального закона № 223-ФЗ.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725B2F">
        <w:rPr>
          <w:rFonts w:eastAsia="Calibri"/>
          <w:color w:val="000000" w:themeColor="text1"/>
          <w:vertAlign w:val="superscript"/>
          <w:lang w:eastAsia="ru-RU"/>
        </w:rPr>
        <w:footnoteReference w:id="15"/>
      </w:r>
      <w:r w:rsidRPr="00725B2F">
        <w:rPr>
          <w:rFonts w:eastAsia="Calibri"/>
          <w:color w:val="000000" w:themeColor="text1"/>
          <w:lang w:eastAsia="ru-RU"/>
        </w:rPr>
        <w:t xml:space="preserve"> с даты наступления одного из следующих случаев: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отмены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отклонения заявки участника закупки комиссией;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отзыва заявки участником закупки до окончания срока подачи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иных случаях.</w:t>
      </w:r>
      <w:r w:rsidRPr="00725B2F">
        <w:rPr>
          <w:rFonts w:eastAsia="Calibri"/>
          <w:color w:val="000000" w:themeColor="text1"/>
          <w:vertAlign w:val="superscript"/>
          <w:lang w:eastAsia="ru-RU"/>
        </w:rPr>
        <w:footnoteReference w:id="16"/>
      </w:r>
      <w:r w:rsidRPr="00725B2F">
        <w:rPr>
          <w:rFonts w:eastAsia="Calibri"/>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57. Возврат участнику закупки обеспечения заявки на участие в закупке не производится в случаях, установленных частью 26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 xml:space="preserve">Федерального закона </w:t>
      </w:r>
      <w:r w:rsidRPr="00725B2F">
        <w:rPr>
          <w:color w:val="000000" w:themeColor="text1"/>
          <w:lang w:eastAsia="ru-RU"/>
        </w:rPr>
        <w:br/>
        <w:t>№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lastRenderedPageBreak/>
        <w:t xml:space="preserve">Обеспечение исполнения договора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58. Настоящим Положением о закупке </w:t>
      </w:r>
      <w:r w:rsidRPr="00725B2F">
        <w:rPr>
          <w:rFonts w:eastAsia="Calibri"/>
          <w:bCs/>
          <w:color w:val="000000" w:themeColor="text1"/>
          <w:lang w:eastAsia="ru-RU"/>
        </w:rPr>
        <w:t xml:space="preserve">устанавливается требование обеспечения исполнения договора </w:t>
      </w:r>
      <w:r w:rsidRPr="00725B2F">
        <w:rPr>
          <w:rFonts w:eastAsia="Calibri"/>
          <w:color w:val="000000" w:themeColor="text1"/>
          <w:lang w:eastAsia="ru-RU"/>
        </w:rPr>
        <w:t>п</w:t>
      </w:r>
      <w:r w:rsidRPr="00725B2F">
        <w:rPr>
          <w:rFonts w:eastAsia="Calibri"/>
          <w:bCs/>
          <w:color w:val="000000" w:themeColor="text1"/>
          <w:lang w:eastAsia="ru-RU"/>
        </w:rPr>
        <w:t>ри осуществлении закупок способами, указанными в</w:t>
      </w:r>
      <w:r w:rsidRPr="00725B2F">
        <w:rPr>
          <w:color w:val="000000" w:themeColor="text1"/>
          <w:lang w:eastAsia="ru-RU"/>
        </w:rPr>
        <w:t xml:space="preserve"> подпунктах</w:t>
      </w:r>
      <w:r w:rsidRPr="00725B2F">
        <w:rPr>
          <w:color w:val="000000" w:themeColor="text1"/>
          <w:lang w:eastAsia="ru-RU"/>
        </w:rPr>
        <w:br/>
        <w:t>1 - 2 пункта 11 настоящего Положения о закупке</w:t>
      </w:r>
      <w:r w:rsidRPr="00725B2F">
        <w:rPr>
          <w:rFonts w:eastAsia="Calibri"/>
          <w:color w:val="000000" w:themeColor="text1"/>
          <w:lang w:eastAsia="ru-RU"/>
        </w:rPr>
        <w:t>.</w:t>
      </w:r>
      <w:r w:rsidRPr="00725B2F">
        <w:rPr>
          <w:color w:val="000000" w:themeColor="text1"/>
          <w:vertAlign w:val="superscript"/>
          <w:lang w:eastAsia="ru-RU"/>
        </w:rPr>
        <w:footnoteReference w:id="17"/>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725B2F">
        <w:rPr>
          <w:rFonts w:eastAsia="Calibri"/>
          <w:color w:val="000000" w:themeColor="text1"/>
          <w:vertAlign w:val="superscript"/>
          <w:lang w:eastAsia="ru-RU"/>
        </w:rPr>
        <w:t xml:space="preserve">2 </w:t>
      </w:r>
      <w:r w:rsidRPr="00725B2F">
        <w:rPr>
          <w:rFonts w:eastAsia="Calibri"/>
          <w:color w:val="000000" w:themeColor="text1"/>
          <w:lang w:eastAsia="ru-RU"/>
        </w:rPr>
        <w:t>части 9 и пунктом 15</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части 10 статьи 4 Федерального закона № 223-ФЗ.</w:t>
      </w:r>
      <w:r w:rsidRPr="00725B2F">
        <w:rPr>
          <w:rStyle w:val="aff5"/>
          <w:rFonts w:eastAsia="Calibri"/>
          <w:color w:val="000000" w:themeColor="text1"/>
          <w:lang w:eastAsia="ru-RU"/>
        </w:rPr>
        <w:footnoteReference w:id="18"/>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61. Заказчиком</w:t>
      </w:r>
      <w:r w:rsidRPr="00725B2F">
        <w:rPr>
          <w:rFonts w:eastAsia="Calibri"/>
          <w:color w:val="000000" w:themeColor="text1"/>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62. Договор заключается после предоставления участником закупки, с которым заключается договор, обеспечения исполнения договора</w:t>
      </w:r>
      <w:r w:rsidRPr="00725B2F">
        <w:rPr>
          <w:color w:val="000000" w:themeColor="text1"/>
          <w:lang w:eastAsia="ru-RU"/>
        </w:rPr>
        <w:t xml:space="preserve"> в соответствии с требованиями настоящего Положения о закупке, извещения о закупке и документации о закупке</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5EB7" w:rsidRPr="00725B2F" w:rsidRDefault="004A5EB7" w:rsidP="004A5EB7">
      <w:pPr>
        <w:autoSpaceDE w:val="0"/>
        <w:autoSpaceDN w:val="0"/>
        <w:adjustRightInd w:val="0"/>
        <w:ind w:firstLine="709"/>
        <w:jc w:val="center"/>
        <w:rPr>
          <w:rFonts w:eastAsia="Calibri"/>
          <w:strike/>
          <w:color w:val="000000" w:themeColor="text1"/>
          <w:highlight w:val="yellow"/>
          <w:lang w:eastAsia="ru-RU"/>
        </w:rPr>
      </w:pPr>
    </w:p>
    <w:p w:rsidR="004A5EB7" w:rsidRPr="00725B2F" w:rsidRDefault="004A5EB7" w:rsidP="00A84B8E">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Предоставление национального режима при осуществлении закупок</w:t>
      </w:r>
    </w:p>
    <w:p w:rsidR="004A5EB7" w:rsidRPr="00725B2F" w:rsidRDefault="004A5EB7" w:rsidP="004A5EB7">
      <w:pPr>
        <w:pStyle w:val="afff5"/>
        <w:spacing w:before="0" w:beforeAutospacing="0" w:after="0" w:afterAutospacing="0" w:line="288" w:lineRule="atLeast"/>
        <w:ind w:firstLine="540"/>
        <w:jc w:val="both"/>
      </w:pPr>
      <w:r w:rsidRPr="00725B2F">
        <w:rPr>
          <w:rFonts w:eastAsia="Calibri"/>
          <w:color w:val="000000" w:themeColor="text1"/>
        </w:rPr>
        <w:t xml:space="preserve">65. </w:t>
      </w:r>
      <w:r w:rsidRPr="00725B2F">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725B2F">
        <w:rPr>
          <w:vertAlign w:val="superscript"/>
        </w:rPr>
        <w:t xml:space="preserve">1-4 </w:t>
      </w:r>
      <w:r w:rsidRPr="00725B2F">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725B2F">
        <w:rPr>
          <w:vertAlign w:val="superscript"/>
        </w:rPr>
        <w:t xml:space="preserve">1-4 </w:t>
      </w:r>
      <w:r w:rsidRPr="00725B2F">
        <w:t xml:space="preserve">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725B2F">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A5EB7" w:rsidRPr="00725B2F" w:rsidRDefault="004A5EB7" w:rsidP="004A5EB7">
      <w:pPr>
        <w:autoSpaceDE w:val="0"/>
        <w:autoSpaceDN w:val="0"/>
        <w:adjustRightInd w:val="0"/>
        <w:ind w:firstLine="709"/>
        <w:jc w:val="both"/>
        <w:rPr>
          <w:rFonts w:eastAsia="Calibri"/>
          <w:strike/>
          <w:color w:val="000000" w:themeColor="text1"/>
          <w:lang w:eastAsia="ru-RU"/>
        </w:rPr>
      </w:pPr>
    </w:p>
    <w:p w:rsidR="004A5EB7" w:rsidRPr="00725B2F" w:rsidRDefault="004A5EB7" w:rsidP="00A84B8E">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Антидемпинговые меры</w:t>
      </w:r>
      <w:r w:rsidRPr="00725B2F">
        <w:rPr>
          <w:rStyle w:val="aff5"/>
          <w:rFonts w:eastAsia="Calibri"/>
          <w:color w:val="000000" w:themeColor="text1"/>
          <w:lang w:eastAsia="ru-RU"/>
        </w:rPr>
        <w:footnoteReference w:id="19"/>
      </w:r>
    </w:p>
    <w:p w:rsidR="004A5EB7" w:rsidRPr="00725B2F" w:rsidRDefault="004A5EB7" w:rsidP="00A84B8E">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Отмена конкурентной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68. </w:t>
      </w:r>
      <w:bookmarkStart w:id="2" w:name="Par0"/>
      <w:bookmarkEnd w:id="2"/>
      <w:r w:rsidRPr="00725B2F">
        <w:rPr>
          <w:rFonts w:eastAsia="Calibri"/>
          <w:color w:val="000000" w:themeColor="text1"/>
          <w:lang w:eastAsia="ru-RU"/>
        </w:rPr>
        <w:t>Отмена конкурентной закупки осуществляется заказчиком в соответствии с частями 5 - 7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2. Определение поставщика (исполнителя, подрядчика) путем проведения конкурса</w:t>
      </w: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Проведение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r w:rsidRPr="00725B2F">
        <w:rPr>
          <w:rStyle w:val="aff9"/>
          <w:sz w:val="24"/>
          <w:szCs w:val="24"/>
          <w:lang w:eastAsia="ru-RU"/>
        </w:rPr>
        <w:t xml:space="preserve"> </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Этапы конкурса</w:t>
      </w: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 xml:space="preserve">Извещение </w:t>
      </w:r>
      <w:r w:rsidRPr="00725B2F">
        <w:rPr>
          <w:rFonts w:eastAsia="Calibri"/>
          <w:color w:val="000000" w:themeColor="text1"/>
          <w:lang w:eastAsia="ru-RU"/>
        </w:rPr>
        <w:t>о проведении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70. В извещении о проведении конкурса должны быть указаны следующие сведения: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способ осуществления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наименование, место нахождения, почтовый адрес, адрес электронной почты, номер контактного телефона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 (при необходимости).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поставки товара, выполнения работы, оказания услуги;</w:t>
      </w:r>
    </w:p>
    <w:p w:rsidR="004A5EB7" w:rsidRPr="00725B2F" w:rsidRDefault="004A5EB7" w:rsidP="004A5EB7">
      <w:pPr>
        <w:autoSpaceDE w:val="0"/>
        <w:autoSpaceDN w:val="0"/>
        <w:adjustRightInd w:val="0"/>
        <w:ind w:firstLine="709"/>
        <w:jc w:val="both"/>
        <w:rPr>
          <w:color w:val="000000" w:themeColor="text1"/>
        </w:rPr>
      </w:pPr>
      <w:r w:rsidRPr="00725B2F">
        <w:rPr>
          <w:rFonts w:eastAsia="Calibri"/>
          <w:color w:val="000000" w:themeColor="text1"/>
          <w:lang w:eastAsia="ru-RU"/>
        </w:rPr>
        <w:t xml:space="preserve">5) </w:t>
      </w:r>
      <w:r w:rsidRPr="00725B2F">
        <w:rPr>
          <w:color w:val="000000" w:themeColor="text1"/>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4A5EB7" w:rsidRPr="00725B2F" w:rsidRDefault="004A5EB7" w:rsidP="004A5EB7">
      <w:pPr>
        <w:autoSpaceDE w:val="0"/>
        <w:autoSpaceDN w:val="0"/>
        <w:adjustRightInd w:val="0"/>
        <w:ind w:firstLine="709"/>
        <w:jc w:val="both"/>
        <w:rPr>
          <w:rFonts w:eastAsia="Calibri"/>
          <w:color w:val="000000" w:themeColor="text1"/>
          <w:vertAlign w:val="superscript"/>
        </w:rPr>
      </w:pPr>
      <w:r w:rsidRPr="00725B2F">
        <w:rPr>
          <w:rFonts w:eastAsia="Calibri"/>
          <w:color w:val="000000" w:themeColor="text1"/>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4A5EB7" w:rsidRPr="00725B2F" w:rsidRDefault="004A5EB7" w:rsidP="004A5EB7">
      <w:pPr>
        <w:autoSpaceDE w:val="0"/>
        <w:autoSpaceDN w:val="0"/>
        <w:adjustRightInd w:val="0"/>
        <w:ind w:firstLine="709"/>
        <w:jc w:val="both"/>
        <w:rPr>
          <w:color w:val="000000" w:themeColor="text1"/>
        </w:rPr>
      </w:pPr>
      <w:r w:rsidRPr="00725B2F">
        <w:rPr>
          <w:color w:val="000000" w:themeColor="text1"/>
          <w:lang w:eastAsia="ru-RU"/>
        </w:rPr>
        <w:t xml:space="preserve">7-1) </w:t>
      </w:r>
      <w:r w:rsidRPr="00725B2F">
        <w:rPr>
          <w:color w:val="000000" w:themeColor="text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25B2F">
        <w:rPr>
          <w:color w:val="000000" w:themeColor="text1"/>
          <w:vertAlign w:val="superscript"/>
        </w:rPr>
        <w:t>20-1</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адрес электронной площадки в информационно-телекоммуникационной сети «Интернет».</w:t>
      </w:r>
    </w:p>
    <w:p w:rsidR="004A5EB7" w:rsidRPr="00725B2F" w:rsidRDefault="004A5EB7" w:rsidP="004A5EB7">
      <w:pPr>
        <w:autoSpaceDE w:val="0"/>
        <w:autoSpaceDN w:val="0"/>
        <w:adjustRightInd w:val="0"/>
        <w:ind w:firstLine="709"/>
        <w:jc w:val="center"/>
        <w:rPr>
          <w:bCs/>
          <w:color w:val="000000" w:themeColor="text1"/>
          <w:lang w:eastAsia="ru-RU"/>
        </w:rPr>
      </w:pPr>
    </w:p>
    <w:p w:rsidR="004A5EB7" w:rsidRPr="00725B2F" w:rsidRDefault="004A5EB7" w:rsidP="00A84B8E">
      <w:pPr>
        <w:autoSpaceDE w:val="0"/>
        <w:autoSpaceDN w:val="0"/>
        <w:adjustRightInd w:val="0"/>
        <w:jc w:val="center"/>
        <w:rPr>
          <w:bCs/>
          <w:color w:val="000000" w:themeColor="text1"/>
          <w:vertAlign w:val="superscript"/>
          <w:lang w:eastAsia="ru-RU"/>
        </w:rPr>
      </w:pPr>
      <w:r w:rsidRPr="00725B2F">
        <w:rPr>
          <w:bCs/>
          <w:color w:val="000000" w:themeColor="text1"/>
          <w:lang w:eastAsia="ru-RU"/>
        </w:rPr>
        <w:t>Документация о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bCs/>
          <w:color w:val="000000" w:themeColor="text1"/>
          <w:lang w:eastAsia="ru-RU"/>
        </w:rPr>
        <w:t xml:space="preserve">71. В документации о конкурсе </w:t>
      </w:r>
      <w:r w:rsidRPr="00725B2F">
        <w:rPr>
          <w:rFonts w:eastAsia="Calibri"/>
          <w:color w:val="000000" w:themeColor="text1"/>
          <w:lang w:eastAsia="ru-RU"/>
        </w:rPr>
        <w:t>должны быть указаны:</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требования к содержанию, форме, оформлению и составу заявки на участие в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условия и сроки (периоды) поставки товара, выполнения работы, оказания услуги;</w:t>
      </w:r>
    </w:p>
    <w:p w:rsidR="004A5EB7" w:rsidRPr="00725B2F" w:rsidRDefault="004A5EB7" w:rsidP="004A5EB7">
      <w:pPr>
        <w:autoSpaceDE w:val="0"/>
        <w:autoSpaceDN w:val="0"/>
        <w:adjustRightInd w:val="0"/>
        <w:ind w:firstLine="709"/>
        <w:jc w:val="both"/>
        <w:rPr>
          <w:color w:val="000000" w:themeColor="text1"/>
        </w:rPr>
      </w:pPr>
      <w:r w:rsidRPr="00725B2F">
        <w:rPr>
          <w:rFonts w:eastAsia="Calibri"/>
          <w:color w:val="000000" w:themeColor="text1"/>
          <w:lang w:eastAsia="ru-RU"/>
        </w:rPr>
        <w:t xml:space="preserve">5) </w:t>
      </w:r>
      <w:r w:rsidRPr="00725B2F">
        <w:rPr>
          <w:color w:val="000000" w:themeColor="text1"/>
        </w:rPr>
        <w:t>сведения о НМЦД,</w:t>
      </w:r>
      <w:r w:rsidRPr="00725B2F">
        <w:t xml:space="preserve"> </w:t>
      </w:r>
      <w:r w:rsidRPr="00725B2F">
        <w:rPr>
          <w:color w:val="000000" w:themeColor="text1"/>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форма, сроки и порядок оплаты товара, работы,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7) </w:t>
      </w:r>
      <w:r w:rsidRPr="00725B2F">
        <w:rPr>
          <w:color w:val="000000" w:themeColor="text1"/>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требования к участникам такого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725B2F">
        <w:rPr>
          <w:rFonts w:eastAsia="Calibri"/>
          <w:color w:val="000000" w:themeColor="text1"/>
          <w:lang w:eastAsia="ru-RU"/>
        </w:rPr>
        <w:lastRenderedPageBreak/>
        <w:t>капитального строительства и закупки товаров, работ, услуг, связанных с использованием атомной энергии;</w:t>
      </w:r>
    </w:p>
    <w:p w:rsidR="004A5EB7" w:rsidRPr="00725B2F" w:rsidRDefault="004A5EB7" w:rsidP="004A5EB7">
      <w:pPr>
        <w:autoSpaceDE w:val="0"/>
        <w:autoSpaceDN w:val="0"/>
        <w:adjustRightInd w:val="0"/>
        <w:ind w:firstLine="709"/>
        <w:jc w:val="both"/>
        <w:rPr>
          <w:rFonts w:eastAsia="Calibri"/>
          <w:color w:val="000000" w:themeColor="text1"/>
        </w:rPr>
      </w:pPr>
      <w:r w:rsidRPr="00725B2F">
        <w:rPr>
          <w:rFonts w:eastAsia="Calibri"/>
          <w:color w:val="000000" w:themeColor="text1"/>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725B2F">
        <w:t xml:space="preserve"> </w:t>
      </w:r>
      <w:r w:rsidRPr="00725B2F">
        <w:rPr>
          <w:color w:val="000000" w:themeColor="text1"/>
          <w:lang w:eastAsia="ru-RU"/>
        </w:rPr>
        <w:t>в том числе каждого договора в случае проведения совместной закупки в соответствии с пунктами 24 - 28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 дата рассмотрения, оценки и сопоставления предложений участников такого конкурса и подведения итогов такого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 критерии оценки и сопоставления заявок на участие в таком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 порядок оценки и сопоставления заявок на участие в таком конкурсе;</w:t>
      </w:r>
    </w:p>
    <w:p w:rsidR="004A5EB7" w:rsidRPr="00725B2F" w:rsidRDefault="004A5EB7" w:rsidP="004A5EB7">
      <w:pPr>
        <w:autoSpaceDE w:val="0"/>
        <w:autoSpaceDN w:val="0"/>
        <w:adjustRightInd w:val="0"/>
        <w:ind w:firstLine="709"/>
        <w:jc w:val="both"/>
        <w:rPr>
          <w:rFonts w:eastAsia="Calibri"/>
          <w:color w:val="000000" w:themeColor="text1"/>
        </w:rPr>
      </w:pPr>
      <w:r w:rsidRPr="00725B2F">
        <w:rPr>
          <w:rFonts w:eastAsia="Calibri"/>
          <w:color w:val="000000" w:themeColor="text1"/>
          <w:lang w:eastAsia="ru-RU"/>
        </w:rPr>
        <w:t xml:space="preserve">17) описание предмета такой закупки в соответствии с </w:t>
      </w:r>
      <w:hyperlink r:id="rId20"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w:t>
      </w:r>
      <w:r w:rsidRPr="00725B2F">
        <w:rPr>
          <w:rFonts w:eastAsia="Calibri"/>
          <w:color w:val="000000" w:themeColor="text1"/>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18) иные сведения.</w:t>
      </w:r>
      <w:r w:rsidRPr="00725B2F">
        <w:rPr>
          <w:rFonts w:eastAsia="Calibri"/>
          <w:color w:val="000000" w:themeColor="text1"/>
          <w:vertAlign w:val="superscript"/>
          <w:lang w:eastAsia="ru-RU"/>
        </w:rPr>
        <w:footnoteReference w:id="20"/>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Порядок предоставления разъяснений положений документации о конкурсе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72. Любой участник закупки, аккредитованный на электронной площадке, вправе направить оператору </w:t>
      </w:r>
      <w:r w:rsidRPr="00725B2F">
        <w:rPr>
          <w:rFonts w:eastAsia="Calibri"/>
          <w:color w:val="000000" w:themeColor="text1"/>
          <w:lang w:eastAsia="ru-RU"/>
        </w:rPr>
        <w:t>электронной площадки с использованием программно-аппаратных средств электронной площадки, на которой размещена такая закупка</w:t>
      </w:r>
      <w:r w:rsidRPr="00725B2F">
        <w:rPr>
          <w:color w:val="000000" w:themeColor="text1"/>
          <w:lang w:eastAsia="ru-RU"/>
        </w:rPr>
        <w:t xml:space="preserve">, запрос о даче разъяснений положений </w:t>
      </w:r>
      <w:r w:rsidRPr="00725B2F">
        <w:rPr>
          <w:rFonts w:eastAsia="Calibri"/>
          <w:color w:val="000000" w:themeColor="text1"/>
          <w:lang w:eastAsia="ru-RU"/>
        </w:rPr>
        <w:t xml:space="preserve">извещения о проведении конкурса и (или) документации </w:t>
      </w:r>
      <w:r w:rsidRPr="00725B2F">
        <w:rPr>
          <w:rFonts w:eastAsia="Calibri"/>
          <w:color w:val="000000" w:themeColor="text1"/>
          <w:lang w:eastAsia="ru-RU"/>
        </w:rPr>
        <w:br/>
        <w:t>о конкурсе</w:t>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73. Разъяснение положений </w:t>
      </w:r>
      <w:r w:rsidRPr="00725B2F">
        <w:rPr>
          <w:color w:val="000000" w:themeColor="text1"/>
          <w:lang w:eastAsia="ru-RU"/>
        </w:rPr>
        <w:t xml:space="preserve">документации о конкурсе осуществляется заказчиком в </w:t>
      </w:r>
      <w:r w:rsidRPr="00725B2F">
        <w:rPr>
          <w:rFonts w:eastAsia="Calibri"/>
          <w:color w:val="000000" w:themeColor="text1"/>
          <w:lang w:eastAsia="ru-RU"/>
        </w:rPr>
        <w:t>соответствии с частями 3 - 4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 xml:space="preserve">Внесение изменений в </w:t>
      </w:r>
      <w:r w:rsidRPr="00725B2F">
        <w:rPr>
          <w:rFonts w:eastAsia="Calibri"/>
          <w:color w:val="000000" w:themeColor="text1"/>
          <w:lang w:eastAsia="ru-RU"/>
        </w:rPr>
        <w:t xml:space="preserve">извещение о проведении конкурса </w:t>
      </w:r>
      <w:r w:rsidRPr="00725B2F">
        <w:rPr>
          <w:color w:val="000000" w:themeColor="text1"/>
          <w:lang w:eastAsia="ru-RU"/>
        </w:rPr>
        <w:t xml:space="preserve">и (или) документацию </w:t>
      </w:r>
      <w:r w:rsidRPr="00725B2F">
        <w:rPr>
          <w:color w:val="000000" w:themeColor="text1"/>
          <w:lang w:eastAsia="ru-RU"/>
        </w:rPr>
        <w:br/>
        <w:t>о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74. Изменения, вносимые </w:t>
      </w:r>
      <w:r w:rsidRPr="00725B2F">
        <w:rPr>
          <w:color w:val="000000" w:themeColor="text1"/>
          <w:lang w:eastAsia="ru-RU"/>
        </w:rPr>
        <w:t xml:space="preserve">в </w:t>
      </w:r>
      <w:r w:rsidRPr="00725B2F">
        <w:rPr>
          <w:rFonts w:eastAsia="Calibri"/>
          <w:color w:val="000000" w:themeColor="text1"/>
          <w:lang w:eastAsia="ru-RU"/>
        </w:rPr>
        <w:t xml:space="preserve">извещение о проведении конкурса </w:t>
      </w:r>
      <w:r w:rsidRPr="00725B2F">
        <w:rPr>
          <w:color w:val="000000" w:themeColor="text1"/>
          <w:lang w:eastAsia="ru-RU"/>
        </w:rPr>
        <w:t xml:space="preserve">и (или) </w:t>
      </w:r>
      <w:r w:rsidRPr="00725B2F">
        <w:rPr>
          <w:rFonts w:eastAsia="Calibri"/>
          <w:color w:val="000000" w:themeColor="text1"/>
          <w:lang w:eastAsia="ru-RU"/>
        </w:rPr>
        <w:t xml:space="preserve">документацию о конкурсе размещаются заказчиком в соответствии с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Порядок подачи заявок на участие в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75. Участник конкурса подает заявку на участие в конкурсе, </w:t>
      </w:r>
      <w:r w:rsidRPr="00725B2F">
        <w:rPr>
          <w:rFonts w:eastAsia="Calibri"/>
          <w:color w:val="000000" w:themeColor="text1"/>
          <w:lang w:eastAsia="ru-RU"/>
        </w:rPr>
        <w:t>в соответствии с требованиями частей 10 - 11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части 11 статьи 3</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76. Заявка на участие в конкурсе должна содержать </w:t>
      </w:r>
      <w:r w:rsidRPr="00725B2F">
        <w:rPr>
          <w:rFonts w:eastAsia="Calibri"/>
          <w:color w:val="000000" w:themeColor="text1"/>
          <w:lang w:eastAsia="ru-RU"/>
        </w:rPr>
        <w:t xml:space="preserve">следующие </w:t>
      </w:r>
      <w:r w:rsidRPr="00725B2F">
        <w:rPr>
          <w:rFonts w:eastAsia="Calibri"/>
          <w:color w:val="000000" w:themeColor="text1"/>
          <w:lang w:eastAsia="ru-RU"/>
        </w:rPr>
        <w:br/>
        <w:t>документы и информацию:</w:t>
      </w:r>
      <w:r w:rsidRPr="00725B2F">
        <w:rPr>
          <w:color w:val="000000" w:themeColor="text1"/>
          <w:vertAlign w:val="superscript"/>
          <w:lang w:eastAsia="ru-RU"/>
        </w:rPr>
        <w:footnoteReference w:id="21"/>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725B2F">
          <w:rPr>
            <w:rFonts w:eastAsia="Calibri"/>
            <w:color w:val="000000" w:themeColor="text1"/>
            <w:lang w:eastAsia="ru-RU"/>
          </w:rPr>
          <w:t>пунктом 3 пункта 265 настоящего</w:t>
        </w:r>
      </w:hyperlink>
      <w:r w:rsidRPr="00725B2F">
        <w:rPr>
          <w:rFonts w:eastAsia="Calibri"/>
          <w:color w:val="000000" w:themeColor="text1"/>
          <w:lang w:eastAsia="ru-RU"/>
        </w:rPr>
        <w:t xml:space="preserve">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указание (декларирование) наименования страны происхождения поставляемых товаров,</w:t>
      </w:r>
      <w:r w:rsidRPr="00725B2F">
        <w:t xml:space="preserve"> </w:t>
      </w:r>
      <w:r w:rsidRPr="00725B2F">
        <w:rPr>
          <w:rFonts w:eastAsia="Calibri"/>
          <w:color w:val="000000" w:themeColor="text1"/>
          <w:lang w:eastAsia="ru-RU"/>
        </w:rPr>
        <w:t>информацию и документы, определенные в соответствии с пунктом 2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 xml:space="preserve">Федерального закона </w:t>
      </w:r>
      <w:r w:rsidRPr="00725B2F">
        <w:rPr>
          <w:rFonts w:eastAsia="Calibri"/>
          <w:color w:val="000000" w:themeColor="text1"/>
          <w:lang w:eastAsia="ru-RU"/>
        </w:rPr>
        <w:br/>
        <w:t>№ 223-ФЗ;</w:t>
      </w:r>
    </w:p>
    <w:p w:rsidR="004A5EB7" w:rsidRPr="00725B2F" w:rsidRDefault="004A5EB7" w:rsidP="004A5EB7">
      <w:pPr>
        <w:autoSpaceDE w:val="0"/>
        <w:autoSpaceDN w:val="0"/>
        <w:adjustRightInd w:val="0"/>
        <w:ind w:firstLine="709"/>
        <w:jc w:val="both"/>
        <w:rPr>
          <w:rFonts w:eastAsia="Calibri"/>
          <w:lang w:eastAsia="ru-RU"/>
        </w:rPr>
      </w:pPr>
      <w:r w:rsidRPr="00725B2F">
        <w:rPr>
          <w:rFonts w:eastAsia="Calibri"/>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индивидуальным предпринимателем, если участником конкурса является индивидуальный предприниматель;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w:t>
      </w:r>
      <w:r w:rsidRPr="00725B2F">
        <w:rPr>
          <w:rFonts w:eastAsia="Calibri"/>
          <w:color w:val="000000" w:themeColor="text1"/>
          <w:lang w:eastAsia="ru-RU"/>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725B2F">
        <w:rPr>
          <w:rFonts w:eastAsia="Calibri"/>
          <w:color w:val="000000" w:themeColor="text1"/>
          <w:vertAlign w:val="superscript"/>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78. </w:t>
      </w:r>
      <w:r w:rsidRPr="00725B2F">
        <w:rPr>
          <w:rFonts w:eastAsia="Calibri"/>
          <w:color w:val="000000" w:themeColor="text1"/>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Порядок рассмотрения, оценки и сопоставления заявок на участие в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725B2F">
        <w:rPr>
          <w:color w:val="000000" w:themeColor="text1"/>
          <w:vertAlign w:val="superscript"/>
          <w:lang w:eastAsia="ru-RU"/>
        </w:rPr>
        <w:t>1-4</w:t>
      </w:r>
      <w:r w:rsidRPr="00725B2F">
        <w:rPr>
          <w:color w:val="000000" w:themeColor="text1"/>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725B2F">
        <w:rPr>
          <w:color w:val="000000" w:themeColor="text1"/>
          <w:vertAlign w:val="superscript"/>
          <w:lang w:eastAsia="ru-RU"/>
        </w:rPr>
        <w:t xml:space="preserve">1-4 </w:t>
      </w:r>
      <w:r w:rsidRPr="00725B2F">
        <w:rPr>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82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82. Заявка на участие в конкурсе признается не соответствующей требованиям, установленным документацией о конкурсе в случае: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w:t>
      </w:r>
      <w:r w:rsidRPr="00725B2F">
        <w:rPr>
          <w:rFonts w:eastAsia="Calibri"/>
          <w:color w:val="000000" w:themeColor="text1"/>
          <w:lang w:eastAsia="ru-RU"/>
        </w:rPr>
        <w:lastRenderedPageBreak/>
        <w:t>информации на дату и время окончания срока рассмотрения, оценки и сопоставления заявок на участие в конкурсе;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84. Итоговый протокол должен содержать сведения, </w:t>
      </w:r>
      <w:r w:rsidRPr="00725B2F">
        <w:rPr>
          <w:color w:val="000000" w:themeColor="text1"/>
          <w:lang w:eastAsia="ru-RU"/>
        </w:rPr>
        <w:t>предусмотренные частью 14 статьи 3</w:t>
      </w:r>
      <w:r w:rsidRPr="00725B2F">
        <w:rPr>
          <w:color w:val="000000" w:themeColor="text1"/>
          <w:vertAlign w:val="superscript"/>
          <w:lang w:eastAsia="ru-RU"/>
        </w:rPr>
        <w:t>2</w:t>
      </w:r>
      <w:r w:rsidRPr="00725B2F">
        <w:rPr>
          <w:color w:val="000000" w:themeColor="text1"/>
          <w:lang w:eastAsia="ru-RU"/>
        </w:rPr>
        <w:t xml:space="preserve"> </w:t>
      </w:r>
      <w:r w:rsidRPr="00725B2F">
        <w:rPr>
          <w:rFonts w:eastAsia="Calibri"/>
          <w:color w:val="000000" w:themeColor="text1"/>
          <w:lang w:eastAsia="ru-RU"/>
        </w:rPr>
        <w:t>Федерального закона № 223-ФЗ,</w:t>
      </w:r>
      <w:r w:rsidRPr="00725B2F">
        <w:rPr>
          <w:color w:val="000000" w:themeColor="text1"/>
          <w:lang w:eastAsia="ru-RU"/>
        </w:rPr>
        <w:t xml:space="preserve"> а также сведения о количестве, </w:t>
      </w:r>
      <w:r w:rsidRPr="00725B2F">
        <w:rPr>
          <w:rFonts w:eastAsia="Calibri"/>
          <w:color w:val="000000" w:themeColor="text1"/>
          <w:lang w:eastAsia="ru-RU"/>
        </w:rPr>
        <w:t>объеме, цене закупаемых товаров, работ, услуг, сроке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85. Победителем конкурса признается участник закупки в соответствии с частью 16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Условия применения и порядок проведения закрытого конкурса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725B2F">
        <w:rPr>
          <w:color w:val="000000" w:themeColor="text1"/>
          <w:vertAlign w:val="superscript"/>
          <w:lang w:eastAsia="ru-RU"/>
        </w:rPr>
        <w:t>1</w:t>
      </w:r>
      <w:r w:rsidRPr="00725B2F">
        <w:rPr>
          <w:color w:val="000000" w:themeColor="text1"/>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88. Проведение закрытого конкурса осуществляется в порядке, установленном статьей 3</w:t>
      </w:r>
      <w:r w:rsidRPr="00725B2F">
        <w:rPr>
          <w:color w:val="000000" w:themeColor="text1"/>
          <w:vertAlign w:val="superscript"/>
          <w:lang w:eastAsia="ru-RU"/>
        </w:rPr>
        <w:t>2</w:t>
      </w:r>
      <w:r w:rsidRPr="00725B2F">
        <w:rPr>
          <w:color w:val="000000" w:themeColor="text1"/>
          <w:lang w:eastAsia="ru-RU"/>
        </w:rPr>
        <w:t xml:space="preserve"> Федерального закона № 223-ФЗ, с учетом особенностей, предусмотренных статьей 3</w:t>
      </w:r>
      <w:r w:rsidRPr="00725B2F">
        <w:rPr>
          <w:color w:val="000000" w:themeColor="text1"/>
          <w:vertAlign w:val="superscript"/>
          <w:lang w:eastAsia="ru-RU"/>
        </w:rPr>
        <w:t>5</w:t>
      </w:r>
      <w:r w:rsidRPr="00725B2F">
        <w:rPr>
          <w:color w:val="000000" w:themeColor="text1"/>
          <w:lang w:eastAsia="ru-RU"/>
        </w:rPr>
        <w:t xml:space="preserve"> Федерального закона № 223-ФЗ, с применением настоящего Положения о закупке. </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84B8E">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Заключение договора по результатам проведения конкурса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725B2F">
        <w:rPr>
          <w:color w:val="000000" w:themeColor="text1"/>
          <w:lang w:eastAsia="ru-RU"/>
        </w:rPr>
        <w:t>конкурса</w:t>
      </w:r>
      <w:r w:rsidRPr="00725B2F">
        <w:rPr>
          <w:rFonts w:eastAsia="Calibri"/>
          <w:color w:val="000000" w:themeColor="text1"/>
          <w:lang w:eastAsia="ru-RU"/>
        </w:rPr>
        <w:t>, с которым заключается договор, информации о товаре (товарном знаке и (или) конкретных показателях товара).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91. В течение пяти дней с даты размещения заказчиком на электронной площадке проекта договора победителем </w:t>
      </w:r>
      <w:r w:rsidRPr="00725B2F">
        <w:rPr>
          <w:color w:val="000000" w:themeColor="text1"/>
          <w:lang w:eastAsia="ru-RU"/>
        </w:rPr>
        <w:t>конкурса</w:t>
      </w:r>
      <w:r w:rsidRPr="00725B2F">
        <w:rPr>
          <w:rFonts w:eastAsia="Calibri"/>
          <w:color w:val="000000" w:themeColor="text1"/>
          <w:lang w:eastAsia="ru-RU"/>
        </w:rPr>
        <w:t xml:space="preserve">, с которым заключается договор, в случае наличия разногласий по проекту договора, размещенному в соответствии с </w:t>
      </w:r>
      <w:hyperlink r:id="rId22"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89 настоящего </w:t>
      </w:r>
      <w:r w:rsidRPr="00725B2F">
        <w:rPr>
          <w:rFonts w:eastAsia="Calibri"/>
          <w:color w:val="000000" w:themeColor="text1"/>
          <w:lang w:eastAsia="ru-RU"/>
        </w:rPr>
        <w:lastRenderedPageBreak/>
        <w:t xml:space="preserve">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725B2F">
        <w:rPr>
          <w:color w:val="000000" w:themeColor="text1"/>
          <w:lang w:eastAsia="ru-RU"/>
        </w:rPr>
        <w:t>конкурса</w:t>
      </w:r>
      <w:r w:rsidRPr="00725B2F">
        <w:rPr>
          <w:rFonts w:eastAsia="Calibri"/>
          <w:color w:val="000000" w:themeColor="text1"/>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725B2F">
        <w:rPr>
          <w:color w:val="000000" w:themeColor="text1"/>
          <w:lang w:eastAsia="ru-RU"/>
        </w:rPr>
        <w:t>конкурса</w:t>
      </w:r>
      <w:r w:rsidRPr="00725B2F">
        <w:rPr>
          <w:rFonts w:eastAsia="Calibri"/>
          <w:color w:val="000000" w:themeColor="text1"/>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92. В течение трех рабочих дней с даты размещения победителем конкурса на электронной площадке в соответствии с </w:t>
      </w:r>
      <w:hyperlink r:id="rId23"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91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95. Со дня размещения на электронной площадке предусмотренного </w:t>
      </w:r>
      <w:hyperlink w:anchor="Par2"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94 настоящего Положения о закупке и подписанного заказчиком договора он считается заключенным.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96. Договор по результатам проведения конкурса заключается в соответствии со сроками, предусмотренными частью 15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97. Победитель конкурса признается </w:t>
      </w:r>
      <w:r w:rsidR="00A84B8E" w:rsidRPr="00725B2F">
        <w:rPr>
          <w:rFonts w:eastAsia="Calibri"/>
          <w:color w:val="000000" w:themeColor="text1"/>
          <w:lang w:eastAsia="ru-RU"/>
        </w:rPr>
        <w:t>заказчиком,</w:t>
      </w:r>
      <w:r w:rsidRPr="00725B2F">
        <w:rPr>
          <w:rFonts w:eastAsia="Calibri"/>
          <w:color w:val="000000" w:themeColor="text1"/>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4A5EB7" w:rsidRPr="00725B2F" w:rsidRDefault="004A5EB7" w:rsidP="004A5EB7">
      <w:pPr>
        <w:autoSpaceDE w:val="0"/>
        <w:autoSpaceDN w:val="0"/>
        <w:adjustRightInd w:val="0"/>
        <w:ind w:firstLine="567"/>
        <w:jc w:val="both"/>
        <w:rPr>
          <w:rFonts w:eastAsia="Calibri"/>
          <w:color w:val="000000" w:themeColor="text1"/>
          <w:lang w:eastAsia="ru-RU"/>
        </w:rPr>
      </w:pPr>
      <w:r w:rsidRPr="00725B2F">
        <w:rPr>
          <w:rFonts w:eastAsia="Calibri"/>
          <w:color w:val="000000" w:themeColor="text1"/>
          <w:lang w:eastAsia="ru-RU"/>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725B2F">
        <w:rPr>
          <w:rStyle w:val="aff5"/>
          <w:rFonts w:eastAsia="Calibri"/>
          <w:color w:val="000000" w:themeColor="text1"/>
          <w:lang w:eastAsia="ru-RU"/>
        </w:rPr>
        <w:footnoteReference w:id="22"/>
      </w:r>
    </w:p>
    <w:p w:rsidR="004A5EB7" w:rsidRPr="00725B2F" w:rsidRDefault="004A5EB7" w:rsidP="004A5EB7">
      <w:pPr>
        <w:pStyle w:val="afff5"/>
        <w:spacing w:before="0" w:beforeAutospacing="0" w:after="0" w:afterAutospacing="0" w:line="288" w:lineRule="atLeast"/>
        <w:ind w:firstLine="540"/>
        <w:jc w:val="both"/>
        <w:rPr>
          <w:rFonts w:eastAsia="Calibri"/>
          <w:color w:val="000000" w:themeColor="text1"/>
        </w:rPr>
      </w:pPr>
      <w:r w:rsidRPr="00725B2F">
        <w:rPr>
          <w:rFonts w:eastAsia="Calibri"/>
          <w:color w:val="000000" w:themeColor="text1"/>
        </w:rPr>
        <w:lastRenderedPageBreak/>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Последствия признания конкурса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99. В случае, если конкурс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78 настоящего Положения о закупке в связи с тем, что по окончании срока подачи заявок на участие в конкурсе подана только одна заявка: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725B2F">
        <w:rPr>
          <w:rFonts w:eastAsia="Calibri"/>
          <w:color w:val="000000" w:themeColor="text1"/>
          <w:lang w:eastAsia="ru-RU"/>
        </w:rPr>
        <w:b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100. В случае, если конкурс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725B2F">
        <w:rPr>
          <w:color w:val="000000" w:themeColor="text1"/>
          <w:vertAlign w:val="superscript"/>
          <w:lang w:eastAsia="ru-RU"/>
        </w:rPr>
        <w:footnoteReference w:id="23"/>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 пунктом 78 настоящего Положения о закупке в связи с тем, что по окончании </w:t>
      </w:r>
      <w:r w:rsidRPr="00725B2F">
        <w:rPr>
          <w:rFonts w:eastAsia="Calibri"/>
          <w:color w:val="000000" w:themeColor="text1"/>
          <w:lang w:eastAsia="ru-RU"/>
        </w:rPr>
        <w:t>срока подачи заявок на участие в конкурсе не подано ни одной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w:t>
      </w:r>
      <w:r w:rsidRPr="00725B2F">
        <w:rPr>
          <w:color w:val="000000" w:themeColor="text1"/>
          <w:lang w:eastAsia="ru-RU"/>
        </w:rPr>
        <w:t xml:space="preserve">пунктом 86 настоящего Положения о закупке в связи с тем, что </w:t>
      </w:r>
      <w:r w:rsidRPr="00725B2F">
        <w:rPr>
          <w:rFonts w:eastAsia="Calibri"/>
          <w:color w:val="000000" w:themeColor="text1"/>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lastRenderedPageBreak/>
        <w:t xml:space="preserve">3) пунктом 97 </w:t>
      </w:r>
      <w:r w:rsidRPr="00725B2F">
        <w:rPr>
          <w:color w:val="000000" w:themeColor="text1"/>
          <w:lang w:eastAsia="ru-RU"/>
        </w:rPr>
        <w:t xml:space="preserve">настоящего Положения о закупке в связи с тем, что </w:t>
      </w:r>
      <w:r w:rsidRPr="00725B2F">
        <w:rPr>
          <w:rFonts w:eastAsia="Calibri"/>
          <w:color w:val="000000" w:themeColor="text1"/>
          <w:lang w:eastAsia="ru-RU"/>
        </w:rPr>
        <w:t>победитель конкурса, уклонился от заключения договора и в итоговом протоколе отсутствуют заявки иных участников конкурса.</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3. Определение поставщика (исполнителя, подрядчика) путем проведения аукциона</w:t>
      </w: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Проведение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84B8E">
      <w:pPr>
        <w:autoSpaceDE w:val="0"/>
        <w:autoSpaceDN w:val="0"/>
        <w:adjustRightInd w:val="0"/>
        <w:jc w:val="center"/>
        <w:rPr>
          <w:color w:val="000000" w:themeColor="text1"/>
          <w:lang w:eastAsia="ru-RU"/>
        </w:rPr>
      </w:pPr>
      <w:r w:rsidRPr="00725B2F">
        <w:rPr>
          <w:color w:val="000000" w:themeColor="text1"/>
          <w:lang w:eastAsia="ru-RU"/>
        </w:rPr>
        <w:t>Извещение о проведении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103. В извещении о проведении </w:t>
      </w:r>
      <w:r w:rsidRPr="00725B2F">
        <w:rPr>
          <w:color w:val="000000" w:themeColor="text1"/>
          <w:lang w:eastAsia="ru-RU"/>
        </w:rPr>
        <w:t xml:space="preserve">аукциона </w:t>
      </w:r>
      <w:r w:rsidRPr="00725B2F">
        <w:rPr>
          <w:rFonts w:eastAsia="Calibri"/>
          <w:color w:val="000000" w:themeColor="text1"/>
          <w:lang w:eastAsia="ru-RU"/>
        </w:rPr>
        <w:t>должны быть указаны следующие сведения: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способ осуществления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наименование, место нахождения, почтовый адрес, адрес электронной почты, номер контактного телефона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 (при необходимости).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поставки товара, выполнения работы, оказания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 </w:t>
      </w:r>
      <w:r w:rsidRPr="00725B2F">
        <w:rPr>
          <w:color w:val="000000" w:themeColor="text1"/>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rPr>
      </w:pPr>
      <w:r w:rsidRPr="00725B2F">
        <w:rPr>
          <w:rFonts w:eastAsia="Calibri"/>
          <w:color w:val="000000" w:themeColor="text1"/>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7) </w:t>
      </w:r>
      <w:r w:rsidRPr="00725B2F">
        <w:rPr>
          <w:rFonts w:eastAsia="Calibri"/>
          <w:color w:val="000000" w:themeColor="text1"/>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725B2F">
        <w:rPr>
          <w:rFonts w:eastAsia="Calibri"/>
          <w:color w:val="000000" w:themeColor="text1"/>
          <w:vertAlign w:val="superscript"/>
          <w:lang w:eastAsia="ru-RU"/>
        </w:rPr>
        <w:t>24-1</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адрес электронной площадки в информационно-телекоммуникационной сети «Интернет».</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84B8E">
      <w:pPr>
        <w:autoSpaceDE w:val="0"/>
        <w:autoSpaceDN w:val="0"/>
        <w:adjustRightInd w:val="0"/>
        <w:jc w:val="center"/>
        <w:rPr>
          <w:color w:val="000000" w:themeColor="text1"/>
          <w:vertAlign w:val="superscript"/>
          <w:lang w:eastAsia="ru-RU"/>
        </w:rPr>
      </w:pPr>
      <w:r w:rsidRPr="00725B2F">
        <w:rPr>
          <w:color w:val="000000" w:themeColor="text1"/>
          <w:lang w:eastAsia="ru-RU"/>
        </w:rPr>
        <w:t>Документация об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bCs/>
          <w:color w:val="000000" w:themeColor="text1"/>
          <w:lang w:eastAsia="ru-RU"/>
        </w:rPr>
        <w:t xml:space="preserve">104. В документации </w:t>
      </w:r>
      <w:r w:rsidRPr="00725B2F">
        <w:rPr>
          <w:rFonts w:eastAsia="Calibri"/>
          <w:color w:val="000000" w:themeColor="text1"/>
          <w:lang w:eastAsia="ru-RU"/>
        </w:rPr>
        <w:t xml:space="preserve">об аукционе должны быть указаны: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требования к содержанию, форме, оформлению и составу заявки на участие в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условия и сроки (периоды) поставки товара, выполнения работы, оказания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 </w:t>
      </w:r>
      <w:r w:rsidRPr="00725B2F">
        <w:rPr>
          <w:color w:val="000000" w:themeColor="text1"/>
        </w:rPr>
        <w:t>сведения о НМЦД,</w:t>
      </w:r>
      <w:r w:rsidRPr="00725B2F">
        <w:t xml:space="preserve"> </w:t>
      </w:r>
      <w:r w:rsidRPr="00725B2F">
        <w:rPr>
          <w:color w:val="000000" w:themeColor="text1"/>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6) «шаг» аукциона;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форма, сроки и порядок оплаты товара, работы,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 </w:t>
      </w:r>
      <w:r w:rsidRPr="00725B2F">
        <w:rPr>
          <w:color w:val="000000" w:themeColor="text1"/>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требования к участникам такого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EB7" w:rsidRPr="00725B2F" w:rsidRDefault="004A5EB7" w:rsidP="004A5EB7">
      <w:pPr>
        <w:autoSpaceDE w:val="0"/>
        <w:autoSpaceDN w:val="0"/>
        <w:adjustRightInd w:val="0"/>
        <w:ind w:firstLine="709"/>
        <w:jc w:val="both"/>
        <w:rPr>
          <w:rFonts w:eastAsia="Calibri"/>
          <w:color w:val="000000" w:themeColor="text1"/>
        </w:rPr>
      </w:pPr>
      <w:r w:rsidRPr="00725B2F">
        <w:rPr>
          <w:rFonts w:eastAsia="Calibri"/>
          <w:color w:val="000000" w:themeColor="text1"/>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14) формы, порядок, дата и время окончания срока предоставления участникам такого аукциона разъяснений положений документации об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 дата рассмотрения предложений участников такого аукциона и подведения итогов такого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 критерии оценки и сопоставления заявок на участие в таком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17) порядок оценки и сопоставления заявок на участие в таком аукционе;</w:t>
      </w:r>
    </w:p>
    <w:p w:rsidR="00A84B8E"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 описание предмета такого аукциона в соответствии с </w:t>
      </w:r>
      <w:hyperlink r:id="rId26"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 иные сведения.</w:t>
      </w:r>
      <w:r w:rsidRPr="00725B2F">
        <w:rPr>
          <w:rFonts w:eastAsia="Calibri"/>
          <w:color w:val="000000" w:themeColor="text1"/>
          <w:vertAlign w:val="superscript"/>
          <w:lang w:eastAsia="ru-RU"/>
        </w:rPr>
        <w:footnoteReference w:id="24"/>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 xml:space="preserve">Порядок предоставления разъяснений положений </w:t>
      </w:r>
    </w:p>
    <w:p w:rsidR="004A5EB7" w:rsidRPr="00725B2F" w:rsidRDefault="004A5EB7" w:rsidP="00AB04B3">
      <w:pPr>
        <w:autoSpaceDE w:val="0"/>
        <w:autoSpaceDN w:val="0"/>
        <w:adjustRightInd w:val="0"/>
        <w:jc w:val="center"/>
        <w:rPr>
          <w:color w:val="000000" w:themeColor="text1"/>
          <w:lang w:eastAsia="ru-RU"/>
        </w:rPr>
      </w:pPr>
      <w:r w:rsidRPr="00725B2F">
        <w:rPr>
          <w:rFonts w:eastAsia="Calibri"/>
          <w:color w:val="000000" w:themeColor="text1"/>
          <w:lang w:eastAsia="ru-RU"/>
        </w:rPr>
        <w:t>документации об аукционе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105. Любой участник закупки, аккредитованный на электронной площадке, вправе направить оператору </w:t>
      </w:r>
      <w:r w:rsidRPr="00725B2F">
        <w:rPr>
          <w:rFonts w:eastAsia="Calibri"/>
          <w:color w:val="000000" w:themeColor="text1"/>
          <w:lang w:eastAsia="ru-RU"/>
        </w:rPr>
        <w:t>электронной площадки с использованием программно-аппаратных средств электронной площадки, на которой размещена такая закупка</w:t>
      </w:r>
      <w:r w:rsidRPr="00725B2F">
        <w:rPr>
          <w:color w:val="000000" w:themeColor="text1"/>
          <w:lang w:eastAsia="ru-RU"/>
        </w:rPr>
        <w:t xml:space="preserve">, запрос о даче разъяснений положений </w:t>
      </w:r>
      <w:r w:rsidRPr="00725B2F">
        <w:rPr>
          <w:rFonts w:eastAsia="Calibri"/>
          <w:color w:val="000000" w:themeColor="text1"/>
          <w:lang w:eastAsia="ru-RU"/>
        </w:rPr>
        <w:t>извещения о проведении аукциона и (или) документации об аукционе</w:t>
      </w:r>
      <w:r w:rsidRPr="00725B2F">
        <w:rPr>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106.</w:t>
      </w:r>
      <w:r w:rsidRPr="00725B2F">
        <w:rPr>
          <w:rFonts w:eastAsia="Calibri"/>
          <w:color w:val="000000" w:themeColor="text1"/>
          <w:lang w:eastAsia="ru-RU"/>
        </w:rPr>
        <w:t xml:space="preserve"> Разъяснение положений </w:t>
      </w:r>
      <w:r w:rsidRPr="00725B2F">
        <w:rPr>
          <w:color w:val="000000" w:themeColor="text1"/>
          <w:lang w:eastAsia="ru-RU"/>
        </w:rPr>
        <w:t xml:space="preserve">документации об аукционе осуществляется заказчиком в </w:t>
      </w:r>
      <w:r w:rsidRPr="00725B2F">
        <w:rPr>
          <w:rFonts w:eastAsia="Calibri"/>
          <w:color w:val="000000" w:themeColor="text1"/>
          <w:lang w:eastAsia="ru-RU"/>
        </w:rPr>
        <w:t>соответствии с частями 3 - 4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 xml:space="preserve">Внесение изменений в </w:t>
      </w:r>
      <w:r w:rsidRPr="00725B2F">
        <w:rPr>
          <w:rFonts w:eastAsia="Calibri"/>
          <w:color w:val="000000" w:themeColor="text1"/>
          <w:lang w:eastAsia="ru-RU"/>
        </w:rPr>
        <w:t xml:space="preserve">извещение о проведении аукциона и (или) документацию </w:t>
      </w:r>
      <w:r w:rsidRPr="00725B2F">
        <w:rPr>
          <w:rFonts w:eastAsia="Calibri"/>
          <w:color w:val="000000" w:themeColor="text1"/>
          <w:lang w:eastAsia="ru-RU"/>
        </w:rPr>
        <w:br/>
        <w:t>об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107. Изменения, вносимые </w:t>
      </w:r>
      <w:r w:rsidRPr="00725B2F">
        <w:rPr>
          <w:color w:val="000000" w:themeColor="text1"/>
          <w:lang w:eastAsia="ru-RU"/>
        </w:rPr>
        <w:t xml:space="preserve">в </w:t>
      </w:r>
      <w:r w:rsidRPr="00725B2F">
        <w:rPr>
          <w:rFonts w:eastAsia="Calibri"/>
          <w:color w:val="000000" w:themeColor="text1"/>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Порядок подачи заявок на участие в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108. Участник аукциона подает заявку на участие в аукционе </w:t>
      </w:r>
      <w:r w:rsidRPr="00725B2F">
        <w:rPr>
          <w:rFonts w:eastAsia="Calibri"/>
          <w:color w:val="000000" w:themeColor="text1"/>
          <w:lang w:eastAsia="ru-RU"/>
        </w:rPr>
        <w:t>в соответствии с требованиями частей 10 - 11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части 11 статьи 3</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109. Заявка на участие в аукционе состоит из двух частей.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110. Первая часть заявки на участие в аукционе должна содержать следующую информацию и документы:</w:t>
      </w:r>
      <w:r w:rsidRPr="00725B2F">
        <w:rPr>
          <w:color w:val="000000" w:themeColor="text1"/>
          <w:vertAlign w:val="superscript"/>
          <w:lang w:eastAsia="ru-RU"/>
        </w:rPr>
        <w:footnoteReference w:id="25"/>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при осуществлении закупки товара, в том числе поставляемого заказчику при выполнении закупаемых работ, оказании закупаемых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00AB04B3" w:rsidRPr="00725B2F">
        <w:rPr>
          <w:rFonts w:eastAsia="Calibri"/>
          <w:color w:val="000000" w:themeColor="text1"/>
          <w:lang w:eastAsia="ru-RU"/>
        </w:rPr>
        <w:t xml:space="preserve">Федерального закона </w:t>
      </w:r>
      <w:r w:rsidRPr="00725B2F">
        <w:rPr>
          <w:rFonts w:eastAsia="Calibri"/>
          <w:color w:val="000000" w:themeColor="text1"/>
          <w:lang w:eastAsia="ru-RU"/>
        </w:rP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725B2F">
        <w:rPr>
          <w:rFonts w:eastAsia="Calibri"/>
          <w:color w:val="000000" w:themeColor="text1"/>
          <w:lang w:eastAsia="ru-RU"/>
        </w:rPr>
        <w:br/>
        <w:t xml:space="preserve">в аукционе.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112. Вторая часть заявки на участие в аукционе должна содержать следующие документы и информацию:</w:t>
      </w:r>
      <w:r w:rsidRPr="00725B2F">
        <w:rPr>
          <w:rFonts w:eastAsia="Calibri"/>
          <w:color w:val="000000" w:themeColor="text1"/>
          <w:vertAlign w:val="superscript"/>
          <w:lang w:eastAsia="ru-RU"/>
        </w:rPr>
        <w:footnoteReference w:id="26"/>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индивидуальным предпринимателем, если участником аукциона является индивидуальный предприниматель;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w:t>
      </w:r>
      <w:r w:rsidRPr="00725B2F">
        <w:rPr>
          <w:rFonts w:eastAsia="Calibri"/>
          <w:color w:val="000000" w:themeColor="text1"/>
          <w:lang w:eastAsia="ru-RU"/>
        </w:rPr>
        <w:lastRenderedPageBreak/>
        <w:t>соответствии с подпунктом 1 пункта 34 настоящего Положения о закупке, за исключением случая, предусмотренного подпунктом «е» пункта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725B2F" w:rsidRDefault="004A5EB7" w:rsidP="004A5EB7">
      <w:pPr>
        <w:autoSpaceDE w:val="0"/>
        <w:autoSpaceDN w:val="0"/>
        <w:adjustRightInd w:val="0"/>
        <w:ind w:firstLine="709"/>
        <w:jc w:val="both"/>
        <w:rPr>
          <w:rFonts w:eastAsia="Calibri"/>
          <w:color w:val="000000" w:themeColor="text1"/>
          <w:vertAlign w:val="superscript"/>
          <w:lang w:eastAsia="ru-RU"/>
        </w:rPr>
      </w:pPr>
      <w:r w:rsidRPr="00725B2F">
        <w:rPr>
          <w:rFonts w:eastAsia="Calibri"/>
          <w:color w:val="000000" w:themeColor="text1"/>
          <w:lang w:eastAsia="ru-RU"/>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725B2F">
        <w:rPr>
          <w:rFonts w:eastAsia="Calibri"/>
          <w:color w:val="000000" w:themeColor="text1"/>
          <w:vertAlign w:val="superscript"/>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113. В случае, если по окончании срока подачи заявок на участие в </w:t>
      </w:r>
      <w:r w:rsidRPr="00725B2F">
        <w:rPr>
          <w:color w:val="000000" w:themeColor="text1"/>
          <w:lang w:eastAsia="ru-RU"/>
        </w:rPr>
        <w:t>аукционе</w:t>
      </w:r>
      <w:r w:rsidRPr="00725B2F">
        <w:rPr>
          <w:rFonts w:eastAsia="Calibri"/>
          <w:color w:val="000000" w:themeColor="text1"/>
          <w:lang w:eastAsia="ru-RU"/>
        </w:rPr>
        <w:t xml:space="preserve"> подана только одна заявка или не подано ни одной заявки, такой </w:t>
      </w:r>
      <w:r w:rsidRPr="00725B2F">
        <w:rPr>
          <w:color w:val="000000" w:themeColor="text1"/>
          <w:lang w:eastAsia="ru-RU"/>
        </w:rPr>
        <w:t>аукцион</w:t>
      </w:r>
      <w:r w:rsidRPr="00725B2F">
        <w:rPr>
          <w:rFonts w:eastAsia="Calibri"/>
          <w:color w:val="000000" w:themeColor="text1"/>
          <w:lang w:eastAsia="ru-RU"/>
        </w:rPr>
        <w:t xml:space="preserve"> признается несостоявшимся. </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Порядок рассмотрение первых частей заявок на участие в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116.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рассматривается как содержащая предложение о поставке иностранного товара.</w:t>
      </w:r>
      <w:r w:rsidRPr="00725B2F">
        <w:rPr>
          <w:rStyle w:val="aff5"/>
          <w:rFonts w:eastAsia="Calibri"/>
          <w:color w:val="000000" w:themeColor="text1"/>
          <w:lang w:eastAsia="ru-RU"/>
        </w:rPr>
        <w:footnoteReference w:id="27"/>
      </w:r>
      <w:r w:rsidRPr="00725B2F">
        <w:rPr>
          <w:rFonts w:eastAsia="Calibri"/>
          <w:strike/>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118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3" w:name="Par4"/>
      <w:bookmarkEnd w:id="3"/>
      <w:r w:rsidRPr="00725B2F">
        <w:rPr>
          <w:rFonts w:eastAsia="Calibri"/>
          <w:color w:val="000000" w:themeColor="text1"/>
          <w:lang w:eastAsia="ru-RU"/>
        </w:rPr>
        <w:t>118. Участник аукциона не допускается к участию в нем в случае: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непредоставления информации, предусмотренной пунктом 110 настоящего Положения о закупке, или предоставления недостоверной информации;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несоответствия информации, предусмотренной пунктом 110 настоящего Положения о закупке, требованиям документации о таком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4" w:name="Par8"/>
      <w:bookmarkEnd w:id="4"/>
      <w:r w:rsidRPr="00725B2F">
        <w:rPr>
          <w:rFonts w:eastAsia="Calibri"/>
          <w:color w:val="000000" w:themeColor="text1"/>
          <w:lang w:eastAsia="ru-RU"/>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120. Протокол рассмотрения первых частей заявок на участие в аукционе должен содержать следующие сведения:</w:t>
      </w:r>
      <w:r w:rsidRPr="00725B2F">
        <w:rPr>
          <w:rFonts w:eastAsia="Calibri"/>
          <w:color w:val="000000" w:themeColor="text1"/>
          <w:vertAlign w:val="superscript"/>
          <w:lang w:eastAsia="ru-RU"/>
        </w:rPr>
        <w:footnoteReference w:id="28"/>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дату подписания протокола;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количество поданных на участие в аукционе (этапе аукциона) заявок, а также дату и время регистрации каждой такой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количества заявок на участие в аукционе, которые отклонены;</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причины, по которым аукцион признан несостоявшимся, в случае признания его таковым;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иные сведения.</w:t>
      </w:r>
      <w:r w:rsidRPr="00725B2F">
        <w:rPr>
          <w:rFonts w:eastAsia="Calibri"/>
          <w:color w:val="000000" w:themeColor="text1"/>
          <w:vertAlign w:val="superscript"/>
          <w:lang w:eastAsia="ru-RU"/>
        </w:rPr>
        <w:footnoteReference w:id="29"/>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Порядок проведения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122. В аукционе могут участвовать только допущенные к участию в таком аукционе его участники.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725B2F">
          <w:rPr>
            <w:rFonts w:eastAsia="Calibri"/>
            <w:color w:val="000000" w:themeColor="text1"/>
            <w:lang w:eastAsia="ru-RU"/>
          </w:rPr>
          <w:t>пункт</w:t>
        </w:r>
      </w:hyperlink>
      <w:r w:rsidRPr="00725B2F">
        <w:rPr>
          <w:rFonts w:eastAsia="Calibri"/>
          <w:color w:val="000000" w:themeColor="text1"/>
          <w:lang w:eastAsia="ru-RU"/>
        </w:rPr>
        <w:t>а 124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126. «Шаг аукциона» составляет от 0,5 процента до 5 процентов НМЦД.</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5" w:name="Par3"/>
      <w:bookmarkEnd w:id="5"/>
      <w:r w:rsidRPr="00725B2F">
        <w:rPr>
          <w:rFonts w:eastAsia="Calibri"/>
          <w:color w:val="000000" w:themeColor="text1"/>
          <w:lang w:eastAsia="ru-RU"/>
        </w:rPr>
        <w:lastRenderedPageBreak/>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6" w:name="Par5"/>
      <w:bookmarkEnd w:id="6"/>
      <w:r w:rsidRPr="00725B2F">
        <w:rPr>
          <w:rFonts w:eastAsia="Calibri"/>
          <w:color w:val="000000" w:themeColor="text1"/>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7" w:name="Par7"/>
      <w:bookmarkStart w:id="8" w:name="Par10"/>
      <w:bookmarkEnd w:id="7"/>
      <w:bookmarkEnd w:id="8"/>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725B2F">
        <w:rPr>
          <w:rFonts w:eastAsia="Calibri"/>
          <w:bCs/>
          <w:color w:val="000000" w:themeColor="text1"/>
          <w:lang w:eastAsia="ru-RU"/>
        </w:rPr>
        <w:t xml:space="preserve">если при проведении аукциона цена договора </w:t>
      </w:r>
      <w:r w:rsidRPr="00725B2F">
        <w:rPr>
          <w:rFonts w:eastAsia="Calibri"/>
          <w:color w:val="000000" w:themeColor="text1"/>
          <w:lang w:eastAsia="ru-RU"/>
        </w:rPr>
        <w:t>либо цена единицы товара, работы, услуги</w:t>
      </w:r>
      <w:r w:rsidRPr="00725B2F">
        <w:rPr>
          <w:rFonts w:eastAsia="Calibri"/>
          <w:bCs/>
          <w:color w:val="000000" w:themeColor="text1"/>
          <w:lang w:eastAsia="ru-RU"/>
        </w:rPr>
        <w:t xml:space="preserve"> снижена до нуля и аукцион проводится на право заключить договор, наиболее высокую цену договора </w:t>
      </w:r>
      <w:r w:rsidRPr="00725B2F">
        <w:rPr>
          <w:rFonts w:eastAsia="Calibri"/>
          <w:color w:val="000000" w:themeColor="text1"/>
          <w:lang w:eastAsia="ru-RU"/>
        </w:rPr>
        <w:t xml:space="preserve">либо </w:t>
      </w:r>
      <w:r w:rsidRPr="00725B2F">
        <w:rPr>
          <w:rFonts w:eastAsia="Calibri"/>
          <w:bCs/>
          <w:color w:val="000000" w:themeColor="text1"/>
          <w:lang w:eastAsia="ru-RU"/>
        </w:rPr>
        <w:t xml:space="preserve">наиболее высокую </w:t>
      </w:r>
      <w:r w:rsidRPr="00725B2F">
        <w:rPr>
          <w:rFonts w:eastAsia="Calibri"/>
          <w:color w:val="000000" w:themeColor="text1"/>
          <w:lang w:eastAsia="ru-RU"/>
        </w:rPr>
        <w:t>цену единицы товара, работы, услуги</w:t>
      </w:r>
      <w:r w:rsidRPr="00725B2F">
        <w:rPr>
          <w:rFonts w:eastAsia="Calibri"/>
          <w:bCs/>
          <w:color w:val="000000" w:themeColor="text1"/>
          <w:lang w:eastAsia="ru-RU"/>
        </w:rPr>
        <w:t>.</w:t>
      </w:r>
      <w:r w:rsidRPr="00725B2F">
        <w:rPr>
          <w:rFonts w:eastAsia="Calibri"/>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9" w:name="Par14"/>
      <w:bookmarkEnd w:id="9"/>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127 настоящего Положения о закупке, такой аукцион признается несостоявшимся. </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Порядок рассмотрения вторых частей заявок на участие в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138. Итоговый протокол должен содержать сведения, </w:t>
      </w:r>
      <w:r w:rsidRPr="00725B2F">
        <w:rPr>
          <w:color w:val="000000" w:themeColor="text1"/>
          <w:lang w:eastAsia="ru-RU"/>
        </w:rPr>
        <w:t>предусмотренные частью 14 статьи 3</w:t>
      </w:r>
      <w:r w:rsidRPr="00725B2F">
        <w:rPr>
          <w:color w:val="000000" w:themeColor="text1"/>
          <w:vertAlign w:val="superscript"/>
          <w:lang w:eastAsia="ru-RU"/>
        </w:rPr>
        <w:t>2</w:t>
      </w:r>
      <w:r w:rsidRPr="00725B2F">
        <w:rPr>
          <w:color w:val="000000" w:themeColor="text1"/>
          <w:lang w:eastAsia="ru-RU"/>
        </w:rPr>
        <w:t xml:space="preserve"> </w:t>
      </w:r>
      <w:r w:rsidRPr="00725B2F">
        <w:rPr>
          <w:rFonts w:eastAsia="Calibri"/>
          <w:color w:val="000000" w:themeColor="text1"/>
          <w:lang w:eastAsia="ru-RU"/>
        </w:rPr>
        <w:t>Федерального закона № 223-ФЗ,</w:t>
      </w:r>
      <w:r w:rsidRPr="00725B2F">
        <w:rPr>
          <w:color w:val="000000" w:themeColor="text1"/>
          <w:lang w:eastAsia="ru-RU"/>
        </w:rPr>
        <w:t xml:space="preserve"> а также сведения о количестве, </w:t>
      </w:r>
      <w:r w:rsidRPr="00725B2F">
        <w:rPr>
          <w:rFonts w:eastAsia="Calibri"/>
          <w:color w:val="000000" w:themeColor="text1"/>
          <w:lang w:eastAsia="ru-RU"/>
        </w:rPr>
        <w:t>объеме, цене закупаемых товаров, работ, услуг, сроке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139. Победителем аукциона признается участник закупки в соответствии с частью 18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Условия применения и порядок проведения закрытого аукциона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725B2F">
        <w:rPr>
          <w:color w:val="000000" w:themeColor="text1"/>
          <w:vertAlign w:val="superscript"/>
          <w:lang w:eastAsia="ru-RU"/>
        </w:rPr>
        <w:t>1</w:t>
      </w:r>
      <w:r w:rsidRPr="00725B2F">
        <w:rPr>
          <w:color w:val="000000" w:themeColor="text1"/>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142. Проведение закрытого аукциона осуществляется в порядке, установленном статьей 3</w:t>
      </w:r>
      <w:r w:rsidRPr="00725B2F">
        <w:rPr>
          <w:color w:val="000000" w:themeColor="text1"/>
          <w:vertAlign w:val="superscript"/>
          <w:lang w:eastAsia="ru-RU"/>
        </w:rPr>
        <w:t>2</w:t>
      </w:r>
      <w:r w:rsidRPr="00725B2F">
        <w:rPr>
          <w:color w:val="000000" w:themeColor="text1"/>
          <w:lang w:eastAsia="ru-RU"/>
        </w:rPr>
        <w:t xml:space="preserve"> Федерального закона № 223-ФЗ, с учетом особенностей, предусмотренных статьей 3</w:t>
      </w:r>
      <w:r w:rsidRPr="00725B2F">
        <w:rPr>
          <w:color w:val="000000" w:themeColor="text1"/>
          <w:vertAlign w:val="superscript"/>
          <w:lang w:eastAsia="ru-RU"/>
        </w:rPr>
        <w:t>5</w:t>
      </w:r>
      <w:r w:rsidRPr="00725B2F">
        <w:rPr>
          <w:color w:val="000000" w:themeColor="text1"/>
          <w:lang w:eastAsia="ru-RU"/>
        </w:rPr>
        <w:t xml:space="preserve"> Федерального закона № 223-ФЗ, с применением настоящего Положения о закупке. </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 xml:space="preserve">Заключение договора по </w:t>
      </w:r>
      <w:r w:rsidR="00AB04B3" w:rsidRPr="00725B2F">
        <w:rPr>
          <w:rFonts w:eastAsia="Calibri"/>
          <w:color w:val="000000" w:themeColor="text1"/>
          <w:lang w:eastAsia="ru-RU"/>
        </w:rPr>
        <w:t>результатам проведения аукциона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требований статьи 3</w:t>
      </w:r>
      <w:r w:rsidRPr="00725B2F">
        <w:rPr>
          <w:rFonts w:eastAsia="Calibri"/>
          <w:color w:val="000000" w:themeColor="text1"/>
          <w:vertAlign w:val="superscript"/>
          <w:lang w:eastAsia="ru-RU"/>
        </w:rPr>
        <w:t>1-4</w:t>
      </w:r>
      <w:r w:rsidRPr="00725B2F">
        <w:rPr>
          <w:rFonts w:eastAsia="Calibri"/>
          <w:color w:val="000000" w:themeColor="text1"/>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w:t>
      </w:r>
      <w:r w:rsidRPr="00725B2F">
        <w:rPr>
          <w:rFonts w:eastAsia="Calibri"/>
          <w:color w:val="000000" w:themeColor="text1"/>
          <w:lang w:eastAsia="ru-RU"/>
        </w:rPr>
        <w:lastRenderedPageBreak/>
        <w:t xml:space="preserve">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146 настоящего Положения о закупке.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146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10" w:name="Par6"/>
      <w:bookmarkEnd w:id="10"/>
      <w:r w:rsidRPr="00725B2F">
        <w:rPr>
          <w:rFonts w:eastAsia="Calibri"/>
          <w:color w:val="000000" w:themeColor="text1"/>
          <w:lang w:eastAsia="ru-RU"/>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150. Е</w:t>
      </w:r>
      <w:r w:rsidRPr="00725B2F">
        <w:rPr>
          <w:rFonts w:eastAsia="Calibri"/>
          <w:bCs/>
          <w:color w:val="000000" w:themeColor="text1"/>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725B2F">
        <w:rPr>
          <w:rFonts w:eastAsia="Calibri"/>
          <w:color w:val="000000" w:themeColor="text1"/>
          <w:lang w:eastAsia="ru-RU"/>
        </w:rPr>
        <w:t>предоставление обеспечения исполнения договора, е</w:t>
      </w:r>
      <w:r w:rsidRPr="00725B2F">
        <w:rPr>
          <w:color w:val="000000" w:themeColor="text1"/>
          <w:lang w:eastAsia="ru-RU"/>
        </w:rPr>
        <w:t xml:space="preserve">сли заказчиком было установлено такое требование в извещении о проведении аукциона и документации об </w:t>
      </w:r>
      <w:r w:rsidRPr="00725B2F">
        <w:rPr>
          <w:rFonts w:eastAsia="Calibri"/>
          <w:color w:val="000000" w:themeColor="text1"/>
          <w:lang w:eastAsia="ru-RU"/>
        </w:rPr>
        <w:t>аукционе.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151. Со дня размещения на электронной площадке предусмотренного </w:t>
      </w:r>
      <w:hyperlink w:anchor="Par6"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150 настоящего Положения о закупке и подписанного заказчиком договора он считается заключенным.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152. Договор по результатам проведения аукциона заключается в соответствии со сроками, предусмотренными частью 15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11" w:name="Par12"/>
      <w:bookmarkEnd w:id="11"/>
      <w:r w:rsidRPr="00725B2F">
        <w:rPr>
          <w:rFonts w:eastAsia="Calibri"/>
          <w:color w:val="000000" w:themeColor="text1"/>
          <w:lang w:eastAsia="ru-RU"/>
        </w:rPr>
        <w:t xml:space="preserve">153. Победитель аукциона признается </w:t>
      </w:r>
      <w:r w:rsidR="00AB04B3" w:rsidRPr="00725B2F">
        <w:rPr>
          <w:rFonts w:eastAsia="Calibri"/>
          <w:color w:val="000000" w:themeColor="text1"/>
          <w:lang w:eastAsia="ru-RU"/>
        </w:rPr>
        <w:t>заказчиком,</w:t>
      </w:r>
      <w:r w:rsidRPr="00725B2F">
        <w:rPr>
          <w:rFonts w:eastAsia="Calibri"/>
          <w:color w:val="000000" w:themeColor="text1"/>
          <w:lang w:eastAsia="ru-RU"/>
        </w:rPr>
        <w:t xml:space="preserve"> уклонившимся от заключения договора в случае, если в сроки, предусмотренные настоящим разделом, не направил </w:t>
      </w:r>
      <w:r w:rsidRPr="00725B2F">
        <w:rPr>
          <w:rFonts w:eastAsia="Calibri"/>
          <w:color w:val="000000" w:themeColor="text1"/>
          <w:lang w:eastAsia="ru-RU"/>
        </w:rPr>
        <w:lastRenderedPageBreak/>
        <w:t>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725B2F">
        <w:t xml:space="preserve"> </w:t>
      </w:r>
      <w:r w:rsidRPr="00725B2F">
        <w:rPr>
          <w:rFonts w:eastAsia="Calibri"/>
          <w:color w:val="000000" w:themeColor="text1"/>
          <w:lang w:eastAsia="ru-RU"/>
        </w:rPr>
        <w:t>в соответствии с подпунктом 1 пункта 222 настоящего Положения о закупке в порядке, определенном настоящим разделом.</w:t>
      </w:r>
      <w:r w:rsidRPr="00725B2F">
        <w:rPr>
          <w:rStyle w:val="aff5"/>
          <w:rFonts w:eastAsia="Calibri"/>
          <w:color w:val="000000" w:themeColor="text1"/>
          <w:lang w:eastAsia="ru-RU"/>
        </w:rPr>
        <w:footnoteReference w:id="30"/>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12" w:name="Par13"/>
      <w:bookmarkEnd w:id="12"/>
      <w:r w:rsidRPr="00725B2F">
        <w:rPr>
          <w:rFonts w:eastAsia="Calibri"/>
          <w:color w:val="000000" w:themeColor="text1"/>
          <w:lang w:eastAsia="ru-RU"/>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vertAlign w:val="superscript"/>
          <w:lang w:eastAsia="ru-RU"/>
        </w:rPr>
      </w:pPr>
      <w:r w:rsidRPr="00725B2F">
        <w:rPr>
          <w:rFonts w:eastAsia="Calibri"/>
          <w:color w:val="000000" w:themeColor="text1"/>
          <w:lang w:eastAsia="ru-RU"/>
        </w:rPr>
        <w:t>Последствия признания аукциона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155. В случае, если аукцион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113 настоящего Положения о закупке в связи с тем, что по окончании срока подачи заявок на участие в аукционе подана только одна заявка: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725B2F">
        <w:rPr>
          <w:rFonts w:eastAsia="Calibri"/>
          <w:color w:val="000000" w:themeColor="text1"/>
          <w:lang w:eastAsia="ru-RU"/>
        </w:rPr>
        <w:b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156.</w:t>
      </w:r>
      <w:r w:rsidRPr="00725B2F">
        <w:rPr>
          <w:rFonts w:eastAsia="Calibri"/>
          <w:color w:val="000000" w:themeColor="text1"/>
          <w:lang w:eastAsia="ru-RU"/>
        </w:rPr>
        <w:t xml:space="preserve"> В случае, если аукцион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725B2F">
        <w:rPr>
          <w:rFonts w:eastAsia="Calibri"/>
          <w:color w:val="000000" w:themeColor="text1"/>
          <w:lang w:eastAsia="ru-RU"/>
        </w:rPr>
        <w:b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157. В случае, если аукцион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color w:val="000000" w:themeColor="text1"/>
          <w:vertAlign w:val="superscript"/>
          <w:lang w:eastAsia="ru-RU"/>
        </w:rPr>
      </w:pPr>
      <w:r w:rsidRPr="00725B2F">
        <w:rPr>
          <w:color w:val="000000" w:themeColor="text1"/>
          <w:lang w:eastAsia="ru-RU"/>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725B2F">
        <w:rPr>
          <w:rStyle w:val="aff5"/>
          <w:color w:val="000000" w:themeColor="text1"/>
          <w:lang w:eastAsia="ru-RU"/>
        </w:rPr>
        <w:footnoteReference w:id="31"/>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 пунктом 113 настоящего Положения о закупке в связи с тем, что по окончании </w:t>
      </w:r>
      <w:r w:rsidRPr="00725B2F">
        <w:rPr>
          <w:rFonts w:eastAsia="Calibri"/>
          <w:color w:val="000000" w:themeColor="text1"/>
          <w:lang w:eastAsia="ru-RU"/>
        </w:rPr>
        <w:t>срока подачи заявок на участие в аукционе не подано ни одной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w:t>
      </w:r>
      <w:r w:rsidRPr="00725B2F">
        <w:rPr>
          <w:color w:val="000000" w:themeColor="text1"/>
          <w:lang w:eastAsia="ru-RU"/>
        </w:rPr>
        <w:t xml:space="preserve">пунктом 121 настоящего Положения о закупке в связи, что </w:t>
      </w:r>
      <w:r w:rsidRPr="00725B2F">
        <w:rPr>
          <w:rFonts w:eastAsia="Calibri"/>
          <w:color w:val="000000" w:themeColor="text1"/>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w:t>
      </w:r>
      <w:r w:rsidRPr="00725B2F">
        <w:rPr>
          <w:color w:val="000000" w:themeColor="text1"/>
          <w:lang w:eastAsia="ru-RU"/>
        </w:rPr>
        <w:t xml:space="preserve">пунктом 131 настоящего Положения о закупке, в связи с тем, что </w:t>
      </w:r>
      <w:r w:rsidRPr="00725B2F">
        <w:rPr>
          <w:rFonts w:eastAsia="Calibri"/>
          <w:color w:val="000000" w:themeColor="text1"/>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4) </w:t>
      </w:r>
      <w:r w:rsidRPr="00725B2F">
        <w:rPr>
          <w:color w:val="000000" w:themeColor="text1"/>
          <w:lang w:eastAsia="ru-RU"/>
        </w:rPr>
        <w:t xml:space="preserve">пунктом 140 настоящего Положения о закупке, в связи с тем, что </w:t>
      </w:r>
      <w:r w:rsidRPr="00725B2F">
        <w:rPr>
          <w:rFonts w:eastAsia="Calibri"/>
          <w:color w:val="000000" w:themeColor="text1"/>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t xml:space="preserve">5) пунктом 153 </w:t>
      </w:r>
      <w:r w:rsidRPr="00725B2F">
        <w:rPr>
          <w:color w:val="000000" w:themeColor="text1"/>
          <w:lang w:eastAsia="ru-RU"/>
        </w:rPr>
        <w:t xml:space="preserve">настоящего Положения о закупке, в связи с тем, что </w:t>
      </w:r>
      <w:r w:rsidRPr="00725B2F">
        <w:rPr>
          <w:rFonts w:eastAsia="Calibri"/>
          <w:color w:val="000000" w:themeColor="text1"/>
          <w:lang w:eastAsia="ru-RU"/>
        </w:rPr>
        <w:t>победитель аукциона уклонился от заключения договора и в итоговом протоколе отсутствуют заявки иных участников аукциона.</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 xml:space="preserve">4. </w:t>
      </w:r>
      <w:bookmarkStart w:id="13" w:name="_Toc390071060"/>
      <w:r w:rsidRPr="00725B2F">
        <w:rPr>
          <w:color w:val="000000" w:themeColor="text1"/>
          <w:lang w:eastAsia="ru-RU"/>
        </w:rPr>
        <w:t>Определение поставщика (исполнителя, подрядчика) путем проведения запроса котировок</w:t>
      </w: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Проведение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159. Заказчиком осуществляются закупки путем проведения запроса котировок в случае, если НМЦД не превышает _________.</w:t>
      </w:r>
      <w:r w:rsidRPr="00725B2F">
        <w:rPr>
          <w:rFonts w:eastAsia="Calibri"/>
          <w:color w:val="000000" w:themeColor="text1"/>
          <w:vertAlign w:val="superscript"/>
          <w:lang w:eastAsia="ru-RU"/>
        </w:rPr>
        <w:footnoteReference w:id="32"/>
      </w:r>
      <w:r w:rsidRPr="00725B2F">
        <w:rPr>
          <w:rFonts w:eastAsia="Calibri"/>
          <w:color w:val="000000" w:themeColor="text1"/>
          <w:lang w:eastAsia="ru-RU"/>
        </w:rPr>
        <w:t xml:space="preserve"> </w:t>
      </w: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Извещение о проведении запроса котировок</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161. В извещении о проведении запроса котировок должны быть указаны следующие сведения: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способ осуществления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2) наименование, место нахождения, почтовый адрес, адрес электронной почты, номер контактного телефона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адрес электронной площадки в информационно-телекоммуникационной сети «Интернет»;</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 (при необходимости).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 </w:t>
      </w:r>
      <w:r w:rsidRPr="00725B2F">
        <w:rPr>
          <w:color w:val="000000" w:themeColor="text1"/>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место поставки товара, выполнения работы, оказания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форма заявки на участие в запросе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w:t>
      </w:r>
      <w:r w:rsidRPr="00725B2F">
        <w:t xml:space="preserve"> </w:t>
      </w:r>
      <w:r w:rsidRPr="00725B2F">
        <w:rPr>
          <w:rFonts w:eastAsia="Calibri"/>
          <w:color w:val="000000" w:themeColor="text1"/>
          <w:lang w:eastAsia="ru-RU"/>
        </w:rPr>
        <w:t>требования к участникам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rPr>
        <w:t xml:space="preserve">10) </w:t>
      </w:r>
      <w:r w:rsidRPr="00725B2F">
        <w:rPr>
          <w:rFonts w:eastAsia="Calibri"/>
          <w:color w:val="000000" w:themeColor="text1"/>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25B2F">
        <w:rPr>
          <w:rFonts w:eastAsia="Calibri"/>
          <w:color w:val="000000" w:themeColor="text1"/>
          <w:vertAlign w:val="superscript"/>
          <w:lang w:eastAsia="ru-RU"/>
        </w:rPr>
        <w:t>33-1</w:t>
      </w:r>
    </w:p>
    <w:p w:rsidR="004A5EB7" w:rsidRPr="00725B2F" w:rsidRDefault="004A5EB7" w:rsidP="004A5EB7">
      <w:pPr>
        <w:widowControl w:val="0"/>
        <w:autoSpaceDE w:val="0"/>
        <w:autoSpaceDN w:val="0"/>
        <w:ind w:firstLine="709"/>
        <w:jc w:val="both"/>
        <w:rPr>
          <w:rFonts w:eastAsia="Calibri"/>
          <w:color w:val="000000" w:themeColor="text1"/>
        </w:rPr>
      </w:pPr>
      <w:r w:rsidRPr="00725B2F">
        <w:rPr>
          <w:rFonts w:eastAsia="Calibri"/>
          <w:color w:val="000000" w:themeColor="text1"/>
        </w:rPr>
        <w:t>11) иные сведения.</w:t>
      </w:r>
      <w:r w:rsidRPr="00725B2F">
        <w:rPr>
          <w:rFonts w:eastAsia="Calibri"/>
          <w:color w:val="000000" w:themeColor="text1"/>
          <w:vertAlign w:val="superscript"/>
        </w:rPr>
        <w:footnoteReference w:id="33"/>
      </w:r>
      <w:r w:rsidRPr="00725B2F">
        <w:rPr>
          <w:rFonts w:eastAsia="Calibri"/>
          <w:color w:val="000000" w:themeColor="text1"/>
        </w:rPr>
        <w:t xml:space="preserve"> </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 xml:space="preserve">Внесение изменений в </w:t>
      </w:r>
      <w:r w:rsidRPr="00725B2F">
        <w:rPr>
          <w:rFonts w:eastAsia="Calibri"/>
          <w:color w:val="000000" w:themeColor="text1"/>
          <w:lang w:eastAsia="ru-RU"/>
        </w:rPr>
        <w:t>извещение о проведении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162. Изменения, вносимые </w:t>
      </w:r>
      <w:r w:rsidRPr="00725B2F">
        <w:rPr>
          <w:color w:val="000000" w:themeColor="text1"/>
          <w:lang w:eastAsia="ru-RU"/>
        </w:rPr>
        <w:t xml:space="preserve">в </w:t>
      </w:r>
      <w:r w:rsidRPr="00725B2F">
        <w:rPr>
          <w:rFonts w:eastAsia="Calibri"/>
          <w:color w:val="000000" w:themeColor="text1"/>
          <w:lang w:eastAsia="ru-RU"/>
        </w:rPr>
        <w:t xml:space="preserve">извещение о проведении запроса котировок, размещаются заказчиком в соответствии с частью 11 статьи 4 </w:t>
      </w:r>
      <w:r w:rsidRPr="00725B2F">
        <w:rPr>
          <w:color w:val="000000" w:themeColor="text1"/>
          <w:lang w:eastAsia="ru-RU"/>
        </w:rPr>
        <w:t xml:space="preserve">Федерального закона </w:t>
      </w:r>
      <w:r w:rsidRPr="00725B2F">
        <w:rPr>
          <w:color w:val="000000" w:themeColor="text1"/>
          <w:lang w:eastAsia="ru-RU"/>
        </w:rPr>
        <w:br/>
        <w:t>№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Порядок подачи заявок на участие в запросе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163. Участник запрос котировок подает заявку на участие в запросе котировок </w:t>
      </w:r>
      <w:r w:rsidRPr="00725B2F">
        <w:rPr>
          <w:rFonts w:eastAsia="Calibri"/>
          <w:color w:val="000000" w:themeColor="text1"/>
          <w:lang w:eastAsia="ru-RU"/>
        </w:rPr>
        <w:t>в соответствии с требованиями частей 10 - 11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части 11 статьи 3</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164. Заявка на участие в запросе котировок должна содержать следующие документы и информацию:</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00AB04B3" w:rsidRPr="00725B2F">
        <w:rPr>
          <w:rFonts w:eastAsia="Calibri"/>
          <w:color w:val="000000" w:themeColor="text1"/>
          <w:lang w:eastAsia="ru-RU"/>
        </w:rPr>
        <w:t xml:space="preserve">Федерального закона </w:t>
      </w:r>
      <w:r w:rsidRPr="00725B2F">
        <w:rPr>
          <w:rFonts w:eastAsia="Calibri"/>
          <w:color w:val="000000" w:themeColor="text1"/>
          <w:lang w:eastAsia="ru-RU"/>
        </w:rP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w:t>
      </w:r>
      <w:r w:rsidRPr="00725B2F">
        <w:rPr>
          <w:color w:val="000000" w:themeColor="text1"/>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725B2F">
        <w:rPr>
          <w:rFonts w:eastAsia="Calibri"/>
          <w:color w:val="000000" w:themeColor="text1"/>
        </w:rPr>
        <w:t xml:space="preserve">, </w:t>
      </w:r>
      <w:r w:rsidRPr="00725B2F">
        <w:rPr>
          <w:bCs/>
          <w:color w:val="000000" w:themeColor="text1"/>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извещением о проведении запроса котировок.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3"/>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Порядок рассмотрения, оценки и сопоставления заявок на участие в запросе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166. Срок рассмотрения, </w:t>
      </w:r>
      <w:r w:rsidRPr="00725B2F">
        <w:rPr>
          <w:color w:val="000000" w:themeColor="text1"/>
          <w:lang w:eastAsia="ru-RU"/>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725B2F">
        <w:rPr>
          <w:color w:val="000000" w:themeColor="text1"/>
          <w:vertAlign w:val="superscript"/>
          <w:lang w:eastAsia="ru-RU"/>
        </w:rPr>
        <w:t>1-4</w:t>
      </w:r>
      <w:r w:rsidRPr="00725B2F">
        <w:rPr>
          <w:color w:val="000000" w:themeColor="text1"/>
          <w:lang w:eastAsia="ru-RU"/>
        </w:rPr>
        <w:t xml:space="preserve"> Федерального закона № 223-ФЗ в случае установления запрета, </w:t>
      </w:r>
      <w:r w:rsidRPr="00725B2F">
        <w:rPr>
          <w:color w:val="000000" w:themeColor="text1"/>
          <w:lang w:eastAsia="ru-RU"/>
        </w:rPr>
        <w:lastRenderedPageBreak/>
        <w:t>ограничения, преимущества в соответствии с пунктом 1 части 2 статьи 3</w:t>
      </w:r>
      <w:r w:rsidRPr="00725B2F">
        <w:rPr>
          <w:color w:val="000000" w:themeColor="text1"/>
          <w:vertAlign w:val="superscript"/>
          <w:lang w:eastAsia="ru-RU"/>
        </w:rPr>
        <w:t xml:space="preserve">1-4 </w:t>
      </w:r>
      <w:r w:rsidRPr="00725B2F">
        <w:rPr>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168. По результатам рассмотрения,</w:t>
      </w:r>
      <w:r w:rsidRPr="00725B2F">
        <w:rPr>
          <w:color w:val="000000" w:themeColor="text1"/>
          <w:lang w:eastAsia="ru-RU"/>
        </w:rPr>
        <w:t xml:space="preserve"> оценки и сопоставления</w:t>
      </w:r>
      <w:r w:rsidRPr="00725B2F">
        <w:rPr>
          <w:rFonts w:eastAsia="Calibri"/>
          <w:color w:val="000000" w:themeColor="text1"/>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169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14" w:name="Par1"/>
      <w:bookmarkEnd w:id="14"/>
      <w:r w:rsidRPr="00725B2F">
        <w:rPr>
          <w:rFonts w:eastAsia="Calibri"/>
          <w:color w:val="000000" w:themeColor="text1"/>
          <w:lang w:eastAsia="ru-RU"/>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несоответствия информации, предусмотренной </w:t>
      </w:r>
      <w:hyperlink r:id="rId29" w:history="1">
        <w:r w:rsidRPr="00725B2F">
          <w:rPr>
            <w:rFonts w:eastAsia="Calibri"/>
            <w:color w:val="000000" w:themeColor="text1"/>
            <w:lang w:eastAsia="ru-RU"/>
          </w:rPr>
          <w:t xml:space="preserve">пунктом 164 </w:t>
        </w:r>
      </w:hyperlink>
      <w:r w:rsidRPr="00725B2F">
        <w:rPr>
          <w:rFonts w:eastAsia="Calibri"/>
          <w:color w:val="000000" w:themeColor="text1"/>
          <w:lang w:eastAsia="ru-RU"/>
        </w:rPr>
        <w:t>настоящего Положения о закупке, требованиям извещения о проведении запроса 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170. Результаты рассмотрения, </w:t>
      </w:r>
      <w:r w:rsidRPr="00725B2F">
        <w:rPr>
          <w:color w:val="000000" w:themeColor="text1"/>
          <w:lang w:eastAsia="ru-RU"/>
        </w:rPr>
        <w:t>оценки и сопоставления</w:t>
      </w:r>
      <w:r w:rsidRPr="00725B2F">
        <w:rPr>
          <w:rFonts w:eastAsia="Calibri"/>
          <w:color w:val="000000" w:themeColor="text1"/>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725B2F">
        <w:rPr>
          <w:color w:val="000000" w:themeColor="text1"/>
          <w:lang w:eastAsia="ru-RU"/>
        </w:rPr>
        <w:t>оценки и сопоставления</w:t>
      </w:r>
      <w:r w:rsidRPr="00725B2F">
        <w:rPr>
          <w:rFonts w:eastAsia="Calibri"/>
          <w:color w:val="000000" w:themeColor="text1"/>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w:t>
      </w:r>
      <w:r w:rsidR="00AB04B3" w:rsidRPr="00725B2F">
        <w:rPr>
          <w:rFonts w:eastAsia="Calibri"/>
          <w:color w:val="000000" w:themeColor="text1"/>
          <w:lang w:eastAsia="ru-RU"/>
        </w:rPr>
        <w:t xml:space="preserve"> Федерального закона </w:t>
      </w:r>
      <w:r w:rsidRPr="00725B2F">
        <w:rPr>
          <w:rFonts w:eastAsia="Calibri"/>
          <w:color w:val="000000" w:themeColor="text1"/>
          <w:lang w:eastAsia="ru-RU"/>
        </w:rP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171. Итоговый протокол должен содержать сведения, </w:t>
      </w:r>
      <w:r w:rsidRPr="00725B2F">
        <w:rPr>
          <w:color w:val="000000" w:themeColor="text1"/>
          <w:lang w:eastAsia="ru-RU"/>
        </w:rPr>
        <w:t>предусмотренные частью 14 статьи 3</w:t>
      </w:r>
      <w:r w:rsidRPr="00725B2F">
        <w:rPr>
          <w:color w:val="000000" w:themeColor="text1"/>
          <w:vertAlign w:val="superscript"/>
          <w:lang w:eastAsia="ru-RU"/>
        </w:rPr>
        <w:t>2</w:t>
      </w:r>
      <w:r w:rsidRPr="00725B2F">
        <w:rPr>
          <w:color w:val="000000" w:themeColor="text1"/>
          <w:lang w:eastAsia="ru-RU"/>
        </w:rPr>
        <w:t xml:space="preserve"> </w:t>
      </w:r>
      <w:r w:rsidRPr="00725B2F">
        <w:rPr>
          <w:rFonts w:eastAsia="Calibri"/>
          <w:color w:val="000000" w:themeColor="text1"/>
          <w:lang w:eastAsia="ru-RU"/>
        </w:rPr>
        <w:t>Федерального закона № 223-ФЗ,</w:t>
      </w:r>
      <w:r w:rsidRPr="00725B2F">
        <w:rPr>
          <w:color w:val="000000" w:themeColor="text1"/>
          <w:lang w:eastAsia="ru-RU"/>
        </w:rPr>
        <w:t xml:space="preserve"> а также сведения о количестве, </w:t>
      </w:r>
      <w:r w:rsidRPr="00725B2F">
        <w:rPr>
          <w:rFonts w:eastAsia="Calibri"/>
          <w:color w:val="000000" w:themeColor="text1"/>
          <w:lang w:eastAsia="ru-RU"/>
        </w:rPr>
        <w:t>объеме, цене закупаемых товаров, работ, услуг, сроке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172. Победителем запроса котировок признается участник закупки в соответствии с частью 20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bookmarkStart w:id="15" w:name="_Toc390071065"/>
      <w:r w:rsidRPr="00725B2F">
        <w:rPr>
          <w:color w:val="000000" w:themeColor="text1"/>
          <w:lang w:eastAsia="ru-RU"/>
        </w:rPr>
        <w:t>Условия применения и порядок проведения закрытого запроса котировок</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725B2F">
        <w:rPr>
          <w:color w:val="000000" w:themeColor="text1"/>
          <w:vertAlign w:val="superscript"/>
          <w:lang w:eastAsia="ru-RU"/>
        </w:rPr>
        <w:t>1</w:t>
      </w:r>
      <w:r w:rsidRPr="00725B2F">
        <w:rPr>
          <w:color w:val="000000" w:themeColor="text1"/>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175. Проведение закрытого запроса котировок осуществляется в порядке, установленном статьей 3</w:t>
      </w:r>
      <w:r w:rsidRPr="00725B2F">
        <w:rPr>
          <w:color w:val="000000" w:themeColor="text1"/>
          <w:vertAlign w:val="superscript"/>
          <w:lang w:eastAsia="ru-RU"/>
        </w:rPr>
        <w:t>2</w:t>
      </w:r>
      <w:r w:rsidRPr="00725B2F">
        <w:rPr>
          <w:color w:val="000000" w:themeColor="text1"/>
          <w:lang w:eastAsia="ru-RU"/>
        </w:rPr>
        <w:t xml:space="preserve"> Федерального закона № 223-ФЗ, с учетом особенностей, предусмотренных статьей 3</w:t>
      </w:r>
      <w:r w:rsidRPr="00725B2F">
        <w:rPr>
          <w:color w:val="000000" w:themeColor="text1"/>
          <w:vertAlign w:val="superscript"/>
          <w:lang w:eastAsia="ru-RU"/>
        </w:rPr>
        <w:t>5</w:t>
      </w:r>
      <w:r w:rsidRPr="00725B2F">
        <w:rPr>
          <w:color w:val="000000" w:themeColor="text1"/>
          <w:lang w:eastAsia="ru-RU"/>
        </w:rPr>
        <w:t xml:space="preserve"> Федерального закона № 223-ФЗ, с применением настоящего Положения о закупке. </w:t>
      </w:r>
    </w:p>
    <w:p w:rsidR="004A5EB7" w:rsidRPr="00725B2F" w:rsidRDefault="004A5EB7" w:rsidP="004A5EB7">
      <w:pPr>
        <w:autoSpaceDE w:val="0"/>
        <w:autoSpaceDN w:val="0"/>
        <w:adjustRightInd w:val="0"/>
        <w:ind w:firstLine="709"/>
        <w:jc w:val="center"/>
        <w:rPr>
          <w:bCs/>
          <w:color w:val="000000" w:themeColor="text1"/>
          <w:lang w:eastAsia="ru-RU"/>
        </w:rPr>
      </w:pPr>
    </w:p>
    <w:p w:rsidR="004A5EB7" w:rsidRPr="00725B2F" w:rsidRDefault="004A5EB7" w:rsidP="00AB04B3">
      <w:pPr>
        <w:autoSpaceDE w:val="0"/>
        <w:autoSpaceDN w:val="0"/>
        <w:adjustRightInd w:val="0"/>
        <w:jc w:val="center"/>
        <w:rPr>
          <w:bCs/>
          <w:color w:val="000000" w:themeColor="text1"/>
          <w:lang w:eastAsia="ru-RU"/>
        </w:rPr>
      </w:pPr>
      <w:r w:rsidRPr="00725B2F">
        <w:rPr>
          <w:bCs/>
          <w:color w:val="000000" w:themeColor="text1"/>
          <w:lang w:eastAsia="ru-RU"/>
        </w:rPr>
        <w:t xml:space="preserve">Заключение договора по результатам проведения запроса </w:t>
      </w:r>
      <w:bookmarkEnd w:id="15"/>
      <w:r w:rsidRPr="00725B2F">
        <w:rPr>
          <w:bCs/>
          <w:color w:val="000000" w:themeColor="text1"/>
          <w:lang w:eastAsia="ru-RU"/>
        </w:rPr>
        <w:t>котировок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725B2F">
        <w:rPr>
          <w:color w:val="000000" w:themeColor="text1"/>
          <w:lang w:eastAsia="ru-RU"/>
        </w:rPr>
        <w:t>проведении запроса котировок</w:t>
      </w:r>
      <w:r w:rsidRPr="00725B2F">
        <w:rPr>
          <w:rFonts w:eastAsia="Calibri"/>
          <w:color w:val="000000" w:themeColor="text1"/>
          <w:lang w:eastAsia="ru-RU"/>
        </w:rPr>
        <w:t xml:space="preserve">, цены договора и (или) цены единицы товара, </w:t>
      </w:r>
      <w:r w:rsidRPr="00725B2F">
        <w:rPr>
          <w:rFonts w:eastAsia="Calibri"/>
          <w:color w:val="000000" w:themeColor="text1"/>
          <w:lang w:eastAsia="ru-RU"/>
        </w:rPr>
        <w:lastRenderedPageBreak/>
        <w:t>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178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725B2F">
        <w:rPr>
          <w:color w:val="000000" w:themeColor="text1"/>
          <w:lang w:eastAsia="ru-RU"/>
        </w:rPr>
        <w:t>о проведении запроса котировок</w:t>
      </w:r>
      <w:r w:rsidRPr="00725B2F">
        <w:rPr>
          <w:rFonts w:eastAsia="Calibri"/>
          <w:color w:val="000000" w:themeColor="text1"/>
          <w:lang w:eastAsia="ru-RU"/>
        </w:rPr>
        <w:t xml:space="preserve"> и своей заявке на участие в запросе котировок, с указанием соответствующих положений данных документов.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178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4A5EB7" w:rsidRPr="00725B2F" w:rsidRDefault="004A5EB7" w:rsidP="004A5EB7">
      <w:pPr>
        <w:autoSpaceDE w:val="0"/>
        <w:autoSpaceDN w:val="0"/>
        <w:adjustRightInd w:val="0"/>
        <w:ind w:firstLine="709"/>
        <w:jc w:val="both"/>
        <w:rPr>
          <w:rFonts w:eastAsia="Calibri"/>
          <w:color w:val="000000" w:themeColor="text1"/>
          <w:lang w:eastAsia="ru-RU"/>
        </w:rPr>
      </w:pPr>
      <w:bookmarkStart w:id="16" w:name="Par2"/>
      <w:bookmarkEnd w:id="16"/>
      <w:r w:rsidRPr="00725B2F">
        <w:rPr>
          <w:rFonts w:eastAsia="Calibri"/>
          <w:color w:val="000000" w:themeColor="text1"/>
          <w:lang w:eastAsia="ru-RU"/>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182. Со дня размещения на электронной площадке предусмотренного </w:t>
      </w:r>
      <w:hyperlink w:anchor="Par2"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181 настоящего Положения о закупке и подписанного заказчиком договора он считается заключенным.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183. Договор по результатам проведения запроса котировок заключается в соответствии со сроками, предусмотренными частью 15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w:t>
      </w:r>
      <w:r w:rsidRPr="00725B2F">
        <w:rPr>
          <w:rFonts w:eastAsia="Calibri"/>
          <w:color w:val="000000" w:themeColor="text1"/>
          <w:lang w:eastAsia="ru-RU"/>
        </w:rPr>
        <w:br/>
      </w:r>
      <w:r w:rsidRPr="00725B2F">
        <w:rPr>
          <w:color w:val="000000" w:themeColor="text1"/>
          <w:lang w:eastAsia="ru-RU"/>
        </w:rP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w:t>
      </w:r>
      <w:r w:rsidRPr="00725B2F">
        <w:rPr>
          <w:rFonts w:eastAsia="Calibri"/>
          <w:color w:val="000000" w:themeColor="text1"/>
          <w:lang w:eastAsia="ru-RU"/>
        </w:rPr>
        <w:lastRenderedPageBreak/>
        <w:t>состоявшимся в случае, если победитель запроса котировок уклонился от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725B2F">
        <w:rPr>
          <w:rFonts w:eastAsia="Calibri"/>
          <w:color w:val="000000" w:themeColor="text1"/>
          <w:vertAlign w:val="superscript"/>
          <w:lang w:eastAsia="ru-RU"/>
        </w:rPr>
        <w:footnoteReference w:id="34"/>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Последствия признания запроса котировок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186. В случае, если запрос котировок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187. В случае, если запрос котировок признан не состоявшимся по основанию, предусмотренному </w:t>
      </w:r>
      <w:hyperlink w:anchor="Par1"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725B2F">
        <w:rPr>
          <w:color w:val="000000" w:themeColor="text1"/>
          <w:vertAlign w:val="superscript"/>
          <w:lang w:eastAsia="ru-RU"/>
        </w:rPr>
        <w:footnoteReference w:id="35"/>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 пунктом 165 настоящего Положения о закупке в связи с тем, что по окончании </w:t>
      </w:r>
      <w:r w:rsidRPr="00725B2F">
        <w:rPr>
          <w:rFonts w:eastAsia="Calibri"/>
          <w:color w:val="000000" w:themeColor="text1"/>
          <w:lang w:eastAsia="ru-RU"/>
        </w:rPr>
        <w:t>срока подачи заявок на участие в запросе котировок не подано ни одной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 </w:t>
      </w:r>
      <w:r w:rsidRPr="00725B2F">
        <w:rPr>
          <w:color w:val="000000" w:themeColor="text1"/>
          <w:lang w:eastAsia="ru-RU"/>
        </w:rPr>
        <w:t xml:space="preserve">пунктом 173 настоящего Положения о закупке в связи с тем, что </w:t>
      </w:r>
      <w:r w:rsidRPr="00725B2F">
        <w:rPr>
          <w:rFonts w:eastAsia="Calibri"/>
          <w:color w:val="000000" w:themeColor="text1"/>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lastRenderedPageBreak/>
        <w:t xml:space="preserve">3) пунктом 184 </w:t>
      </w:r>
      <w:r w:rsidRPr="00725B2F">
        <w:rPr>
          <w:color w:val="000000" w:themeColor="text1"/>
          <w:lang w:eastAsia="ru-RU"/>
        </w:rPr>
        <w:t xml:space="preserve">настоящего Положения о закупке в связи с тем, что </w:t>
      </w:r>
      <w:r w:rsidRPr="00725B2F">
        <w:rPr>
          <w:rFonts w:eastAsia="Calibri"/>
          <w:color w:val="000000" w:themeColor="text1"/>
          <w:lang w:eastAsia="ru-RU"/>
        </w:rPr>
        <w:t>победитель запроса котировок уклонился от заключения договора и в итоговом протоколе отсутствуют заявки иных участников запроса котировок.</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5. Определение поставщика (исполнителя, подрядчика) путем проведения запроса предложений</w:t>
      </w: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Проведение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189. Извещение об осуществлении запроса предложений и документация о </w:t>
      </w:r>
      <w:r w:rsidRPr="00725B2F">
        <w:rPr>
          <w:color w:val="000000" w:themeColor="text1"/>
          <w:lang w:eastAsia="ru-RU"/>
        </w:rPr>
        <w:t>запросе предложений</w:t>
      </w:r>
      <w:r w:rsidRPr="00725B2F">
        <w:rPr>
          <w:rFonts w:eastAsia="Calibri"/>
          <w:color w:val="000000" w:themeColor="text1"/>
          <w:lang w:eastAsia="ru-RU"/>
        </w:rPr>
        <w:t xml:space="preserve"> размещается заказчиком в единой информационной системе в соответствии со сроками, установленными частью 23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 При этом НМЦД не должна превышать пятнадцать миллионов рублей.</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Этапы запроса предложений</w:t>
      </w: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Извещение об осуществлении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190. В извещении об осуществлении запроса предложений должны быть указаны следующие сведения: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способ осуществления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наименование, место нахождения, почтовый адрес, адрес электронной почты, номер контактного телефона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 (при необходимости).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поставки товара, выполнения работы, оказания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 </w:t>
      </w:r>
      <w:r w:rsidRPr="00725B2F">
        <w:rPr>
          <w:color w:val="000000" w:themeColor="text1"/>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725B2F">
        <w:rPr>
          <w:rFonts w:eastAsia="Calibri"/>
          <w:color w:val="000000" w:themeColor="text1"/>
          <w:vertAlign w:val="superscript"/>
          <w:lang w:eastAsia="ru-RU"/>
        </w:rPr>
        <w:t>37-1</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адрес электронной площадки в информационно-телекоммуникационной сети «Интернет».</w:t>
      </w:r>
    </w:p>
    <w:p w:rsidR="004A5EB7" w:rsidRPr="00725B2F" w:rsidRDefault="004A5EB7" w:rsidP="004A5EB7">
      <w:pPr>
        <w:autoSpaceDE w:val="0"/>
        <w:autoSpaceDN w:val="0"/>
        <w:adjustRightInd w:val="0"/>
        <w:ind w:firstLine="709"/>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Документация о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191. В документации о запросе предложений должны быть указаны:</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требования к содержанию, форме, оформлению и составу заявки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место, условия и сроки (периоды) поставки товара, выполнения работы, оказания услуги;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5) </w:t>
      </w:r>
      <w:r w:rsidRPr="00725B2F">
        <w:rPr>
          <w:color w:val="000000" w:themeColor="text1"/>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форма, сроки и порядок оплаты товара, работы, услуги;</w:t>
      </w:r>
    </w:p>
    <w:p w:rsidR="004A5EB7" w:rsidRPr="00725B2F" w:rsidRDefault="004A5EB7" w:rsidP="004A5EB7">
      <w:pPr>
        <w:autoSpaceDE w:val="0"/>
        <w:autoSpaceDN w:val="0"/>
        <w:adjustRightInd w:val="0"/>
        <w:ind w:firstLine="709"/>
        <w:jc w:val="both"/>
        <w:rPr>
          <w:color w:val="000000" w:themeColor="text1"/>
        </w:rPr>
      </w:pPr>
      <w:r w:rsidRPr="00725B2F">
        <w:rPr>
          <w:rFonts w:eastAsia="Calibri"/>
          <w:color w:val="000000" w:themeColor="text1"/>
          <w:lang w:eastAsia="ru-RU"/>
        </w:rPr>
        <w:t xml:space="preserve">8) </w:t>
      </w:r>
      <w:r w:rsidRPr="00725B2F">
        <w:rPr>
          <w:color w:val="000000" w:themeColor="text1"/>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требования к участникам такого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13) дата рассмотрения предложений участников такого запроса предложений и подведения итогов такого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14) критерии оценки и сопоставления заявок на участие в таком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15) порядок оценки и сопоставления заявок на участие в таком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16) описание предмета такой закупки в соответствии с </w:t>
      </w:r>
      <w:hyperlink r:id="rId35" w:history="1">
        <w:r w:rsidRPr="00725B2F">
          <w:rPr>
            <w:rFonts w:eastAsia="Calibri"/>
            <w:color w:val="000000" w:themeColor="text1"/>
            <w:lang w:eastAsia="ru-RU"/>
          </w:rPr>
          <w:t>частью 6</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hyperlink>
      <w:r w:rsidRPr="00725B2F">
        <w:rPr>
          <w:rFonts w:eastAsia="Calibri"/>
          <w:color w:val="000000" w:themeColor="text1"/>
          <w:lang w:eastAsia="ru-RU"/>
        </w:rPr>
        <w:t xml:space="preserve"> 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17) иные сведения.</w:t>
      </w:r>
      <w:r w:rsidRPr="00725B2F">
        <w:rPr>
          <w:rFonts w:eastAsia="Calibri"/>
          <w:color w:val="000000" w:themeColor="text1"/>
          <w:vertAlign w:val="superscript"/>
          <w:lang w:eastAsia="ru-RU"/>
        </w:rPr>
        <w:footnoteReference w:id="36"/>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 xml:space="preserve">Порядок предоставления разъяснений положений </w:t>
      </w:r>
    </w:p>
    <w:p w:rsidR="004A5EB7" w:rsidRPr="00725B2F" w:rsidRDefault="004A5EB7" w:rsidP="00AB04B3">
      <w:pPr>
        <w:autoSpaceDE w:val="0"/>
        <w:autoSpaceDN w:val="0"/>
        <w:adjustRightInd w:val="0"/>
        <w:jc w:val="center"/>
        <w:rPr>
          <w:color w:val="000000" w:themeColor="text1"/>
          <w:lang w:eastAsia="ru-RU"/>
        </w:rPr>
      </w:pPr>
      <w:r w:rsidRPr="00725B2F">
        <w:rPr>
          <w:rFonts w:eastAsia="Calibri"/>
          <w:color w:val="000000" w:themeColor="text1"/>
          <w:lang w:eastAsia="ru-RU"/>
        </w:rPr>
        <w:t>документации о запросе предложений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192. Любой участник закупки, аккредитованный на электронной площадке, вправе направить оператору </w:t>
      </w:r>
      <w:r w:rsidRPr="00725B2F">
        <w:rPr>
          <w:rFonts w:eastAsia="Calibri"/>
          <w:color w:val="000000" w:themeColor="text1"/>
          <w:lang w:eastAsia="ru-RU"/>
        </w:rPr>
        <w:t>электронной площадки с использованием программно-аппаратных средств электронной площадки, на которой размещена такая закупка</w:t>
      </w:r>
      <w:r w:rsidRPr="00725B2F">
        <w:rPr>
          <w:color w:val="000000" w:themeColor="text1"/>
          <w:lang w:eastAsia="ru-RU"/>
        </w:rPr>
        <w:t xml:space="preserve">, запрос о даче разъяснений положений </w:t>
      </w:r>
      <w:r w:rsidRPr="00725B2F">
        <w:rPr>
          <w:rFonts w:eastAsia="Calibri"/>
          <w:color w:val="000000" w:themeColor="text1"/>
          <w:lang w:eastAsia="ru-RU"/>
        </w:rPr>
        <w:t>извещения об осуществлении запроса предложений и (или) документации о запросе предложений</w:t>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193. </w:t>
      </w:r>
      <w:r w:rsidRPr="00725B2F">
        <w:rPr>
          <w:rFonts w:eastAsia="Calibri"/>
          <w:color w:val="000000" w:themeColor="text1"/>
          <w:lang w:eastAsia="ru-RU"/>
        </w:rPr>
        <w:t xml:space="preserve">Разъяснение положений </w:t>
      </w:r>
      <w:r w:rsidRPr="00725B2F">
        <w:rPr>
          <w:color w:val="000000" w:themeColor="text1"/>
          <w:lang w:eastAsia="ru-RU"/>
        </w:rPr>
        <w:t xml:space="preserve">документации о </w:t>
      </w:r>
      <w:r w:rsidRPr="00725B2F">
        <w:rPr>
          <w:rFonts w:eastAsia="Calibri"/>
          <w:color w:val="000000" w:themeColor="text1"/>
          <w:lang w:eastAsia="ru-RU"/>
        </w:rPr>
        <w:t>запросе предложений</w:t>
      </w:r>
      <w:r w:rsidRPr="00725B2F">
        <w:rPr>
          <w:color w:val="000000" w:themeColor="text1"/>
          <w:lang w:eastAsia="ru-RU"/>
        </w:rPr>
        <w:t xml:space="preserve"> осуществляется заказчиком в </w:t>
      </w:r>
      <w:r w:rsidRPr="00725B2F">
        <w:rPr>
          <w:rFonts w:eastAsia="Calibri"/>
          <w:color w:val="000000" w:themeColor="text1"/>
          <w:lang w:eastAsia="ru-RU"/>
        </w:rPr>
        <w:t>соответствии с частями 3 - 4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color w:val="000000" w:themeColor="text1"/>
          <w:lang w:eastAsia="ru-RU"/>
        </w:rPr>
        <w:t xml:space="preserve">Внесение изменений в извещение </w:t>
      </w:r>
      <w:r w:rsidRPr="00725B2F">
        <w:rPr>
          <w:rFonts w:eastAsia="Calibri"/>
          <w:color w:val="000000" w:themeColor="text1"/>
          <w:lang w:eastAsia="ru-RU"/>
        </w:rPr>
        <w:t xml:space="preserve">об осуществлении запроса предложений и (или) документацию о запросе предложений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194. Изменения, вносимые </w:t>
      </w:r>
      <w:r w:rsidRPr="00725B2F">
        <w:rPr>
          <w:color w:val="000000" w:themeColor="text1"/>
          <w:lang w:eastAsia="ru-RU"/>
        </w:rPr>
        <w:t xml:space="preserve">в </w:t>
      </w:r>
      <w:r w:rsidRPr="00725B2F">
        <w:rPr>
          <w:rFonts w:eastAsia="Calibri"/>
          <w:color w:val="000000" w:themeColor="text1"/>
          <w:lang w:eastAsia="ru-RU"/>
        </w:rPr>
        <w:t xml:space="preserve">извещение об осуществлении запроса предложений </w:t>
      </w:r>
      <w:r w:rsidRPr="00725B2F">
        <w:rPr>
          <w:color w:val="000000" w:themeColor="text1"/>
          <w:lang w:eastAsia="ru-RU"/>
        </w:rPr>
        <w:t xml:space="preserve">и (или) </w:t>
      </w:r>
      <w:r w:rsidRPr="00725B2F">
        <w:rPr>
          <w:rFonts w:eastAsia="Calibri"/>
          <w:color w:val="000000" w:themeColor="text1"/>
          <w:lang w:eastAsia="ru-RU"/>
        </w:rPr>
        <w:t xml:space="preserve">документацию о запросе предложений, размещаются заказчиком в соответствии с частью 11 статьи 4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Порядок подачи заявок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195. Участник запроса предложения подает заявку на участие в запросе предложений, </w:t>
      </w:r>
      <w:r w:rsidRPr="00725B2F">
        <w:rPr>
          <w:rFonts w:eastAsia="Calibri"/>
          <w:color w:val="000000" w:themeColor="text1"/>
          <w:lang w:eastAsia="ru-RU"/>
        </w:rPr>
        <w:t>в соответствии с требованиями частей 10 - 11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части 11 статьи 3</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196. Заявка на участие в</w:t>
      </w:r>
      <w:r w:rsidRPr="00725B2F">
        <w:rPr>
          <w:rFonts w:eastAsia="Calibri"/>
          <w:color w:val="000000" w:themeColor="text1"/>
          <w:lang w:eastAsia="ru-RU"/>
        </w:rPr>
        <w:t xml:space="preserve"> запросе предложений</w:t>
      </w:r>
      <w:r w:rsidRPr="00725B2F">
        <w:rPr>
          <w:color w:val="000000" w:themeColor="text1"/>
          <w:lang w:eastAsia="ru-RU"/>
        </w:rPr>
        <w:t xml:space="preserve"> должна содержать </w:t>
      </w:r>
      <w:r w:rsidRPr="00725B2F">
        <w:rPr>
          <w:rFonts w:eastAsia="Calibri"/>
          <w:color w:val="000000" w:themeColor="text1"/>
          <w:lang w:eastAsia="ru-RU"/>
        </w:rPr>
        <w:t xml:space="preserve">следующие </w:t>
      </w:r>
      <w:r w:rsidRPr="00725B2F">
        <w:rPr>
          <w:rFonts w:eastAsia="Calibri"/>
          <w:color w:val="000000" w:themeColor="text1"/>
          <w:lang w:eastAsia="ru-RU"/>
        </w:rPr>
        <w:br/>
        <w:t>документы и информацию:</w:t>
      </w:r>
      <w:r w:rsidRPr="00725B2F">
        <w:rPr>
          <w:color w:val="000000" w:themeColor="text1"/>
          <w:vertAlign w:val="superscript"/>
          <w:lang w:eastAsia="ru-RU"/>
        </w:rPr>
        <w:footnoteReference w:id="37"/>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указание (декларирование) наименования страны происхождения поставляемых товаров (</w:t>
      </w:r>
      <w:r w:rsidRPr="00725B2F">
        <w:rPr>
          <w:rFonts w:eastAsia="Calibri"/>
          <w:color w:val="000000" w:themeColor="text1"/>
        </w:rPr>
        <w:t xml:space="preserve">в том числе поставляемых заказчику при выполнении закупаемых работ, оказании закупаемых услуг), </w:t>
      </w:r>
      <w:r w:rsidRPr="00725B2F">
        <w:rPr>
          <w:rFonts w:eastAsia="Calibri"/>
          <w:color w:val="000000" w:themeColor="text1"/>
          <w:lang w:eastAsia="ru-RU"/>
        </w:rPr>
        <w:t xml:space="preserve">информацию и документы, определенные в соответствии с пунктом 2 </w:t>
      </w:r>
      <w:r w:rsidRPr="00725B2F">
        <w:rPr>
          <w:rFonts w:eastAsia="Calibri"/>
          <w:color w:val="000000" w:themeColor="text1"/>
          <w:lang w:eastAsia="ru-RU"/>
        </w:rPr>
        <w:lastRenderedPageBreak/>
        <w:t>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индивидуальным предпринимателем, если участником запроса предложений является индивидуальный предприниматель;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725B2F" w:rsidRDefault="004A5EB7" w:rsidP="004A5EB7">
      <w:pPr>
        <w:autoSpaceDE w:val="0"/>
        <w:autoSpaceDN w:val="0"/>
        <w:adjustRightInd w:val="0"/>
        <w:ind w:firstLine="709"/>
        <w:jc w:val="both"/>
        <w:rPr>
          <w:rFonts w:eastAsia="Calibri"/>
          <w:strike/>
          <w:color w:val="000000" w:themeColor="text1"/>
          <w:vertAlign w:val="superscript"/>
          <w:lang w:eastAsia="ru-RU"/>
        </w:rPr>
      </w:pPr>
      <w:r w:rsidRPr="00725B2F">
        <w:rPr>
          <w:rFonts w:eastAsia="Calibri"/>
          <w:color w:val="000000" w:themeColor="text1"/>
          <w:lang w:eastAsia="ru-RU"/>
        </w:rPr>
        <w:lastRenderedPageBreak/>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Порядок рассмотрения, оценки и сопоставления заявок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200. В случае установления запрета, ограничения, преимущества в соответствии с пунктом 1 части 2 статьи 3</w:t>
      </w:r>
      <w:r w:rsidRPr="00725B2F">
        <w:rPr>
          <w:rFonts w:eastAsia="Calibri"/>
          <w:color w:val="000000" w:themeColor="text1"/>
          <w:vertAlign w:val="superscript"/>
          <w:lang w:eastAsia="ru-RU"/>
        </w:rPr>
        <w:t xml:space="preserve">1-4 </w:t>
      </w:r>
      <w:r w:rsidRPr="00725B2F">
        <w:rPr>
          <w:rFonts w:eastAsia="Calibri"/>
          <w:color w:val="000000" w:themeColor="text1"/>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725B2F">
        <w:rPr>
          <w:rFonts w:eastAsia="Calibri"/>
          <w:color w:val="000000" w:themeColor="text1"/>
          <w:vertAlign w:val="superscript"/>
          <w:lang w:eastAsia="ru-RU"/>
        </w:rPr>
        <w:t>1-4</w:t>
      </w:r>
      <w:r w:rsidRPr="00725B2F">
        <w:rPr>
          <w:rFonts w:eastAsia="Calibri"/>
          <w:color w:val="000000" w:themeColor="text1"/>
          <w:lang w:eastAsia="ru-RU"/>
        </w:rPr>
        <w:t xml:space="preserve"> Федерального закона № 223-ФЗ, рассматривается как содержащая предложение о поставке иностранного товара.</w:t>
      </w:r>
      <w:r w:rsidRPr="00725B2F">
        <w:rPr>
          <w:rStyle w:val="aff5"/>
          <w:rFonts w:eastAsia="Calibri"/>
          <w:color w:val="000000" w:themeColor="text1"/>
          <w:lang w:eastAsia="ru-RU"/>
        </w:rPr>
        <w:footnoteReference w:id="38"/>
      </w:r>
      <w:r w:rsidRPr="00725B2F">
        <w:rPr>
          <w:rFonts w:eastAsia="Calibri"/>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725B2F">
        <w:rPr>
          <w:color w:val="000000" w:themeColor="text1"/>
          <w:vertAlign w:val="superscript"/>
          <w:lang w:eastAsia="ru-RU"/>
        </w:rPr>
        <w:t>1-4</w:t>
      </w:r>
      <w:r w:rsidRPr="00725B2F">
        <w:rPr>
          <w:color w:val="000000" w:themeColor="text1"/>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725B2F">
        <w:rPr>
          <w:color w:val="000000" w:themeColor="text1"/>
          <w:vertAlign w:val="superscript"/>
          <w:lang w:eastAsia="ru-RU"/>
        </w:rPr>
        <w:t xml:space="preserve">1-4 </w:t>
      </w:r>
      <w:r w:rsidRPr="00725B2F">
        <w:rPr>
          <w:color w:val="000000" w:themeColor="text1"/>
          <w:lang w:eastAsia="ru-RU"/>
        </w:rPr>
        <w:t xml:space="preserve">Федерального закона № 223-ФЗ.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204. Итоговый протокол должен содержать сведения, </w:t>
      </w:r>
      <w:r w:rsidRPr="00725B2F">
        <w:rPr>
          <w:color w:val="000000" w:themeColor="text1"/>
          <w:lang w:eastAsia="ru-RU"/>
        </w:rPr>
        <w:t>предусмотренные частью 14 статьи 3</w:t>
      </w:r>
      <w:r w:rsidRPr="00725B2F">
        <w:rPr>
          <w:color w:val="000000" w:themeColor="text1"/>
          <w:vertAlign w:val="superscript"/>
          <w:lang w:eastAsia="ru-RU"/>
        </w:rPr>
        <w:t>2</w:t>
      </w:r>
      <w:r w:rsidRPr="00725B2F">
        <w:rPr>
          <w:color w:val="000000" w:themeColor="text1"/>
          <w:lang w:eastAsia="ru-RU"/>
        </w:rPr>
        <w:t xml:space="preserve"> </w:t>
      </w:r>
      <w:r w:rsidRPr="00725B2F">
        <w:rPr>
          <w:rFonts w:eastAsia="Calibri"/>
          <w:color w:val="000000" w:themeColor="text1"/>
          <w:lang w:eastAsia="ru-RU"/>
        </w:rPr>
        <w:t>Федерального закона № 223-ФЗ,</w:t>
      </w:r>
      <w:r w:rsidRPr="00725B2F">
        <w:rPr>
          <w:color w:val="000000" w:themeColor="text1"/>
          <w:lang w:eastAsia="ru-RU"/>
        </w:rPr>
        <w:t xml:space="preserve"> а также сведения о количестве, </w:t>
      </w:r>
      <w:r w:rsidRPr="00725B2F">
        <w:rPr>
          <w:rFonts w:eastAsia="Calibri"/>
          <w:color w:val="000000" w:themeColor="text1"/>
          <w:lang w:eastAsia="ru-RU"/>
        </w:rPr>
        <w:t>объеме, цене закупаемых товаров, работ, услуг, сроке исполнения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205. Победителем запроса предложений признается участник закупки в соответствии с частью 22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Федерального закона № 223-ФЗ</w:t>
      </w:r>
      <w:r w:rsidRPr="00725B2F">
        <w:rPr>
          <w:rFonts w:eastAsia="Calibri"/>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Условия применения и порядок проведения закрытого запроса предложений</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w:t>
      </w:r>
      <w:r w:rsidRPr="00725B2F">
        <w:rPr>
          <w:color w:val="000000" w:themeColor="text1"/>
          <w:lang w:eastAsia="ru-RU"/>
        </w:rPr>
        <w:lastRenderedPageBreak/>
        <w:t>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725B2F">
        <w:rPr>
          <w:color w:val="000000" w:themeColor="text1"/>
          <w:vertAlign w:val="superscript"/>
          <w:lang w:eastAsia="ru-RU"/>
        </w:rPr>
        <w:t>1</w:t>
      </w:r>
      <w:r w:rsidRPr="00725B2F">
        <w:rPr>
          <w:color w:val="000000" w:themeColor="text1"/>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208. Проведение закрытого запроса предложений осуществляется в порядке, установленном статьей 3</w:t>
      </w:r>
      <w:r w:rsidRPr="00725B2F">
        <w:rPr>
          <w:color w:val="000000" w:themeColor="text1"/>
          <w:vertAlign w:val="superscript"/>
          <w:lang w:eastAsia="ru-RU"/>
        </w:rPr>
        <w:t>2</w:t>
      </w:r>
      <w:r w:rsidRPr="00725B2F">
        <w:rPr>
          <w:color w:val="000000" w:themeColor="text1"/>
          <w:lang w:eastAsia="ru-RU"/>
        </w:rPr>
        <w:t xml:space="preserve"> Федерального закона № 223-ФЗ, с учетом особенностей, предусмотренных статьей 3</w:t>
      </w:r>
      <w:r w:rsidRPr="00725B2F">
        <w:rPr>
          <w:color w:val="000000" w:themeColor="text1"/>
          <w:vertAlign w:val="superscript"/>
          <w:lang w:eastAsia="ru-RU"/>
        </w:rPr>
        <w:t>5</w:t>
      </w:r>
      <w:r w:rsidRPr="00725B2F">
        <w:rPr>
          <w:color w:val="000000" w:themeColor="text1"/>
          <w:lang w:eastAsia="ru-RU"/>
        </w:rPr>
        <w:t xml:space="preserve"> Федерального закона № 223-ФЗ, с применением настоящего Положения о закупке. </w:t>
      </w:r>
    </w:p>
    <w:p w:rsidR="004A5EB7" w:rsidRPr="00725B2F" w:rsidRDefault="004A5EB7" w:rsidP="004A5EB7">
      <w:pPr>
        <w:autoSpaceDE w:val="0"/>
        <w:autoSpaceDN w:val="0"/>
        <w:adjustRightInd w:val="0"/>
        <w:ind w:firstLine="709"/>
        <w:jc w:val="center"/>
        <w:rPr>
          <w:bCs/>
          <w:color w:val="000000" w:themeColor="text1"/>
          <w:lang w:eastAsia="ru-RU"/>
        </w:rPr>
      </w:pPr>
    </w:p>
    <w:p w:rsidR="004A5EB7" w:rsidRPr="00725B2F" w:rsidRDefault="004A5EB7" w:rsidP="00AB04B3">
      <w:pPr>
        <w:autoSpaceDE w:val="0"/>
        <w:autoSpaceDN w:val="0"/>
        <w:adjustRightInd w:val="0"/>
        <w:jc w:val="center"/>
        <w:rPr>
          <w:bCs/>
          <w:color w:val="000000" w:themeColor="text1"/>
          <w:lang w:eastAsia="ru-RU"/>
        </w:rPr>
      </w:pPr>
      <w:r w:rsidRPr="00725B2F">
        <w:rPr>
          <w:bCs/>
          <w:color w:val="000000" w:themeColor="text1"/>
          <w:lang w:eastAsia="ru-RU"/>
        </w:rPr>
        <w:t>Заключение договора по результатам проведения запроса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211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725B2F">
        <w:rPr>
          <w:color w:val="000000" w:themeColor="text1"/>
          <w:lang w:eastAsia="ru-RU"/>
        </w:rPr>
        <w:t xml:space="preserve">о запросе </w:t>
      </w:r>
      <w:r w:rsidRPr="00725B2F">
        <w:rPr>
          <w:rFonts w:eastAsia="Calibri"/>
          <w:color w:val="000000" w:themeColor="text1"/>
          <w:lang w:eastAsia="ru-RU"/>
        </w:rPr>
        <w:t>предложений и своей заявке на участие в запросе предложений, с указанием соответствующих положений данных документов.</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725B2F">
          <w:rPr>
            <w:rFonts w:eastAsia="Calibri"/>
            <w:color w:val="000000" w:themeColor="text1"/>
            <w:lang w:eastAsia="ru-RU"/>
          </w:rPr>
          <w:t>пунктом</w:t>
        </w:r>
      </w:hyperlink>
      <w:r w:rsidRPr="00725B2F">
        <w:rPr>
          <w:rFonts w:eastAsia="Calibri"/>
          <w:color w:val="000000" w:themeColor="text1"/>
          <w:lang w:eastAsia="ru-RU"/>
        </w:rPr>
        <w:t xml:space="preserve"> 211 настоящего Положения о закупке.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215. Со дня размещения на электронной площадке предусмотренного </w:t>
      </w:r>
      <w:hyperlink w:anchor="Par2" w:history="1">
        <w:r w:rsidRPr="00725B2F">
          <w:rPr>
            <w:rFonts w:eastAsia="Calibri"/>
            <w:color w:val="000000" w:themeColor="text1"/>
            <w:lang w:eastAsia="ru-RU"/>
          </w:rPr>
          <w:t xml:space="preserve">пунктом </w:t>
        </w:r>
      </w:hyperlink>
      <w:r w:rsidRPr="00725B2F">
        <w:rPr>
          <w:rFonts w:eastAsia="Calibri"/>
          <w:color w:val="000000" w:themeColor="text1"/>
          <w:lang w:eastAsia="ru-RU"/>
        </w:rPr>
        <w:t>214 настоящего Положения о закупке и подписанного заказчиком договора он считается заключенным.</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216. Договор по результатам проведения запроса предложений заключается в соответствии со сроками, предусмотренными частью 15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w:t>
      </w:r>
      <w:r w:rsidRPr="00725B2F">
        <w:rPr>
          <w:color w:val="000000" w:themeColor="text1"/>
          <w:lang w:eastAsia="ru-RU"/>
        </w:rPr>
        <w:t xml:space="preserve">Федерального закона </w:t>
      </w:r>
      <w:r w:rsidRPr="00725B2F">
        <w:rPr>
          <w:rFonts w:eastAsia="Calibri"/>
          <w:color w:val="000000" w:themeColor="text1"/>
          <w:lang w:eastAsia="ru-RU"/>
        </w:rPr>
        <w:br/>
      </w:r>
      <w:r w:rsidRPr="00725B2F">
        <w:rPr>
          <w:color w:val="000000" w:themeColor="text1"/>
          <w:lang w:eastAsia="ru-RU"/>
        </w:rPr>
        <w:t>№ 223-ФЗ.</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217. Победитель запроса предложений признается </w:t>
      </w:r>
      <w:r w:rsidR="00AB04B3" w:rsidRPr="00725B2F">
        <w:rPr>
          <w:rFonts w:eastAsia="Calibri"/>
          <w:color w:val="000000" w:themeColor="text1"/>
          <w:lang w:eastAsia="ru-RU"/>
        </w:rPr>
        <w:t>заказчиком,</w:t>
      </w:r>
      <w:r w:rsidRPr="00725B2F">
        <w:rPr>
          <w:rFonts w:eastAsia="Calibri"/>
          <w:color w:val="000000" w:themeColor="text1"/>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725B2F">
        <w:rPr>
          <w:rFonts w:eastAsia="Calibri"/>
          <w:color w:val="000000" w:themeColor="text1"/>
          <w:vertAlign w:val="superscript"/>
          <w:lang w:eastAsia="ru-RU"/>
        </w:rPr>
        <w:t xml:space="preserve"> </w:t>
      </w:r>
      <w:r w:rsidRPr="00725B2F">
        <w:rPr>
          <w:rFonts w:eastAsia="Calibri"/>
          <w:color w:val="000000" w:themeColor="text1"/>
          <w:vertAlign w:val="superscript"/>
          <w:lang w:eastAsia="ru-RU"/>
        </w:rPr>
        <w:footnoteReference w:id="39"/>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AB04B3">
      <w:pPr>
        <w:autoSpaceDE w:val="0"/>
        <w:autoSpaceDN w:val="0"/>
        <w:adjustRightInd w:val="0"/>
        <w:jc w:val="center"/>
        <w:rPr>
          <w:color w:val="000000" w:themeColor="text1"/>
          <w:lang w:eastAsia="ru-RU"/>
        </w:rPr>
      </w:pPr>
      <w:r w:rsidRPr="00725B2F">
        <w:rPr>
          <w:color w:val="000000" w:themeColor="text1"/>
          <w:lang w:eastAsia="ru-RU"/>
        </w:rPr>
        <w:t>Последствия признания запроса предложений несостоявшимся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725B2F">
        <w:rPr>
          <w:color w:val="000000" w:themeColor="text1"/>
          <w:vertAlign w:val="superscript"/>
          <w:lang w:eastAsia="ru-RU"/>
        </w:rPr>
        <w:footnoteReference w:id="40"/>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4A5EB7" w:rsidRPr="00725B2F" w:rsidRDefault="004A5EB7" w:rsidP="00AB04B3">
      <w:pPr>
        <w:autoSpaceDE w:val="0"/>
        <w:autoSpaceDN w:val="0"/>
        <w:adjustRightInd w:val="0"/>
        <w:jc w:val="center"/>
        <w:rPr>
          <w:rFonts w:eastAsia="Calibri"/>
          <w:color w:val="000000" w:themeColor="text1"/>
          <w:lang w:eastAsia="ru-RU"/>
        </w:rPr>
      </w:pPr>
    </w:p>
    <w:p w:rsidR="004A5EB7" w:rsidRPr="00725B2F" w:rsidRDefault="004A5EB7" w:rsidP="00AB04B3">
      <w:pPr>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6. Осуществление неконкурентных закупок</w:t>
      </w:r>
      <w:r w:rsidRPr="00725B2F">
        <w:rPr>
          <w:rFonts w:eastAsia="Calibri"/>
          <w:color w:val="000000" w:themeColor="text1"/>
          <w:vertAlign w:val="superscript"/>
          <w:lang w:eastAsia="ru-RU"/>
        </w:rPr>
        <w:t>42-1</w:t>
      </w:r>
      <w:r w:rsidRPr="00725B2F">
        <w:rPr>
          <w:bCs/>
          <w:color w:val="000000" w:themeColor="text1"/>
          <w:vertAlign w:val="superscript"/>
          <w:lang w:eastAsia="ru-RU"/>
        </w:rPr>
        <w:t xml:space="preserve"> </w:t>
      </w:r>
      <w:r w:rsidRPr="00725B2F">
        <w:rPr>
          <w:bCs/>
          <w:color w:val="000000" w:themeColor="text1"/>
          <w:lang w:eastAsia="ru-RU"/>
        </w:rPr>
        <w:br/>
      </w:r>
      <w:r w:rsidRPr="00725B2F">
        <w:rPr>
          <w:color w:val="000000" w:themeColor="text1"/>
          <w:lang w:eastAsia="ru-RU"/>
        </w:rPr>
        <w:t xml:space="preserve">Перечень случаев проведения </w:t>
      </w:r>
      <w:r w:rsidRPr="00725B2F">
        <w:rPr>
          <w:rFonts w:eastAsia="Calibri"/>
          <w:color w:val="000000" w:themeColor="text1"/>
          <w:lang w:eastAsia="ru-RU"/>
        </w:rPr>
        <w:t>неконкурентных закупок</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222. П</w:t>
      </w:r>
      <w:r w:rsidRPr="00725B2F">
        <w:rPr>
          <w:rFonts w:eastAsia="Calibri"/>
          <w:color w:val="000000" w:themeColor="text1"/>
          <w:lang w:eastAsia="ru-RU"/>
        </w:rPr>
        <w:t>еречень случаев проведения з</w:t>
      </w:r>
      <w:r w:rsidRPr="00725B2F">
        <w:rPr>
          <w:color w:val="000000" w:themeColor="text1"/>
          <w:lang w:eastAsia="ru-RU"/>
        </w:rPr>
        <w:t>акупки у единственного поставщика (исполнителя, подрядчика):</w:t>
      </w:r>
      <w:r w:rsidRPr="00725B2F">
        <w:rPr>
          <w:color w:val="000000" w:themeColor="text1"/>
          <w:vertAlign w:val="superscript"/>
          <w:lang w:eastAsia="ru-RU"/>
        </w:rPr>
        <w:footnoteReference w:id="41"/>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 признание закупки не состоявшейся;</w:t>
      </w:r>
      <w:r w:rsidRPr="00725B2F">
        <w:rPr>
          <w:color w:val="000000" w:themeColor="text1"/>
          <w:vertAlign w:val="superscript"/>
          <w:lang w:eastAsia="ru-RU"/>
        </w:rPr>
        <w:footnoteReference w:id="42"/>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w:t>
      </w:r>
      <w:r w:rsidRPr="00725B2F">
        <w:t xml:space="preserve"> </w:t>
      </w:r>
      <w:r w:rsidRPr="00725B2F">
        <w:rPr>
          <w:color w:val="000000" w:themeColor="text1"/>
          <w:lang w:eastAsia="ru-RU"/>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725B2F">
        <w:rPr>
          <w:rStyle w:val="aff5"/>
          <w:color w:val="000000" w:themeColor="text1"/>
          <w:lang w:eastAsia="ru-RU"/>
        </w:rPr>
        <w:footnoteReference w:id="43"/>
      </w:r>
    </w:p>
    <w:p w:rsidR="004A5EB7" w:rsidRPr="00725B2F" w:rsidRDefault="004A5EB7" w:rsidP="004A5EB7">
      <w:pPr>
        <w:autoSpaceDE w:val="0"/>
        <w:autoSpaceDN w:val="0"/>
        <w:adjustRightInd w:val="0"/>
        <w:ind w:firstLine="709"/>
        <w:jc w:val="both"/>
        <w:rPr>
          <w:rFonts w:eastAsia="Calibri"/>
          <w:bCs/>
          <w:color w:val="000000" w:themeColor="text1"/>
          <w:lang w:eastAsia="ru-RU"/>
        </w:rPr>
      </w:pPr>
      <w:r w:rsidRPr="00725B2F">
        <w:rPr>
          <w:color w:val="000000" w:themeColor="text1"/>
          <w:lang w:eastAsia="ru-RU"/>
        </w:rPr>
        <w:t xml:space="preserve">3) </w:t>
      </w:r>
      <w:r w:rsidRPr="00725B2F">
        <w:rPr>
          <w:rFonts w:eastAsia="Calibri"/>
          <w:bCs/>
          <w:color w:val="000000" w:themeColor="text1"/>
          <w:lang w:eastAsia="ru-RU"/>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lastRenderedPageBreak/>
        <w:t>4) оказание услуг по хранению и ввозу (вывозу) наркотических средств и психотропных веществ;</w:t>
      </w:r>
    </w:p>
    <w:p w:rsidR="004A5EB7" w:rsidRPr="00725B2F" w:rsidRDefault="004A5EB7" w:rsidP="004A5EB7">
      <w:pPr>
        <w:autoSpaceDE w:val="0"/>
        <w:autoSpaceDN w:val="0"/>
        <w:adjustRightInd w:val="0"/>
        <w:ind w:firstLine="709"/>
        <w:jc w:val="both"/>
        <w:rPr>
          <w:rFonts w:eastAsia="Calibri"/>
          <w:color w:val="000000" w:themeColor="text1"/>
        </w:rPr>
      </w:pPr>
      <w:r w:rsidRPr="00725B2F">
        <w:rPr>
          <w:color w:val="000000" w:themeColor="text1"/>
          <w:lang w:eastAsia="ru-RU"/>
        </w:rPr>
        <w:t>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w:t>
      </w:r>
      <w:r w:rsidRPr="00725B2F">
        <w:rPr>
          <w:rStyle w:val="aff5"/>
          <w:color w:val="000000" w:themeColor="text1"/>
          <w:lang w:eastAsia="ru-RU"/>
        </w:rPr>
        <w:t xml:space="preserve"> </w:t>
      </w:r>
      <w:r w:rsidRPr="00725B2F">
        <w:rPr>
          <w:rStyle w:val="aff5"/>
          <w:rFonts w:eastAsia="Calibri"/>
          <w:color w:val="000000" w:themeColor="text1"/>
        </w:rPr>
        <w:footnoteReference w:id="44"/>
      </w:r>
      <w:r w:rsidRPr="00725B2F">
        <w:rPr>
          <w:rFonts w:eastAsia="Calibri"/>
          <w:color w:val="000000" w:themeColor="text1"/>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rPr>
        <w:t>6) о</w:t>
      </w:r>
      <w:r w:rsidRPr="00725B2F">
        <w:rPr>
          <w:color w:val="000000" w:themeColor="text1"/>
          <w:lang w:eastAsia="ru-RU"/>
        </w:rPr>
        <w:t>казание образовательных услуг по дополнительным профессиональным программам;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725B2F">
        <w:rPr>
          <w:color w:val="000000" w:themeColor="text1"/>
          <w:vertAlign w:val="superscript"/>
          <w:lang w:eastAsia="ru-RU"/>
        </w:rPr>
        <w:footnoteReference w:id="45"/>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8) </w:t>
      </w:r>
      <w:r w:rsidRPr="00725B2F">
        <w:rPr>
          <w:rFonts w:eastAsia="Calibri"/>
          <w:color w:val="000000" w:themeColor="text1"/>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Pr="00725B2F">
        <w:rPr>
          <w:color w:val="000000" w:themeColor="text1"/>
          <w:lang w:eastAsia="ru-RU"/>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9) приобретение нежилого помещения, здания, строения, сооружения для нужд заказчика;</w:t>
      </w:r>
      <w:r w:rsidRPr="00725B2F">
        <w:rPr>
          <w:color w:val="000000" w:themeColor="text1"/>
          <w:vertAlign w:val="superscript"/>
          <w:lang w:eastAsia="ru-RU"/>
        </w:rPr>
        <w:footnoteReference w:id="46"/>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10) аренда (субаренда) помещения, здания, строения, сооружения, земельного участка для нужд заказчика; </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rPr>
        <w:t>11) о</w:t>
      </w:r>
      <w:r w:rsidRPr="00725B2F">
        <w:rPr>
          <w:color w:val="000000" w:themeColor="text1"/>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725B2F">
          <w:rPr>
            <w:color w:val="000000" w:themeColor="text1"/>
            <w:lang w:eastAsia="ru-RU"/>
          </w:rPr>
          <w:t>законом</w:t>
        </w:r>
      </w:hyperlink>
      <w:r w:rsidRPr="00725B2F">
        <w:rPr>
          <w:color w:val="000000" w:themeColor="text1"/>
          <w:lang w:eastAsia="ru-RU"/>
        </w:rPr>
        <w:t xml:space="preserve"> от 17 августа 1995 года № 147-ФЗ «О естественных монополиях»;</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13) </w:t>
      </w:r>
      <w:r w:rsidRPr="00725B2F">
        <w:rPr>
          <w:rFonts w:eastAsia="Calibri"/>
          <w:color w:val="000000" w:themeColor="text1"/>
          <w:lang w:eastAsia="ru-RU"/>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14) выполнение работы по мобилизационной подготовке в Российской Федерации;</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4A5EB7" w:rsidRPr="00725B2F" w:rsidRDefault="004A5EB7" w:rsidP="004A5EB7">
      <w:pPr>
        <w:autoSpaceDE w:val="0"/>
        <w:autoSpaceDN w:val="0"/>
        <w:adjustRightInd w:val="0"/>
        <w:ind w:firstLine="709"/>
        <w:jc w:val="both"/>
        <w:rPr>
          <w:rFonts w:eastAsia="Calibri"/>
          <w:color w:val="000000" w:themeColor="text1"/>
        </w:rPr>
      </w:pPr>
      <w:r w:rsidRPr="00725B2F">
        <w:rPr>
          <w:color w:val="000000" w:themeColor="text1"/>
          <w:lang w:eastAsia="ru-RU"/>
        </w:rPr>
        <w:t xml:space="preserve">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w:t>
      </w:r>
      <w:r w:rsidRPr="00725B2F">
        <w:rPr>
          <w:color w:val="000000" w:themeColor="text1"/>
          <w:lang w:eastAsia="ru-RU"/>
        </w:rPr>
        <w:lastRenderedPageBreak/>
        <w:t>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725B2F">
        <w:rPr>
          <w:rFonts w:eastAsia="Calibri"/>
          <w:color w:val="000000" w:themeColor="text1"/>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rPr>
        <w:t xml:space="preserve">17) в случае, если </w:t>
      </w:r>
      <w:r w:rsidRPr="00725B2F">
        <w:rPr>
          <w:color w:val="000000" w:themeColor="text1"/>
          <w:lang w:eastAsia="ru-RU"/>
        </w:rPr>
        <w:t xml:space="preserve">договор, заключенный по результатам проведения конкурентной закупки, </w:t>
      </w:r>
      <w:r w:rsidRPr="00725B2F">
        <w:rPr>
          <w:rFonts w:eastAsia="PT Astra Serif"/>
        </w:rPr>
        <w:t xml:space="preserve">закупки у единственного поставщика (исполнителя, подрядчика) в электронной форме </w:t>
      </w:r>
      <w:r w:rsidRPr="00725B2F">
        <w:rPr>
          <w:color w:val="000000" w:themeColor="text1"/>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725B2F">
        <w:rPr>
          <w:rFonts w:eastAsia="Calibri"/>
          <w:color w:val="000000" w:themeColor="text1"/>
          <w:lang w:eastAsia="ru-RU"/>
        </w:rPr>
        <w:t>в связи с односторонним отказом заказчика от исполнения договора, если такое условие было предусмотрено в договоре</w:t>
      </w:r>
      <w:r w:rsidRPr="00725B2F">
        <w:rPr>
          <w:color w:val="000000" w:themeColor="text1"/>
          <w:lang w:eastAsia="ru-RU"/>
        </w:rPr>
        <w:t>. При этом договор заключается на тех же условиях, что и расторгнутый договор. В случае, если до расторжения договора поставщик (</w:t>
      </w:r>
      <w:r w:rsidRPr="00725B2F">
        <w:rPr>
          <w:rFonts w:eastAsia="Calibri"/>
          <w:color w:val="000000" w:themeColor="text1"/>
          <w:lang w:eastAsia="ru-RU"/>
        </w:rPr>
        <w:t>исполнитель, подрядчик</w:t>
      </w:r>
      <w:r w:rsidRPr="00725B2F">
        <w:rPr>
          <w:color w:val="000000" w:themeColor="text1"/>
          <w:lang w:eastAsia="ru-RU"/>
        </w:rPr>
        <w:t xml:space="preserve">) частично исполнил обязательства, предусмотренные договором, </w:t>
      </w:r>
      <w:r w:rsidRPr="00725B2F">
        <w:rPr>
          <w:rFonts w:eastAsia="Calibri"/>
          <w:color w:val="000000" w:themeColor="text1"/>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725B2F">
        <w:rPr>
          <w:rFonts w:eastAsia="Calibri"/>
          <w:color w:val="000000" w:themeColor="text1"/>
          <w:vertAlign w:val="superscript"/>
          <w:lang w:eastAsia="ru-RU"/>
        </w:rPr>
        <w:footnoteReference w:id="47"/>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725B2F">
        <w:rPr>
          <w:color w:val="000000" w:themeColor="text1"/>
          <w:lang w:eastAsia="ru-RU"/>
        </w:rPr>
        <w:br/>
        <w:t>№ 152-ФЗ «О персональных данных» обезличивание персональных данных пациента;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19) </w:t>
      </w:r>
      <w:r w:rsidRPr="00725B2F">
        <w:rPr>
          <w:rFonts w:eastAsia="Calibri"/>
          <w:color w:val="000000" w:themeColor="text1"/>
        </w:rPr>
        <w:t>о</w:t>
      </w:r>
      <w:r w:rsidRPr="00725B2F">
        <w:rPr>
          <w:color w:val="000000" w:themeColor="text1"/>
          <w:lang w:eastAsia="ru-RU"/>
        </w:rPr>
        <w:t xml:space="preserve">существление закупки на поставку </w:t>
      </w:r>
      <w:r w:rsidRPr="00725B2F">
        <w:rPr>
          <w:rFonts w:eastAsia="Calibri"/>
          <w:color w:val="000000" w:themeColor="text1"/>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20) оказание юридических услуг в целях обеспечения защиты интересов заказчика;</w:t>
      </w:r>
      <w:r w:rsidRPr="00725B2F">
        <w:rPr>
          <w:rStyle w:val="aff5"/>
          <w:color w:val="000000" w:themeColor="text1"/>
          <w:lang w:eastAsia="ru-RU"/>
        </w:rPr>
        <w:footnoteReference w:id="48"/>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21) </w:t>
      </w:r>
      <w:r w:rsidRPr="00725B2F">
        <w:rPr>
          <w:rFonts w:eastAsia="Calibri"/>
          <w:color w:val="000000" w:themeColor="text1"/>
        </w:rPr>
        <w:t>оказание услуг по обеспечению возможности участия в выставках, форумах, тренингах, семинарах, конференциях, совещаниях</w:t>
      </w:r>
      <w:r w:rsidRPr="00725B2F">
        <w:rPr>
          <w:color w:val="000000" w:themeColor="text1"/>
          <w:lang w:eastAsia="ru-RU"/>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A5EB7" w:rsidRPr="00725B2F" w:rsidRDefault="004A5EB7" w:rsidP="004A5EB7">
      <w:pPr>
        <w:autoSpaceDE w:val="0"/>
        <w:autoSpaceDN w:val="0"/>
        <w:adjustRightInd w:val="0"/>
        <w:ind w:firstLine="709"/>
        <w:jc w:val="both"/>
        <w:rPr>
          <w:rFonts w:eastAsia="Calibri"/>
          <w:color w:val="000000" w:themeColor="text1"/>
        </w:rPr>
      </w:pPr>
      <w:r w:rsidRPr="00725B2F">
        <w:rPr>
          <w:color w:val="000000" w:themeColor="text1"/>
          <w:lang w:eastAsia="ru-RU"/>
        </w:rPr>
        <w:t xml:space="preserve">23) осуществление закупки на </w:t>
      </w:r>
      <w:r w:rsidRPr="00725B2F">
        <w:rPr>
          <w:rFonts w:eastAsia="Calibri"/>
          <w:color w:val="000000" w:themeColor="text1"/>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725B2F">
          <w:rPr>
            <w:rFonts w:eastAsia="Calibri"/>
            <w:color w:val="000000" w:themeColor="text1"/>
          </w:rPr>
          <w:t>законодательством</w:t>
        </w:r>
      </w:hyperlink>
      <w:r w:rsidRPr="00725B2F">
        <w:rPr>
          <w:rFonts w:eastAsia="Calibri"/>
          <w:color w:val="000000" w:themeColor="text1"/>
        </w:rPr>
        <w:t>, управляющей компанией, если помещения в многоквартирном доме находятся в частной, государственной или муниципальной собственности;</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rPr>
        <w:t>24) о</w:t>
      </w:r>
      <w:r w:rsidRPr="00725B2F">
        <w:rPr>
          <w:color w:val="000000" w:themeColor="text1"/>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25) </w:t>
      </w:r>
      <w:r w:rsidRPr="00725B2F">
        <w:rPr>
          <w:rFonts w:eastAsia="Calibri"/>
          <w:color w:val="000000" w:themeColor="text1"/>
        </w:rPr>
        <w:t>о</w:t>
      </w:r>
      <w:r w:rsidRPr="00725B2F">
        <w:rPr>
          <w:color w:val="000000" w:themeColor="text1"/>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26) в случае, если заказчик, являясь</w:t>
      </w:r>
      <w:r w:rsidRPr="00725B2F">
        <w:rPr>
          <w:rFonts w:eastAsia="Calibri"/>
          <w:color w:val="000000" w:themeColor="text1"/>
          <w:lang w:eastAsia="ru-RU"/>
        </w:rPr>
        <w:t xml:space="preserve"> исполнителем по </w:t>
      </w:r>
      <w:r w:rsidRPr="00725B2F">
        <w:rPr>
          <w:color w:val="000000" w:themeColor="text1"/>
          <w:lang w:eastAsia="ru-RU"/>
        </w:rPr>
        <w:t>договору</w:t>
      </w:r>
      <w:r w:rsidRPr="00725B2F">
        <w:rPr>
          <w:rFonts w:eastAsia="Calibri"/>
          <w:color w:val="000000" w:themeColor="text1"/>
          <w:lang w:eastAsia="ru-RU"/>
        </w:rPr>
        <w:t xml:space="preserve"> </w:t>
      </w:r>
      <w:r w:rsidRPr="00725B2F">
        <w:rPr>
          <w:color w:val="000000" w:themeColor="text1"/>
          <w:lang w:eastAsia="ru-RU"/>
        </w:rPr>
        <w:t>(</w:t>
      </w:r>
      <w:r w:rsidRPr="00725B2F">
        <w:rPr>
          <w:rFonts w:eastAsia="Calibri"/>
          <w:color w:val="000000" w:themeColor="text1"/>
          <w:lang w:eastAsia="ru-RU"/>
        </w:rPr>
        <w:t>контракту</w:t>
      </w:r>
      <w:r w:rsidRPr="00725B2F">
        <w:rPr>
          <w:color w:val="000000" w:themeColor="text1"/>
          <w:lang w:eastAsia="ru-RU"/>
        </w:rPr>
        <w:t xml:space="preserve">) </w:t>
      </w:r>
      <w:r w:rsidRPr="00725B2F">
        <w:rPr>
          <w:rFonts w:eastAsia="Calibri"/>
          <w:color w:val="000000" w:themeColor="text1"/>
          <w:lang w:eastAsia="ru-RU"/>
        </w:rPr>
        <w:t xml:space="preserve">привлекает на основании договора в ходе исполнения данного </w:t>
      </w:r>
      <w:r w:rsidRPr="00725B2F">
        <w:rPr>
          <w:color w:val="000000" w:themeColor="text1"/>
          <w:lang w:eastAsia="ru-RU"/>
        </w:rPr>
        <w:t>договора (</w:t>
      </w:r>
      <w:r w:rsidRPr="00725B2F">
        <w:rPr>
          <w:rFonts w:eastAsia="Calibri"/>
          <w:color w:val="000000" w:themeColor="text1"/>
          <w:lang w:eastAsia="ru-RU"/>
        </w:rPr>
        <w:t>контракта</w:t>
      </w:r>
      <w:r w:rsidRPr="00725B2F">
        <w:rPr>
          <w:color w:val="000000" w:themeColor="text1"/>
          <w:lang w:eastAsia="ru-RU"/>
        </w:rPr>
        <w:t xml:space="preserve">) </w:t>
      </w:r>
      <w:r w:rsidRPr="00725B2F">
        <w:rPr>
          <w:rFonts w:eastAsia="Calibri"/>
          <w:color w:val="000000" w:themeColor="text1"/>
          <w:lang w:eastAsia="ru-RU"/>
        </w:rPr>
        <w:t xml:space="preserve">иных лиц для поставки товара, выполнения работы, оказания услуги, необходимых для исполнения предусмотренных </w:t>
      </w:r>
      <w:r w:rsidRPr="00725B2F">
        <w:rPr>
          <w:color w:val="000000" w:themeColor="text1"/>
          <w:lang w:eastAsia="ru-RU"/>
        </w:rPr>
        <w:t>договором (</w:t>
      </w:r>
      <w:r w:rsidRPr="00725B2F">
        <w:rPr>
          <w:rFonts w:eastAsia="Calibri"/>
          <w:color w:val="000000" w:themeColor="text1"/>
          <w:lang w:eastAsia="ru-RU"/>
        </w:rPr>
        <w:t>контрактом</w:t>
      </w:r>
      <w:r w:rsidRPr="00725B2F">
        <w:rPr>
          <w:color w:val="000000" w:themeColor="text1"/>
          <w:lang w:eastAsia="ru-RU"/>
        </w:rPr>
        <w:t xml:space="preserve">) </w:t>
      </w:r>
      <w:r w:rsidRPr="00725B2F">
        <w:rPr>
          <w:rFonts w:eastAsia="Calibri"/>
          <w:color w:val="000000" w:themeColor="text1"/>
          <w:lang w:eastAsia="ru-RU"/>
        </w:rPr>
        <w:t>обязательств заказчика;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27) осуществление закупки </w:t>
      </w:r>
      <w:r w:rsidRPr="00725B2F">
        <w:rPr>
          <w:rFonts w:eastAsia="Calibri"/>
          <w:color w:val="000000" w:themeColor="text1"/>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725B2F">
          <w:rPr>
            <w:rFonts w:eastAsia="Calibri"/>
            <w:color w:val="000000" w:themeColor="text1"/>
            <w:lang w:eastAsia="ru-RU"/>
          </w:rPr>
          <w:t>порядке</w:t>
        </w:r>
      </w:hyperlink>
      <w:r w:rsidRPr="00725B2F">
        <w:rPr>
          <w:rFonts w:eastAsia="Calibri"/>
          <w:color w:val="000000" w:themeColor="text1"/>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28) </w:t>
      </w:r>
      <w:r w:rsidRPr="00725B2F">
        <w:rPr>
          <w:rFonts w:eastAsia="Calibri"/>
          <w:color w:val="000000" w:themeColor="text1"/>
          <w:lang w:eastAsia="ru-RU"/>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29) </w:t>
      </w:r>
      <w:r w:rsidRPr="00725B2F">
        <w:rPr>
          <w:rFonts w:eastAsia="Calibri"/>
          <w:color w:val="000000" w:themeColor="text1"/>
        </w:rPr>
        <w:t>о</w:t>
      </w:r>
      <w:r w:rsidRPr="00725B2F">
        <w:rPr>
          <w:color w:val="000000" w:themeColor="text1"/>
          <w:lang w:eastAsia="ru-RU"/>
        </w:rPr>
        <w:t xml:space="preserve">существление закупки </w:t>
      </w:r>
      <w:r w:rsidRPr="00725B2F">
        <w:rPr>
          <w:rFonts w:eastAsia="Calibri"/>
          <w:color w:val="000000" w:themeColor="text1"/>
          <w:lang w:eastAsia="ru-RU"/>
        </w:rPr>
        <w:t>на посещение зоопарка, театра, кинотеатра, концерта, цирка, музея, выставки или спортивного мероприятия;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32) оказание услуг подвижной радиотелефонной связи;</w:t>
      </w:r>
      <w:r w:rsidRPr="00725B2F">
        <w:rPr>
          <w:rStyle w:val="aff5"/>
          <w:rFonts w:eastAsia="Calibri"/>
          <w:color w:val="000000" w:themeColor="text1"/>
          <w:lang w:eastAsia="ru-RU"/>
        </w:rPr>
        <w:footnoteReference w:id="49"/>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33) </w:t>
      </w:r>
      <w:r w:rsidRPr="00725B2F">
        <w:rPr>
          <w:rFonts w:eastAsia="Calibri"/>
          <w:color w:val="000000" w:themeColor="text1"/>
          <w:lang w:eastAsia="ru-RU"/>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34) осуществление закупки на </w:t>
      </w:r>
      <w:r w:rsidRPr="00725B2F">
        <w:rPr>
          <w:rFonts w:eastAsia="Calibri"/>
          <w:color w:val="000000" w:themeColor="text1"/>
          <w:lang w:eastAsia="ru-RU"/>
        </w:rPr>
        <w:t xml:space="preserve">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w:t>
      </w:r>
      <w:r w:rsidRPr="00725B2F">
        <w:rPr>
          <w:rFonts w:eastAsia="Calibri"/>
          <w:color w:val="000000" w:themeColor="text1"/>
          <w:lang w:eastAsia="ru-RU"/>
        </w:rPr>
        <w:lastRenderedPageBreak/>
        <w:t>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4A5EB7" w:rsidRPr="00725B2F" w:rsidRDefault="004A5EB7" w:rsidP="004A5EB7">
      <w:pPr>
        <w:ind w:firstLine="709"/>
        <w:jc w:val="both"/>
        <w:rPr>
          <w:rFonts w:eastAsia="Calibri"/>
          <w:bCs/>
          <w:color w:val="000000" w:themeColor="text1"/>
          <w:lang w:eastAsia="ru-RU"/>
        </w:rPr>
      </w:pPr>
      <w:r w:rsidRPr="00725B2F">
        <w:rPr>
          <w:rFonts w:eastAsia="Calibri"/>
          <w:color w:val="000000" w:themeColor="text1"/>
          <w:lang w:eastAsia="ru-RU"/>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725B2F">
        <w:rPr>
          <w:rFonts w:eastAsia="Calibri"/>
          <w:color w:val="000000" w:themeColor="text1"/>
          <w:lang w:eastAsia="ru-RU"/>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w:t>
      </w:r>
      <w:r w:rsidR="00AB04B3" w:rsidRPr="00725B2F">
        <w:rPr>
          <w:rFonts w:eastAsia="Calibri"/>
          <w:color w:val="000000" w:themeColor="text1"/>
          <w:lang w:eastAsia="ru-RU"/>
        </w:rPr>
        <w:t xml:space="preserve">й мебели, сценических костюмов </w:t>
      </w:r>
      <w:r w:rsidRPr="00725B2F">
        <w:rPr>
          <w:rFonts w:eastAsia="Calibri"/>
          <w:color w:val="000000" w:themeColor="text1"/>
          <w:lang w:eastAsia="ru-RU"/>
        </w:rPr>
        <w:t>(в том числе головных уборов и обуви) и необ</w:t>
      </w:r>
      <w:r w:rsidR="00AB04B3" w:rsidRPr="00725B2F">
        <w:rPr>
          <w:rFonts w:eastAsia="Calibri"/>
          <w:color w:val="000000" w:themeColor="text1"/>
          <w:lang w:eastAsia="ru-RU"/>
        </w:rPr>
        <w:t xml:space="preserve">ходимых для создания декораций </w:t>
      </w:r>
      <w:r w:rsidRPr="00725B2F">
        <w:rPr>
          <w:rFonts w:eastAsia="Calibri"/>
          <w:color w:val="000000" w:themeColor="text1"/>
          <w:lang w:eastAsia="ru-RU"/>
        </w:rP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725B2F">
        <w:rPr>
          <w:rFonts w:eastAsia="Calibri"/>
          <w:bCs/>
          <w:color w:val="000000" w:themeColor="text1"/>
          <w:lang w:eastAsia="ru-RU"/>
        </w:rPr>
        <w:t>;</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bCs/>
          <w:color w:val="000000" w:themeColor="text1"/>
          <w:lang w:eastAsia="ru-RU"/>
        </w:rPr>
        <w:t xml:space="preserve">36) </w:t>
      </w:r>
      <w:r w:rsidRPr="00725B2F">
        <w:rPr>
          <w:rFonts w:eastAsia="Calibri"/>
          <w:color w:val="000000" w:themeColor="text1"/>
          <w:lang w:eastAsia="ru-RU"/>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t xml:space="preserve">37) </w:t>
      </w:r>
      <w:r w:rsidRPr="00725B2F">
        <w:rPr>
          <w:color w:val="000000" w:themeColor="text1"/>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38) осуществление закупки оружия и патронов;</w:t>
      </w:r>
      <w:r w:rsidRPr="00725B2F">
        <w:rPr>
          <w:rFonts w:eastAsia="Calibri"/>
          <w:color w:val="000000" w:themeColor="text1"/>
          <w:vertAlign w:val="superscript"/>
          <w:lang w:eastAsia="ru-RU"/>
        </w:rPr>
        <w:footnoteReference w:id="50"/>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39) осуществление</w:t>
      </w:r>
      <w:r w:rsidRPr="00725B2F">
        <w:rPr>
          <w:color w:val="000000" w:themeColor="text1"/>
          <w:lang w:eastAsia="ru-RU"/>
        </w:rPr>
        <w:t xml:space="preserve"> закупки на </w:t>
      </w:r>
      <w:r w:rsidRPr="00725B2F">
        <w:rPr>
          <w:rFonts w:eastAsia="Calibri"/>
          <w:color w:val="000000" w:themeColor="text1"/>
          <w:lang w:eastAsia="ru-RU"/>
        </w:rPr>
        <w:t>изготовление и поставку защищенной полиграфической продукции (бланков строгой отчетности уровня А);</w:t>
      </w:r>
      <w:r w:rsidRPr="00725B2F">
        <w:rPr>
          <w:rFonts w:eastAsia="Calibri"/>
          <w:color w:val="000000" w:themeColor="text1"/>
          <w:vertAlign w:val="superscript"/>
          <w:lang w:eastAsia="ru-RU"/>
        </w:rPr>
        <w:footnoteReference w:id="51"/>
      </w:r>
    </w:p>
    <w:p w:rsidR="004A5EB7" w:rsidRPr="00725B2F" w:rsidRDefault="004A5EB7" w:rsidP="004A5EB7">
      <w:pPr>
        <w:autoSpaceDE w:val="0"/>
        <w:autoSpaceDN w:val="0"/>
        <w:adjustRightInd w:val="0"/>
        <w:ind w:firstLine="709"/>
        <w:jc w:val="both"/>
        <w:outlineLvl w:val="0"/>
        <w:rPr>
          <w:color w:val="000000" w:themeColor="text1"/>
          <w:lang w:eastAsia="ru-RU"/>
        </w:rPr>
      </w:pPr>
      <w:r w:rsidRPr="00725B2F">
        <w:rPr>
          <w:rFonts w:eastAsia="Calibri"/>
          <w:color w:val="000000" w:themeColor="text1"/>
          <w:lang w:eastAsia="ru-RU"/>
        </w:rPr>
        <w:t xml:space="preserve">40) осуществление закупки на </w:t>
      </w:r>
      <w:r w:rsidRPr="00725B2F">
        <w:rPr>
          <w:color w:val="000000" w:themeColor="text1"/>
          <w:lang w:eastAsia="ru-RU"/>
        </w:rPr>
        <w:t>организацию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Pr="00725B2F">
        <w:rPr>
          <w:color w:val="000000" w:themeColor="text1"/>
          <w:vertAlign w:val="superscript"/>
          <w:lang w:eastAsia="ru-RU"/>
        </w:rPr>
        <w:footnoteReference w:id="52"/>
      </w:r>
    </w:p>
    <w:p w:rsidR="004A5EB7" w:rsidRPr="00725B2F" w:rsidRDefault="004A5EB7" w:rsidP="004A5EB7">
      <w:pPr>
        <w:ind w:firstLine="709"/>
        <w:jc w:val="both"/>
        <w:rPr>
          <w:color w:val="000000" w:themeColor="text1"/>
          <w:lang w:eastAsia="ru-RU"/>
        </w:rPr>
      </w:pPr>
      <w:r w:rsidRPr="00725B2F">
        <w:rPr>
          <w:bCs/>
          <w:color w:val="000000" w:themeColor="text1"/>
          <w:lang w:eastAsia="ru-RU"/>
        </w:rPr>
        <w:t xml:space="preserve">41) </w:t>
      </w:r>
      <w:r w:rsidRPr="00725B2F">
        <w:rPr>
          <w:color w:val="000000" w:themeColor="text1"/>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Pr="00725B2F">
        <w:rPr>
          <w:color w:val="000000" w:themeColor="text1"/>
          <w:vertAlign w:val="superscript"/>
          <w:lang w:eastAsia="ru-RU"/>
        </w:rPr>
        <w:footnoteReference w:id="53"/>
      </w:r>
    </w:p>
    <w:p w:rsidR="004A5EB7" w:rsidRPr="00725B2F" w:rsidRDefault="004A5EB7" w:rsidP="004A5EB7">
      <w:pPr>
        <w:ind w:firstLine="709"/>
        <w:jc w:val="both"/>
        <w:rPr>
          <w:b/>
          <w:i/>
          <w:color w:val="7030A0"/>
          <w:u w:val="single"/>
          <w:lang w:eastAsia="ru-RU"/>
        </w:rPr>
      </w:pPr>
      <w:r w:rsidRPr="00725B2F">
        <w:rPr>
          <w:color w:val="000000" w:themeColor="text1"/>
          <w:lang w:eastAsia="ru-RU"/>
        </w:rPr>
        <w:lastRenderedPageBreak/>
        <w:t>4</w:t>
      </w:r>
      <w:r w:rsidR="0050297D" w:rsidRPr="00725B2F">
        <w:rPr>
          <w:color w:val="000000" w:themeColor="text1"/>
          <w:lang w:eastAsia="ru-RU"/>
        </w:rPr>
        <w:t>2</w:t>
      </w:r>
      <w:r w:rsidRPr="00725B2F">
        <w:rPr>
          <w:color w:val="000000" w:themeColor="text1"/>
          <w:lang w:eastAsia="ru-RU"/>
        </w:rPr>
        <w:t xml:space="preserve">) осуществление закупки товаров, работ, услуг для ремонта и технического обслуживания транспортного средства </w:t>
      </w:r>
      <w:r w:rsidR="00AB04B3" w:rsidRPr="00725B2F">
        <w:rPr>
          <w:color w:val="000000" w:themeColor="text1"/>
          <w:lang w:eastAsia="ru-RU"/>
        </w:rPr>
        <w:t>на сумму,</w:t>
      </w:r>
      <w:r w:rsidRPr="00725B2F">
        <w:rPr>
          <w:color w:val="000000" w:themeColor="text1"/>
          <w:lang w:eastAsia="ru-RU"/>
        </w:rPr>
        <w:t xml:space="preserve"> не превышающую </w:t>
      </w:r>
      <w:r w:rsidRPr="00725B2F">
        <w:rPr>
          <w:lang w:eastAsia="ru-RU"/>
        </w:rPr>
        <w:t>триста</w:t>
      </w:r>
      <w:r w:rsidRPr="00725B2F">
        <w:rPr>
          <w:color w:val="FF0000"/>
          <w:lang w:eastAsia="ru-RU"/>
        </w:rPr>
        <w:t xml:space="preserve"> </w:t>
      </w:r>
      <w:r w:rsidRPr="00725B2F">
        <w:rPr>
          <w:lang w:eastAsia="ru-RU"/>
        </w:rPr>
        <w:t>тысяч</w:t>
      </w:r>
      <w:r w:rsidRPr="00725B2F">
        <w:rPr>
          <w:color w:val="FF0000"/>
          <w:lang w:eastAsia="ru-RU"/>
        </w:rPr>
        <w:t xml:space="preserve"> </w:t>
      </w:r>
      <w:r w:rsidRPr="00725B2F">
        <w:rPr>
          <w:color w:val="000000" w:themeColor="text1"/>
          <w:lang w:eastAsia="ru-RU"/>
        </w:rPr>
        <w:t xml:space="preserve">рублей; </w:t>
      </w:r>
    </w:p>
    <w:p w:rsidR="004A5EB7" w:rsidRPr="00725B2F" w:rsidRDefault="004A5EB7" w:rsidP="004A5EB7">
      <w:pPr>
        <w:ind w:firstLine="709"/>
        <w:jc w:val="both"/>
        <w:rPr>
          <w:lang w:eastAsia="ru-RU"/>
        </w:rPr>
      </w:pPr>
      <w:r w:rsidRPr="00725B2F">
        <w:rPr>
          <w:lang w:eastAsia="ru-RU"/>
        </w:rPr>
        <w:t>4</w:t>
      </w:r>
      <w:r w:rsidR="0050297D" w:rsidRPr="00725B2F">
        <w:rPr>
          <w:lang w:eastAsia="ru-RU"/>
        </w:rPr>
        <w:t>3</w:t>
      </w:r>
      <w:r w:rsidRPr="00725B2F">
        <w:rPr>
          <w:lang w:eastAsia="ru-RU"/>
        </w:rPr>
        <w:t>) осуществление закупки товаров, работ, услуг с ограничением по цене договора:</w:t>
      </w:r>
    </w:p>
    <w:p w:rsidR="004A5EB7" w:rsidRPr="00725B2F" w:rsidRDefault="004A5EB7" w:rsidP="004A5EB7">
      <w:pPr>
        <w:ind w:firstLine="709"/>
        <w:jc w:val="both"/>
        <w:rPr>
          <w:lang w:eastAsia="ru-RU"/>
        </w:rPr>
      </w:pPr>
      <w:r w:rsidRPr="00725B2F">
        <w:rPr>
          <w:lang w:eastAsia="ru-RU"/>
        </w:rPr>
        <w:t xml:space="preserve">для заказчиков со стоимостным объемом оплаты договоров в предыдущем году до тридцати миллионов рублей на сумму, не превышающую </w:t>
      </w:r>
      <w:r w:rsidR="00100631" w:rsidRPr="00725B2F">
        <w:rPr>
          <w:lang w:eastAsia="ru-RU"/>
        </w:rPr>
        <w:t>шестьсот</w:t>
      </w:r>
      <w:r w:rsidRPr="00725B2F">
        <w:rPr>
          <w:lang w:eastAsia="ru-RU"/>
        </w:rPr>
        <w:t xml:space="preserve"> тысяч рублей по одному договору;</w:t>
      </w:r>
      <w:r w:rsidRPr="00725B2F">
        <w:rPr>
          <w:rStyle w:val="aff5"/>
          <w:lang w:eastAsia="ru-RU"/>
        </w:rPr>
        <w:footnoteReference w:id="54"/>
      </w:r>
    </w:p>
    <w:p w:rsidR="004A5EB7" w:rsidRPr="00725B2F" w:rsidRDefault="004A5EB7" w:rsidP="004A5EB7">
      <w:pPr>
        <w:ind w:firstLine="709"/>
        <w:jc w:val="both"/>
        <w:rPr>
          <w:lang w:eastAsia="ru-RU"/>
        </w:rPr>
      </w:pPr>
      <w:r w:rsidRPr="00725B2F">
        <w:rPr>
          <w:lang w:eastAsia="ru-RU"/>
        </w:rPr>
        <w:t xml:space="preserve">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w:t>
      </w:r>
      <w:r w:rsidR="00100631" w:rsidRPr="00725B2F">
        <w:rPr>
          <w:lang w:eastAsia="ru-RU"/>
        </w:rPr>
        <w:t>семьсот</w:t>
      </w:r>
      <w:r w:rsidRPr="00725B2F">
        <w:rPr>
          <w:lang w:eastAsia="ru-RU"/>
        </w:rPr>
        <w:t xml:space="preserve"> тысяч рублей по одному договору;</w:t>
      </w:r>
    </w:p>
    <w:p w:rsidR="004A5EB7" w:rsidRPr="00725B2F" w:rsidRDefault="004A5EB7" w:rsidP="004A5EB7">
      <w:pPr>
        <w:ind w:firstLine="709"/>
        <w:jc w:val="both"/>
        <w:rPr>
          <w:lang w:eastAsia="ru-RU"/>
        </w:rPr>
      </w:pPr>
      <w:r w:rsidRPr="00725B2F">
        <w:rPr>
          <w:lang w:eastAsia="ru-RU"/>
        </w:rPr>
        <w:t xml:space="preserve">для заказчиков со стоимостным объемом оплаты договоров в предыдущем году триста миллионов рублей и более на сумму, не превышающую </w:t>
      </w:r>
      <w:r w:rsidR="00100631" w:rsidRPr="00725B2F">
        <w:rPr>
          <w:lang w:eastAsia="ru-RU"/>
        </w:rPr>
        <w:t>восемьсот</w:t>
      </w:r>
      <w:r w:rsidRPr="00725B2F">
        <w:rPr>
          <w:lang w:eastAsia="ru-RU"/>
        </w:rPr>
        <w:t xml:space="preserve"> тысяч рублей по одному договору;</w:t>
      </w:r>
    </w:p>
    <w:p w:rsidR="004A5EB7" w:rsidRPr="00725B2F" w:rsidRDefault="004A5EB7" w:rsidP="004A5EB7">
      <w:pPr>
        <w:ind w:firstLine="709"/>
        <w:jc w:val="both"/>
        <w:rPr>
          <w:color w:val="000000" w:themeColor="text1"/>
          <w:lang w:eastAsia="ru-RU"/>
        </w:rPr>
      </w:pPr>
      <w:r w:rsidRPr="00725B2F">
        <w:rPr>
          <w:color w:val="000000" w:themeColor="text1"/>
          <w:lang w:eastAsia="ru-RU"/>
        </w:rPr>
        <w:t>4</w:t>
      </w:r>
      <w:r w:rsidR="0050297D" w:rsidRPr="00725B2F">
        <w:rPr>
          <w:color w:val="000000" w:themeColor="text1"/>
          <w:lang w:eastAsia="ru-RU"/>
        </w:rPr>
        <w:t>4</w:t>
      </w:r>
      <w:r w:rsidRPr="00725B2F">
        <w:rPr>
          <w:color w:val="000000" w:themeColor="text1"/>
          <w:lang w:eastAsia="ru-RU"/>
        </w:rPr>
        <w:t xml:space="preserve">) </w:t>
      </w:r>
      <w:r w:rsidRPr="00725B2F">
        <w:rPr>
          <w:rFonts w:eastAsia="Calibri"/>
          <w:color w:val="000000" w:themeColor="text1"/>
        </w:rPr>
        <w:t>о</w:t>
      </w:r>
      <w:r w:rsidRPr="00725B2F">
        <w:rPr>
          <w:color w:val="000000" w:themeColor="text1"/>
          <w:lang w:eastAsia="ru-RU"/>
        </w:rPr>
        <w:t>существление закупки на оказание услуг, связанных с обеспечением участия представителей Томской области в межрегиональных, всероссийских, международных мероприятиях в сфере государственной молодежной политики;</w:t>
      </w:r>
      <w:r w:rsidRPr="00725B2F">
        <w:rPr>
          <w:rStyle w:val="aff5"/>
          <w:color w:val="000000" w:themeColor="text1"/>
          <w:lang w:eastAsia="ru-RU"/>
        </w:rPr>
        <w:t xml:space="preserve"> </w:t>
      </w:r>
      <w:r w:rsidRPr="00725B2F">
        <w:rPr>
          <w:rStyle w:val="aff5"/>
          <w:color w:val="000000" w:themeColor="text1"/>
          <w:lang w:eastAsia="ru-RU"/>
        </w:rPr>
        <w:footnoteReference w:id="55"/>
      </w:r>
    </w:p>
    <w:p w:rsidR="004A5EB7" w:rsidRPr="00725B2F" w:rsidRDefault="004A5EB7" w:rsidP="004A5EB7">
      <w:pPr>
        <w:ind w:firstLine="709"/>
        <w:jc w:val="both"/>
        <w:rPr>
          <w:color w:val="000000" w:themeColor="text1"/>
          <w:lang w:eastAsia="ru-RU"/>
        </w:rPr>
      </w:pPr>
      <w:r w:rsidRPr="00725B2F">
        <w:rPr>
          <w:rFonts w:eastAsia="Calibri"/>
          <w:color w:val="000000" w:themeColor="text1"/>
        </w:rPr>
        <w:t>4</w:t>
      </w:r>
      <w:r w:rsidR="0050297D" w:rsidRPr="00725B2F">
        <w:rPr>
          <w:rFonts w:eastAsia="Calibri"/>
          <w:color w:val="000000" w:themeColor="text1"/>
        </w:rPr>
        <w:t>5</w:t>
      </w:r>
      <w:r w:rsidRPr="00725B2F">
        <w:rPr>
          <w:rFonts w:eastAsia="Calibri"/>
          <w:color w:val="000000" w:themeColor="text1"/>
        </w:rPr>
        <w:t>) осуществление закупки на оказание услуг, связанных с обеспечением участия представителей Томской области в мероприятиях</w:t>
      </w:r>
      <w:r w:rsidRPr="00725B2F">
        <w:rPr>
          <w:color w:val="000000" w:themeColor="text1"/>
          <w:lang w:eastAsia="ru-RU"/>
        </w:rPr>
        <w:t xml:space="preserve"> Всероссийского физкультурно-спортивного комплекса «Готов к труду и обороне»;</w:t>
      </w:r>
      <w:r w:rsidRPr="00725B2F">
        <w:rPr>
          <w:rStyle w:val="aff5"/>
          <w:color w:val="000000" w:themeColor="text1"/>
          <w:lang w:eastAsia="ru-RU"/>
        </w:rPr>
        <w:footnoteReference w:id="56"/>
      </w:r>
      <w:r w:rsidRPr="00725B2F">
        <w:rPr>
          <w:color w:val="000000" w:themeColor="text1"/>
          <w:lang w:eastAsia="ru-RU"/>
        </w:rPr>
        <w:t xml:space="preserve">   </w:t>
      </w:r>
    </w:p>
    <w:p w:rsidR="004A5EB7" w:rsidRPr="00725B2F" w:rsidRDefault="004A5EB7" w:rsidP="004A5EB7">
      <w:pPr>
        <w:ind w:firstLine="709"/>
        <w:jc w:val="both"/>
        <w:rPr>
          <w:rFonts w:eastAsia="Lucida Sans Unicode"/>
          <w:color w:val="000000" w:themeColor="text1"/>
        </w:rPr>
      </w:pPr>
      <w:r w:rsidRPr="00725B2F">
        <w:rPr>
          <w:color w:val="000000" w:themeColor="text1"/>
          <w:lang w:eastAsia="ru-RU"/>
        </w:rPr>
        <w:t>4</w:t>
      </w:r>
      <w:r w:rsidR="0050297D" w:rsidRPr="00725B2F">
        <w:rPr>
          <w:color w:val="000000" w:themeColor="text1"/>
          <w:lang w:eastAsia="ru-RU"/>
        </w:rPr>
        <w:t>6</w:t>
      </w:r>
      <w:r w:rsidRPr="00725B2F">
        <w:rPr>
          <w:color w:val="000000" w:themeColor="text1"/>
          <w:lang w:eastAsia="ru-RU"/>
        </w:rPr>
        <w:t xml:space="preserve">) </w:t>
      </w:r>
      <w:r w:rsidRPr="00725B2F">
        <w:rPr>
          <w:rFonts w:eastAsia="Lucida Sans Unicode"/>
          <w:color w:val="000000" w:themeColor="text1"/>
        </w:rPr>
        <w:t>осуществление закупки для обеспечения деятельности высшего исполнительного органа Томской области - Администрации Томской области, высшего должностного лица Томской области (руководителя Администрации Томской области) - Губернатора Томской области;</w:t>
      </w:r>
    </w:p>
    <w:p w:rsidR="004A5EB7" w:rsidRPr="00725B2F" w:rsidRDefault="004A5EB7" w:rsidP="004A5EB7">
      <w:pPr>
        <w:ind w:firstLine="709"/>
        <w:jc w:val="both"/>
        <w:rPr>
          <w:rFonts w:eastAsia="Lucida Sans Unicode"/>
          <w:color w:val="000000" w:themeColor="text1"/>
        </w:rPr>
      </w:pPr>
      <w:r w:rsidRPr="00725B2F">
        <w:rPr>
          <w:rFonts w:eastAsia="Lucida Sans Unicode"/>
          <w:color w:val="000000" w:themeColor="text1"/>
        </w:rPr>
        <w:t>4</w:t>
      </w:r>
      <w:r w:rsidR="0050297D" w:rsidRPr="00725B2F">
        <w:rPr>
          <w:rFonts w:eastAsia="Lucida Sans Unicode"/>
          <w:color w:val="000000" w:themeColor="text1"/>
        </w:rPr>
        <w:t>7</w:t>
      </w:r>
      <w:r w:rsidRPr="00725B2F">
        <w:rPr>
          <w:rFonts w:eastAsia="Lucida Sans Unicode"/>
          <w:color w:val="000000" w:themeColor="text1"/>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4A5EB7" w:rsidRPr="00725B2F" w:rsidRDefault="0050297D" w:rsidP="004A5EB7">
      <w:pPr>
        <w:ind w:firstLine="709"/>
        <w:jc w:val="both"/>
        <w:rPr>
          <w:color w:val="000000" w:themeColor="text1"/>
          <w:vertAlign w:val="superscript"/>
        </w:rPr>
      </w:pPr>
      <w:r w:rsidRPr="00725B2F">
        <w:rPr>
          <w:color w:val="000000" w:themeColor="text1"/>
        </w:rPr>
        <w:t>48</w:t>
      </w:r>
      <w:r w:rsidR="004A5EB7" w:rsidRPr="00725B2F">
        <w:rPr>
          <w:color w:val="000000" w:themeColor="text1"/>
        </w:rPr>
        <w:t xml:space="preserve">) осуществление закупки товаров, работ, услуг для организации услуг питания и обслуживания мероприятий; </w:t>
      </w:r>
    </w:p>
    <w:p w:rsidR="004A5EB7" w:rsidRPr="00725B2F" w:rsidRDefault="0050297D" w:rsidP="004A5EB7">
      <w:pPr>
        <w:ind w:firstLine="709"/>
        <w:jc w:val="both"/>
        <w:rPr>
          <w:color w:val="000000" w:themeColor="text1"/>
          <w:vertAlign w:val="superscript"/>
        </w:rPr>
      </w:pPr>
      <w:r w:rsidRPr="00725B2F">
        <w:rPr>
          <w:color w:val="000000" w:themeColor="text1"/>
        </w:rPr>
        <w:t>49</w:t>
      </w:r>
      <w:r w:rsidR="004A5EB7" w:rsidRPr="00725B2F">
        <w:rPr>
          <w:color w:val="000000" w:themeColor="text1"/>
        </w:rPr>
        <w:t>)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004A5EB7" w:rsidRPr="00725B2F">
        <w:rPr>
          <w:rStyle w:val="aff5"/>
          <w:color w:val="000000" w:themeColor="text1"/>
        </w:rPr>
        <w:footnoteReference w:id="57"/>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223. Перечень случаев проведения закупок у единственного поставщика (исполнителя, подрядчика) в электронной форме: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1) закупка товаров, работ, услугу на сумму, не превышающую _____</w:t>
      </w:r>
      <w:r w:rsidRPr="00725B2F">
        <w:rPr>
          <w:rStyle w:val="aff5"/>
          <w:color w:val="000000" w:themeColor="text1"/>
          <w:lang w:eastAsia="ru-RU"/>
        </w:rPr>
        <w:footnoteReference w:id="58"/>
      </w:r>
      <w:r w:rsidRPr="00725B2F">
        <w:rPr>
          <w:color w:val="000000" w:themeColor="text1"/>
          <w:lang w:eastAsia="ru-RU"/>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725B2F">
        <w:rPr>
          <w:color w:val="000000" w:themeColor="text1"/>
          <w:vertAlign w:val="superscript"/>
          <w:lang w:eastAsia="ru-RU"/>
        </w:rPr>
        <w:t>1</w:t>
      </w:r>
      <w:r w:rsidRPr="00725B2F">
        <w:rPr>
          <w:color w:val="000000" w:themeColor="text1"/>
          <w:lang w:eastAsia="ru-RU"/>
        </w:rPr>
        <w:t xml:space="preserve"> Положения об особенностях участия СМСП в закупках.</w:t>
      </w:r>
      <w:r w:rsidRPr="00725B2F">
        <w:rPr>
          <w:rStyle w:val="aff5"/>
          <w:color w:val="000000" w:themeColor="text1"/>
          <w:lang w:eastAsia="ru-RU"/>
        </w:rPr>
        <w:footnoteReference w:id="59"/>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725B2F">
      <w:pPr>
        <w:autoSpaceDE w:val="0"/>
        <w:autoSpaceDN w:val="0"/>
        <w:adjustRightInd w:val="0"/>
        <w:jc w:val="center"/>
        <w:rPr>
          <w:color w:val="000000" w:themeColor="text1"/>
          <w:vertAlign w:val="superscript"/>
          <w:lang w:eastAsia="ru-RU"/>
        </w:rPr>
      </w:pPr>
      <w:r w:rsidRPr="00725B2F">
        <w:rPr>
          <w:color w:val="000000" w:themeColor="text1"/>
          <w:lang w:eastAsia="ru-RU"/>
        </w:rPr>
        <w:t>Порядок подготовки и осуществления неконкурентной закупки</w:t>
      </w:r>
      <w:r w:rsidRPr="00725B2F">
        <w:rPr>
          <w:rStyle w:val="aff5"/>
          <w:color w:val="000000" w:themeColor="text1"/>
          <w:lang w:eastAsia="ru-RU"/>
        </w:rPr>
        <w:footnoteReference w:id="60"/>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224. Закупка у единственного поставщика (исполнителя, подрядчика) </w:t>
      </w:r>
      <w:r w:rsidRPr="00725B2F">
        <w:rPr>
          <w:color w:val="000000" w:themeColor="text1"/>
          <w:lang w:eastAsia="ru-RU"/>
        </w:rPr>
        <w:br/>
        <w:t xml:space="preserve">в электронной форме осуществляется путем размещения заказчиком на электронной площадке </w:t>
      </w:r>
      <w:r w:rsidRPr="00725B2F">
        <w:rPr>
          <w:color w:val="000000" w:themeColor="text1"/>
          <w:lang w:eastAsia="ru-RU"/>
        </w:rPr>
        <w:lastRenderedPageBreak/>
        <w:t>проекта договора и сведений, в соответствии с правилами, действующими на электронной площадке.</w:t>
      </w:r>
      <w:r w:rsidRPr="00725B2F">
        <w:rPr>
          <w:rStyle w:val="aff5"/>
          <w:color w:val="000000" w:themeColor="text1"/>
          <w:lang w:eastAsia="ru-RU"/>
        </w:rPr>
        <w:footnoteReference w:id="61"/>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725B2F">
        <w:rPr>
          <w:rStyle w:val="aff5"/>
          <w:color w:val="000000" w:themeColor="text1"/>
          <w:lang w:eastAsia="ru-RU"/>
        </w:rPr>
        <w:footnoteReference w:id="62"/>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725B2F">
        <w:rPr>
          <w:color w:val="000000" w:themeColor="text1"/>
          <w:lang w:eastAsia="ru-RU"/>
        </w:rPr>
        <w:br/>
        <w:t>в соответствии с регламентом электронной площадки и заявки, содержащей информацию в соответствии с пунктом 228 настоящего Положения о закупке.</w:t>
      </w:r>
    </w:p>
    <w:p w:rsidR="004A5EB7" w:rsidRPr="00725B2F" w:rsidRDefault="004A5EB7" w:rsidP="004A5EB7">
      <w:pPr>
        <w:ind w:firstLine="709"/>
        <w:jc w:val="both"/>
        <w:rPr>
          <w:color w:val="000000" w:themeColor="text1"/>
          <w:lang w:eastAsia="ru-RU"/>
        </w:rPr>
      </w:pPr>
      <w:r w:rsidRPr="00725B2F">
        <w:rPr>
          <w:color w:val="000000" w:themeColor="text1"/>
          <w:lang w:eastAsia="ru-RU"/>
        </w:rPr>
        <w:t>228. Заявка на участие в закупке должна содержать следующую информацию и документы:</w:t>
      </w:r>
    </w:p>
    <w:p w:rsidR="004A5EB7" w:rsidRPr="00725B2F" w:rsidRDefault="004A5EB7" w:rsidP="004A5EB7">
      <w:pPr>
        <w:ind w:firstLine="709"/>
        <w:jc w:val="both"/>
        <w:rPr>
          <w:rFonts w:eastAsia="Calibri"/>
          <w:color w:val="000000" w:themeColor="text1"/>
          <w:lang w:eastAsia="ru-RU"/>
        </w:rPr>
      </w:pPr>
      <w:r w:rsidRPr="00725B2F">
        <w:rPr>
          <w:rFonts w:eastAsia="Calibri"/>
          <w:color w:val="000000" w:themeColor="text1"/>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копию документа, подтверждающего полномочия лица действовать от имени участника закупки, за исключением случаев подписания заявки: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индивидуальным предпринимателем, если участником закупки является индивидуальный предприниматель;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229. Заказчиком </w:t>
      </w:r>
      <w:r w:rsidRPr="00725B2F">
        <w:rPr>
          <w:rFonts w:eastAsia="Calibri"/>
          <w:color w:val="000000" w:themeColor="text1"/>
          <w:lang w:eastAsia="ru-RU"/>
        </w:rPr>
        <w:t xml:space="preserve">не рассматривается предложение </w:t>
      </w:r>
      <w:r w:rsidRPr="00725B2F">
        <w:rPr>
          <w:color w:val="000000" w:themeColor="text1"/>
          <w:lang w:eastAsia="ru-RU"/>
        </w:rPr>
        <w:t xml:space="preserve">о цене договора либо </w:t>
      </w:r>
      <w:r w:rsidRPr="00725B2F">
        <w:rPr>
          <w:color w:val="000000" w:themeColor="text1"/>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725B2F">
        <w:rPr>
          <w:color w:val="000000" w:themeColor="text1"/>
          <w:lang w:eastAsia="ru-RU"/>
        </w:rPr>
        <w:br/>
        <w:t>в электронной форме в соответствии с пунктами 227 и 228 настоящего Положения о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725B2F">
        <w:rPr>
          <w:color w:val="000000" w:themeColor="text1"/>
          <w:lang w:eastAsia="ru-RU"/>
        </w:rPr>
        <w:br/>
      </w:r>
      <w:r w:rsidRPr="00725B2F">
        <w:rPr>
          <w:color w:val="000000" w:themeColor="text1"/>
          <w:lang w:eastAsia="ru-RU"/>
        </w:rPr>
        <w:lastRenderedPageBreak/>
        <w:t xml:space="preserve">о цене единицы товара, работы, услуги не может превышать срок, установленный </w:t>
      </w:r>
      <w:r w:rsidRPr="00725B2F">
        <w:rPr>
          <w:color w:val="000000" w:themeColor="text1"/>
          <w:lang w:eastAsia="ru-RU"/>
        </w:rPr>
        <w:br/>
        <w:t>на электронной площадке для подачи предложений поставщиков (исполнителей, подрядчиков) по такой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231. </w:t>
      </w:r>
      <w:r w:rsidRPr="00725B2F">
        <w:rPr>
          <w:rFonts w:eastAsia="PT Astra Serif"/>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725B2F">
        <w:rPr>
          <w:color w:val="000000" w:themeColor="text1"/>
          <w:lang w:eastAsia="ru-RU"/>
        </w:rPr>
        <w:t>.</w:t>
      </w:r>
    </w:p>
    <w:p w:rsidR="004A5EB7" w:rsidRPr="00725B2F" w:rsidRDefault="004A5EB7" w:rsidP="004A5EB7">
      <w:pPr>
        <w:autoSpaceDE w:val="0"/>
        <w:autoSpaceDN w:val="0"/>
        <w:adjustRightInd w:val="0"/>
        <w:ind w:firstLine="709"/>
        <w:jc w:val="both"/>
        <w:rPr>
          <w:color w:val="000000" w:themeColor="text1"/>
          <w:lang w:eastAsia="ru-RU"/>
        </w:rPr>
      </w:pPr>
      <w:r w:rsidRPr="00725B2F">
        <w:rPr>
          <w:rFonts w:eastAsia="Calibri"/>
          <w:color w:val="000000" w:themeColor="text1"/>
          <w:lang w:eastAsia="ru-RU"/>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Pr="00725B2F">
        <w:rPr>
          <w:color w:val="000000" w:themeColor="text1"/>
          <w:lang w:eastAsia="ru-RU"/>
        </w:rPr>
        <w:t>.</w:t>
      </w:r>
    </w:p>
    <w:p w:rsidR="004A5EB7" w:rsidRPr="00725B2F" w:rsidRDefault="004A5EB7" w:rsidP="004A5EB7">
      <w:pPr>
        <w:autoSpaceDE w:val="0"/>
        <w:autoSpaceDN w:val="0"/>
        <w:adjustRightInd w:val="0"/>
        <w:ind w:firstLine="709"/>
        <w:jc w:val="both"/>
        <w:rPr>
          <w:bCs/>
          <w:color w:val="000000" w:themeColor="text1"/>
          <w:lang w:eastAsia="ru-RU"/>
        </w:rPr>
      </w:pPr>
      <w:r w:rsidRPr="00725B2F">
        <w:rPr>
          <w:color w:val="000000" w:themeColor="text1"/>
          <w:lang w:eastAsia="ru-RU"/>
        </w:rPr>
        <w:t xml:space="preserve">233. </w:t>
      </w:r>
      <w:r w:rsidRPr="00725B2F">
        <w:rPr>
          <w:rFonts w:eastAsia="Calibri"/>
          <w:color w:val="000000" w:themeColor="text1"/>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725B2F">
        <w:rPr>
          <w:rFonts w:eastAsia="Calibri"/>
          <w:color w:val="000000" w:themeColor="text1"/>
          <w:lang w:eastAsia="ru-RU"/>
        </w:rPr>
        <w:br/>
      </w:r>
      <w:r w:rsidRPr="00725B2F">
        <w:rPr>
          <w:color w:val="000000" w:themeColor="text1"/>
          <w:lang w:eastAsia="ru-RU"/>
        </w:rPr>
        <w:t>у единственного поставщика (исполнителя, подрядчика) в электронной форме</w:t>
      </w:r>
      <w:r w:rsidRPr="00725B2F">
        <w:rPr>
          <w:rFonts w:eastAsia="Calibri"/>
          <w:color w:val="000000" w:themeColor="text1"/>
          <w:lang w:eastAsia="ru-RU"/>
        </w:rPr>
        <w:t xml:space="preserve"> с которым заключается договор</w:t>
      </w:r>
      <w:r w:rsidRPr="00725B2F">
        <w:rPr>
          <w:bCs/>
          <w:color w:val="000000" w:themeColor="text1"/>
          <w:lang w:eastAsia="ru-RU"/>
        </w:rPr>
        <w:t>.</w:t>
      </w:r>
      <w:r w:rsidRPr="00725B2F">
        <w:rPr>
          <w:rStyle w:val="aff5"/>
          <w:bCs/>
          <w:color w:val="000000" w:themeColor="text1"/>
          <w:lang w:eastAsia="ru-RU"/>
        </w:rPr>
        <w:footnoteReference w:id="63"/>
      </w:r>
      <w:r w:rsidRPr="00725B2F">
        <w:rPr>
          <w:bCs/>
          <w:color w:val="000000" w:themeColor="text1"/>
          <w:lang w:eastAsia="ru-RU"/>
        </w:rPr>
        <w:t xml:space="preserve"> </w:t>
      </w:r>
    </w:p>
    <w:p w:rsidR="004A5EB7" w:rsidRPr="00725B2F" w:rsidRDefault="004A5EB7" w:rsidP="004A5EB7">
      <w:pPr>
        <w:autoSpaceDE w:val="0"/>
        <w:autoSpaceDN w:val="0"/>
        <w:adjustRightInd w:val="0"/>
        <w:ind w:firstLine="709"/>
        <w:jc w:val="both"/>
        <w:rPr>
          <w:bCs/>
          <w:color w:val="000000" w:themeColor="text1"/>
          <w:lang w:eastAsia="ru-RU"/>
        </w:rPr>
      </w:pPr>
      <w:r w:rsidRPr="00725B2F">
        <w:rPr>
          <w:bCs/>
          <w:color w:val="000000" w:themeColor="text1"/>
          <w:lang w:eastAsia="ru-RU"/>
        </w:rPr>
        <w:t xml:space="preserve">234. Если </w:t>
      </w:r>
      <w:r w:rsidRPr="00725B2F">
        <w:rPr>
          <w:color w:val="000000" w:themeColor="text1"/>
          <w:lang w:eastAsia="ru-RU"/>
        </w:rPr>
        <w:t xml:space="preserve">по окончании </w:t>
      </w:r>
      <w:r w:rsidRPr="00725B2F">
        <w:rPr>
          <w:rFonts w:eastAsia="Calibri"/>
          <w:color w:val="000000" w:themeColor="text1"/>
          <w:lang w:eastAsia="ru-RU"/>
        </w:rPr>
        <w:t xml:space="preserve">срока подачи заявок на участие в закупке </w:t>
      </w:r>
      <w:r w:rsidRPr="00725B2F">
        <w:rPr>
          <w:rFonts w:eastAsia="Calibri"/>
          <w:color w:val="000000" w:themeColor="text1"/>
          <w:lang w:eastAsia="ru-RU"/>
        </w:rPr>
        <w:br/>
      </w:r>
      <w:r w:rsidRPr="00725B2F">
        <w:rPr>
          <w:color w:val="000000" w:themeColor="text1"/>
          <w:lang w:eastAsia="ru-RU"/>
        </w:rPr>
        <w:t xml:space="preserve">у единственного поставщика (исполнителя, подрядчика) в электронной форме </w:t>
      </w:r>
      <w:r w:rsidRPr="00725B2F">
        <w:rPr>
          <w:color w:val="000000" w:themeColor="text1"/>
          <w:lang w:eastAsia="ru-RU"/>
        </w:rPr>
        <w:br/>
      </w:r>
      <w:r w:rsidRPr="00725B2F">
        <w:rPr>
          <w:rFonts w:eastAsia="Calibri"/>
          <w:color w:val="000000" w:themeColor="text1"/>
          <w:lang w:eastAsia="ru-RU"/>
        </w:rPr>
        <w:t xml:space="preserve">не подано ни одного </w:t>
      </w:r>
      <w:r w:rsidRPr="00725B2F">
        <w:rPr>
          <w:bCs/>
          <w:color w:val="000000" w:themeColor="text1"/>
          <w:lang w:eastAsia="ru-RU"/>
        </w:rPr>
        <w:t>предложения</w:t>
      </w:r>
      <w:r w:rsidRPr="00725B2F">
        <w:rPr>
          <w:color w:val="000000" w:themeColor="text1"/>
          <w:lang w:eastAsia="ru-RU"/>
        </w:rPr>
        <w:t xml:space="preserve"> о цене договора либо о цене единицы товара, работы, услуги</w:t>
      </w:r>
      <w:r w:rsidRPr="00725B2F">
        <w:rPr>
          <w:bCs/>
          <w:color w:val="000000" w:themeColor="text1"/>
          <w:lang w:eastAsia="ru-RU"/>
        </w:rPr>
        <w:t>, закупка признается несостоявшейся. В указанном случае заказчик вправе:</w:t>
      </w:r>
    </w:p>
    <w:p w:rsidR="004A5EB7" w:rsidRPr="00725B2F" w:rsidRDefault="004A5EB7" w:rsidP="004A5EB7">
      <w:pPr>
        <w:autoSpaceDE w:val="0"/>
        <w:autoSpaceDN w:val="0"/>
        <w:adjustRightInd w:val="0"/>
        <w:ind w:firstLine="709"/>
        <w:jc w:val="both"/>
        <w:rPr>
          <w:bCs/>
          <w:color w:val="000000" w:themeColor="text1"/>
          <w:lang w:eastAsia="ru-RU"/>
        </w:rPr>
      </w:pPr>
      <w:r w:rsidRPr="00725B2F">
        <w:rPr>
          <w:bCs/>
          <w:color w:val="000000" w:themeColor="text1"/>
          <w:lang w:eastAsia="ru-RU"/>
        </w:rPr>
        <w:t>1) провести повторную аналогичную закупку;</w:t>
      </w:r>
    </w:p>
    <w:p w:rsidR="004A5EB7" w:rsidRPr="00725B2F" w:rsidRDefault="004A5EB7" w:rsidP="004A5EB7">
      <w:pPr>
        <w:autoSpaceDE w:val="0"/>
        <w:autoSpaceDN w:val="0"/>
        <w:adjustRightInd w:val="0"/>
        <w:ind w:firstLine="709"/>
        <w:jc w:val="both"/>
        <w:rPr>
          <w:bCs/>
          <w:color w:val="000000" w:themeColor="text1"/>
          <w:lang w:eastAsia="ru-RU"/>
        </w:rPr>
      </w:pPr>
      <w:r w:rsidRPr="00725B2F">
        <w:rPr>
          <w:bCs/>
          <w:color w:val="000000" w:themeColor="text1"/>
          <w:lang w:eastAsia="ru-RU"/>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4A5EB7" w:rsidRPr="00725B2F" w:rsidRDefault="004A5EB7" w:rsidP="004A5EB7">
      <w:pPr>
        <w:autoSpaceDE w:val="0"/>
        <w:autoSpaceDN w:val="0"/>
        <w:adjustRightInd w:val="0"/>
        <w:ind w:firstLine="709"/>
        <w:jc w:val="both"/>
        <w:rPr>
          <w:bCs/>
          <w:color w:val="000000" w:themeColor="text1"/>
          <w:lang w:eastAsia="ru-RU"/>
        </w:rPr>
      </w:pPr>
      <w:r w:rsidRPr="00725B2F">
        <w:rPr>
          <w:bCs/>
          <w:color w:val="000000" w:themeColor="text1"/>
          <w:lang w:eastAsia="ru-RU"/>
        </w:rPr>
        <w:t>3) заключить договор в соответствии с подпунктом 1 пункта 222 настоящего Положения о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bCs/>
          <w:color w:val="000000" w:themeColor="text1"/>
          <w:lang w:eastAsia="ru-RU"/>
        </w:rPr>
        <w:t xml:space="preserve">235.  </w:t>
      </w:r>
      <w:r w:rsidRPr="00725B2F">
        <w:rPr>
          <w:color w:val="000000" w:themeColor="text1"/>
          <w:lang w:eastAsia="ru-RU"/>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725B2F">
        <w:rPr>
          <w:color w:val="000000" w:themeColor="text1"/>
          <w:lang w:eastAsia="ru-RU"/>
        </w:rPr>
        <w:br/>
        <w:t>о закупке в следующих случаях признания закупки несостоявшейся:</w:t>
      </w:r>
      <w:r w:rsidRPr="00725B2F">
        <w:rPr>
          <w:strike/>
          <w:color w:val="000000" w:themeColor="text1"/>
          <w:lang w:eastAsia="ru-RU"/>
        </w:rPr>
        <w:t xml:space="preserve"> </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1) в связи с тем, что по окончании </w:t>
      </w:r>
      <w:r w:rsidRPr="00725B2F">
        <w:rPr>
          <w:rFonts w:eastAsia="Calibri"/>
          <w:color w:val="000000" w:themeColor="text1"/>
          <w:lang w:eastAsia="ru-RU"/>
        </w:rPr>
        <w:t xml:space="preserve">срока подачи заявок на участие в закупке </w:t>
      </w:r>
      <w:r w:rsidRPr="00725B2F">
        <w:rPr>
          <w:rFonts w:eastAsia="Calibri"/>
          <w:color w:val="000000" w:themeColor="text1"/>
          <w:lang w:eastAsia="ru-RU"/>
        </w:rPr>
        <w:br/>
      </w:r>
      <w:r w:rsidRPr="00725B2F">
        <w:rPr>
          <w:color w:val="000000" w:themeColor="text1"/>
          <w:lang w:eastAsia="ru-RU"/>
        </w:rPr>
        <w:t xml:space="preserve">у единственного поставщика (исполнителя, подрядчика) в электронной форме </w:t>
      </w:r>
      <w:r w:rsidRPr="00725B2F">
        <w:rPr>
          <w:color w:val="000000" w:themeColor="text1"/>
          <w:lang w:eastAsia="ru-RU"/>
        </w:rPr>
        <w:br/>
      </w:r>
      <w:r w:rsidRPr="00725B2F">
        <w:rPr>
          <w:rFonts w:eastAsia="Calibri"/>
          <w:color w:val="000000" w:themeColor="text1"/>
          <w:lang w:eastAsia="ru-RU"/>
        </w:rPr>
        <w:t xml:space="preserve">не подано ни одного </w:t>
      </w:r>
      <w:r w:rsidRPr="00725B2F">
        <w:rPr>
          <w:bCs/>
          <w:color w:val="000000" w:themeColor="text1"/>
          <w:lang w:eastAsia="ru-RU"/>
        </w:rPr>
        <w:t>предложения</w:t>
      </w:r>
      <w:r w:rsidRPr="00725B2F">
        <w:rPr>
          <w:color w:val="000000" w:themeColor="text1"/>
          <w:lang w:eastAsia="ru-RU"/>
        </w:rPr>
        <w:t xml:space="preserve"> о цене договора либо о цене единицы товара, работы, услуги;</w:t>
      </w:r>
    </w:p>
    <w:p w:rsidR="004A5EB7" w:rsidRPr="00725B2F" w:rsidRDefault="004A5EB7" w:rsidP="004A5EB7">
      <w:pPr>
        <w:autoSpaceDE w:val="0"/>
        <w:autoSpaceDN w:val="0"/>
        <w:adjustRightInd w:val="0"/>
        <w:ind w:firstLine="709"/>
        <w:jc w:val="both"/>
        <w:rPr>
          <w:lang w:eastAsia="ru-RU"/>
        </w:rPr>
      </w:pPr>
      <w:r w:rsidRPr="00725B2F">
        <w:rPr>
          <w:lang w:eastAsia="ru-RU"/>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4) </w:t>
      </w:r>
      <w:r w:rsidRPr="00725B2F">
        <w:rPr>
          <w:rFonts w:eastAsia="PT Astra Serif"/>
        </w:rPr>
        <w:t xml:space="preserve">предоставления в соответствии с пунктом 231 настоящего Положения </w:t>
      </w:r>
      <w:r w:rsidRPr="00725B2F">
        <w:rPr>
          <w:rFonts w:eastAsia="PT Astra Serif"/>
        </w:rPr>
        <w:br/>
        <w:t xml:space="preserve">о закупке участником закупки у единственного поставщика (исполнителя, подрядчика) </w:t>
      </w:r>
      <w:r w:rsidRPr="00725B2F">
        <w:rPr>
          <w:rFonts w:eastAsia="PT Astra Serif"/>
        </w:rPr>
        <w:br/>
        <w:t xml:space="preserve">в электронной форме предложения, которое содержит предложение на поставку товара, </w:t>
      </w:r>
      <w:r w:rsidRPr="00725B2F">
        <w:rPr>
          <w:rFonts w:eastAsia="PT Astra Serif"/>
        </w:rPr>
        <w:lastRenderedPageBreak/>
        <w:t xml:space="preserve">выполнение работы, оказание услуги на условиях, не предусмотренных сведениями </w:t>
      </w:r>
      <w:r w:rsidRPr="00725B2F">
        <w:rPr>
          <w:rFonts w:eastAsia="PT Astra Serif"/>
        </w:rPr>
        <w:br/>
        <w:t>и проектом договора, размещенными на электронной площадке</w:t>
      </w:r>
      <w:r w:rsidRPr="00725B2F">
        <w:rPr>
          <w:color w:val="000000" w:themeColor="text1"/>
          <w:lang w:eastAsia="ru-RU"/>
        </w:rPr>
        <w:t>;</w:t>
      </w:r>
    </w:p>
    <w:p w:rsidR="004A5EB7" w:rsidRPr="00725B2F" w:rsidRDefault="004A5EB7" w:rsidP="004A5EB7">
      <w:pPr>
        <w:autoSpaceDE w:val="0"/>
        <w:autoSpaceDN w:val="0"/>
        <w:adjustRightInd w:val="0"/>
        <w:ind w:firstLine="709"/>
        <w:jc w:val="both"/>
        <w:rPr>
          <w:bCs/>
          <w:color w:val="000000" w:themeColor="text1"/>
          <w:lang w:eastAsia="ru-RU"/>
        </w:rPr>
      </w:pPr>
      <w:r w:rsidRPr="00725B2F">
        <w:rPr>
          <w:color w:val="000000" w:themeColor="text1"/>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236. Заказчик вправе отменить закупку на любом этапе до заключения договора.</w:t>
      </w:r>
    </w:p>
    <w:p w:rsidR="004A5EB7" w:rsidRPr="00725B2F" w:rsidRDefault="004A5EB7" w:rsidP="004A5EB7">
      <w:pPr>
        <w:autoSpaceDE w:val="0"/>
        <w:autoSpaceDN w:val="0"/>
        <w:adjustRightInd w:val="0"/>
        <w:ind w:firstLine="709"/>
        <w:jc w:val="both"/>
        <w:rPr>
          <w:color w:val="000000" w:themeColor="text1"/>
          <w:lang w:eastAsia="ru-RU"/>
        </w:rPr>
      </w:pP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 xml:space="preserve">Порядок проведения неконкурентной закупки, </w:t>
      </w: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предусмотренной пунктом 20</w:t>
      </w:r>
      <w:r w:rsidRPr="00725B2F">
        <w:rPr>
          <w:color w:val="000000" w:themeColor="text1"/>
          <w:vertAlign w:val="superscript"/>
          <w:lang w:eastAsia="ru-RU"/>
        </w:rPr>
        <w:t>1</w:t>
      </w:r>
      <w:r w:rsidRPr="00725B2F">
        <w:rPr>
          <w:color w:val="000000" w:themeColor="text1"/>
          <w:lang w:eastAsia="ru-RU"/>
        </w:rPr>
        <w:t xml:space="preserve"> Постановления № 1352</w:t>
      </w:r>
      <w:r w:rsidRPr="00725B2F">
        <w:rPr>
          <w:rStyle w:val="aff5"/>
          <w:rFonts w:eastAsia="PT Astra Serif"/>
        </w:rPr>
        <w:footnoteReference w:id="64"/>
      </w:r>
    </w:p>
    <w:p w:rsidR="004A5EB7" w:rsidRPr="00725B2F" w:rsidRDefault="004A5EB7" w:rsidP="004A5EB7">
      <w:pPr>
        <w:autoSpaceDE w:val="0"/>
        <w:autoSpaceDN w:val="0"/>
        <w:adjustRightInd w:val="0"/>
        <w:ind w:firstLine="709"/>
        <w:jc w:val="both"/>
        <w:rPr>
          <w:bCs/>
          <w:color w:val="000000" w:themeColor="text1"/>
          <w:lang w:eastAsia="ru-RU"/>
        </w:rPr>
      </w:pPr>
      <w:r w:rsidRPr="00725B2F">
        <w:rPr>
          <w:bCs/>
          <w:color w:val="000000" w:themeColor="text1"/>
          <w:lang w:eastAsia="ru-RU"/>
        </w:rPr>
        <w:t>237. При проведении н</w:t>
      </w:r>
      <w:r w:rsidRPr="00725B2F">
        <w:rPr>
          <w:color w:val="000000" w:themeColor="text1"/>
          <w:lang w:eastAsia="ru-RU"/>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725B2F">
        <w:rPr>
          <w:bCs/>
          <w:color w:val="000000" w:themeColor="text1"/>
          <w:lang w:eastAsia="ru-RU"/>
        </w:rPr>
        <w:t xml:space="preserve"> с учетом следующих особенностей:</w:t>
      </w:r>
      <w:r w:rsidRPr="00725B2F">
        <w:rPr>
          <w:rStyle w:val="aff5"/>
          <w:rFonts w:eastAsia="PT Astra Serif"/>
        </w:rPr>
        <w:t xml:space="preserve"> </w:t>
      </w:r>
    </w:p>
    <w:p w:rsidR="004A5EB7" w:rsidRPr="00725B2F" w:rsidRDefault="004A5EB7" w:rsidP="004A5EB7">
      <w:pPr>
        <w:ind w:firstLine="567"/>
        <w:jc w:val="both"/>
        <w:rPr>
          <w:rFonts w:eastAsia="PT Astra Serif"/>
        </w:rPr>
      </w:pPr>
      <w:r w:rsidRPr="00725B2F">
        <w:rPr>
          <w:rFonts w:eastAsia="PT Astra Serif"/>
        </w:rPr>
        <w:t>1) закупка осуществляется в электронной форме на электронной площадке, предусмотренной частью 10 статьи 3</w:t>
      </w:r>
      <w:r w:rsidRPr="00725B2F">
        <w:rPr>
          <w:rFonts w:eastAsia="PT Astra Serif"/>
          <w:vertAlign w:val="superscript"/>
        </w:rPr>
        <w:t>4</w:t>
      </w:r>
      <w:r w:rsidRPr="00725B2F">
        <w:rPr>
          <w:rFonts w:eastAsia="PT Astra Serif"/>
        </w:rPr>
        <w:t xml:space="preserve"> Федерального закона № 223-ФЗ;</w:t>
      </w:r>
    </w:p>
    <w:p w:rsidR="004A5EB7" w:rsidRPr="00725B2F" w:rsidRDefault="004A5EB7" w:rsidP="004A5EB7">
      <w:pPr>
        <w:ind w:firstLine="567"/>
        <w:jc w:val="both"/>
        <w:rPr>
          <w:rFonts w:eastAsia="PT Astra Serif"/>
        </w:rPr>
      </w:pPr>
      <w:r w:rsidRPr="00725B2F">
        <w:rPr>
          <w:rFonts w:eastAsia="PT Astra Serif"/>
        </w:rPr>
        <w:t>2) цена договора, заключенного с применением такого способа закупки, не должна превышать двадцать миллионов рублей;</w:t>
      </w:r>
    </w:p>
    <w:p w:rsidR="004A5EB7" w:rsidRPr="00725B2F" w:rsidRDefault="004A5EB7" w:rsidP="004A5EB7">
      <w:pPr>
        <w:ind w:firstLine="567"/>
        <w:jc w:val="both"/>
        <w:rPr>
          <w:rFonts w:eastAsia="PT Astra Serif"/>
        </w:rPr>
      </w:pPr>
      <w:r w:rsidRPr="00725B2F">
        <w:rPr>
          <w:rFonts w:eastAsia="PT Astra Serif"/>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4A5EB7" w:rsidRPr="00725B2F" w:rsidRDefault="004A5EB7" w:rsidP="004A5EB7">
      <w:pPr>
        <w:ind w:firstLine="567"/>
        <w:jc w:val="both"/>
        <w:rPr>
          <w:rFonts w:eastAsia="PT Astra Serif"/>
        </w:rPr>
      </w:pPr>
      <w:r w:rsidRPr="00725B2F">
        <w:rPr>
          <w:rFonts w:eastAsia="PT Astra Serif"/>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4A5EB7" w:rsidRPr="00725B2F" w:rsidRDefault="004A5EB7" w:rsidP="004A5EB7">
      <w:pPr>
        <w:ind w:firstLine="567"/>
        <w:jc w:val="both"/>
        <w:rPr>
          <w:rFonts w:eastAsia="PT Astra Serif"/>
        </w:rPr>
      </w:pPr>
      <w:r w:rsidRPr="00725B2F">
        <w:rPr>
          <w:rFonts w:eastAsia="PT Astra Serif"/>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725B2F">
        <w:t xml:space="preserve"> из </w:t>
      </w:r>
      <w:r w:rsidRPr="00725B2F">
        <w:rPr>
          <w:rFonts w:eastAsia="PT Astra Serif"/>
        </w:rPr>
        <w:t xml:space="preserve">числа СМСП, соответствующие требованиям заказчика, и направляет их заказчику; </w:t>
      </w:r>
    </w:p>
    <w:p w:rsidR="004A5EB7" w:rsidRPr="00725B2F" w:rsidRDefault="004A5EB7" w:rsidP="004A5EB7">
      <w:pPr>
        <w:ind w:firstLine="567"/>
        <w:jc w:val="both"/>
        <w:rPr>
          <w:rFonts w:eastAsia="PT Astra Serif"/>
        </w:rPr>
      </w:pPr>
      <w:r w:rsidRPr="00725B2F">
        <w:rPr>
          <w:rFonts w:eastAsia="PT Astra Serif"/>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4A5EB7" w:rsidRPr="00725B2F" w:rsidRDefault="004A5EB7" w:rsidP="004A5EB7">
      <w:pPr>
        <w:ind w:firstLine="567"/>
        <w:jc w:val="both"/>
        <w:rPr>
          <w:rFonts w:eastAsia="PT Astra Serif"/>
        </w:rPr>
      </w:pPr>
      <w:r w:rsidRPr="00725B2F">
        <w:rPr>
          <w:rFonts w:eastAsia="PT Astra Serif"/>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4A5EB7" w:rsidRPr="00725B2F" w:rsidRDefault="004A5EB7" w:rsidP="004A5EB7">
      <w:pPr>
        <w:ind w:firstLine="567"/>
        <w:jc w:val="both"/>
        <w:rPr>
          <w:rFonts w:eastAsia="PT Astra Serif"/>
        </w:rPr>
      </w:pPr>
      <w:r w:rsidRPr="00725B2F">
        <w:rPr>
          <w:rFonts w:eastAsia="PT Astra Serif"/>
        </w:rPr>
        <w:t>238. Неконкурентная закупка в электронной форме у СМСП осуществляется в случае, если предмет такой закупки в соответствии с требованиями Постановления №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4A5EB7" w:rsidRPr="00725B2F" w:rsidRDefault="004A5EB7" w:rsidP="004A5EB7">
      <w:pPr>
        <w:ind w:firstLine="567"/>
        <w:jc w:val="both"/>
        <w:rPr>
          <w:rFonts w:eastAsia="PT Astra Serif"/>
        </w:rPr>
      </w:pPr>
      <w:r w:rsidRPr="00725B2F">
        <w:rPr>
          <w:rFonts w:eastAsia="PT Astra Serif"/>
        </w:rPr>
        <w:lastRenderedPageBreak/>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4A5EB7" w:rsidRPr="00725B2F" w:rsidRDefault="004A5EB7" w:rsidP="004A5EB7">
      <w:pPr>
        <w:ind w:firstLine="567"/>
        <w:jc w:val="both"/>
        <w:rPr>
          <w:rFonts w:eastAsia="PT Astra Serif"/>
        </w:rPr>
      </w:pPr>
      <w:r w:rsidRPr="00725B2F">
        <w:rPr>
          <w:rFonts w:eastAsia="PT Astra Serif"/>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4A5EB7" w:rsidRPr="00725B2F" w:rsidRDefault="004A5EB7" w:rsidP="004A5EB7">
      <w:pPr>
        <w:ind w:firstLine="567"/>
        <w:jc w:val="both"/>
        <w:rPr>
          <w:rFonts w:eastAsia="PT Astra Serif"/>
        </w:rPr>
      </w:pPr>
      <w:r w:rsidRPr="00725B2F">
        <w:rPr>
          <w:rFonts w:eastAsia="PT Astra Serif"/>
        </w:rPr>
        <w:t>241. В извещении об осуществлении закупки должно быть указано, что участниками такой закупки являются только СМСП.</w:t>
      </w:r>
    </w:p>
    <w:p w:rsidR="004A5EB7" w:rsidRPr="00725B2F" w:rsidRDefault="004A5EB7" w:rsidP="004A5EB7">
      <w:pPr>
        <w:ind w:firstLine="567"/>
        <w:jc w:val="both"/>
        <w:rPr>
          <w:rFonts w:eastAsia="PT Astra Serif"/>
        </w:rPr>
      </w:pPr>
      <w:r w:rsidRPr="00725B2F">
        <w:rPr>
          <w:rFonts w:eastAsia="PT Astra Serif"/>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4A5EB7" w:rsidRPr="00725B2F" w:rsidRDefault="004A5EB7" w:rsidP="004A5EB7">
      <w:pPr>
        <w:ind w:firstLine="567"/>
        <w:jc w:val="both"/>
        <w:rPr>
          <w:rFonts w:eastAsia="PT Astra Serif"/>
        </w:rPr>
      </w:pPr>
      <w:r w:rsidRPr="00725B2F">
        <w:rPr>
          <w:rFonts w:eastAsia="PT Astra Serif"/>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4A5EB7" w:rsidRPr="00725B2F" w:rsidRDefault="004A5EB7" w:rsidP="004A5EB7">
      <w:pPr>
        <w:ind w:firstLine="567"/>
        <w:jc w:val="both"/>
        <w:rPr>
          <w:rFonts w:eastAsia="PT Astra Serif"/>
        </w:rPr>
      </w:pPr>
      <w:r w:rsidRPr="00725B2F">
        <w:rPr>
          <w:rFonts w:eastAsia="PT Astra Serif"/>
        </w:rPr>
        <w:t>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p>
    <w:p w:rsidR="004A5EB7" w:rsidRPr="00725B2F" w:rsidRDefault="004A5EB7" w:rsidP="004A5EB7">
      <w:pPr>
        <w:ind w:firstLine="567"/>
        <w:jc w:val="both"/>
        <w:rPr>
          <w:rFonts w:eastAsia="PT Astra Serif"/>
        </w:rPr>
      </w:pPr>
      <w:r w:rsidRPr="00725B2F">
        <w:rPr>
          <w:rFonts w:eastAsia="PT Astra Serif"/>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4A5EB7" w:rsidRPr="00725B2F" w:rsidRDefault="004A5EB7" w:rsidP="004A5EB7">
      <w:pPr>
        <w:ind w:firstLine="567"/>
        <w:jc w:val="both"/>
        <w:rPr>
          <w:rFonts w:eastAsia="PT Astra Serif"/>
        </w:rPr>
      </w:pPr>
      <w:r w:rsidRPr="00725B2F">
        <w:rPr>
          <w:rFonts w:eastAsia="PT Astra Serif"/>
        </w:rPr>
        <w:t>246. Заказчик при проведении закупки вправе установить требования к товарам, работам, услугам:</w:t>
      </w:r>
      <w:r w:rsidRPr="00725B2F">
        <w:rPr>
          <w:rStyle w:val="aff5"/>
          <w:rFonts w:eastAsia="PT Astra Serif"/>
        </w:rPr>
        <w:footnoteReference w:id="65"/>
      </w:r>
    </w:p>
    <w:p w:rsidR="004A5EB7" w:rsidRPr="00725B2F" w:rsidRDefault="004A5EB7" w:rsidP="004A5EB7">
      <w:pPr>
        <w:ind w:firstLine="567"/>
        <w:jc w:val="both"/>
        <w:rPr>
          <w:rFonts w:eastAsia="PT Astra Serif"/>
        </w:rPr>
      </w:pPr>
      <w:r w:rsidRPr="00725B2F">
        <w:rPr>
          <w:rFonts w:eastAsia="PT Astra Serif"/>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4A5EB7" w:rsidRPr="00725B2F" w:rsidRDefault="004A5EB7" w:rsidP="004A5EB7">
      <w:pPr>
        <w:ind w:firstLine="567"/>
        <w:jc w:val="both"/>
        <w:rPr>
          <w:rFonts w:eastAsia="PT Astra Serif"/>
        </w:rPr>
      </w:pPr>
      <w:r w:rsidRPr="00725B2F">
        <w:rPr>
          <w:rFonts w:eastAsia="PT Astra Serif"/>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4A5EB7" w:rsidRPr="00725B2F" w:rsidRDefault="004A5EB7" w:rsidP="004A5EB7">
      <w:pPr>
        <w:ind w:firstLine="567"/>
        <w:jc w:val="both"/>
        <w:rPr>
          <w:rFonts w:eastAsia="PT Astra Serif"/>
        </w:rPr>
      </w:pPr>
      <w:r w:rsidRPr="00725B2F">
        <w:rPr>
          <w:rFonts w:eastAsia="PT Astra Serif"/>
        </w:rPr>
        <w:t>3) указание на наличие сведений о закупаемых товарах в реестрах, предусмотренных пунктом 2 Постановления № 2013.</w:t>
      </w:r>
    </w:p>
    <w:p w:rsidR="004A5EB7" w:rsidRPr="00725B2F" w:rsidRDefault="004A5EB7" w:rsidP="004A5EB7">
      <w:pPr>
        <w:ind w:firstLine="567"/>
        <w:jc w:val="both"/>
        <w:rPr>
          <w:rFonts w:eastAsia="PT Astra Serif"/>
        </w:rPr>
      </w:pPr>
      <w:r w:rsidRPr="00725B2F">
        <w:rPr>
          <w:rFonts w:eastAsia="PT Astra Serif"/>
        </w:rPr>
        <w:t>247. Заказчик при проведении закупки вправе установить следующие требования к участникам:</w:t>
      </w:r>
      <w:r w:rsidRPr="00725B2F">
        <w:rPr>
          <w:rStyle w:val="aff5"/>
          <w:rFonts w:eastAsia="PT Astra Serif"/>
        </w:rPr>
        <w:footnoteReference w:id="66"/>
      </w:r>
    </w:p>
    <w:p w:rsidR="004A5EB7" w:rsidRPr="00725B2F" w:rsidRDefault="004A5EB7" w:rsidP="004A5EB7">
      <w:pPr>
        <w:ind w:firstLine="567"/>
        <w:jc w:val="both"/>
        <w:rPr>
          <w:rFonts w:eastAsia="PT Astra Serif"/>
        </w:rPr>
      </w:pPr>
      <w:r w:rsidRPr="00725B2F">
        <w:rPr>
          <w:rFonts w:eastAsia="PT Astra Serif"/>
        </w:rPr>
        <w:t>1)</w:t>
      </w:r>
      <w:r w:rsidRPr="00725B2F">
        <w:rPr>
          <w:rFonts w:eastAsia="PT Astra Serif"/>
        </w:rPr>
        <w:t> </w:t>
      </w:r>
      <w:r w:rsidRPr="00725B2F">
        <w:rPr>
          <w:rFonts w:eastAsia="PT Astra Serif"/>
        </w:rPr>
        <w:t>о соответствии требованиям, установленным в соответствии с пунктом 34 настоящего Положения о закупке;</w:t>
      </w:r>
    </w:p>
    <w:p w:rsidR="004A5EB7" w:rsidRPr="00725B2F" w:rsidRDefault="004A5EB7" w:rsidP="004A5EB7">
      <w:pPr>
        <w:ind w:firstLine="567"/>
        <w:jc w:val="both"/>
        <w:rPr>
          <w:rFonts w:eastAsia="PT Astra Serif"/>
        </w:rPr>
      </w:pPr>
      <w:r w:rsidRPr="00725B2F">
        <w:rPr>
          <w:rFonts w:eastAsia="PT Astra Serif"/>
        </w:rPr>
        <w:t>2)</w:t>
      </w:r>
      <w:r w:rsidRPr="00725B2F">
        <w:rPr>
          <w:rFonts w:eastAsia="PT Astra Serif"/>
        </w:rPr>
        <w:t> </w:t>
      </w:r>
      <w:r w:rsidRPr="00725B2F">
        <w:rPr>
          <w:rFonts w:eastAsia="PT Astra Serif"/>
        </w:rPr>
        <w:t>о наличии опыта поставки аналогичных товаров, выполнения аналогичных работ, оказания аналогичных услуг;</w:t>
      </w:r>
    </w:p>
    <w:p w:rsidR="004A5EB7" w:rsidRPr="00725B2F" w:rsidRDefault="004A5EB7" w:rsidP="004A5EB7">
      <w:pPr>
        <w:ind w:firstLine="567"/>
        <w:jc w:val="both"/>
        <w:rPr>
          <w:rFonts w:eastAsia="PT Astra Serif"/>
        </w:rPr>
      </w:pPr>
      <w:r w:rsidRPr="00725B2F">
        <w:rPr>
          <w:rFonts w:eastAsia="PT Astra Serif"/>
        </w:rPr>
        <w:t>3)</w:t>
      </w:r>
      <w:r w:rsidRPr="00725B2F">
        <w:rPr>
          <w:rFonts w:eastAsia="PT Astra Serif"/>
        </w:rPr>
        <w:t> </w:t>
      </w:r>
      <w:r w:rsidRPr="00725B2F">
        <w:rPr>
          <w:rFonts w:eastAsia="PT Astra Serif"/>
        </w:rPr>
        <w:t>о наличии квалифицированного персонала;</w:t>
      </w:r>
    </w:p>
    <w:p w:rsidR="004A5EB7" w:rsidRPr="00725B2F" w:rsidRDefault="004A5EB7" w:rsidP="004A5EB7">
      <w:pPr>
        <w:ind w:firstLine="567"/>
        <w:jc w:val="both"/>
        <w:rPr>
          <w:rFonts w:eastAsia="PT Astra Serif"/>
        </w:rPr>
      </w:pPr>
      <w:r w:rsidRPr="00725B2F">
        <w:rPr>
          <w:rFonts w:eastAsia="PT Astra Serif"/>
        </w:rPr>
        <w:t>4)</w:t>
      </w:r>
      <w:r w:rsidRPr="00725B2F">
        <w:rPr>
          <w:rFonts w:eastAsia="PT Astra Serif"/>
        </w:rPr>
        <w:t> </w:t>
      </w:r>
      <w:r w:rsidRPr="00725B2F">
        <w:rPr>
          <w:rFonts w:eastAsia="PT Astra Serif"/>
        </w:rPr>
        <w:t>о наличии материально-технических ресурсов;</w:t>
      </w:r>
    </w:p>
    <w:p w:rsidR="004A5EB7" w:rsidRPr="00725B2F" w:rsidRDefault="004A5EB7" w:rsidP="004A5EB7">
      <w:pPr>
        <w:ind w:firstLine="567"/>
        <w:jc w:val="both"/>
        <w:rPr>
          <w:rFonts w:eastAsia="PT Astra Serif"/>
        </w:rPr>
      </w:pPr>
      <w:r w:rsidRPr="00725B2F">
        <w:rPr>
          <w:rFonts w:eastAsia="PT Astra Serif"/>
        </w:rPr>
        <w:t>5)</w:t>
      </w:r>
      <w:r w:rsidRPr="00725B2F">
        <w:rPr>
          <w:rFonts w:eastAsia="PT Astra Serif"/>
        </w:rPr>
        <w:t> </w:t>
      </w:r>
      <w:r w:rsidRPr="00725B2F">
        <w:rPr>
          <w:rFonts w:eastAsia="PT Astra Serif"/>
        </w:rPr>
        <w:t>об отсутствии фактов неисполнения, ненадлежащего исполнения обязательств перед заказчиком и (или) третьими лицами;</w:t>
      </w:r>
    </w:p>
    <w:p w:rsidR="004A5EB7" w:rsidRPr="00725B2F" w:rsidRDefault="004A5EB7" w:rsidP="004A5EB7">
      <w:pPr>
        <w:ind w:firstLine="567"/>
        <w:jc w:val="both"/>
        <w:rPr>
          <w:rFonts w:eastAsia="PT Astra Serif"/>
        </w:rPr>
      </w:pPr>
      <w:r w:rsidRPr="00725B2F">
        <w:rPr>
          <w:rFonts w:eastAsia="PT Astra Serif"/>
        </w:rPr>
        <w:t>6)</w:t>
      </w:r>
      <w:r w:rsidRPr="00725B2F">
        <w:rPr>
          <w:rFonts w:eastAsia="PT Astra Serif"/>
        </w:rPr>
        <w:t> </w:t>
      </w:r>
      <w:r w:rsidRPr="00725B2F">
        <w:rPr>
          <w:rFonts w:eastAsia="PT Astra Serif"/>
        </w:rPr>
        <w:t>о том, что участник закупки должен являться производителем товара или обладать правом поставки товара, предоставленным производителем.</w:t>
      </w:r>
    </w:p>
    <w:p w:rsidR="004A5EB7" w:rsidRPr="00725B2F" w:rsidRDefault="004A5EB7" w:rsidP="004A5EB7">
      <w:pPr>
        <w:ind w:firstLine="567"/>
        <w:jc w:val="both"/>
        <w:rPr>
          <w:rFonts w:eastAsia="PT Astra Serif"/>
        </w:rPr>
      </w:pPr>
      <w:r w:rsidRPr="00725B2F">
        <w:rPr>
          <w:rFonts w:eastAsia="PT Astra Serif"/>
        </w:rPr>
        <w:lastRenderedPageBreak/>
        <w:t>248. Для оценки заявок в соответствии с настоящим Положением о закупке применяются следующие критерии оценки:</w:t>
      </w:r>
      <w:r w:rsidRPr="00725B2F">
        <w:rPr>
          <w:rStyle w:val="aff5"/>
          <w:rFonts w:eastAsia="PT Astra Serif"/>
        </w:rPr>
        <w:footnoteReference w:id="67"/>
      </w:r>
    </w:p>
    <w:p w:rsidR="004A5EB7" w:rsidRPr="00725B2F" w:rsidRDefault="004A5EB7" w:rsidP="004A5EB7">
      <w:pPr>
        <w:ind w:firstLine="567"/>
        <w:jc w:val="both"/>
        <w:rPr>
          <w:rFonts w:eastAsia="PT Astra Serif"/>
        </w:rPr>
      </w:pPr>
      <w:r w:rsidRPr="00725B2F">
        <w:rPr>
          <w:rFonts w:eastAsia="PT Astra Serif"/>
        </w:rPr>
        <w:t>1) цена договора;</w:t>
      </w:r>
    </w:p>
    <w:p w:rsidR="004A5EB7" w:rsidRPr="00725B2F" w:rsidRDefault="004A5EB7" w:rsidP="004A5EB7">
      <w:pPr>
        <w:ind w:firstLine="567"/>
        <w:jc w:val="both"/>
        <w:rPr>
          <w:rFonts w:eastAsia="PT Astra Serif"/>
        </w:rPr>
      </w:pPr>
      <w:r w:rsidRPr="00725B2F">
        <w:rPr>
          <w:rFonts w:eastAsia="PT Astra Serif"/>
        </w:rPr>
        <w:t>2) наличие опыта поставки аналогичных товаров, выполнения аналогичных работ, оказания аналогичных услуг;</w:t>
      </w:r>
    </w:p>
    <w:p w:rsidR="004A5EB7" w:rsidRPr="00725B2F" w:rsidRDefault="004A5EB7" w:rsidP="004A5EB7">
      <w:pPr>
        <w:ind w:firstLine="567"/>
        <w:jc w:val="both"/>
        <w:rPr>
          <w:rFonts w:eastAsia="PT Astra Serif"/>
        </w:rPr>
      </w:pPr>
      <w:r w:rsidRPr="00725B2F">
        <w:rPr>
          <w:rFonts w:eastAsia="PT Astra Serif"/>
        </w:rPr>
        <w:t>3) наличие квалифицированного персонала;</w:t>
      </w:r>
    </w:p>
    <w:p w:rsidR="004A5EB7" w:rsidRPr="00725B2F" w:rsidRDefault="004A5EB7" w:rsidP="004A5EB7">
      <w:pPr>
        <w:ind w:firstLine="567"/>
        <w:jc w:val="both"/>
        <w:rPr>
          <w:rFonts w:eastAsia="PT Astra Serif"/>
        </w:rPr>
      </w:pPr>
      <w:r w:rsidRPr="00725B2F">
        <w:rPr>
          <w:rFonts w:eastAsia="PT Astra Serif"/>
        </w:rPr>
        <w:t>4) наличие материально-технических ресурсов;</w:t>
      </w:r>
    </w:p>
    <w:p w:rsidR="004A5EB7" w:rsidRPr="00725B2F" w:rsidRDefault="004A5EB7" w:rsidP="004A5EB7">
      <w:pPr>
        <w:ind w:firstLine="567"/>
        <w:jc w:val="both"/>
        <w:rPr>
          <w:rFonts w:eastAsia="PT Astra Serif"/>
        </w:rPr>
      </w:pPr>
      <w:r w:rsidRPr="00725B2F">
        <w:rPr>
          <w:rFonts w:eastAsia="PT Astra Serif"/>
        </w:rPr>
        <w:t>5) наличие системы менеджмента качества;</w:t>
      </w:r>
    </w:p>
    <w:p w:rsidR="004A5EB7" w:rsidRPr="00725B2F" w:rsidRDefault="004A5EB7" w:rsidP="004A5EB7">
      <w:pPr>
        <w:ind w:firstLine="567"/>
        <w:jc w:val="both"/>
        <w:rPr>
          <w:rFonts w:eastAsia="PT Astra Serif"/>
        </w:rPr>
      </w:pPr>
      <w:r w:rsidRPr="00725B2F">
        <w:rPr>
          <w:rFonts w:eastAsia="PT Astra Serif"/>
        </w:rPr>
        <w:t>6) наличие финансовых ресурсов, необходимых для исполнения договора;</w:t>
      </w:r>
    </w:p>
    <w:p w:rsidR="004A5EB7" w:rsidRPr="00725B2F" w:rsidRDefault="004A5EB7" w:rsidP="004A5EB7">
      <w:pPr>
        <w:ind w:firstLine="567"/>
        <w:jc w:val="both"/>
        <w:rPr>
          <w:rFonts w:eastAsia="PT Astra Serif"/>
        </w:rPr>
      </w:pPr>
      <w:r w:rsidRPr="00725B2F">
        <w:rPr>
          <w:rFonts w:eastAsia="PT Astra Serif"/>
        </w:rPr>
        <w:t>7) отсутствие фактов неисполнения, ненадлежащего исполнения обязательств перед заказчиком и (или) третьими лицами;</w:t>
      </w:r>
    </w:p>
    <w:p w:rsidR="004A5EB7" w:rsidRPr="00725B2F" w:rsidRDefault="004A5EB7" w:rsidP="004A5EB7">
      <w:pPr>
        <w:ind w:firstLine="567"/>
        <w:jc w:val="both"/>
        <w:rPr>
          <w:rFonts w:eastAsia="PT Astra Serif"/>
        </w:rPr>
      </w:pPr>
      <w:r w:rsidRPr="00725B2F">
        <w:rPr>
          <w:rFonts w:eastAsia="PT Astra Serif"/>
        </w:rPr>
        <w:t>8) наличие у участника закупки статуса производителя товара или обладание правом поставки товара, предоставленным производителем.</w:t>
      </w:r>
    </w:p>
    <w:p w:rsidR="004A5EB7" w:rsidRPr="00725B2F" w:rsidRDefault="004A5EB7" w:rsidP="004A5EB7">
      <w:pPr>
        <w:ind w:firstLine="567"/>
        <w:jc w:val="both"/>
        <w:rPr>
          <w:rFonts w:eastAsia="PT Astra Serif"/>
        </w:rPr>
      </w:pPr>
      <w:r w:rsidRPr="00725B2F">
        <w:rPr>
          <w:rFonts w:eastAsia="PT Astra Serif"/>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4A5EB7" w:rsidRPr="00725B2F" w:rsidRDefault="004A5EB7" w:rsidP="004A5EB7">
      <w:pPr>
        <w:ind w:firstLine="567"/>
        <w:jc w:val="both"/>
        <w:rPr>
          <w:rFonts w:eastAsia="PT Astra Serif"/>
        </w:rPr>
      </w:pPr>
      <w:r w:rsidRPr="00725B2F">
        <w:rPr>
          <w:rFonts w:eastAsia="PT Astra Serif"/>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725B2F">
        <w:rPr>
          <w:rStyle w:val="aff5"/>
          <w:bCs/>
          <w:color w:val="000000" w:themeColor="text1"/>
          <w:lang w:eastAsia="ru-RU"/>
        </w:rPr>
        <w:t xml:space="preserve"> </w:t>
      </w:r>
      <w:r w:rsidRPr="00725B2F">
        <w:rPr>
          <w:rStyle w:val="aff5"/>
          <w:bCs/>
          <w:color w:val="000000" w:themeColor="text1"/>
          <w:lang w:eastAsia="ru-RU"/>
        </w:rPr>
        <w:footnoteReference w:id="68"/>
      </w:r>
    </w:p>
    <w:p w:rsidR="004A5EB7" w:rsidRPr="00725B2F" w:rsidRDefault="004A5EB7" w:rsidP="004A5EB7">
      <w:pPr>
        <w:ind w:firstLine="567"/>
        <w:jc w:val="both"/>
        <w:rPr>
          <w:rFonts w:eastAsia="PT Astra Serif"/>
        </w:rPr>
      </w:pPr>
      <w:r w:rsidRPr="00725B2F">
        <w:rPr>
          <w:rFonts w:eastAsia="PT Astra Serif"/>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4A5EB7" w:rsidRPr="00725B2F" w:rsidRDefault="004A5EB7" w:rsidP="004A5EB7">
      <w:pPr>
        <w:ind w:firstLine="567"/>
        <w:jc w:val="both"/>
        <w:rPr>
          <w:rFonts w:eastAsia="PT Astra Serif"/>
        </w:rPr>
      </w:pPr>
      <w:r w:rsidRPr="00725B2F">
        <w:rPr>
          <w:rFonts w:eastAsia="PT Astra Serif"/>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4A5EB7" w:rsidRPr="00725B2F" w:rsidRDefault="004A5EB7" w:rsidP="004A5EB7">
      <w:pPr>
        <w:ind w:firstLine="567"/>
        <w:jc w:val="both"/>
        <w:rPr>
          <w:rFonts w:eastAsia="PT Astra Serif"/>
        </w:rPr>
      </w:pPr>
      <w:r w:rsidRPr="00725B2F">
        <w:rPr>
          <w:rFonts w:eastAsia="PT Astra Serif"/>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4A5EB7" w:rsidRPr="00725B2F" w:rsidRDefault="004A5EB7" w:rsidP="004A5EB7">
      <w:pPr>
        <w:ind w:firstLine="567"/>
        <w:jc w:val="both"/>
        <w:rPr>
          <w:rFonts w:eastAsia="PT Astra Serif"/>
        </w:rPr>
      </w:pPr>
      <w:r w:rsidRPr="00725B2F">
        <w:rPr>
          <w:rFonts w:eastAsia="PT Astra Serif"/>
        </w:rPr>
        <w:t xml:space="preserve">254. Заказчик вправе отменить закупку на любом этапе до заключения договора. </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7. Исполнение, изменение, расторжение договора</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256. Заказчик вправе предусмотреть в Положении о закупке иной срок оплаты, отличный от установленного частью 5</w:t>
      </w:r>
      <w:r w:rsidRPr="00725B2F">
        <w:rPr>
          <w:color w:val="000000" w:themeColor="text1"/>
          <w:vertAlign w:val="superscript"/>
          <w:lang w:eastAsia="ru-RU"/>
        </w:rPr>
        <w:t>3</w:t>
      </w:r>
      <w:r w:rsidRPr="00725B2F">
        <w:rPr>
          <w:color w:val="000000" w:themeColor="text1"/>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w:t>
      </w:r>
      <w:r w:rsidRPr="00725B2F">
        <w:rPr>
          <w:color w:val="000000" w:themeColor="text1"/>
          <w:lang w:eastAsia="ru-RU"/>
        </w:rPr>
        <w:lastRenderedPageBreak/>
        <w:t>5</w:t>
      </w:r>
      <w:r w:rsidRPr="00725B2F">
        <w:rPr>
          <w:color w:val="000000" w:themeColor="text1"/>
          <w:vertAlign w:val="superscript"/>
          <w:lang w:eastAsia="ru-RU"/>
        </w:rPr>
        <w:t>4</w:t>
      </w:r>
      <w:r w:rsidRPr="00725B2F">
        <w:rPr>
          <w:color w:val="000000" w:themeColor="text1"/>
          <w:lang w:eastAsia="ru-RU"/>
        </w:rPr>
        <w:t xml:space="preserve"> статьи 3 Федерального закона № 223-ФЗ согласно перечню, предусмотренному Приложением 2 к настоящему Положению о закупке.</w:t>
      </w:r>
      <w:r w:rsidRPr="00725B2F">
        <w:rPr>
          <w:rStyle w:val="aff5"/>
          <w:color w:val="000000" w:themeColor="text1"/>
          <w:lang w:eastAsia="ru-RU"/>
        </w:rPr>
        <w:footnoteReference w:id="69"/>
      </w:r>
      <w:r w:rsidRPr="00725B2F">
        <w:rPr>
          <w:color w:val="000000" w:themeColor="text1"/>
          <w:lang w:eastAsia="ru-RU"/>
        </w:rPr>
        <w:t xml:space="preserve">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257. При исполнении договора по согласованию заказчика с поставщиком (</w:t>
      </w:r>
      <w:r w:rsidRPr="00725B2F">
        <w:rPr>
          <w:color w:val="000000" w:themeColor="text1"/>
          <w:lang w:eastAsia="ru-RU"/>
        </w:rPr>
        <w:t>исполнителем, подрядчиком</w:t>
      </w:r>
      <w:r w:rsidRPr="00725B2F">
        <w:rPr>
          <w:rFonts w:eastAsia="Calibri"/>
          <w:color w:val="000000" w:themeColor="text1"/>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725B2F">
        <w:rPr>
          <w:rFonts w:eastAsia="Calibri"/>
          <w:color w:val="000000" w:themeColor="text1"/>
          <w:lang w:eastAsia="ru-RU"/>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t xml:space="preserve">260. </w:t>
      </w:r>
      <w:r w:rsidRPr="00725B2F">
        <w:rPr>
          <w:rFonts w:eastAsia="Calibri"/>
          <w:color w:val="000000" w:themeColor="text1"/>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замена товара на происходящий из иностранного государства товар, в отношении которого установлен запрет;</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б) замена товара на происходящий из иностранного государства товар, в отношении которого установлено ограничение.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261. При приемке поставленного товара, выполненной работы, оказанной услуги, результатов отдельного этапа, </w:t>
      </w:r>
      <w:r w:rsidRPr="00725B2F">
        <w:rPr>
          <w:bCs/>
          <w:color w:val="000000" w:themeColor="text1"/>
          <w:lang w:eastAsia="ru-RU"/>
        </w:rPr>
        <w:t>предусмотренного договором,</w:t>
      </w:r>
      <w:r w:rsidRPr="00725B2F">
        <w:rPr>
          <w:color w:val="000000" w:themeColor="text1"/>
          <w:lang w:eastAsia="ru-RU"/>
        </w:rPr>
        <w:t xml:space="preserve"> исполнении договора создается приемочная комиссия, которая состоит не менее чем из трех человек.</w:t>
      </w:r>
      <w:r w:rsidRPr="00725B2F">
        <w:rPr>
          <w:rStyle w:val="aff5"/>
          <w:color w:val="000000" w:themeColor="text1"/>
          <w:lang w:eastAsia="ru-RU"/>
        </w:rPr>
        <w:footnoteReference w:id="70"/>
      </w:r>
    </w:p>
    <w:p w:rsidR="004A5EB7" w:rsidRPr="00725B2F" w:rsidRDefault="004A5EB7" w:rsidP="004A5EB7">
      <w:pPr>
        <w:autoSpaceDE w:val="0"/>
        <w:autoSpaceDN w:val="0"/>
        <w:adjustRightInd w:val="0"/>
        <w:ind w:firstLine="709"/>
        <w:jc w:val="both"/>
        <w:rPr>
          <w:color w:val="000000" w:themeColor="text1"/>
          <w:lang w:eastAsia="ru-RU"/>
        </w:rPr>
      </w:pPr>
      <w:r w:rsidRPr="00725B2F">
        <w:rPr>
          <w:color w:val="000000" w:themeColor="text1"/>
          <w:lang w:eastAsia="ru-RU"/>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color w:val="000000" w:themeColor="text1"/>
          <w:lang w:eastAsia="ru-RU"/>
        </w:rPr>
        <w:lastRenderedPageBreak/>
        <w:t xml:space="preserve">263. </w:t>
      </w:r>
      <w:r w:rsidRPr="00725B2F">
        <w:rPr>
          <w:rFonts w:eastAsia="Calibri"/>
          <w:color w:val="000000" w:themeColor="text1"/>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264. Расторжение договора допускается по основаниям и в порядке, предусмотренным Гражданским кодексом Российской Федерации. </w:t>
      </w:r>
    </w:p>
    <w:p w:rsidR="004A5EB7" w:rsidRPr="00725B2F" w:rsidRDefault="004A5EB7" w:rsidP="004A5EB7">
      <w:pPr>
        <w:autoSpaceDE w:val="0"/>
        <w:autoSpaceDN w:val="0"/>
        <w:adjustRightInd w:val="0"/>
        <w:ind w:firstLine="709"/>
        <w:jc w:val="both"/>
        <w:rPr>
          <w:rFonts w:eastAsia="Calibri"/>
          <w:color w:val="000000" w:themeColor="text1"/>
          <w:lang w:eastAsia="ru-RU"/>
        </w:rPr>
      </w:pP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8. Оценка заявок предложений участников закупки и критерии этой оценки</w:t>
      </w:r>
      <w:r w:rsidRPr="00725B2F">
        <w:rPr>
          <w:rStyle w:val="aff5"/>
          <w:color w:val="000000" w:themeColor="text1"/>
          <w:lang w:eastAsia="ru-RU"/>
        </w:rPr>
        <w:footnoteReference w:id="71"/>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725B2F">
        <w:rPr>
          <w:rStyle w:val="aff5"/>
          <w:rFonts w:eastAsia="Calibri"/>
          <w:color w:val="000000" w:themeColor="text1"/>
          <w:lang w:eastAsia="ru-RU"/>
        </w:rPr>
        <w:footnoteReference w:id="72"/>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цена договора;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расходы на эксплуатацию и ремонт товаров, использование результатов работ;</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качественные, функциональные и экологические характеристики предмета закупки;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267. Сумма величин значимости всех критериев, предусмотренных документацией о закупке, составляет сто процентов. </w:t>
      </w:r>
    </w:p>
    <w:p w:rsidR="004A5EB7" w:rsidRPr="00725B2F" w:rsidRDefault="004A5EB7" w:rsidP="004A5EB7">
      <w:pPr>
        <w:autoSpaceDE w:val="0"/>
        <w:autoSpaceDN w:val="0"/>
        <w:adjustRightInd w:val="0"/>
        <w:ind w:firstLine="709"/>
        <w:jc w:val="center"/>
        <w:rPr>
          <w:strike/>
          <w:color w:val="000000" w:themeColor="text1"/>
          <w:lang w:eastAsia="ru-RU"/>
        </w:rPr>
      </w:pPr>
      <w:bookmarkStart w:id="17" w:name="Par24"/>
      <w:bookmarkEnd w:id="17"/>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9. Особенности участия субъектов малого и среднего предпринимательства в закупках</w:t>
      </w:r>
      <w:r w:rsidRPr="00725B2F">
        <w:rPr>
          <w:rStyle w:val="aff5"/>
          <w:color w:val="000000" w:themeColor="text1"/>
          <w:lang w:eastAsia="ru-RU"/>
        </w:rPr>
        <w:footnoteReference w:id="73"/>
      </w: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Общие требования к осуществлению закупок у субъектов малого и среднего предпринимательства</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268. Заказчик обязан осуществлять закупки у СМСП в соответствии с Федеральным законом № 223-ФЗ, Постановлением № 1352. </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1) любые лица, указанные в </w:t>
      </w:r>
      <w:hyperlink r:id="rId43" w:history="1">
        <w:r w:rsidRPr="00725B2F">
          <w:rPr>
            <w:rFonts w:eastAsia="Calibri"/>
            <w:color w:val="000000" w:themeColor="text1"/>
            <w:lang w:eastAsia="ru-RU"/>
          </w:rPr>
          <w:t>части 5 статьи 3</w:t>
        </w:r>
      </w:hyperlink>
      <w:r w:rsidRPr="00725B2F">
        <w:rPr>
          <w:rFonts w:eastAsia="Calibri"/>
          <w:color w:val="000000" w:themeColor="text1"/>
          <w:lang w:eastAsia="ru-RU"/>
        </w:rPr>
        <w:t xml:space="preserve"> Федерального закона № 223-ФЗ, в том числе СМСП;</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только СМСП;</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725B2F">
        <w:rPr>
          <w:rFonts w:eastAsia="Calibri"/>
          <w:color w:val="000000" w:themeColor="text1"/>
          <w:vertAlign w:val="superscript"/>
          <w:lang w:eastAsia="ru-RU"/>
        </w:rPr>
        <w:t>2</w:t>
      </w:r>
      <w:r w:rsidRPr="00725B2F">
        <w:rPr>
          <w:rFonts w:eastAsia="Calibri"/>
          <w:color w:val="000000" w:themeColor="text1"/>
          <w:lang w:eastAsia="ru-RU"/>
        </w:rPr>
        <w:t>, 3</w:t>
      </w:r>
      <w:r w:rsidRPr="00725B2F">
        <w:rPr>
          <w:rFonts w:eastAsia="Calibri"/>
          <w:color w:val="000000" w:themeColor="text1"/>
          <w:vertAlign w:val="superscript"/>
          <w:lang w:eastAsia="ru-RU"/>
        </w:rPr>
        <w:t>3</w:t>
      </w:r>
      <w:r w:rsidRPr="00725B2F">
        <w:rPr>
          <w:rFonts w:eastAsia="Calibri"/>
          <w:color w:val="000000" w:themeColor="text1"/>
          <w:lang w:eastAsia="ru-RU"/>
        </w:rPr>
        <w:t>,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Постановлением № 1352.</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271. Закупки</w:t>
      </w:r>
      <w:r w:rsidRPr="00725B2F">
        <w:t xml:space="preserve"> </w:t>
      </w:r>
      <w:r w:rsidRPr="00725B2F">
        <w:rPr>
          <w:rFonts w:eastAsia="Calibri"/>
          <w:color w:val="000000" w:themeColor="text1"/>
          <w:lang w:eastAsia="ru-RU"/>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725B2F">
        <w:rPr>
          <w:rStyle w:val="aff5"/>
          <w:rFonts w:eastAsia="Calibri"/>
          <w:color w:val="000000" w:themeColor="text1"/>
          <w:lang w:eastAsia="ru-RU"/>
        </w:rPr>
        <w:footnoteReference w:id="74"/>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725B2F">
        <w:rPr>
          <w:rStyle w:val="aff5"/>
          <w:rFonts w:eastAsia="Calibri"/>
          <w:color w:val="000000" w:themeColor="text1"/>
          <w:lang w:eastAsia="ru-RU"/>
        </w:rPr>
        <w:footnoteReference w:id="75"/>
      </w:r>
    </w:p>
    <w:p w:rsidR="004A5EB7" w:rsidRPr="00725B2F" w:rsidRDefault="004A5EB7" w:rsidP="004A5EB7">
      <w:pPr>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p>
    <w:p w:rsidR="004A5EB7" w:rsidRPr="00725B2F" w:rsidRDefault="004A5EB7" w:rsidP="00725B2F">
      <w:pPr>
        <w:tabs>
          <w:tab w:val="left" w:pos="8458"/>
        </w:tabs>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Осуществление закупок, участниками которых являются любые лица, в том числе субъекты малого и среднего предпринимательства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725B2F">
        <w:rPr>
          <w:rStyle w:val="aff5"/>
          <w:rFonts w:eastAsia="Calibri"/>
          <w:color w:val="000000" w:themeColor="text1"/>
          <w:lang w:eastAsia="ru-RU"/>
        </w:rPr>
        <w:footnoteReference w:id="76"/>
      </w:r>
      <w:r w:rsidRPr="00725B2F">
        <w:rPr>
          <w:rFonts w:eastAsia="Calibri"/>
          <w:color w:val="000000" w:themeColor="text1"/>
          <w:lang w:eastAsia="ru-RU"/>
        </w:rPr>
        <w:t xml:space="preserve">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725B2F">
        <w:rPr>
          <w:rFonts w:eastAsia="Calibri"/>
          <w:color w:val="000000" w:themeColor="text1"/>
          <w:vertAlign w:val="superscript"/>
          <w:lang w:eastAsia="ru-RU"/>
        </w:rPr>
        <w:t>3</w:t>
      </w:r>
      <w:r w:rsidRPr="00725B2F">
        <w:rPr>
          <w:rFonts w:eastAsia="Calibri"/>
          <w:color w:val="000000" w:themeColor="text1"/>
          <w:lang w:eastAsia="ru-RU"/>
        </w:rPr>
        <w:t xml:space="preserve"> Постановления № 1352.</w:t>
      </w:r>
    </w:p>
    <w:p w:rsidR="004A5EB7" w:rsidRPr="00725B2F" w:rsidRDefault="004A5EB7" w:rsidP="004A5EB7">
      <w:pPr>
        <w:tabs>
          <w:tab w:val="left" w:pos="8458"/>
        </w:tabs>
        <w:autoSpaceDE w:val="0"/>
        <w:autoSpaceDN w:val="0"/>
        <w:adjustRightInd w:val="0"/>
        <w:ind w:firstLine="709"/>
        <w:jc w:val="center"/>
        <w:rPr>
          <w:rFonts w:eastAsia="Calibri"/>
          <w:color w:val="000000" w:themeColor="text1"/>
          <w:lang w:eastAsia="ru-RU"/>
        </w:rPr>
      </w:pPr>
    </w:p>
    <w:p w:rsidR="004A5EB7" w:rsidRPr="00725B2F" w:rsidRDefault="004A5EB7" w:rsidP="00725B2F">
      <w:pPr>
        <w:tabs>
          <w:tab w:val="left" w:pos="8458"/>
        </w:tabs>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Осуществление закупок, участниками которых являются только субъекты малого и среднего предпринимательства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w:t>
      </w:r>
      <w:r w:rsidRPr="00725B2F">
        <w:rPr>
          <w:rFonts w:eastAsia="Calibri"/>
          <w:color w:val="000000" w:themeColor="text1"/>
          <w:lang w:eastAsia="ru-RU"/>
        </w:rPr>
        <w:lastRenderedPageBreak/>
        <w:t>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r w:rsidRPr="00725B2F">
        <w:t xml:space="preserve">  </w:t>
      </w:r>
      <w:r w:rsidRPr="00725B2F">
        <w:rPr>
          <w:rFonts w:eastAsia="Calibri"/>
          <w:color w:val="000000" w:themeColor="text1"/>
          <w:lang w:eastAsia="ru-RU"/>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725B2F">
        <w:rPr>
          <w:lang w:eastAsia="ru-RU"/>
        </w:rPr>
        <w:t xml:space="preserve"> </w:t>
      </w:r>
      <w:r w:rsidRPr="00725B2F">
        <w:rPr>
          <w:rFonts w:eastAsia="Calibri"/>
          <w:color w:val="000000" w:themeColor="text1"/>
          <w:lang w:eastAsia="ru-RU"/>
        </w:rPr>
        <w:t xml:space="preserve">составлять не менее одного месяца с даты окончания срока подачи заявок на участие в закупке.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является основанием для отказа в принятии ее заказчиком.</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725B2F">
        <w:t xml:space="preserve"> </w:t>
      </w:r>
      <w:r w:rsidRPr="00725B2F">
        <w:rPr>
          <w:rFonts w:eastAsia="Calibri"/>
          <w:color w:val="000000" w:themeColor="text1"/>
          <w:lang w:eastAsia="ru-RU"/>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287. Заказчик вправе в извещении о закупке с участием СМСП, в документации о закупке</w:t>
      </w:r>
      <w:r w:rsidRPr="00725B2F">
        <w:t xml:space="preserve"> </w:t>
      </w:r>
      <w:r w:rsidRPr="00725B2F">
        <w:rPr>
          <w:rFonts w:eastAsia="Calibri"/>
          <w:color w:val="000000" w:themeColor="text1"/>
          <w:lang w:eastAsia="ru-RU"/>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является основанием для отказа в принятии ее заказчиком.</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291. Извещение и документация о закупки с участием СМСП,</w:t>
      </w:r>
      <w:r w:rsidRPr="00725B2F">
        <w:t xml:space="preserve"> </w:t>
      </w:r>
      <w:r w:rsidRPr="00725B2F">
        <w:rPr>
          <w:rFonts w:eastAsia="Calibri"/>
          <w:color w:val="000000" w:themeColor="text1"/>
          <w:lang w:eastAsia="ru-RU"/>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Постановлением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а также Постановлением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не менее чем за семь дней до даты окончания срока подачи заявок на участие в таком конкурсе</w:t>
      </w:r>
      <w:r w:rsidRPr="00725B2F">
        <w:t xml:space="preserve"> </w:t>
      </w:r>
      <w:r w:rsidRPr="00725B2F">
        <w:rPr>
          <w:rFonts w:eastAsia="Calibri"/>
          <w:color w:val="000000" w:themeColor="text1"/>
          <w:lang w:eastAsia="ru-RU"/>
        </w:rPr>
        <w:t>и (или) аукционе в случае, если НМЦД не превышает тридцать миллионов рублей;</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не менее чем за пятнадцать дней до даты окончания срока подачи заявок на участие в таком конкурсе</w:t>
      </w:r>
      <w:r w:rsidRPr="00725B2F">
        <w:t xml:space="preserve"> </w:t>
      </w:r>
      <w:r w:rsidRPr="00725B2F">
        <w:rPr>
          <w:rFonts w:eastAsia="Calibri"/>
          <w:color w:val="000000" w:themeColor="text1"/>
          <w:lang w:eastAsia="ru-RU"/>
        </w:rPr>
        <w:t>и (или) аукционе в случае, если НМЦД превышает тридцать миллионов рублей.</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725B2F">
        <w:t xml:space="preserve"> </w:t>
      </w:r>
      <w:r w:rsidRPr="00725B2F">
        <w:rPr>
          <w:rFonts w:eastAsia="Calibri"/>
          <w:color w:val="000000" w:themeColor="text1"/>
          <w:lang w:eastAsia="ru-RU"/>
        </w:rPr>
        <w:t>При этом НМЦД не должна превышать пятнадцать миллионов рублей.</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298. Конкурс, участниками которого могут быть только СМСП, может включать этапы, определенные частью 4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по правилам, определенным частью 5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300. Запрос предложений проводится в порядке, установленном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для проведения конкурса в электронной форме, с учетом особенностей, установленных статьей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При этом подача окончательного предложения, дополнительного ценового предложения не осуществляется.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725B2F">
        <w:rPr>
          <w:rFonts w:eastAsia="Calibri"/>
          <w:color w:val="000000" w:themeColor="text1"/>
          <w:vertAlign w:val="superscript"/>
          <w:lang w:eastAsia="ru-RU"/>
        </w:rPr>
        <w:t>5</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305. Заявка на участие в аукционе состоит из двух частей. Содержание указанных частей должно соответствовать части 19</w:t>
      </w:r>
      <w:r w:rsidRPr="00725B2F">
        <w:rPr>
          <w:rFonts w:eastAsia="Calibri"/>
          <w:color w:val="000000" w:themeColor="text1"/>
          <w:vertAlign w:val="superscript"/>
          <w:lang w:eastAsia="ru-RU"/>
        </w:rPr>
        <w:t>6</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306. Заявка на участие в запросе котировок должна содержать информацию и документы, предусмотренные частью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в случае установления заказчиком обязанности их представления.</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307. Декларация, предусмотренная пунктом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статьи 3</w:t>
      </w:r>
      <w:r w:rsidRPr="00725B2F">
        <w:rPr>
          <w:rFonts w:eastAsia="Calibri"/>
          <w:color w:val="000000" w:themeColor="text1"/>
          <w:vertAlign w:val="superscript"/>
          <w:lang w:eastAsia="ru-RU"/>
        </w:rPr>
        <w:t>4</w:t>
      </w:r>
      <w:r w:rsidRPr="00725B2F">
        <w:rPr>
          <w:rFonts w:eastAsia="Calibri"/>
          <w:color w:val="000000" w:themeColor="text1"/>
          <w:lang w:eastAsia="ru-RU"/>
        </w:rPr>
        <w:t xml:space="preserve"> Федерального закона № 223-ФЗ.</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309. Итоговый протокол составляется заказчиком в соответствии с требованиями части 14 статьи 3</w:t>
      </w:r>
      <w:r w:rsidRPr="00725B2F">
        <w:rPr>
          <w:rFonts w:eastAsia="Calibri"/>
          <w:color w:val="000000" w:themeColor="text1"/>
          <w:vertAlign w:val="superscript"/>
          <w:lang w:eastAsia="ru-RU"/>
        </w:rPr>
        <w:t>2</w:t>
      </w:r>
      <w:r w:rsidRPr="00725B2F">
        <w:rPr>
          <w:rFonts w:eastAsia="Calibri"/>
          <w:color w:val="000000" w:themeColor="text1"/>
          <w:lang w:eastAsia="ru-RU"/>
        </w:rPr>
        <w:t xml:space="preserve"> настоящего Федерального закона № 223-ФЗ и размещается на электронной площадке и в единой информационной системе.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311. Заказчик принимает решение об отказе в допуске к участию в закупке или об отказе от заключения договора, если:</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725B2F">
        <w:rPr>
          <w:rStyle w:val="aff5"/>
          <w:rFonts w:eastAsia="Calibri"/>
          <w:color w:val="000000" w:themeColor="text1"/>
          <w:lang w:eastAsia="ru-RU"/>
        </w:rPr>
        <w:footnoteReference w:id="77"/>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информация об участнике закупки отсутствует в реестре субъектов малого и среднего предпринимательства.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1) участники закупки, являющиеся СМСП, не подали заявок на участие в такой закупке;</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2) заявки всех участников закупки, являющихся СМСП, отозваны или не соответствуют требованиям, предусмотренным документацией о закупке,</w:t>
      </w:r>
      <w:r w:rsidRPr="00725B2F">
        <w:t xml:space="preserve"> </w:t>
      </w:r>
      <w:r w:rsidRPr="00725B2F">
        <w:rPr>
          <w:rFonts w:eastAsia="Calibri"/>
          <w:color w:val="000000" w:themeColor="text1"/>
          <w:lang w:eastAsia="ru-RU"/>
        </w:rPr>
        <w:t>извещением о проведении запроса котировок;</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lastRenderedPageBreak/>
        <w:t>3) заявка, поданная единственным участником закупки, являющимся СМСП, не соответствует требованиям, предусмотренным документацией о закупке,</w:t>
      </w:r>
      <w:r w:rsidRPr="00725B2F">
        <w:t xml:space="preserve"> </w:t>
      </w:r>
      <w:r w:rsidRPr="00725B2F">
        <w:rPr>
          <w:rFonts w:eastAsia="Calibri"/>
          <w:color w:val="000000" w:themeColor="text1"/>
          <w:lang w:eastAsia="ru-RU"/>
        </w:rPr>
        <w:t>извещением о проведении запроса котировок.</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p>
    <w:p w:rsidR="004A5EB7" w:rsidRPr="00725B2F" w:rsidRDefault="004A5EB7" w:rsidP="00725B2F">
      <w:pPr>
        <w:tabs>
          <w:tab w:val="left" w:pos="8458"/>
        </w:tabs>
        <w:autoSpaceDE w:val="0"/>
        <w:autoSpaceDN w:val="0"/>
        <w:adjustRightInd w:val="0"/>
        <w:jc w:val="center"/>
        <w:rPr>
          <w:rFonts w:eastAsia="Calibri"/>
          <w:color w:val="000000" w:themeColor="text1"/>
          <w:lang w:eastAsia="ru-RU"/>
        </w:rPr>
      </w:pPr>
      <w:r w:rsidRPr="00725B2F">
        <w:rPr>
          <w:rFonts w:eastAsia="Calibri"/>
          <w:color w:val="000000" w:themeColor="text1"/>
          <w:lang w:eastAsia="ru-RU"/>
        </w:rPr>
        <w:t xml:space="preserve">Осуществление закупок, предусматривающих требование </w:t>
      </w:r>
      <w:r w:rsidRPr="00725B2F">
        <w:rPr>
          <w:rFonts w:eastAsia="Calibri"/>
          <w:color w:val="000000" w:themeColor="text1"/>
          <w:lang w:eastAsia="ru-RU"/>
        </w:rPr>
        <w:br/>
        <w:t xml:space="preserve">о привлечении к исполнению договора субподрядчиков (соисполнителей) </w:t>
      </w:r>
      <w:r w:rsidRPr="00725B2F">
        <w:rPr>
          <w:rFonts w:eastAsia="Calibri"/>
          <w:color w:val="000000" w:themeColor="text1"/>
          <w:lang w:eastAsia="ru-RU"/>
        </w:rPr>
        <w:br/>
        <w:t>из числа субъектов малого и среднего предпринимательства</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316. План привлечения субподрядчиков (соисполнителей) из числа СМСП должен содержать сведения согласно пункту 30 Постановления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317. В случае установления в извещении о закупке, документации о закупке,</w:t>
      </w:r>
      <w:r w:rsidRPr="00725B2F">
        <w:t xml:space="preserve"> </w:t>
      </w:r>
      <w:r w:rsidRPr="00725B2F">
        <w:rPr>
          <w:rFonts w:eastAsia="Calibri"/>
          <w:color w:val="000000" w:themeColor="text1"/>
          <w:lang w:eastAsia="ru-RU"/>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725B2F">
        <w:rPr>
          <w:rFonts w:eastAsia="Calibri"/>
          <w:color w:val="000000" w:themeColor="text1"/>
          <w:vertAlign w:val="superscript"/>
          <w:lang w:eastAsia="ru-RU"/>
        </w:rPr>
        <w:t>1</w:t>
      </w:r>
      <w:r w:rsidRPr="00725B2F">
        <w:rPr>
          <w:rFonts w:eastAsia="Calibri"/>
          <w:color w:val="000000" w:themeColor="text1"/>
          <w:lang w:eastAsia="ru-RU"/>
        </w:rPr>
        <w:t xml:space="preserve"> Постановления № 1352.</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4A5EB7" w:rsidRPr="00725B2F" w:rsidRDefault="004A5EB7" w:rsidP="004A5EB7">
      <w:pPr>
        <w:autoSpaceDE w:val="0"/>
        <w:autoSpaceDN w:val="0"/>
        <w:adjustRightInd w:val="0"/>
        <w:ind w:firstLine="709"/>
        <w:jc w:val="center"/>
        <w:rPr>
          <w:color w:val="000000" w:themeColor="text1"/>
          <w:lang w:eastAsia="ru-RU"/>
        </w:rPr>
      </w:pPr>
    </w:p>
    <w:p w:rsidR="004A5EB7" w:rsidRPr="00725B2F" w:rsidRDefault="004A5EB7" w:rsidP="00725B2F">
      <w:pPr>
        <w:autoSpaceDE w:val="0"/>
        <w:autoSpaceDN w:val="0"/>
        <w:adjustRightInd w:val="0"/>
        <w:jc w:val="center"/>
        <w:rPr>
          <w:color w:val="000000" w:themeColor="text1"/>
          <w:lang w:eastAsia="ru-RU"/>
        </w:rPr>
      </w:pPr>
      <w:r w:rsidRPr="00725B2F">
        <w:rPr>
          <w:color w:val="000000" w:themeColor="text1"/>
          <w:lang w:eastAsia="ru-RU"/>
        </w:rPr>
        <w:t>10. Заключительные положения</w:t>
      </w:r>
    </w:p>
    <w:p w:rsidR="004A5EB7" w:rsidRPr="00725B2F" w:rsidRDefault="004A5EB7" w:rsidP="004A5EB7">
      <w:pPr>
        <w:tabs>
          <w:tab w:val="left" w:pos="8458"/>
        </w:tabs>
        <w:autoSpaceDE w:val="0"/>
        <w:autoSpaceDN w:val="0"/>
        <w:adjustRightInd w:val="0"/>
        <w:ind w:firstLine="709"/>
        <w:jc w:val="both"/>
        <w:rPr>
          <w:rFonts w:eastAsia="Calibri"/>
          <w:color w:val="000000" w:themeColor="text1"/>
          <w:lang w:eastAsia="ru-RU"/>
        </w:rPr>
      </w:pPr>
      <w:r w:rsidRPr="00725B2F">
        <w:rPr>
          <w:rFonts w:eastAsia="Calibri"/>
          <w:color w:val="000000" w:themeColor="text1"/>
          <w:lang w:eastAsia="ru-RU"/>
        </w:rPr>
        <w:t xml:space="preserve">320.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w:t>
      </w:r>
      <w:r w:rsidRPr="00725B2F">
        <w:rPr>
          <w:rFonts w:eastAsia="Calibri"/>
          <w:color w:val="000000" w:themeColor="text1"/>
          <w:lang w:eastAsia="ru-RU"/>
        </w:rPr>
        <w:lastRenderedPageBreak/>
        <w:t>соответствие с настоящим Положением о закупке, завершаются по правилам, которые действовали на дату размещения такого извещения.</w:t>
      </w:r>
    </w:p>
    <w:p w:rsidR="004A5EB7" w:rsidRPr="00725B2F" w:rsidRDefault="004A5EB7" w:rsidP="004A5EB7">
      <w:pPr>
        <w:rPr>
          <w:rFonts w:eastAsia="Calibri"/>
          <w:color w:val="000000" w:themeColor="text1"/>
          <w:lang w:eastAsia="ru-RU"/>
        </w:rPr>
      </w:pPr>
      <w:r w:rsidRPr="00725B2F">
        <w:rPr>
          <w:rFonts w:eastAsia="Calibri"/>
          <w:color w:val="000000" w:themeColor="text1"/>
          <w:lang w:eastAsia="ru-RU"/>
        </w:rPr>
        <w:br w:type="page"/>
      </w:r>
    </w:p>
    <w:p w:rsidR="00725B2F" w:rsidRPr="00725B2F" w:rsidRDefault="00725B2F" w:rsidP="00725B2F">
      <w:pPr>
        <w:tabs>
          <w:tab w:val="left" w:pos="5670"/>
        </w:tabs>
        <w:ind w:right="140"/>
        <w:jc w:val="both"/>
        <w:rPr>
          <w:rFonts w:ascii="PT Astra Serif" w:eastAsia="Calibri" w:hAnsi="PT Astra Serif"/>
          <w:sz w:val="20"/>
          <w:szCs w:val="20"/>
        </w:rPr>
      </w:pPr>
      <w:r w:rsidRPr="00725B2F">
        <w:rPr>
          <w:rFonts w:ascii="PT Astra Serif" w:eastAsia="Calibri" w:hAnsi="PT Astra Serif"/>
          <w:sz w:val="20"/>
          <w:szCs w:val="20"/>
        </w:rPr>
        <w:lastRenderedPageBreak/>
        <w:t xml:space="preserve">                                            </w:t>
      </w:r>
      <w:r>
        <w:rPr>
          <w:rFonts w:ascii="PT Astra Serif" w:eastAsia="Calibri" w:hAnsi="PT Astra Serif"/>
          <w:sz w:val="20"/>
          <w:szCs w:val="20"/>
        </w:rPr>
        <w:t xml:space="preserve">                                                                                </w:t>
      </w:r>
      <w:r w:rsidRPr="00725B2F">
        <w:rPr>
          <w:rFonts w:ascii="PT Astra Serif" w:eastAsia="Calibri" w:hAnsi="PT Astra Serif"/>
          <w:sz w:val="20"/>
          <w:szCs w:val="20"/>
        </w:rPr>
        <w:t xml:space="preserve">Приложение 1 </w:t>
      </w:r>
      <w:r w:rsidRPr="00725B2F">
        <w:rPr>
          <w:rFonts w:ascii="PT Astra Serif" w:eastAsia="Calibri" w:hAnsi="PT Astra Serif"/>
          <w:sz w:val="20"/>
          <w:szCs w:val="20"/>
        </w:rPr>
        <w:t xml:space="preserve">к Типовому положению </w:t>
      </w:r>
    </w:p>
    <w:p w:rsidR="004A5EB7" w:rsidRDefault="00725B2F" w:rsidP="00725B2F">
      <w:pPr>
        <w:tabs>
          <w:tab w:val="left" w:pos="5670"/>
        </w:tabs>
        <w:ind w:right="140"/>
        <w:jc w:val="both"/>
        <w:rPr>
          <w:rFonts w:ascii="PT Astra Serif" w:eastAsia="Calibri" w:hAnsi="PT Astra Serif"/>
          <w:sz w:val="20"/>
          <w:szCs w:val="20"/>
        </w:rPr>
      </w:pPr>
      <w:r>
        <w:rPr>
          <w:rFonts w:ascii="PT Astra Serif" w:eastAsia="Calibri" w:hAnsi="PT Astra Serif"/>
          <w:sz w:val="20"/>
          <w:szCs w:val="20"/>
        </w:rPr>
        <w:t xml:space="preserve">                                                                                                                            </w:t>
      </w:r>
      <w:r w:rsidRPr="00725B2F">
        <w:rPr>
          <w:rFonts w:ascii="PT Astra Serif" w:eastAsia="Calibri" w:hAnsi="PT Astra Serif"/>
          <w:sz w:val="20"/>
          <w:szCs w:val="20"/>
        </w:rPr>
        <w:t>о закупке товаров, работ, услуг</w:t>
      </w:r>
    </w:p>
    <w:p w:rsidR="00725B2F" w:rsidRPr="00725B2F" w:rsidRDefault="00725B2F" w:rsidP="00725B2F">
      <w:pPr>
        <w:tabs>
          <w:tab w:val="left" w:pos="5670"/>
        </w:tabs>
        <w:ind w:right="140"/>
        <w:jc w:val="both"/>
        <w:rPr>
          <w:rFonts w:ascii="PT Astra Serif" w:eastAsia="Calibri" w:hAnsi="PT Astra Serif"/>
          <w:sz w:val="20"/>
          <w:szCs w:val="20"/>
        </w:rPr>
      </w:pPr>
    </w:p>
    <w:p w:rsidR="004A5EB7" w:rsidRPr="00725B2F" w:rsidRDefault="004A5EB7" w:rsidP="004A5EB7">
      <w:pPr>
        <w:jc w:val="center"/>
        <w:rPr>
          <w:rFonts w:eastAsia="Calibri"/>
        </w:rPr>
      </w:pPr>
      <w:r w:rsidRPr="00725B2F">
        <w:rPr>
          <w:rFonts w:eastAsia="Calibri"/>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4A5EB7" w:rsidRPr="00725B2F" w:rsidRDefault="004A5EB7" w:rsidP="004A5EB7">
      <w:pPr>
        <w:jc w:val="center"/>
        <w:rPr>
          <w:rFonts w:eastAsia="Calibri"/>
        </w:rPr>
      </w:pPr>
    </w:p>
    <w:tbl>
      <w:tblPr>
        <w:tblStyle w:val="afd"/>
        <w:tblW w:w="10064" w:type="dxa"/>
        <w:tblInd w:w="-147" w:type="dxa"/>
        <w:tblLook w:val="04A0" w:firstRow="1" w:lastRow="0" w:firstColumn="1" w:lastColumn="0" w:noHBand="0" w:noVBand="1"/>
      </w:tblPr>
      <w:tblGrid>
        <w:gridCol w:w="617"/>
        <w:gridCol w:w="3643"/>
        <w:gridCol w:w="2970"/>
        <w:gridCol w:w="2834"/>
      </w:tblGrid>
      <w:tr w:rsidR="004A5EB7" w:rsidRPr="00725B2F" w:rsidTr="00725B2F">
        <w:tc>
          <w:tcPr>
            <w:tcW w:w="617" w:type="dxa"/>
            <w:vAlign w:val="center"/>
          </w:tcPr>
          <w:p w:rsidR="004A5EB7" w:rsidRPr="00725B2F" w:rsidRDefault="004A5EB7" w:rsidP="00725B2F">
            <w:pPr>
              <w:jc w:val="center"/>
              <w:rPr>
                <w:color w:val="000000" w:themeColor="text1"/>
              </w:rPr>
            </w:pPr>
            <w:r w:rsidRPr="00725B2F">
              <w:rPr>
                <w:color w:val="000000" w:themeColor="text1"/>
              </w:rPr>
              <w:t>№ п/п</w:t>
            </w:r>
          </w:p>
        </w:tc>
        <w:tc>
          <w:tcPr>
            <w:tcW w:w="3643" w:type="dxa"/>
            <w:vAlign w:val="center"/>
          </w:tcPr>
          <w:p w:rsidR="004A5EB7" w:rsidRPr="00725B2F" w:rsidRDefault="004A5EB7" w:rsidP="00725B2F">
            <w:pPr>
              <w:jc w:val="center"/>
              <w:rPr>
                <w:color w:val="000000" w:themeColor="text1"/>
              </w:rPr>
            </w:pPr>
            <w:r w:rsidRPr="00725B2F">
              <w:rPr>
                <w:color w:val="000000" w:themeColor="text1"/>
              </w:rPr>
              <w:t>Наименование отдельных видов товаров, работ, услуг, являющихся предметом закупки</w:t>
            </w:r>
          </w:p>
        </w:tc>
        <w:tc>
          <w:tcPr>
            <w:tcW w:w="2970" w:type="dxa"/>
            <w:vAlign w:val="center"/>
          </w:tcPr>
          <w:p w:rsidR="004A5EB7" w:rsidRPr="00725B2F" w:rsidRDefault="004A5EB7" w:rsidP="00725B2F">
            <w:pPr>
              <w:jc w:val="center"/>
              <w:rPr>
                <w:color w:val="000000" w:themeColor="text1"/>
              </w:rPr>
            </w:pPr>
            <w:r w:rsidRPr="00725B2F">
              <w:rPr>
                <w:color w:val="000000" w:themeColor="text1"/>
              </w:rPr>
              <w:t>Дополнительные требования к участникам закупки</w:t>
            </w:r>
          </w:p>
        </w:tc>
        <w:tc>
          <w:tcPr>
            <w:tcW w:w="2834" w:type="dxa"/>
            <w:vAlign w:val="center"/>
          </w:tcPr>
          <w:p w:rsidR="004A5EB7" w:rsidRPr="00725B2F" w:rsidRDefault="004A5EB7" w:rsidP="00725B2F">
            <w:pPr>
              <w:jc w:val="center"/>
              <w:rPr>
                <w:color w:val="000000" w:themeColor="text1"/>
              </w:rPr>
            </w:pPr>
            <w:r w:rsidRPr="00725B2F">
              <w:rPr>
                <w:color w:val="000000" w:themeColor="text1"/>
              </w:rPr>
              <w:t>Информация и документы, подтверждающие соответствие участников закупки дополнительным требованиям</w:t>
            </w:r>
          </w:p>
        </w:tc>
      </w:tr>
      <w:tr w:rsidR="004A5EB7" w:rsidRPr="00725B2F" w:rsidTr="00725B2F">
        <w:trPr>
          <w:tblHeader/>
        </w:trPr>
        <w:tc>
          <w:tcPr>
            <w:tcW w:w="617" w:type="dxa"/>
            <w:vAlign w:val="center"/>
          </w:tcPr>
          <w:p w:rsidR="004A5EB7" w:rsidRPr="00725B2F" w:rsidRDefault="004A5EB7" w:rsidP="00725B2F">
            <w:pPr>
              <w:jc w:val="center"/>
              <w:rPr>
                <w:color w:val="000000" w:themeColor="text1"/>
              </w:rPr>
            </w:pPr>
            <w:r w:rsidRPr="00725B2F">
              <w:rPr>
                <w:color w:val="000000" w:themeColor="text1"/>
              </w:rPr>
              <w:t>1</w:t>
            </w:r>
          </w:p>
        </w:tc>
        <w:tc>
          <w:tcPr>
            <w:tcW w:w="3643" w:type="dxa"/>
            <w:vAlign w:val="center"/>
          </w:tcPr>
          <w:p w:rsidR="004A5EB7" w:rsidRPr="00725B2F" w:rsidRDefault="004A5EB7" w:rsidP="00725B2F">
            <w:pPr>
              <w:jc w:val="center"/>
              <w:rPr>
                <w:color w:val="000000" w:themeColor="text1"/>
              </w:rPr>
            </w:pPr>
            <w:r w:rsidRPr="00725B2F">
              <w:rPr>
                <w:color w:val="000000" w:themeColor="text1"/>
              </w:rPr>
              <w:t>2</w:t>
            </w:r>
          </w:p>
        </w:tc>
        <w:tc>
          <w:tcPr>
            <w:tcW w:w="2970" w:type="dxa"/>
            <w:vAlign w:val="center"/>
          </w:tcPr>
          <w:p w:rsidR="004A5EB7" w:rsidRPr="00725B2F" w:rsidRDefault="004A5EB7" w:rsidP="00725B2F">
            <w:pPr>
              <w:jc w:val="center"/>
              <w:rPr>
                <w:color w:val="000000" w:themeColor="text1"/>
              </w:rPr>
            </w:pPr>
            <w:r w:rsidRPr="00725B2F">
              <w:rPr>
                <w:color w:val="000000" w:themeColor="text1"/>
              </w:rPr>
              <w:t>3</w:t>
            </w:r>
          </w:p>
        </w:tc>
        <w:tc>
          <w:tcPr>
            <w:tcW w:w="2834" w:type="dxa"/>
            <w:vAlign w:val="center"/>
          </w:tcPr>
          <w:p w:rsidR="004A5EB7" w:rsidRPr="00725B2F" w:rsidRDefault="004A5EB7" w:rsidP="00725B2F">
            <w:pPr>
              <w:jc w:val="center"/>
              <w:rPr>
                <w:color w:val="000000" w:themeColor="text1"/>
              </w:rPr>
            </w:pPr>
            <w:r w:rsidRPr="00725B2F">
              <w:rPr>
                <w:color w:val="000000" w:themeColor="text1"/>
              </w:rPr>
              <w:t>4</w:t>
            </w:r>
          </w:p>
        </w:tc>
      </w:tr>
      <w:tr w:rsidR="004A5EB7" w:rsidRPr="00725B2F" w:rsidTr="00725B2F">
        <w:tc>
          <w:tcPr>
            <w:tcW w:w="10064" w:type="dxa"/>
            <w:gridSpan w:val="4"/>
            <w:vAlign w:val="center"/>
          </w:tcPr>
          <w:p w:rsidR="004A5EB7" w:rsidRPr="00725B2F" w:rsidRDefault="004A5EB7" w:rsidP="00725B2F">
            <w:pPr>
              <w:jc w:val="center"/>
              <w:rPr>
                <w:color w:val="000000" w:themeColor="text1"/>
              </w:rPr>
            </w:pPr>
            <w:r w:rsidRPr="00725B2F">
              <w:rPr>
                <w:color w:val="000000" w:themeColor="text1"/>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p w:rsidR="004A5EB7" w:rsidRPr="00725B2F" w:rsidRDefault="004A5EB7" w:rsidP="00725B2F">
            <w:pPr>
              <w:jc w:val="center"/>
              <w:rPr>
                <w:color w:val="000000" w:themeColor="text1"/>
              </w:rPr>
            </w:pP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1.</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4A5EB7" w:rsidRPr="00725B2F" w:rsidRDefault="004A5EB7" w:rsidP="00725B2F">
            <w:pPr>
              <w:jc w:val="center"/>
              <w:rPr>
                <w:color w:val="000000" w:themeColor="text1"/>
              </w:rPr>
            </w:pPr>
            <w:r w:rsidRPr="00725B2F">
              <w:t>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3) акт приемки выполненных работ по сохранению объекта культурного наследия;</w:t>
            </w:r>
          </w:p>
          <w:p w:rsidR="004A5EB7" w:rsidRPr="00725B2F" w:rsidRDefault="004A5EB7" w:rsidP="00725B2F">
            <w:pPr>
              <w:jc w:val="center"/>
            </w:pPr>
            <w:r w:rsidRPr="00725B2F">
              <w:t>4) разрешение на ввод объекта капитального строительства в эксплуатацию</w:t>
            </w:r>
          </w:p>
          <w:p w:rsidR="004A5EB7" w:rsidRPr="00725B2F" w:rsidRDefault="004A5EB7" w:rsidP="00725B2F">
            <w:pPr>
              <w:jc w:val="center"/>
              <w:rPr>
                <w:color w:val="000000" w:themeColor="text1"/>
              </w:rPr>
            </w:pPr>
            <w:r w:rsidRPr="00725B2F">
              <w:t>(за исключением случаев, при которых такое разрешение не выдается в соответствии с законодательством о градостроительной деятельности)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2.</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 xml:space="preserve">1) опыт исполнения договора, предусматривающего выполнение работ по сохранению объектов </w:t>
            </w:r>
            <w:r w:rsidRPr="00725B2F">
              <w:lastRenderedPageBreak/>
              <w:t>культурного наследия, при которых не затрагиваются конструктивные и другие характеристики надежности и безопасности таких объектов;</w:t>
            </w:r>
          </w:p>
          <w:p w:rsidR="004A5EB7" w:rsidRPr="00725B2F" w:rsidRDefault="004A5EB7" w:rsidP="00725B2F">
            <w:pPr>
              <w:jc w:val="center"/>
            </w:pPr>
            <w:r w:rsidRPr="00725B2F">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4A5EB7" w:rsidRPr="00725B2F" w:rsidRDefault="004A5EB7" w:rsidP="00725B2F">
            <w:pPr>
              <w:jc w:val="center"/>
              <w:rPr>
                <w:color w:val="000000" w:themeColor="text1"/>
              </w:rPr>
            </w:pPr>
            <w:r w:rsidRPr="00725B2F">
              <w:t>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lastRenderedPageBreak/>
              <w:t>2) акт выполненных работ, подтверждающий цену выполненных работ;</w:t>
            </w:r>
          </w:p>
          <w:p w:rsidR="004A5EB7" w:rsidRPr="00725B2F" w:rsidRDefault="004A5EB7" w:rsidP="00725B2F">
            <w:pPr>
              <w:jc w:val="center"/>
            </w:pPr>
            <w:r w:rsidRPr="00725B2F">
              <w:t>3) акт приемки выполненных работ по сохранению объекта культурного наследия.</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3) акт приемки выполненных работ по сохранению объекта культурного наследия;</w:t>
            </w:r>
          </w:p>
          <w:p w:rsidR="004A5EB7" w:rsidRPr="00725B2F" w:rsidRDefault="004A5EB7" w:rsidP="00725B2F">
            <w:pPr>
              <w:jc w:val="center"/>
            </w:pPr>
            <w:r w:rsidRPr="00725B2F">
              <w:t>4) разрешение на ввод объекта капитального строительства в эксплуатацию</w:t>
            </w:r>
          </w:p>
          <w:p w:rsidR="004A5EB7" w:rsidRPr="00725B2F" w:rsidRDefault="004A5EB7" w:rsidP="00725B2F">
            <w:pPr>
              <w:jc w:val="center"/>
              <w:rPr>
                <w:color w:val="000000" w:themeColor="text1"/>
              </w:rPr>
            </w:pPr>
            <w:r w:rsidRPr="00725B2F">
              <w:t>(за исключением случаев, при которых такое разрешение не выдается в соответствии с законодательством о градостроительной деятельности)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lastRenderedPageBreak/>
              <w:t>3.</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реставрации музейных предметов и музейных коллекций, включенных в состав Музейного фонда Российской Федерации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4A5EB7" w:rsidRPr="00725B2F" w:rsidRDefault="004A5EB7" w:rsidP="00725B2F">
            <w:pPr>
              <w:jc w:val="center"/>
              <w:rPr>
                <w:color w:val="000000" w:themeColor="text1"/>
              </w:rPr>
            </w:pPr>
            <w:r w:rsidRPr="00725B2F">
              <w:t xml:space="preserve">Цена выполненных работ по договору должна составлять не менее двадцати процентов начальной (максимальной) цены </w:t>
            </w:r>
            <w:r w:rsidRPr="00725B2F">
              <w:lastRenderedPageBreak/>
              <w:t>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 исполненный договор;</w:t>
            </w:r>
          </w:p>
          <w:p w:rsidR="004A5EB7" w:rsidRPr="00725B2F" w:rsidRDefault="004A5EB7" w:rsidP="00725B2F">
            <w:pPr>
              <w:jc w:val="center"/>
              <w:rPr>
                <w:color w:val="000000" w:themeColor="text1"/>
              </w:rPr>
            </w:pPr>
            <w:r w:rsidRPr="00725B2F">
              <w:t>2) акт выполненных работ, подтверждающий цену выполненных работ</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lastRenderedPageBreak/>
              <w:t>4.</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4A5EB7" w:rsidRPr="00725B2F" w:rsidRDefault="004A5EB7" w:rsidP="00725B2F">
            <w:pPr>
              <w:jc w:val="center"/>
              <w:rPr>
                <w:color w:val="000000" w:themeColor="text1"/>
              </w:rPr>
            </w:pPr>
            <w:r w:rsidRPr="00725B2F">
              <w:t>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t>1) исполненный договор;</w:t>
            </w:r>
          </w:p>
          <w:p w:rsidR="004A5EB7" w:rsidRPr="00725B2F" w:rsidRDefault="004A5EB7" w:rsidP="00725B2F">
            <w:pPr>
              <w:jc w:val="center"/>
              <w:rPr>
                <w:color w:val="000000" w:themeColor="text1"/>
              </w:rPr>
            </w:pPr>
            <w:r w:rsidRPr="00725B2F">
              <w:t>2) акт выполненных работ, подтверждающий цену выполненных работ</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5.</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A5EB7" w:rsidRPr="00725B2F" w:rsidRDefault="004A5EB7" w:rsidP="00725B2F">
            <w:pPr>
              <w:jc w:val="center"/>
              <w:rPr>
                <w:color w:val="000000" w:themeColor="text1"/>
              </w:rPr>
            </w:pPr>
            <w:r w:rsidRPr="00725B2F">
              <w:t xml:space="preserve">Цена выполненных работ, оказанных услуг по договору должна составлять не менее </w:t>
            </w:r>
            <w:r w:rsidRPr="00725B2F">
              <w:lastRenderedPageBreak/>
              <w:t>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 исполненный договор;</w:t>
            </w:r>
          </w:p>
          <w:p w:rsidR="004A5EB7" w:rsidRPr="00725B2F" w:rsidRDefault="004A5EB7" w:rsidP="00725B2F">
            <w:pPr>
              <w:jc w:val="center"/>
              <w:rPr>
                <w:color w:val="000000" w:themeColor="text1"/>
              </w:rPr>
            </w:pPr>
            <w:r w:rsidRPr="00725B2F">
              <w:t>2) акт выполненных работ, оказанных услуг, подтверждающий цену выполненных работ, оказанных услуг</w:t>
            </w:r>
          </w:p>
        </w:tc>
      </w:tr>
      <w:tr w:rsidR="004A5EB7" w:rsidRPr="00725B2F" w:rsidTr="00725B2F">
        <w:tc>
          <w:tcPr>
            <w:tcW w:w="10064" w:type="dxa"/>
            <w:gridSpan w:val="4"/>
            <w:vAlign w:val="center"/>
          </w:tcPr>
          <w:p w:rsidR="004A5EB7" w:rsidRPr="00725B2F" w:rsidRDefault="004A5EB7" w:rsidP="00725B2F">
            <w:pPr>
              <w:jc w:val="center"/>
              <w:rPr>
                <w:color w:val="000000" w:themeColor="text1"/>
              </w:rPr>
            </w:pPr>
            <w:r w:rsidRPr="00725B2F">
              <w:rPr>
                <w:color w:val="000000" w:themeColor="text1"/>
              </w:rPr>
              <w:lastRenderedPageBreak/>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p w:rsidR="004A5EB7" w:rsidRPr="00725B2F" w:rsidRDefault="004A5EB7" w:rsidP="00725B2F">
            <w:pPr>
              <w:jc w:val="center"/>
              <w:rPr>
                <w:color w:val="000000" w:themeColor="text1"/>
              </w:rPr>
            </w:pP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6.</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A5EB7" w:rsidRPr="00725B2F" w:rsidRDefault="004A5EB7" w:rsidP="00725B2F">
            <w:pPr>
              <w:jc w:val="center"/>
              <w:rPr>
                <w:color w:val="000000" w:themeColor="text1"/>
              </w:rPr>
            </w:pPr>
            <w:r w:rsidRPr="00725B2F">
              <w:t>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rPr>
                <w:color w:val="000000" w:themeColor="text1"/>
              </w:rPr>
            </w:pPr>
            <w:r w:rsidRPr="00725B2F">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7.</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строительству, реконструкции объекта капитального строительства, за исключением линейного объекта</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4A5EB7" w:rsidRPr="00725B2F" w:rsidRDefault="004A5EB7" w:rsidP="00725B2F">
            <w:pPr>
              <w:jc w:val="center"/>
            </w:pPr>
            <w:r w:rsidRPr="00725B2F">
              <w:t>(за исключением линейного объекта);</w:t>
            </w:r>
          </w:p>
          <w:p w:rsidR="004A5EB7" w:rsidRPr="00725B2F" w:rsidRDefault="004A5EB7" w:rsidP="00725B2F">
            <w:pPr>
              <w:jc w:val="center"/>
            </w:pPr>
            <w:r w:rsidRPr="00725B2F">
              <w:t xml:space="preserve">2) опыт выполнения участником закупки, являющимся </w:t>
            </w:r>
            <w:r w:rsidRPr="00725B2F">
              <w:lastRenderedPageBreak/>
              <w:t>застройщиком, работ по строительству, реконструкции объекта капитального строительства</w:t>
            </w:r>
          </w:p>
          <w:p w:rsidR="004A5EB7" w:rsidRPr="00725B2F" w:rsidRDefault="004A5EB7" w:rsidP="00725B2F">
            <w:pPr>
              <w:jc w:val="center"/>
            </w:pPr>
            <w:r w:rsidRPr="00725B2F">
              <w:t>(за исключением линейного объекта).</w:t>
            </w:r>
          </w:p>
          <w:p w:rsidR="004A5EB7" w:rsidRPr="00725B2F" w:rsidRDefault="004A5EB7" w:rsidP="00725B2F">
            <w:pPr>
              <w:jc w:val="center"/>
            </w:pPr>
            <w:r w:rsidRPr="00725B2F">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4A5EB7" w:rsidRPr="00725B2F" w:rsidRDefault="004A5EB7" w:rsidP="00725B2F">
            <w:pPr>
              <w:jc w:val="center"/>
            </w:pPr>
            <w:r w:rsidRPr="00725B2F">
              <w:t>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w:t>
            </w:r>
          </w:p>
          <w:p w:rsidR="004A5EB7" w:rsidRPr="00725B2F" w:rsidRDefault="004A5EB7" w:rsidP="00725B2F">
            <w:pPr>
              <w:jc w:val="center"/>
            </w:pPr>
            <w:r w:rsidRPr="00725B2F">
              <w:t>не менее сорока процентов начальной (максимальной) цены договора, заключаемого по результатам определения поставщика (подрядчика, исполнителя),</w:t>
            </w:r>
          </w:p>
          <w:p w:rsidR="004A5EB7" w:rsidRPr="00725B2F" w:rsidRDefault="004A5EB7" w:rsidP="00725B2F">
            <w:pPr>
              <w:jc w:val="center"/>
            </w:pPr>
            <w:r w:rsidRPr="00725B2F">
              <w:t>если начальная (максимальная) цена договора составляет или превышает сто млн рублей, но не превышает пятьсот млн рублей;</w:t>
            </w:r>
          </w:p>
          <w:p w:rsidR="004A5EB7" w:rsidRPr="00725B2F" w:rsidRDefault="004A5EB7" w:rsidP="00725B2F">
            <w:pPr>
              <w:jc w:val="center"/>
            </w:pPr>
            <w:r w:rsidRPr="00725B2F">
              <w:t xml:space="preserve">не менее тридцати процентов начальной (максимальной) цены договора, заключаемого по результатам определения поставщика </w:t>
            </w:r>
            <w:r w:rsidRPr="00725B2F">
              <w:lastRenderedPageBreak/>
              <w:t>(подрядчика, исполнителя),</w:t>
            </w:r>
          </w:p>
          <w:p w:rsidR="004A5EB7" w:rsidRPr="00725B2F" w:rsidRDefault="004A5EB7" w:rsidP="00725B2F">
            <w:pPr>
              <w:jc w:val="center"/>
              <w:rPr>
                <w:color w:val="000000" w:themeColor="text1"/>
              </w:rPr>
            </w:pPr>
            <w:r w:rsidRPr="00725B2F">
              <w:t>если начальная (максимальная) цена договора составляет или превышает пятьсот млн рублей</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w:t>
            </w:r>
            <w:r w:rsidRPr="00725B2F">
              <w:lastRenderedPageBreak/>
              <w:t>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rPr>
                <w:color w:val="000000" w:themeColor="text1"/>
              </w:rPr>
            </w:pPr>
            <w:r w:rsidRPr="00725B2F">
              <w:t>2) разрешение на ввод объекта капитального строительства в эксплуатацию</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lastRenderedPageBreak/>
              <w:t>8.</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4A5EB7" w:rsidRPr="00725B2F" w:rsidRDefault="004A5EB7" w:rsidP="00725B2F">
            <w:pPr>
              <w:jc w:val="center"/>
            </w:pPr>
            <w:r w:rsidRPr="00725B2F">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4A5EB7" w:rsidRPr="00725B2F" w:rsidRDefault="004A5EB7" w:rsidP="00725B2F">
            <w:pPr>
              <w:jc w:val="center"/>
            </w:pPr>
            <w:r w:rsidRPr="00725B2F">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4A5EB7" w:rsidRPr="00725B2F" w:rsidRDefault="004A5EB7" w:rsidP="00725B2F">
            <w:pPr>
              <w:jc w:val="center"/>
            </w:pPr>
            <w:r w:rsidRPr="00725B2F">
              <w:t>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w:t>
            </w:r>
          </w:p>
          <w:p w:rsidR="004A5EB7" w:rsidRPr="00725B2F" w:rsidRDefault="004A5EB7" w:rsidP="00725B2F">
            <w:pPr>
              <w:jc w:val="center"/>
            </w:pPr>
            <w:r w:rsidRPr="00725B2F">
              <w:lastRenderedPageBreak/>
              <w:t>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w:t>
            </w:r>
          </w:p>
          <w:p w:rsidR="004A5EB7" w:rsidRPr="00725B2F" w:rsidRDefault="004A5EB7" w:rsidP="00725B2F">
            <w:pPr>
              <w:jc w:val="center"/>
              <w:rPr>
                <w:color w:val="000000" w:themeColor="text1"/>
              </w:rPr>
            </w:pPr>
            <w:r w:rsidRPr="00725B2F">
              <w:t>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 xml:space="preserve">1) раздел 11 «Смета на строительство объектов капитального </w:t>
            </w:r>
            <w:r w:rsidRPr="00725B2F">
              <w:lastRenderedPageBreak/>
              <w:t>строительства» 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rPr>
                <w:color w:val="000000" w:themeColor="text1"/>
              </w:rPr>
            </w:pP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lastRenderedPageBreak/>
              <w:t>9.</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строительству некапитального строения, сооружения (строений, сооружений), благоустройству территории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4A5EB7" w:rsidRPr="00725B2F" w:rsidRDefault="004A5EB7" w:rsidP="00725B2F">
            <w:pPr>
              <w:jc w:val="center"/>
            </w:pPr>
            <w:r w:rsidRPr="00725B2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4A5EB7" w:rsidRPr="00725B2F" w:rsidRDefault="004A5EB7" w:rsidP="00725B2F">
            <w:pPr>
              <w:jc w:val="center"/>
            </w:pPr>
            <w:r w:rsidRPr="00725B2F">
              <w:t>(в том числе линейного объекта);</w:t>
            </w:r>
          </w:p>
          <w:p w:rsidR="004A5EB7" w:rsidRPr="00725B2F" w:rsidRDefault="004A5EB7" w:rsidP="00725B2F">
            <w:pPr>
              <w:jc w:val="center"/>
            </w:pPr>
            <w:r w:rsidRPr="00725B2F">
              <w:t xml:space="preserve">3) опыт выполнения участником закупки, являющимся </w:t>
            </w:r>
            <w:r w:rsidRPr="00725B2F">
              <w:lastRenderedPageBreak/>
              <w:t>застройщиком, работ по строительству, реконструкции объекта капитального строительства</w:t>
            </w:r>
          </w:p>
          <w:p w:rsidR="004A5EB7" w:rsidRPr="00725B2F" w:rsidRDefault="004A5EB7" w:rsidP="00725B2F">
            <w:pPr>
              <w:jc w:val="center"/>
            </w:pPr>
            <w:r w:rsidRPr="00725B2F">
              <w:t>(в том числе линейного объекта).</w:t>
            </w:r>
          </w:p>
          <w:p w:rsidR="004A5EB7" w:rsidRPr="00725B2F" w:rsidRDefault="004A5EB7" w:rsidP="00725B2F">
            <w:pPr>
              <w:jc w:val="center"/>
              <w:rPr>
                <w:color w:val="000000" w:themeColor="text1"/>
              </w:rPr>
            </w:pPr>
            <w:r w:rsidRPr="00725B2F">
              <w:t>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 xml:space="preserve">2) акт приемки объекта капитального строительства, а также акт выполненных работ, подтверждающий цену выполненных работ, если акт приемки </w:t>
            </w:r>
            <w:r w:rsidRPr="00725B2F">
              <w:lastRenderedPageBreak/>
              <w:t>объекта капитального строительства не 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rPr>
                <w:color w:val="000000" w:themeColor="text1"/>
              </w:rP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lastRenderedPageBreak/>
              <w:t>10.</w:t>
            </w:r>
          </w:p>
        </w:tc>
        <w:tc>
          <w:tcPr>
            <w:tcW w:w="3643" w:type="dxa"/>
            <w:tcBorders>
              <w:top w:val="single" w:sz="8" w:space="0" w:color="000000"/>
              <w:bottom w:val="single" w:sz="8" w:space="0" w:color="000000"/>
            </w:tcBorders>
            <w:vAlign w:val="center"/>
          </w:tcPr>
          <w:p w:rsidR="004A5EB7" w:rsidRPr="00725B2F" w:rsidRDefault="004A5EB7" w:rsidP="00725B2F">
            <w:pPr>
              <w:jc w:val="center"/>
              <w:rPr>
                <w:color w:val="000000" w:themeColor="text1"/>
              </w:rPr>
            </w:pPr>
            <w:r w:rsidRPr="00725B2F">
              <w:t>Работы по капитальному ремонту объекта капитального строительства (за исключением линейного объекта)</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предусматривающего выполнение работ по капитальному ремонту объекта капитального строительства</w:t>
            </w:r>
          </w:p>
          <w:p w:rsidR="004A5EB7" w:rsidRPr="00725B2F" w:rsidRDefault="004A5EB7" w:rsidP="00725B2F">
            <w:pPr>
              <w:jc w:val="center"/>
            </w:pPr>
            <w:r w:rsidRPr="00725B2F">
              <w:lastRenderedPageBreak/>
              <w:t>(за исключением линейного объекта);</w:t>
            </w:r>
          </w:p>
          <w:p w:rsidR="004A5EB7" w:rsidRPr="00725B2F" w:rsidRDefault="004A5EB7" w:rsidP="00725B2F">
            <w:pPr>
              <w:jc w:val="center"/>
            </w:pPr>
            <w:r w:rsidRPr="00725B2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4A5EB7" w:rsidRPr="00725B2F" w:rsidRDefault="004A5EB7" w:rsidP="00725B2F">
            <w:pPr>
              <w:jc w:val="center"/>
            </w:pPr>
            <w:r w:rsidRPr="00725B2F">
              <w:t>(за исключением линейного объекта);</w:t>
            </w:r>
          </w:p>
          <w:p w:rsidR="004A5EB7" w:rsidRPr="00725B2F" w:rsidRDefault="004A5EB7" w:rsidP="00725B2F">
            <w:pPr>
              <w:jc w:val="center"/>
            </w:pPr>
            <w:r w:rsidRPr="00725B2F">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4A5EB7" w:rsidRPr="00725B2F" w:rsidRDefault="004A5EB7" w:rsidP="00725B2F">
            <w:pPr>
              <w:jc w:val="center"/>
              <w:rPr>
                <w:color w:val="000000" w:themeColor="text1"/>
              </w:rPr>
            </w:pPr>
            <w:r w:rsidRPr="00725B2F">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3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lastRenderedPageBreak/>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w:t>
            </w:r>
          </w:p>
          <w:p w:rsidR="004A5EB7" w:rsidRPr="00725B2F" w:rsidRDefault="004A5EB7" w:rsidP="00725B2F">
            <w:pPr>
              <w:jc w:val="center"/>
            </w:pPr>
            <w:r w:rsidRPr="00725B2F">
              <w:t>(за исключением случаев, при которых такое разрешение не выдается в соответствии с законодательством о градостроительной деятельности).</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rPr>
                <w:color w:val="000000" w:themeColor="text1"/>
              </w:rPr>
            </w:pPr>
            <w:r w:rsidRPr="00725B2F">
              <w:t>2) разрешение на ввод объекта капитального строительства в эксплуатацию</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11.</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 xml:space="preserve">Работы по капитальному ремонту линейного объекта, за исключением работ, предусмотренных позицией 18 настоящего приложения, работ </w:t>
            </w:r>
            <w:r w:rsidRPr="00725B2F">
              <w:lastRenderedPageBreak/>
              <w:t>по капитальному ремонту автомобильной дороги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наличие у участника закупки следующего опыта выполнения работ:</w:t>
            </w:r>
          </w:p>
          <w:p w:rsidR="004A5EB7" w:rsidRPr="00725B2F" w:rsidRDefault="004A5EB7" w:rsidP="00725B2F">
            <w:pPr>
              <w:jc w:val="center"/>
            </w:pPr>
            <w:r w:rsidRPr="00725B2F">
              <w:t xml:space="preserve">1) опыт исполнения договора, </w:t>
            </w:r>
            <w:r w:rsidRPr="00725B2F">
              <w:lastRenderedPageBreak/>
              <w:t>предусматривающего выполнение работ по капитальному ремонту линейного объекта, за исключением автомобильной дороги;</w:t>
            </w:r>
          </w:p>
          <w:p w:rsidR="004A5EB7" w:rsidRPr="00725B2F" w:rsidRDefault="004A5EB7" w:rsidP="00725B2F">
            <w:pPr>
              <w:jc w:val="center"/>
            </w:pPr>
            <w:r w:rsidRPr="00725B2F">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4A5EB7" w:rsidRPr="00725B2F" w:rsidRDefault="004A5EB7" w:rsidP="00725B2F">
            <w:pPr>
              <w:jc w:val="center"/>
            </w:pPr>
            <w:r w:rsidRPr="00725B2F">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4A5EB7" w:rsidRPr="00725B2F" w:rsidRDefault="004A5EB7" w:rsidP="00725B2F">
            <w:pPr>
              <w:jc w:val="center"/>
            </w:pPr>
            <w:r w:rsidRPr="00725B2F">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 xml:space="preserve">в случае наличия опыта, предусмотренного пунктом 1 графы «Дополнительные требования к участникам </w:t>
            </w:r>
            <w:r w:rsidRPr="00725B2F">
              <w:lastRenderedPageBreak/>
              <w:t>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w:t>
            </w:r>
          </w:p>
          <w:p w:rsidR="004A5EB7" w:rsidRPr="00725B2F" w:rsidRDefault="004A5EB7" w:rsidP="00725B2F">
            <w:pPr>
              <w:jc w:val="center"/>
            </w:pPr>
            <w:r w:rsidRPr="00725B2F">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 xml:space="preserve">1) раздел 11 «Смета на строительство объектов капитального </w:t>
            </w:r>
            <w:r w:rsidRPr="00725B2F">
              <w:lastRenderedPageBreak/>
              <w:t>строительства» 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12.</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по сносу объекта капитального строительства (в том числе линейного объекта)</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предусматривающего выполнение работ по сносу объекта капитального строительства (в том числе линейного объекта);</w:t>
            </w:r>
          </w:p>
          <w:p w:rsidR="004A5EB7" w:rsidRPr="00725B2F" w:rsidRDefault="004A5EB7" w:rsidP="00725B2F">
            <w:pPr>
              <w:jc w:val="center"/>
            </w:pPr>
            <w:r w:rsidRPr="00725B2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4A5EB7" w:rsidRPr="00725B2F" w:rsidRDefault="004A5EB7" w:rsidP="00725B2F">
            <w:pPr>
              <w:jc w:val="center"/>
            </w:pPr>
            <w:r w:rsidRPr="00725B2F">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4A5EB7" w:rsidRPr="00725B2F" w:rsidRDefault="004A5EB7" w:rsidP="00725B2F">
            <w:pPr>
              <w:jc w:val="center"/>
            </w:pPr>
            <w:r w:rsidRPr="00725B2F">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w:t>
            </w:r>
            <w:r w:rsidRPr="00725B2F">
              <w:lastRenderedPageBreak/>
              <w:t>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w:t>
            </w:r>
            <w:r w:rsidRPr="00725B2F">
              <w:lastRenderedPageBreak/>
              <w:t>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13.</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по строительству, реконструкции особо опасных, технически сложных, уникальных объектов капитального строительства</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4A5EB7" w:rsidRPr="00725B2F" w:rsidRDefault="004A5EB7" w:rsidP="00725B2F">
            <w:pPr>
              <w:jc w:val="center"/>
            </w:pPr>
            <w:r w:rsidRPr="00725B2F">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4A5EB7" w:rsidRPr="00725B2F" w:rsidRDefault="004A5EB7" w:rsidP="00725B2F">
            <w:pPr>
              <w:jc w:val="center"/>
            </w:pPr>
            <w:r w:rsidRPr="00725B2F">
              <w:lastRenderedPageBreak/>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 xml:space="preserve">3) разрешение на ввод объекта капитального строительства в эксплуатацию (за исключением случаев, </w:t>
            </w:r>
            <w:r w:rsidRPr="00725B2F">
              <w:lastRenderedPageBreak/>
              <w:t>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14.</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услуги по техническому обслуживанию зданий, сооружений</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rsidR="004A5EB7" w:rsidRPr="00725B2F" w:rsidRDefault="004A5EB7" w:rsidP="00725B2F">
            <w:pPr>
              <w:jc w:val="center"/>
            </w:pPr>
            <w:r w:rsidRPr="00725B2F">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w:t>
            </w:r>
            <w:r w:rsidRPr="00725B2F">
              <w:lastRenderedPageBreak/>
              <w:t>(подрядчика,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 исполненный договор;</w:t>
            </w:r>
          </w:p>
          <w:p w:rsidR="004A5EB7" w:rsidRPr="00725B2F" w:rsidRDefault="004A5EB7" w:rsidP="00725B2F">
            <w:pPr>
              <w:jc w:val="center"/>
            </w:pPr>
            <w:r w:rsidRPr="00725B2F">
              <w:t>2) акт выполненных работ, оказанных услуг, подтверждающий цену выполненных работ, оказанных услуг</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15.</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по текущему ремонту зданий, сооружений</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предусматривающего выполнение работ по текущему ремонту зданий, сооружений;</w:t>
            </w:r>
          </w:p>
          <w:p w:rsidR="004A5EB7" w:rsidRPr="00725B2F" w:rsidRDefault="004A5EB7" w:rsidP="00725B2F">
            <w:pPr>
              <w:jc w:val="center"/>
            </w:pPr>
            <w:r w:rsidRPr="00725B2F">
              <w:t>2) опыт исполнения договора, предусматривающего выполнение работ по капитальному ремонту объекта капитального строительства.</w:t>
            </w:r>
          </w:p>
          <w:p w:rsidR="004A5EB7" w:rsidRPr="00725B2F" w:rsidRDefault="004A5EB7" w:rsidP="00725B2F">
            <w:pPr>
              <w:jc w:val="center"/>
            </w:pPr>
            <w:r w:rsidRPr="00725B2F">
              <w:t>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t>16.</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w:t>
            </w:r>
          </w:p>
          <w:p w:rsidR="004A5EB7" w:rsidRPr="00725B2F" w:rsidRDefault="004A5EB7" w:rsidP="00725B2F">
            <w:pPr>
              <w:jc w:val="center"/>
            </w:pPr>
            <w:r w:rsidRPr="00725B2F">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w:t>
            </w:r>
          </w:p>
          <w:p w:rsidR="004A5EB7" w:rsidRPr="00725B2F" w:rsidRDefault="004A5EB7" w:rsidP="00725B2F">
            <w:pPr>
              <w:jc w:val="center"/>
            </w:pPr>
            <w:r w:rsidRPr="00725B2F">
              <w:t xml:space="preserve">2) в штате по основному месту работы не менее </w:t>
            </w:r>
            <w:r w:rsidRPr="00725B2F">
              <w:lastRenderedPageBreak/>
              <w:t>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 исполненный договор;</w:t>
            </w:r>
          </w:p>
          <w:p w:rsidR="004A5EB7" w:rsidRPr="00725B2F" w:rsidRDefault="004A5EB7" w:rsidP="00725B2F">
            <w:pPr>
              <w:jc w:val="center"/>
            </w:pPr>
            <w:r w:rsidRPr="00725B2F">
              <w:t>2) акт приемки оказанных услуг, подтверждающий цену оказанных услуг;</w:t>
            </w:r>
          </w:p>
          <w:p w:rsidR="004A5EB7" w:rsidRPr="00725B2F" w:rsidRDefault="004A5EB7" w:rsidP="00725B2F">
            <w:pPr>
              <w:jc w:val="center"/>
            </w:pPr>
            <w:r w:rsidRPr="00725B2F">
              <w:t>3) квалификационный аттестат на право подготовки заключений экспертизы проектной документации и (или) результатов инженерных изысканий;</w:t>
            </w:r>
          </w:p>
          <w:p w:rsidR="004A5EB7" w:rsidRPr="00725B2F" w:rsidRDefault="004A5EB7" w:rsidP="00725B2F">
            <w:pPr>
              <w:jc w:val="center"/>
            </w:pPr>
            <w:r w:rsidRPr="00725B2F">
              <w:t xml:space="preserve">4) трудовая книжка или сведения о трудовой деятельности, предусмотренные статьей 66.1 Трудового кодекса Российской Федерации, либо </w:t>
            </w:r>
            <w:r w:rsidRPr="00725B2F">
              <w:lastRenderedPageBreak/>
              <w:t>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w:t>
            </w:r>
          </w:p>
        </w:tc>
      </w:tr>
      <w:tr w:rsidR="004A5EB7" w:rsidRPr="00725B2F" w:rsidTr="00725B2F">
        <w:tc>
          <w:tcPr>
            <w:tcW w:w="10064" w:type="dxa"/>
            <w:gridSpan w:val="4"/>
            <w:tcBorders>
              <w:top w:val="single" w:sz="8" w:space="0" w:color="000000"/>
              <w:bottom w:val="single" w:sz="8" w:space="0" w:color="000000"/>
            </w:tcBorders>
            <w:vAlign w:val="center"/>
          </w:tcPr>
          <w:p w:rsidR="004A5EB7" w:rsidRPr="00725B2F" w:rsidRDefault="004A5EB7" w:rsidP="00725B2F">
            <w:pPr>
              <w:jc w:val="center"/>
            </w:pPr>
            <w:r w:rsidRPr="00725B2F">
              <w:rPr>
                <w:color w:val="000000" w:themeColor="text1"/>
              </w:rPr>
              <w:lastRenderedPageBreak/>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t>17.</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по строительству, реконструкции, капитальному ремонту автомобильной дороги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4A5EB7" w:rsidRPr="00725B2F" w:rsidRDefault="004A5EB7" w:rsidP="00725B2F">
            <w:pPr>
              <w:jc w:val="center"/>
            </w:pPr>
            <w:r w:rsidRPr="00725B2F">
              <w:t>2) опыт исполнения договора, предусматривающего выполнение работ по капитальному ремонту автомобильной дороги;</w:t>
            </w:r>
          </w:p>
          <w:p w:rsidR="004A5EB7" w:rsidRPr="00725B2F" w:rsidRDefault="004A5EB7" w:rsidP="00725B2F">
            <w:pPr>
              <w:jc w:val="center"/>
            </w:pPr>
            <w:r w:rsidRPr="00725B2F">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4A5EB7" w:rsidRPr="00725B2F" w:rsidRDefault="004A5EB7" w:rsidP="00725B2F">
            <w:pPr>
              <w:jc w:val="center"/>
            </w:pPr>
            <w:r w:rsidRPr="00725B2F">
              <w:t xml:space="preserve">Цена выполненных работ по договорам, предусмотренным пунктами 1 или 2 </w:t>
            </w:r>
            <w:r w:rsidRPr="00725B2F">
              <w:lastRenderedPageBreak/>
              <w:t>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w:t>
            </w:r>
          </w:p>
          <w:p w:rsidR="004A5EB7" w:rsidRPr="00725B2F" w:rsidRDefault="004A5EB7" w:rsidP="00725B2F">
            <w:pPr>
              <w:jc w:val="center"/>
            </w:pPr>
            <w:r w:rsidRPr="00725B2F">
              <w:t>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w:t>
            </w:r>
          </w:p>
          <w:p w:rsidR="004A5EB7" w:rsidRPr="00725B2F" w:rsidRDefault="004A5EB7" w:rsidP="00725B2F">
            <w:pPr>
              <w:jc w:val="center"/>
            </w:pPr>
            <w:r w:rsidRPr="00725B2F">
              <w:t>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пунктом 1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w:t>
            </w:r>
            <w:r w:rsidRPr="00725B2F">
              <w:lastRenderedPageBreak/>
              <w:t>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2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1) раздел 11 «Смета на строительство объектов капитального строительства» 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4A5EB7" w:rsidRPr="00725B2F" w:rsidTr="00725B2F">
        <w:tc>
          <w:tcPr>
            <w:tcW w:w="617"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18.</w:t>
            </w:r>
          </w:p>
        </w:tc>
        <w:tc>
          <w:tcPr>
            <w:tcW w:w="3643" w:type="dxa"/>
            <w:tcBorders>
              <w:top w:val="single" w:sz="8" w:space="0" w:color="000000"/>
              <w:bottom w:val="single" w:sz="8" w:space="0" w:color="000000"/>
            </w:tcBorders>
            <w:vAlign w:val="center"/>
          </w:tcPr>
          <w:p w:rsidR="004A5EB7" w:rsidRPr="00725B2F" w:rsidRDefault="004A5EB7" w:rsidP="00725B2F">
            <w:pPr>
              <w:jc w:val="center"/>
            </w:pPr>
            <w:r w:rsidRPr="00725B2F">
              <w:t>Работы по ремонту, содержанию автомобильной дороги</w:t>
            </w:r>
          </w:p>
        </w:tc>
        <w:tc>
          <w:tcPr>
            <w:tcW w:w="2970" w:type="dxa"/>
            <w:tcBorders>
              <w:top w:val="single" w:sz="8" w:space="0" w:color="000000"/>
              <w:bottom w:val="single" w:sz="8" w:space="0" w:color="000000"/>
            </w:tcBorders>
            <w:vAlign w:val="center"/>
          </w:tcPr>
          <w:p w:rsidR="004A5EB7" w:rsidRPr="00725B2F" w:rsidRDefault="004A5EB7" w:rsidP="00725B2F">
            <w:pPr>
              <w:jc w:val="center"/>
            </w:pPr>
            <w:r w:rsidRPr="00725B2F">
              <w:t>наличие у участника закупки следующего опыта выполнения работ:</w:t>
            </w:r>
          </w:p>
          <w:p w:rsidR="004A5EB7" w:rsidRPr="00725B2F" w:rsidRDefault="004A5EB7" w:rsidP="00725B2F">
            <w:pPr>
              <w:jc w:val="center"/>
            </w:pPr>
            <w:r w:rsidRPr="00725B2F">
              <w:t xml:space="preserve">1) опыт исполнения договора, предусматривающего выполнение работ по </w:t>
            </w:r>
            <w:r w:rsidRPr="00725B2F">
              <w:lastRenderedPageBreak/>
              <w:t>ремонту, содержанию автомобильной дороги;</w:t>
            </w:r>
          </w:p>
          <w:p w:rsidR="004A5EB7" w:rsidRPr="00725B2F" w:rsidRDefault="004A5EB7" w:rsidP="00725B2F">
            <w:pPr>
              <w:jc w:val="center"/>
            </w:pPr>
            <w:r w:rsidRPr="00725B2F">
              <w:t>2) опыт исполнения договора, предусматривающего выполнение работ по капитальному ремонту автомобильной дороги;</w:t>
            </w:r>
          </w:p>
          <w:p w:rsidR="004A5EB7" w:rsidRPr="00725B2F" w:rsidRDefault="004A5EB7" w:rsidP="00725B2F">
            <w:pPr>
              <w:jc w:val="center"/>
            </w:pPr>
            <w:r w:rsidRPr="00725B2F">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4A5EB7" w:rsidRPr="00725B2F" w:rsidRDefault="004A5EB7" w:rsidP="00725B2F">
            <w:pPr>
              <w:jc w:val="center"/>
            </w:pPr>
            <w:r w:rsidRPr="00725B2F">
              <w:t>4) опыт выполнения участником закупки, являющимся застройщиком, работ по строительству, реконструкции автомобильной дороги.</w:t>
            </w:r>
          </w:p>
          <w:p w:rsidR="004A5EB7" w:rsidRPr="00725B2F" w:rsidRDefault="004A5EB7" w:rsidP="00725B2F">
            <w:pPr>
              <w:jc w:val="center"/>
            </w:pPr>
            <w:r w:rsidRPr="00725B2F">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w:t>
            </w:r>
          </w:p>
        </w:tc>
        <w:tc>
          <w:tcPr>
            <w:tcW w:w="2834" w:type="dxa"/>
            <w:tcBorders>
              <w:top w:val="single" w:sz="8" w:space="0" w:color="000000"/>
              <w:bottom w:val="single" w:sz="8" w:space="0" w:color="000000"/>
            </w:tcBorders>
            <w:vAlign w:val="center"/>
          </w:tcPr>
          <w:p w:rsidR="004A5EB7" w:rsidRPr="00725B2F" w:rsidRDefault="004A5EB7" w:rsidP="00725B2F">
            <w:pPr>
              <w:jc w:val="center"/>
            </w:pPr>
            <w:r w:rsidRPr="00725B2F">
              <w:lastRenderedPageBreak/>
              <w:t>в случае наличия опыта, предусмотренного пунктами 1 или 2 графы "Дополнительные требования к участникам закупки" настоящей позиции:</w:t>
            </w:r>
          </w:p>
          <w:p w:rsidR="004A5EB7" w:rsidRPr="00725B2F" w:rsidRDefault="004A5EB7" w:rsidP="00725B2F">
            <w:pPr>
              <w:jc w:val="center"/>
            </w:pPr>
            <w:r w:rsidRPr="00725B2F">
              <w:lastRenderedPageBreak/>
              <w:t>1) исполненный договор;</w:t>
            </w:r>
          </w:p>
          <w:p w:rsidR="004A5EB7" w:rsidRPr="00725B2F" w:rsidRDefault="004A5EB7" w:rsidP="00725B2F">
            <w:pPr>
              <w:jc w:val="center"/>
            </w:pPr>
            <w:r w:rsidRPr="00725B2F">
              <w:t>2) акт выполненных работ, подтверждающий цену выполненных работ.</w:t>
            </w:r>
          </w:p>
          <w:p w:rsidR="004A5EB7" w:rsidRPr="00725B2F" w:rsidRDefault="004A5EB7" w:rsidP="00725B2F">
            <w:pPr>
              <w:jc w:val="center"/>
            </w:pPr>
            <w:r w:rsidRPr="00725B2F">
              <w:t>В случае наличия опыта, предусмотренного пунктом 3 графы «Дополнительные требования к участникам закупки» настоящей позиции:</w:t>
            </w:r>
          </w:p>
          <w:p w:rsidR="004A5EB7" w:rsidRPr="00725B2F" w:rsidRDefault="004A5EB7" w:rsidP="00725B2F">
            <w:pPr>
              <w:jc w:val="center"/>
            </w:pPr>
            <w:r w:rsidRPr="00725B2F">
              <w:t>1) исполненный договор;</w:t>
            </w:r>
          </w:p>
          <w:p w:rsidR="004A5EB7" w:rsidRPr="00725B2F" w:rsidRDefault="004A5EB7" w:rsidP="00725B2F">
            <w:pPr>
              <w:jc w:val="center"/>
            </w:pPr>
            <w:r w:rsidRPr="00725B2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A5EB7" w:rsidRPr="00725B2F" w:rsidRDefault="004A5EB7" w:rsidP="00725B2F">
            <w:pPr>
              <w:jc w:val="center"/>
            </w:pPr>
            <w:r w:rsidRPr="00725B2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A5EB7" w:rsidRPr="00725B2F" w:rsidRDefault="004A5EB7" w:rsidP="00725B2F">
            <w:pPr>
              <w:jc w:val="center"/>
            </w:pPr>
            <w:r w:rsidRPr="00725B2F">
              <w:t>В случае наличия опыта, предусмотренного пунктом 4 графы «Дополнительные требования к участникам закупки» настоящей позиции:</w:t>
            </w:r>
          </w:p>
          <w:p w:rsidR="004A5EB7" w:rsidRPr="00725B2F" w:rsidRDefault="004A5EB7" w:rsidP="00725B2F">
            <w:pPr>
              <w:jc w:val="center"/>
            </w:pPr>
            <w:r w:rsidRPr="00725B2F">
              <w:t xml:space="preserve">1) раздел 11 «Смета на строительство объектов капитального строительства» </w:t>
            </w:r>
            <w:r w:rsidRPr="00725B2F">
              <w:lastRenderedPageBreak/>
              <w:t>проектной документации;</w:t>
            </w:r>
          </w:p>
          <w:p w:rsidR="004A5EB7" w:rsidRPr="00725B2F" w:rsidRDefault="004A5EB7" w:rsidP="00725B2F">
            <w:pPr>
              <w:jc w:val="center"/>
            </w:pPr>
            <w:r w:rsidRPr="00725B2F">
              <w:t>2) разрешение на ввод объекта капитального строительства в эксплуатацию.</w:t>
            </w:r>
          </w:p>
        </w:tc>
      </w:tr>
    </w:tbl>
    <w:p w:rsidR="004A5EB7" w:rsidRPr="0004251E" w:rsidRDefault="004A5EB7" w:rsidP="004A5EB7">
      <w:pPr>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br w:type="page"/>
      </w:r>
    </w:p>
    <w:p w:rsidR="00725B2F" w:rsidRDefault="00725B2F" w:rsidP="00725B2F">
      <w:pPr>
        <w:tabs>
          <w:tab w:val="left" w:pos="5670"/>
        </w:tabs>
        <w:ind w:right="-1"/>
        <w:jc w:val="both"/>
        <w:rPr>
          <w:rFonts w:eastAsia="Calibri"/>
          <w:sz w:val="20"/>
          <w:szCs w:val="20"/>
        </w:rPr>
      </w:pPr>
      <w:r>
        <w:rPr>
          <w:rFonts w:eastAsia="Calibri"/>
          <w:sz w:val="20"/>
          <w:szCs w:val="20"/>
        </w:rPr>
        <w:lastRenderedPageBreak/>
        <w:t xml:space="preserve">                                                                                                                               Приложение 2 </w:t>
      </w:r>
      <w:r w:rsidRPr="00725B2F">
        <w:rPr>
          <w:rFonts w:eastAsia="Calibri"/>
          <w:sz w:val="20"/>
          <w:szCs w:val="20"/>
        </w:rPr>
        <w:t xml:space="preserve">к Типовому положению </w:t>
      </w:r>
    </w:p>
    <w:p w:rsidR="004A5EB7" w:rsidRPr="00725B2F" w:rsidRDefault="00725B2F" w:rsidP="00725B2F">
      <w:pPr>
        <w:tabs>
          <w:tab w:val="left" w:pos="5670"/>
        </w:tabs>
        <w:ind w:right="140"/>
        <w:jc w:val="both"/>
        <w:rPr>
          <w:rFonts w:eastAsia="Calibri"/>
          <w:sz w:val="20"/>
          <w:szCs w:val="20"/>
        </w:rPr>
      </w:pPr>
      <w:r>
        <w:rPr>
          <w:rFonts w:eastAsia="Calibri"/>
          <w:sz w:val="20"/>
          <w:szCs w:val="20"/>
        </w:rPr>
        <w:t xml:space="preserve">                                                                                                                               </w:t>
      </w:r>
      <w:r w:rsidRPr="00725B2F">
        <w:rPr>
          <w:rFonts w:eastAsia="Calibri"/>
          <w:sz w:val="20"/>
          <w:szCs w:val="20"/>
        </w:rPr>
        <w:t>о закупке товаров, работ, услуг</w:t>
      </w:r>
    </w:p>
    <w:p w:rsidR="00725B2F" w:rsidRDefault="00725B2F" w:rsidP="004A5EB7">
      <w:pPr>
        <w:jc w:val="center"/>
        <w:rPr>
          <w:rFonts w:ascii="PT Astra Serif" w:eastAsia="Calibri" w:hAnsi="PT Astra Serif"/>
          <w:sz w:val="26"/>
          <w:szCs w:val="26"/>
        </w:rPr>
      </w:pPr>
    </w:p>
    <w:p w:rsidR="004A5EB7" w:rsidRPr="00725B2F" w:rsidRDefault="004A5EB7" w:rsidP="004A5EB7">
      <w:pPr>
        <w:jc w:val="center"/>
        <w:rPr>
          <w:rFonts w:eastAsia="Calibri"/>
        </w:rPr>
      </w:pPr>
      <w:r w:rsidRPr="00725B2F">
        <w:rPr>
          <w:rFonts w:eastAsia="Calibri"/>
        </w:rPr>
        <w:t>Перечень товаров, работ, услуг,</w:t>
      </w:r>
    </w:p>
    <w:p w:rsidR="004A5EB7" w:rsidRPr="00725B2F" w:rsidRDefault="004A5EB7" w:rsidP="004A5EB7">
      <w:pPr>
        <w:jc w:val="center"/>
        <w:rPr>
          <w:rFonts w:eastAsia="Calibri"/>
        </w:rPr>
      </w:pPr>
      <w:r w:rsidRPr="00725B2F">
        <w:rPr>
          <w:rFonts w:eastAsia="Calibri"/>
        </w:rPr>
        <w:t>при осуществлении закупки которых устанавливаются сроки оплаты,</w:t>
      </w:r>
    </w:p>
    <w:p w:rsidR="004A5EB7" w:rsidRPr="00725B2F" w:rsidRDefault="004A5EB7" w:rsidP="004A5EB7">
      <w:pPr>
        <w:jc w:val="center"/>
        <w:rPr>
          <w:rFonts w:eastAsia="Calibri"/>
        </w:rPr>
      </w:pPr>
      <w:r w:rsidRPr="00725B2F">
        <w:rPr>
          <w:rFonts w:eastAsia="Calibri"/>
        </w:rPr>
        <w:t>отличные от сроков оплаты, предусмотренных частью 5</w:t>
      </w:r>
      <w:r w:rsidRPr="00725B2F">
        <w:rPr>
          <w:rFonts w:eastAsia="Calibri"/>
          <w:vertAlign w:val="superscript"/>
        </w:rPr>
        <w:t>3</w:t>
      </w:r>
      <w:r w:rsidRPr="00725B2F">
        <w:rPr>
          <w:rFonts w:eastAsia="Calibri"/>
        </w:rPr>
        <w:t xml:space="preserve"> статьи 3 </w:t>
      </w:r>
    </w:p>
    <w:p w:rsidR="004A5EB7" w:rsidRPr="00725B2F" w:rsidRDefault="004A5EB7" w:rsidP="004A5EB7">
      <w:pPr>
        <w:jc w:val="center"/>
        <w:rPr>
          <w:rFonts w:eastAsia="Calibri"/>
        </w:rPr>
      </w:pPr>
      <w:r w:rsidRPr="00725B2F">
        <w:rPr>
          <w:rFonts w:eastAsia="Calibri"/>
        </w:rPr>
        <w:t>Федерального закона от 18 июля 2011 года № 223-ФЗ</w:t>
      </w:r>
    </w:p>
    <w:p w:rsidR="004A5EB7" w:rsidRPr="00725B2F" w:rsidRDefault="004A5EB7" w:rsidP="004A5EB7">
      <w:pPr>
        <w:jc w:val="center"/>
        <w:rPr>
          <w:rFonts w:eastAsia="Calibri"/>
        </w:rPr>
      </w:pPr>
      <w:r w:rsidRPr="00725B2F">
        <w:rPr>
          <w:rFonts w:eastAsia="Calibri"/>
        </w:rPr>
        <w:t>«О закупках товаров, работ, услуг отдельными видами юридических лиц»</w:t>
      </w:r>
      <w:r w:rsidRPr="00725B2F">
        <w:rPr>
          <w:rStyle w:val="aff8"/>
          <w:rFonts w:eastAsia="Calibri"/>
        </w:rPr>
        <w:endnoteReference w:id="1"/>
      </w:r>
    </w:p>
    <w:tbl>
      <w:tblPr>
        <w:tblW w:w="10183" w:type="dxa"/>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86"/>
        <w:gridCol w:w="5670"/>
        <w:gridCol w:w="2127"/>
      </w:tblGrid>
      <w:tr w:rsidR="004A5EB7" w:rsidRPr="00725B2F" w:rsidTr="00725B2F">
        <w:trPr>
          <w:jc w:val="center"/>
        </w:trPr>
        <w:tc>
          <w:tcPr>
            <w:tcW w:w="2386" w:type="dxa"/>
            <w:tcBorders>
              <w:top w:val="single" w:sz="4" w:space="0" w:color="auto"/>
              <w:right w:val="single" w:sz="4" w:space="0" w:color="auto"/>
            </w:tcBorders>
            <w:shd w:val="clear" w:color="auto" w:fill="auto"/>
            <w:vAlign w:val="center"/>
          </w:tcPr>
          <w:p w:rsidR="004A5EB7" w:rsidRPr="00725B2F" w:rsidRDefault="004A5EB7" w:rsidP="00725B2F">
            <w:pPr>
              <w:jc w:val="center"/>
              <w:rPr>
                <w:rFonts w:eastAsia="Calibri"/>
              </w:rPr>
            </w:pPr>
            <w:r w:rsidRPr="00725B2F">
              <w:rPr>
                <w:rFonts w:eastAsia="Calibri"/>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vAlign w:val="center"/>
          </w:tcPr>
          <w:p w:rsidR="004A5EB7" w:rsidRPr="00725B2F" w:rsidRDefault="004A5EB7" w:rsidP="00725B2F">
            <w:pPr>
              <w:jc w:val="center"/>
              <w:rPr>
                <w:rFonts w:eastAsia="Calibri"/>
              </w:rPr>
            </w:pPr>
            <w:r w:rsidRPr="00725B2F">
              <w:rPr>
                <w:rFonts w:eastAsia="Calibri"/>
              </w:rPr>
              <w:t>Наименование товара, работы, услуги</w:t>
            </w:r>
          </w:p>
        </w:tc>
        <w:tc>
          <w:tcPr>
            <w:tcW w:w="2127" w:type="dxa"/>
            <w:tcBorders>
              <w:top w:val="single" w:sz="4" w:space="0" w:color="auto"/>
              <w:left w:val="single" w:sz="4" w:space="0" w:color="auto"/>
            </w:tcBorders>
            <w:shd w:val="clear" w:color="auto" w:fill="auto"/>
            <w:vAlign w:val="center"/>
          </w:tcPr>
          <w:p w:rsidR="004A5EB7" w:rsidRPr="00725B2F" w:rsidRDefault="004A5EB7" w:rsidP="00725B2F">
            <w:pPr>
              <w:jc w:val="center"/>
              <w:rPr>
                <w:rFonts w:eastAsia="Calibri"/>
              </w:rPr>
            </w:pPr>
            <w:r w:rsidRPr="00725B2F">
              <w:rPr>
                <w:rFonts w:eastAsia="Calibri"/>
              </w:rPr>
              <w:t>Максимальный срок оплаты товара, работы, услуги с даты их приемки</w:t>
            </w:r>
          </w:p>
          <w:p w:rsidR="004A5EB7" w:rsidRPr="00725B2F" w:rsidRDefault="004A5EB7" w:rsidP="00725B2F">
            <w:pPr>
              <w:jc w:val="center"/>
              <w:rPr>
                <w:rFonts w:eastAsia="Calibri"/>
              </w:rPr>
            </w:pPr>
            <w:r w:rsidRPr="00725B2F">
              <w:rPr>
                <w:rFonts w:eastAsia="Calibri"/>
              </w:rPr>
              <w:t>(в рабочих днях)</w:t>
            </w:r>
          </w:p>
          <w:p w:rsidR="004A5EB7" w:rsidRPr="00725B2F" w:rsidRDefault="004A5EB7" w:rsidP="00725B2F">
            <w:pPr>
              <w:jc w:val="center"/>
              <w:rPr>
                <w:rFonts w:eastAsia="Calibri"/>
              </w:rPr>
            </w:pPr>
          </w:p>
        </w:tc>
      </w:tr>
    </w:tbl>
    <w:p w:rsidR="004A5EB7" w:rsidRPr="00725B2F" w:rsidRDefault="004A5EB7" w:rsidP="004A5EB7">
      <w:pPr>
        <w:widowControl w:val="0"/>
        <w:autoSpaceDE w:val="0"/>
        <w:autoSpaceDN w:val="0"/>
        <w:adjustRightInd w:val="0"/>
        <w:rPr>
          <w:vanish/>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4A5EB7" w:rsidRPr="00725B2F" w:rsidTr="00725B2F">
        <w:trPr>
          <w:trHeight w:val="342"/>
          <w:tblHeader/>
          <w:jc w:val="center"/>
        </w:trPr>
        <w:tc>
          <w:tcPr>
            <w:tcW w:w="2376" w:type="dxa"/>
            <w:shd w:val="clear" w:color="auto" w:fill="auto"/>
            <w:vAlign w:val="center"/>
          </w:tcPr>
          <w:p w:rsidR="004A5EB7" w:rsidRPr="00725B2F" w:rsidRDefault="004A5EB7" w:rsidP="00725B2F">
            <w:pPr>
              <w:jc w:val="center"/>
              <w:rPr>
                <w:rFonts w:eastAsia="Calibri"/>
              </w:rPr>
            </w:pPr>
            <w:r w:rsidRPr="00725B2F">
              <w:rPr>
                <w:rFonts w:eastAsia="Calibri"/>
              </w:rPr>
              <w:t>1</w:t>
            </w:r>
          </w:p>
        </w:tc>
        <w:tc>
          <w:tcPr>
            <w:tcW w:w="5670" w:type="dxa"/>
            <w:shd w:val="clear" w:color="auto" w:fill="auto"/>
            <w:vAlign w:val="center"/>
          </w:tcPr>
          <w:p w:rsidR="004A5EB7" w:rsidRPr="00725B2F" w:rsidRDefault="004A5EB7" w:rsidP="00725B2F">
            <w:pPr>
              <w:jc w:val="center"/>
              <w:rPr>
                <w:rFonts w:eastAsia="Calibri"/>
              </w:rPr>
            </w:pPr>
            <w:r w:rsidRPr="00725B2F">
              <w:rPr>
                <w:rFonts w:eastAsia="Calibri"/>
              </w:rPr>
              <w:t>2</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21.10</w:t>
            </w:r>
          </w:p>
        </w:tc>
        <w:tc>
          <w:tcPr>
            <w:tcW w:w="5670" w:type="dxa"/>
            <w:vAlign w:val="center"/>
          </w:tcPr>
          <w:p w:rsidR="004A5EB7" w:rsidRPr="00725B2F" w:rsidRDefault="004A5EB7" w:rsidP="00725B2F">
            <w:pPr>
              <w:jc w:val="center"/>
              <w:rPr>
                <w:rFonts w:eastAsia="Calibri"/>
              </w:rPr>
            </w:pPr>
            <w:r w:rsidRPr="00725B2F">
              <w:rPr>
                <w:rFonts w:eastAsia="Calibri"/>
              </w:rPr>
              <w:t>Субстанции фармацевтические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21.20</w:t>
            </w:r>
          </w:p>
        </w:tc>
        <w:tc>
          <w:tcPr>
            <w:tcW w:w="5670" w:type="dxa"/>
            <w:vAlign w:val="center"/>
          </w:tcPr>
          <w:p w:rsidR="004A5EB7" w:rsidRPr="00725B2F" w:rsidRDefault="004A5EB7" w:rsidP="00725B2F">
            <w:pPr>
              <w:jc w:val="center"/>
              <w:rPr>
                <w:rFonts w:eastAsia="Calibri"/>
              </w:rPr>
            </w:pPr>
            <w:r w:rsidRPr="00725B2F">
              <w:rPr>
                <w:rFonts w:eastAsia="Calibri"/>
              </w:rPr>
              <w:t>Препараты лекарственные и материалы, применяемые в медицинских целях</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trHeight w:val="185"/>
          <w:jc w:val="center"/>
        </w:trPr>
        <w:tc>
          <w:tcPr>
            <w:tcW w:w="2376" w:type="dxa"/>
            <w:vAlign w:val="center"/>
          </w:tcPr>
          <w:p w:rsidR="004A5EB7" w:rsidRPr="00725B2F" w:rsidRDefault="004A5EB7" w:rsidP="00725B2F">
            <w:pPr>
              <w:jc w:val="center"/>
              <w:rPr>
                <w:rFonts w:eastAsia="Calibri"/>
              </w:rPr>
            </w:pPr>
            <w:r w:rsidRPr="00725B2F">
              <w:rPr>
                <w:rFonts w:eastAsia="Calibri"/>
              </w:rPr>
              <w:t>22.19</w:t>
            </w:r>
          </w:p>
        </w:tc>
        <w:tc>
          <w:tcPr>
            <w:tcW w:w="5670" w:type="dxa"/>
            <w:vAlign w:val="center"/>
          </w:tcPr>
          <w:p w:rsidR="004A5EB7" w:rsidRPr="00725B2F" w:rsidRDefault="004A5EB7" w:rsidP="00725B2F">
            <w:pPr>
              <w:jc w:val="center"/>
              <w:rPr>
                <w:rFonts w:eastAsia="Calibri"/>
              </w:rPr>
            </w:pPr>
            <w:r w:rsidRPr="00725B2F">
              <w:rPr>
                <w:rFonts w:eastAsia="Calibri"/>
              </w:rPr>
              <w:t>Изделия из резины прочие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trHeight w:val="185"/>
          <w:jc w:val="center"/>
        </w:trPr>
        <w:tc>
          <w:tcPr>
            <w:tcW w:w="2376" w:type="dxa"/>
            <w:vAlign w:val="center"/>
          </w:tcPr>
          <w:p w:rsidR="004A5EB7" w:rsidRPr="00725B2F" w:rsidRDefault="004A5EB7" w:rsidP="00725B2F">
            <w:pPr>
              <w:jc w:val="center"/>
              <w:rPr>
                <w:rFonts w:eastAsia="Calibri"/>
              </w:rPr>
            </w:pPr>
            <w:r w:rsidRPr="00725B2F">
              <w:rPr>
                <w:rFonts w:eastAsia="Calibri"/>
              </w:rPr>
              <w:t>22.29</w:t>
            </w:r>
          </w:p>
        </w:tc>
        <w:tc>
          <w:tcPr>
            <w:tcW w:w="5670" w:type="dxa"/>
            <w:vAlign w:val="center"/>
          </w:tcPr>
          <w:p w:rsidR="004A5EB7" w:rsidRPr="00725B2F" w:rsidRDefault="004A5EB7" w:rsidP="00725B2F">
            <w:pPr>
              <w:jc w:val="center"/>
              <w:rPr>
                <w:rFonts w:eastAsia="Calibri"/>
              </w:rPr>
            </w:pPr>
            <w:r w:rsidRPr="00725B2F">
              <w:rPr>
                <w:rFonts w:eastAsia="Calibri"/>
              </w:rPr>
              <w:t>Изделия пластмассовые прочие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26.20</w:t>
            </w:r>
          </w:p>
        </w:tc>
        <w:tc>
          <w:tcPr>
            <w:tcW w:w="5670" w:type="dxa"/>
            <w:vAlign w:val="center"/>
          </w:tcPr>
          <w:p w:rsidR="004A5EB7" w:rsidRPr="00725B2F" w:rsidRDefault="004A5EB7" w:rsidP="00725B2F">
            <w:pPr>
              <w:jc w:val="center"/>
              <w:rPr>
                <w:rFonts w:eastAsia="Calibri"/>
              </w:rPr>
            </w:pPr>
            <w:r w:rsidRPr="00725B2F">
              <w:rPr>
                <w:rFonts w:eastAsia="Calibri"/>
              </w:rPr>
              <w:t>Компьютеры и периферийное оборудование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26.30</w:t>
            </w:r>
          </w:p>
        </w:tc>
        <w:tc>
          <w:tcPr>
            <w:tcW w:w="5670" w:type="dxa"/>
            <w:vAlign w:val="center"/>
          </w:tcPr>
          <w:p w:rsidR="004A5EB7" w:rsidRPr="00725B2F" w:rsidRDefault="004A5EB7" w:rsidP="00725B2F">
            <w:pPr>
              <w:jc w:val="center"/>
              <w:rPr>
                <w:rFonts w:eastAsia="Calibri"/>
              </w:rPr>
            </w:pPr>
            <w:r w:rsidRPr="00725B2F">
              <w:rPr>
                <w:rFonts w:eastAsia="Calibri"/>
              </w:rPr>
              <w:t>Оборудование коммуникационное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26.40</w:t>
            </w:r>
          </w:p>
        </w:tc>
        <w:tc>
          <w:tcPr>
            <w:tcW w:w="5670" w:type="dxa"/>
            <w:vAlign w:val="center"/>
          </w:tcPr>
          <w:p w:rsidR="004A5EB7" w:rsidRPr="00725B2F" w:rsidRDefault="004A5EB7" w:rsidP="00725B2F">
            <w:pPr>
              <w:jc w:val="center"/>
              <w:rPr>
                <w:rFonts w:eastAsia="Calibri"/>
              </w:rPr>
            </w:pPr>
            <w:r w:rsidRPr="00725B2F">
              <w:rPr>
                <w:rFonts w:eastAsia="Calibri"/>
              </w:rPr>
              <w:t>Техника бытовая электронная</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26.51</w:t>
            </w:r>
          </w:p>
        </w:tc>
        <w:tc>
          <w:tcPr>
            <w:tcW w:w="5670" w:type="dxa"/>
            <w:vAlign w:val="center"/>
          </w:tcPr>
          <w:p w:rsidR="004A5EB7" w:rsidRPr="00725B2F" w:rsidRDefault="004A5EB7" w:rsidP="00725B2F">
            <w:pPr>
              <w:jc w:val="center"/>
              <w:rPr>
                <w:rFonts w:eastAsia="Calibri"/>
              </w:rPr>
            </w:pPr>
            <w:r w:rsidRPr="00725B2F">
              <w:rPr>
                <w:rFonts w:eastAsia="Calibri"/>
              </w:rPr>
              <w:t>Оборудование для измерения, испытаний и навигации</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26.60</w:t>
            </w:r>
          </w:p>
        </w:tc>
        <w:tc>
          <w:tcPr>
            <w:tcW w:w="5670" w:type="dxa"/>
            <w:vAlign w:val="center"/>
          </w:tcPr>
          <w:p w:rsidR="004A5EB7" w:rsidRPr="00725B2F" w:rsidRDefault="004A5EB7" w:rsidP="00725B2F">
            <w:pPr>
              <w:jc w:val="center"/>
              <w:rPr>
                <w:rFonts w:eastAsia="Calibri"/>
              </w:rPr>
            </w:pPr>
            <w:r w:rsidRPr="00725B2F">
              <w:rPr>
                <w:rFonts w:eastAsia="Calibri"/>
              </w:rPr>
              <w:t>Оборудование для облучения, электрическое диагностическое и терапевтическое, применяемые в медицинских целях</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27.32</w:t>
            </w:r>
          </w:p>
        </w:tc>
        <w:tc>
          <w:tcPr>
            <w:tcW w:w="5670" w:type="dxa"/>
            <w:vAlign w:val="center"/>
          </w:tcPr>
          <w:p w:rsidR="004A5EB7" w:rsidRPr="00725B2F" w:rsidRDefault="004A5EB7" w:rsidP="00725B2F">
            <w:pPr>
              <w:jc w:val="center"/>
              <w:rPr>
                <w:rFonts w:eastAsia="Calibri"/>
              </w:rPr>
            </w:pPr>
            <w:r w:rsidRPr="00725B2F">
              <w:rPr>
                <w:rFonts w:eastAsia="Calibri"/>
              </w:rPr>
              <w:t>Провода и кабели электронные и электрические прочие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27.33</w:t>
            </w:r>
          </w:p>
        </w:tc>
        <w:tc>
          <w:tcPr>
            <w:tcW w:w="5670" w:type="dxa"/>
            <w:vAlign w:val="center"/>
          </w:tcPr>
          <w:p w:rsidR="004A5EB7" w:rsidRPr="00725B2F" w:rsidRDefault="004A5EB7" w:rsidP="00725B2F">
            <w:pPr>
              <w:jc w:val="center"/>
              <w:rPr>
                <w:rFonts w:eastAsia="Calibri"/>
              </w:rPr>
            </w:pPr>
            <w:r w:rsidRPr="00725B2F">
              <w:rPr>
                <w:rFonts w:eastAsia="Calibri"/>
              </w:rPr>
              <w:t>Изделия электроустановочные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27.40</w:t>
            </w:r>
          </w:p>
        </w:tc>
        <w:tc>
          <w:tcPr>
            <w:tcW w:w="5670" w:type="dxa"/>
            <w:vAlign w:val="center"/>
          </w:tcPr>
          <w:p w:rsidR="004A5EB7" w:rsidRPr="00725B2F" w:rsidRDefault="004A5EB7" w:rsidP="00725B2F">
            <w:pPr>
              <w:jc w:val="center"/>
              <w:rPr>
                <w:rFonts w:eastAsia="Calibri"/>
              </w:rPr>
            </w:pPr>
            <w:r w:rsidRPr="00725B2F">
              <w:rPr>
                <w:rFonts w:eastAsia="Calibri"/>
              </w:rPr>
              <w:t>Оборудование электрическое осветительное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shd w:val="clear" w:color="auto" w:fill="auto"/>
            <w:vAlign w:val="center"/>
          </w:tcPr>
          <w:p w:rsidR="004A5EB7" w:rsidRPr="00725B2F" w:rsidRDefault="004A5EB7" w:rsidP="00725B2F">
            <w:pPr>
              <w:jc w:val="center"/>
              <w:rPr>
                <w:rFonts w:eastAsia="Calibri"/>
              </w:rPr>
            </w:pPr>
            <w:r w:rsidRPr="00725B2F">
              <w:rPr>
                <w:rFonts w:eastAsia="Calibri"/>
              </w:rPr>
              <w:t>32.50</w:t>
            </w:r>
          </w:p>
        </w:tc>
        <w:tc>
          <w:tcPr>
            <w:tcW w:w="5670" w:type="dxa"/>
            <w:shd w:val="clear" w:color="auto" w:fill="auto"/>
            <w:vAlign w:val="center"/>
          </w:tcPr>
          <w:p w:rsidR="004A5EB7" w:rsidRPr="00725B2F" w:rsidRDefault="004A5EB7" w:rsidP="00725B2F">
            <w:pPr>
              <w:jc w:val="center"/>
              <w:rPr>
                <w:rFonts w:eastAsia="Calibri"/>
              </w:rPr>
            </w:pPr>
            <w:r w:rsidRPr="00725B2F">
              <w:rPr>
                <w:rFonts w:eastAsia="Calibri"/>
              </w:rPr>
              <w:t>Инструменты и оборудованием медицинские</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shd w:val="clear" w:color="auto" w:fill="auto"/>
            <w:vAlign w:val="center"/>
          </w:tcPr>
          <w:p w:rsidR="004A5EB7" w:rsidRPr="00725B2F" w:rsidRDefault="004A5EB7" w:rsidP="00725B2F">
            <w:pPr>
              <w:jc w:val="center"/>
              <w:rPr>
                <w:rFonts w:eastAsia="Calibri"/>
              </w:rPr>
            </w:pPr>
            <w:r w:rsidRPr="00725B2F">
              <w:rPr>
                <w:rFonts w:eastAsia="Calibri"/>
              </w:rPr>
              <w:t>19.20</w:t>
            </w:r>
          </w:p>
        </w:tc>
        <w:tc>
          <w:tcPr>
            <w:tcW w:w="5670" w:type="dxa"/>
            <w:shd w:val="clear" w:color="auto" w:fill="auto"/>
            <w:vAlign w:val="center"/>
          </w:tcPr>
          <w:p w:rsidR="004A5EB7" w:rsidRPr="00725B2F" w:rsidRDefault="004A5EB7" w:rsidP="00725B2F">
            <w:pPr>
              <w:jc w:val="center"/>
              <w:rPr>
                <w:rFonts w:eastAsia="Calibri"/>
              </w:rPr>
            </w:pPr>
            <w:r w:rsidRPr="00725B2F">
              <w:rPr>
                <w:rFonts w:eastAsia="Calibri"/>
              </w:rPr>
              <w:t>Нефтепродукты</w:t>
            </w:r>
          </w:p>
        </w:tc>
        <w:tc>
          <w:tcPr>
            <w:tcW w:w="2155" w:type="dxa"/>
            <w:shd w:val="clear" w:color="auto" w:fill="auto"/>
            <w:vAlign w:val="center"/>
          </w:tcPr>
          <w:p w:rsidR="004A5EB7" w:rsidRPr="00725B2F" w:rsidRDefault="004A5EB7" w:rsidP="00725B2F">
            <w:pPr>
              <w:jc w:val="center"/>
              <w:rPr>
                <w:rFonts w:eastAsia="Calibri"/>
              </w:rPr>
            </w:pPr>
            <w:r w:rsidRPr="00725B2F">
              <w:rPr>
                <w:rFonts w:eastAsia="Calibri"/>
              </w:rPr>
              <w:t>30</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20.59.4</w:t>
            </w:r>
          </w:p>
        </w:tc>
        <w:tc>
          <w:tcPr>
            <w:tcW w:w="5670" w:type="dxa"/>
            <w:vAlign w:val="center"/>
          </w:tcPr>
          <w:p w:rsidR="004A5EB7" w:rsidRPr="00725B2F" w:rsidRDefault="004A5EB7" w:rsidP="00725B2F">
            <w:pPr>
              <w:jc w:val="center"/>
              <w:rPr>
                <w:rFonts w:eastAsia="Calibri"/>
              </w:rPr>
            </w:pPr>
            <w:r w:rsidRPr="00725B2F">
              <w:rPr>
                <w:rFonts w:eastAsia="Calibri"/>
              </w:rPr>
              <w:t>Материалы смазочные, присадки, антифризы</w:t>
            </w:r>
          </w:p>
        </w:tc>
        <w:tc>
          <w:tcPr>
            <w:tcW w:w="2155" w:type="dxa"/>
            <w:vAlign w:val="center"/>
          </w:tcPr>
          <w:p w:rsidR="004A5EB7" w:rsidRPr="00725B2F" w:rsidRDefault="004A5EB7" w:rsidP="00725B2F">
            <w:pPr>
              <w:jc w:val="center"/>
              <w:rPr>
                <w:rFonts w:eastAsia="Calibri"/>
              </w:rPr>
            </w:pPr>
            <w:r w:rsidRPr="00725B2F">
              <w:rPr>
                <w:rFonts w:eastAsia="Calibri"/>
              </w:rPr>
              <w:t>15</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86.21.10.190</w:t>
            </w:r>
          </w:p>
        </w:tc>
        <w:tc>
          <w:tcPr>
            <w:tcW w:w="5670" w:type="dxa"/>
            <w:vAlign w:val="center"/>
          </w:tcPr>
          <w:p w:rsidR="004A5EB7" w:rsidRPr="00725B2F" w:rsidRDefault="004A5EB7" w:rsidP="00725B2F">
            <w:pPr>
              <w:jc w:val="center"/>
              <w:rPr>
                <w:rFonts w:eastAsia="Calibri"/>
              </w:rPr>
            </w:pPr>
            <w:r w:rsidRPr="00725B2F">
              <w:rPr>
                <w:rFonts w:eastAsia="Calibri"/>
              </w:rPr>
              <w:t>Услуги, предоставляемые врачами общей врачебной практики, прочие, не включенные в другие группировки</w:t>
            </w:r>
          </w:p>
        </w:tc>
        <w:tc>
          <w:tcPr>
            <w:tcW w:w="2155" w:type="dxa"/>
            <w:vAlign w:val="center"/>
          </w:tcPr>
          <w:p w:rsidR="004A5EB7" w:rsidRPr="00725B2F" w:rsidRDefault="004A5EB7" w:rsidP="00725B2F">
            <w:pPr>
              <w:jc w:val="center"/>
              <w:rPr>
                <w:rFonts w:eastAsia="Calibri"/>
              </w:rPr>
            </w:pPr>
            <w:r w:rsidRPr="00725B2F">
              <w:rPr>
                <w:rFonts w:eastAsia="Calibri"/>
              </w:rPr>
              <w:t>15</w:t>
            </w:r>
          </w:p>
        </w:tc>
      </w:tr>
      <w:tr w:rsidR="004A5EB7" w:rsidRPr="00725B2F" w:rsidTr="00725B2F">
        <w:trPr>
          <w:jc w:val="center"/>
        </w:trPr>
        <w:tc>
          <w:tcPr>
            <w:tcW w:w="2376" w:type="dxa"/>
            <w:vAlign w:val="center"/>
          </w:tcPr>
          <w:p w:rsidR="004A5EB7" w:rsidRPr="00725B2F" w:rsidRDefault="004A5EB7" w:rsidP="00725B2F">
            <w:pPr>
              <w:jc w:val="center"/>
              <w:rPr>
                <w:rFonts w:eastAsia="Calibri"/>
              </w:rPr>
            </w:pPr>
            <w:r w:rsidRPr="00725B2F">
              <w:rPr>
                <w:rFonts w:eastAsia="Calibri"/>
              </w:rPr>
              <w:t>50.30.11.000</w:t>
            </w:r>
          </w:p>
        </w:tc>
        <w:tc>
          <w:tcPr>
            <w:tcW w:w="5670" w:type="dxa"/>
            <w:vAlign w:val="center"/>
          </w:tcPr>
          <w:p w:rsidR="004A5EB7" w:rsidRPr="00725B2F" w:rsidRDefault="004A5EB7" w:rsidP="00725B2F">
            <w:pPr>
              <w:jc w:val="center"/>
              <w:rPr>
                <w:rFonts w:eastAsia="Calibri"/>
              </w:rPr>
            </w:pPr>
            <w:r w:rsidRPr="00725B2F">
              <w:rPr>
                <w:rFonts w:eastAsia="Calibri"/>
              </w:rPr>
              <w:t>Услуги по перевозке пассажиров внутренним водным транспортом с помощью паромов</w:t>
            </w:r>
          </w:p>
        </w:tc>
        <w:tc>
          <w:tcPr>
            <w:tcW w:w="2155" w:type="dxa"/>
            <w:vAlign w:val="center"/>
          </w:tcPr>
          <w:p w:rsidR="004A5EB7" w:rsidRPr="00725B2F" w:rsidRDefault="004A5EB7" w:rsidP="00725B2F">
            <w:pPr>
              <w:jc w:val="center"/>
              <w:rPr>
                <w:rFonts w:eastAsia="Calibri"/>
              </w:rPr>
            </w:pPr>
            <w:r w:rsidRPr="00725B2F">
              <w:rPr>
                <w:rFonts w:eastAsia="Calibri"/>
              </w:rPr>
              <w:t>15</w:t>
            </w:r>
          </w:p>
        </w:tc>
      </w:tr>
    </w:tbl>
    <w:p w:rsidR="004A5EB7" w:rsidRPr="00453303" w:rsidRDefault="004A5EB7" w:rsidP="00725B2F">
      <w:pPr>
        <w:jc w:val="both"/>
        <w:rPr>
          <w:rFonts w:ascii="PT Astra Serif" w:eastAsia="Calibri" w:hAnsi="PT Astra Serif"/>
          <w:sz w:val="26"/>
          <w:szCs w:val="26"/>
        </w:rPr>
      </w:pPr>
    </w:p>
    <w:sectPr w:rsidR="004A5EB7" w:rsidRPr="00453303" w:rsidSect="00A84B8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7D" w:rsidRDefault="00A7787D" w:rsidP="00076FB7">
      <w:r>
        <w:separator/>
      </w:r>
    </w:p>
  </w:endnote>
  <w:endnote w:type="continuationSeparator" w:id="0">
    <w:p w:rsidR="00A7787D" w:rsidRDefault="00A7787D" w:rsidP="00076FB7">
      <w:r>
        <w:continuationSeparator/>
      </w:r>
    </w:p>
  </w:endnote>
  <w:endnote w:id="1">
    <w:p w:rsidR="00A84B8E" w:rsidRDefault="00A84B8E" w:rsidP="00725B2F">
      <w:pPr>
        <w:pStyle w:val="aff3"/>
        <w:jc w:val="both"/>
      </w:pPr>
      <w:r>
        <w:rPr>
          <w:rStyle w:val="aff8"/>
        </w:rPr>
        <w:endnoteRef/>
      </w:r>
      <w:r>
        <w:t xml:space="preserve"> </w:t>
      </w:r>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 оплаты, установленные настоящим Перечнем.</w:t>
      </w: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A84B8E" w:rsidRDefault="00A84B8E"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725B2F" w:rsidRDefault="00725B2F" w:rsidP="004A5EB7">
      <w:pPr>
        <w:pStyle w:val="aff6"/>
      </w:pPr>
    </w:p>
    <w:p w:rsidR="00A84B8E" w:rsidRPr="00602987" w:rsidRDefault="00A84B8E" w:rsidP="004A5EB7">
      <w:pPr>
        <w:pStyle w:val="aff6"/>
        <w:rPr>
          <w:rFonts w:ascii="Arial" w:hAnsi="Arial" w:cs="Arial"/>
          <w:color w:val="0C004B"/>
          <w:shd w:val="clear" w:color="auto" w:fill="FFFFFF"/>
        </w:rPr>
      </w:pPr>
      <w:r w:rsidRPr="00602987">
        <w:rPr>
          <w:rFonts w:ascii="Arial" w:eastAsiaTheme="minorHAnsi" w:hAnsi="Arial" w:cs="Arial"/>
          <w:color w:val="777777"/>
          <w:sz w:val="23"/>
          <w:szCs w:val="23"/>
          <w:shd w:val="clear" w:color="auto" w:fill="FFFFFF"/>
          <w:lang w:eastAsia="en-US"/>
        </w:rPr>
        <w:t xml:space="preserve"> </w:t>
      </w:r>
    </w:p>
    <w:p w:rsidR="00A84B8E" w:rsidRDefault="00725B2F" w:rsidP="004A5EB7">
      <w:pPr>
        <w:pStyle w:val="aff6"/>
        <w:rPr>
          <w:rFonts w:ascii="Times New Roman" w:hAnsi="Times New Roman"/>
        </w:rPr>
      </w:pPr>
      <w:r>
        <w:rPr>
          <w:rFonts w:ascii="Times New Roman" w:hAnsi="Times New Roman"/>
        </w:rPr>
        <w:t>Рассылка:</w:t>
      </w:r>
    </w:p>
    <w:p w:rsidR="00725B2F" w:rsidRDefault="00725B2F" w:rsidP="004A5EB7">
      <w:pPr>
        <w:pStyle w:val="aff6"/>
        <w:rPr>
          <w:rFonts w:ascii="Times New Roman" w:hAnsi="Times New Roman"/>
        </w:rPr>
      </w:pPr>
      <w:r>
        <w:rPr>
          <w:rFonts w:ascii="Times New Roman" w:hAnsi="Times New Roman"/>
        </w:rPr>
        <w:t xml:space="preserve">1 – дело </w:t>
      </w:r>
    </w:p>
    <w:p w:rsidR="00725B2F" w:rsidRPr="00725B2F" w:rsidRDefault="00725B2F" w:rsidP="004A5EB7">
      <w:pPr>
        <w:pStyle w:val="aff6"/>
        <w:rPr>
          <w:rFonts w:ascii="Times New Roman" w:hAnsi="Times New Roman"/>
        </w:rPr>
      </w:pPr>
      <w:r>
        <w:rPr>
          <w:rFonts w:ascii="Times New Roman" w:hAnsi="Times New Roman"/>
        </w:rPr>
        <w:t xml:space="preserve">2 – бухгалтерия </w:t>
      </w:r>
      <w:bookmarkStart w:id="18" w:name="_GoBack"/>
      <w:bookmarkEnd w:id="1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Lucida Sans Unicode">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7D" w:rsidRDefault="00A7787D" w:rsidP="00076FB7">
      <w:r>
        <w:separator/>
      </w:r>
    </w:p>
  </w:footnote>
  <w:footnote w:type="continuationSeparator" w:id="0">
    <w:p w:rsidR="00A7787D" w:rsidRDefault="00A7787D" w:rsidP="00076FB7">
      <w:r>
        <w:continuationSeparator/>
      </w:r>
    </w:p>
  </w:footnote>
  <w:footnote w:id="1">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Указывается полное наименование областного государственного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w:t>
      </w:r>
      <w:r w:rsidRPr="00F62764">
        <w:rPr>
          <w:rFonts w:ascii="PT Astra Serif" w:hAnsi="PT Astra Serif"/>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A84B8E" w:rsidRPr="00F62764" w:rsidRDefault="00A84B8E" w:rsidP="004A5EB7">
      <w:pPr>
        <w:pStyle w:val="aff3"/>
        <w:ind w:firstLine="708"/>
        <w:jc w:val="both"/>
      </w:pPr>
      <w:r w:rsidRPr="00F62764">
        <w:rPr>
          <w:rStyle w:val="aff5"/>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w:t>
      </w:r>
      <w:r>
        <w:rPr>
          <w:rFonts w:ascii="PT Astra Serif" w:hAnsi="PT Astra Serif"/>
          <w:color w:val="000000" w:themeColor="text1"/>
        </w:rPr>
        <w:t xml:space="preserve"> (далее – СМСП)</w:t>
      </w:r>
      <w:r w:rsidRPr="00F62764">
        <w:rPr>
          <w:rFonts w:ascii="PT Astra Serif" w:hAnsi="PT Astra Serif"/>
          <w:color w:val="000000" w:themeColor="text1"/>
        </w:rPr>
        <w:t>, предусмотренную пунктом 20</w:t>
      </w:r>
      <w:r w:rsidRPr="00F62764">
        <w:rPr>
          <w:rFonts w:ascii="PT Astra Serif" w:hAnsi="PT Astra Serif"/>
          <w:color w:val="000000" w:themeColor="text1"/>
          <w:vertAlign w:val="superscript"/>
        </w:rPr>
        <w:t>1</w:t>
      </w:r>
      <w:r w:rsidRPr="00F62764">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rPr>
        <w:footnoteRef/>
      </w:r>
      <w:r w:rsidRPr="00F62764">
        <w:t xml:space="preserve"> </w:t>
      </w:r>
      <w:r w:rsidRPr="00F62764">
        <w:rPr>
          <w:rFonts w:ascii="PT Astra Serif" w:hAnsi="PT Astra Serif"/>
          <w:color w:val="000000" w:themeColor="text1"/>
        </w:rPr>
        <w:t>Заказчик вправе в Положении о закупке дополнить порядок проведения конкурентных закупок, осуществляемых закрытым способом</w:t>
      </w:r>
      <w:r>
        <w:rPr>
          <w:rFonts w:ascii="PT Astra Serif" w:hAnsi="PT Astra Serif"/>
          <w:color w:val="000000" w:themeColor="text1"/>
        </w:rPr>
        <w:t>,</w:t>
      </w:r>
      <w:r w:rsidRPr="00F62764">
        <w:rPr>
          <w:rFonts w:ascii="PT Astra Serif" w:hAnsi="PT Astra Serif"/>
          <w:color w:val="000000" w:themeColor="text1"/>
        </w:rPr>
        <w:t xml:space="preserve"> в соответствии со статьей 3</w:t>
      </w:r>
      <w:r w:rsidRPr="00F62764">
        <w:rPr>
          <w:rFonts w:ascii="PT Astra Serif" w:hAnsi="PT Astra Serif"/>
          <w:color w:val="000000" w:themeColor="text1"/>
          <w:vertAlign w:val="superscript"/>
        </w:rPr>
        <w:t xml:space="preserve">5 </w:t>
      </w:r>
      <w:r w:rsidRPr="00F62764">
        <w:rPr>
          <w:rFonts w:ascii="PT Astra Serif" w:hAnsi="PT Astra Serif"/>
          <w:color w:val="000000" w:themeColor="text1"/>
        </w:rPr>
        <w:t>Федерального закона 223-ФЗ.</w:t>
      </w:r>
    </w:p>
    <w:p w:rsidR="00A84B8E" w:rsidRPr="00F62764" w:rsidRDefault="00A84B8E" w:rsidP="004A5EB7">
      <w:pPr>
        <w:pStyle w:val="aff3"/>
      </w:pPr>
    </w:p>
  </w:footnote>
  <w:footnote w:id="5">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F62764">
        <w:rPr>
          <w:rFonts w:ascii="PT Astra Serif" w:hAnsi="PT Astra Serif"/>
          <w:vertAlign w:val="superscript"/>
        </w:rPr>
        <w:t>1</w:t>
      </w:r>
      <w:r w:rsidRPr="00F62764">
        <w:rPr>
          <w:rFonts w:ascii="PT Astra Serif" w:hAnsi="PT Astra Serif"/>
        </w:rPr>
        <w:t xml:space="preserve"> Положения об особенностях участия СМСП в закупках, заказчик </w:t>
      </w:r>
      <w:r w:rsidRPr="00B67DA8">
        <w:rPr>
          <w:rFonts w:ascii="PT Astra Serif" w:hAnsi="PT Astra Serif"/>
        </w:rPr>
        <w:t>вправе разместить</w:t>
      </w:r>
      <w:r w:rsidRPr="00F62764">
        <w:rPr>
          <w:rFonts w:ascii="PT Astra Serif" w:hAnsi="PT Astra Serif"/>
        </w:rPr>
        <w:t xml:space="preserve">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Pr="007B6B29">
        <w:rPr>
          <w:rFonts w:ascii="PT Astra Serif" w:hAnsi="PT Astra Serif"/>
          <w:color w:val="000000" w:themeColor="text1"/>
        </w:rPr>
        <w:t xml:space="preserve"> </w:t>
      </w:r>
      <w:r w:rsidRPr="00F62764">
        <w:rPr>
          <w:rFonts w:ascii="PT Astra Serif" w:hAnsi="PT Astra Serif"/>
          <w:color w:val="000000" w:themeColor="text1"/>
        </w:rPr>
        <w:t>(далее – НМЦД</w:t>
      </w:r>
      <w:r>
        <w:rPr>
          <w:rFonts w:ascii="PT Astra Serif" w:hAnsi="PT Astra Serif"/>
          <w:color w:val="000000" w:themeColor="text1"/>
        </w:rPr>
        <w:t xml:space="preserve">). </w:t>
      </w:r>
      <w:r w:rsidRPr="00F62764">
        <w:rPr>
          <w:rFonts w:ascii="PT Astra Serif" w:hAnsi="PT Astra Serif"/>
          <w:color w:val="000000" w:themeColor="text1"/>
        </w:rPr>
        <w:t>При этом установленный в Положении о закупке перечень применяемых методов должен быть закрытым.</w:t>
      </w:r>
    </w:p>
  </w:footnote>
  <w:footnote w:id="9">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A84B8E" w:rsidRPr="00F62764" w:rsidRDefault="00A84B8E" w:rsidP="004A5EB7">
      <w:pPr>
        <w:pStyle w:val="aff3"/>
        <w:ind w:firstLine="708"/>
        <w:jc w:val="both"/>
        <w:rPr>
          <w:rStyle w:val="aff5"/>
          <w:color w:val="000000" w:themeColor="text1"/>
        </w:rPr>
      </w:pPr>
      <w:r w:rsidRPr="00F62764">
        <w:rPr>
          <w:rStyle w:val="aff5"/>
          <w:rFonts w:ascii="PT Astra Serif" w:hAnsi="PT Astra Serif"/>
        </w:rPr>
        <w:footnoteRef/>
      </w:r>
      <w:r w:rsidRPr="00F62764">
        <w:rPr>
          <w:color w:val="000000" w:themeColor="text1"/>
        </w:rPr>
        <w:t> </w:t>
      </w:r>
      <w:r w:rsidRPr="00F62764">
        <w:rPr>
          <w:rFonts w:ascii="PT Astra Serif" w:hAnsi="PT Astra Serif"/>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F62764">
        <w:t xml:space="preserve"> </w:t>
      </w:r>
      <w:r w:rsidRPr="00F62764">
        <w:rPr>
          <w:rFonts w:ascii="PT Astra Serif" w:hAnsi="PT Astra Serif"/>
          <w:color w:val="000000" w:themeColor="text1"/>
        </w:rPr>
        <w:t>04.08.2020 № 421/пр</w:t>
      </w:r>
      <w:r w:rsidRPr="00F62764">
        <w:t xml:space="preserve"> </w:t>
      </w:r>
      <w:r w:rsidRPr="00F62764">
        <w:rPr>
          <w:rFonts w:ascii="PT Astra Serif" w:hAnsi="PT Astra Serif"/>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F62764">
        <w:t xml:space="preserve"> «</w:t>
      </w:r>
      <w:r w:rsidRPr="00F62764">
        <w:rPr>
          <w:rFonts w:ascii="PT Astra Serif" w:hAnsi="PT Astra Serif"/>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F62764">
        <w:rPr>
          <w:rFonts w:ascii="PT Astra Serif" w:eastAsiaTheme="minorHAnsi" w:hAnsi="PT Astra Serif" w:cstheme="minorBidi"/>
          <w:color w:val="000000" w:themeColor="text1"/>
          <w:sz w:val="22"/>
          <w:szCs w:val="22"/>
          <w:lang w:eastAsia="en-US"/>
        </w:rPr>
        <w:t xml:space="preserve"> </w:t>
      </w:r>
      <w:r w:rsidRPr="00F62764">
        <w:rPr>
          <w:rFonts w:ascii="PT Astra Serif" w:hAnsi="PT Astra Serif"/>
          <w:color w:val="000000" w:themeColor="text1"/>
        </w:rPr>
        <w:t>в сфере градостроительной деятельности.</w:t>
      </w:r>
    </w:p>
  </w:footnote>
  <w:footnote w:id="11">
    <w:p w:rsidR="00A84B8E" w:rsidRDefault="00A84B8E" w:rsidP="004A5EB7">
      <w:pPr>
        <w:pStyle w:val="aff3"/>
        <w:ind w:firstLine="708"/>
        <w:jc w:val="both"/>
        <w:rPr>
          <w:rFonts w:ascii="PT Astra Serif" w:hAnsi="PT Astra Serif"/>
        </w:rPr>
      </w:pPr>
      <w:r w:rsidRPr="00C877A4">
        <w:rPr>
          <w:rStyle w:val="aff5"/>
          <w:rFonts w:ascii="PT Astra Serif" w:hAnsi="PT Astra Serif"/>
        </w:rPr>
        <w:footnoteRef/>
      </w:r>
      <w:r w:rsidRPr="00C877A4">
        <w:rPr>
          <w:rFonts w:ascii="PT Astra Serif" w:hAnsi="PT Astra Serif"/>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p w:rsidR="00A84B8E" w:rsidRPr="00FE5186" w:rsidRDefault="00A84B8E" w:rsidP="004A5EB7">
      <w:pPr>
        <w:pStyle w:val="aff3"/>
        <w:ind w:firstLine="708"/>
        <w:jc w:val="both"/>
        <w:rPr>
          <w:rFonts w:ascii="PT Astra Serif" w:hAnsi="PT Astra Serif"/>
        </w:rPr>
      </w:pPr>
      <w:r w:rsidRPr="00896C9D">
        <w:rPr>
          <w:rFonts w:ascii="PT Astra Serif" w:hAnsi="PT Astra Serif"/>
          <w:vertAlign w:val="superscript"/>
        </w:rPr>
        <w:t>11-1</w:t>
      </w:r>
      <w:r w:rsidRPr="00896C9D">
        <w:rPr>
          <w:rFonts w:ascii="PT Astra Serif" w:hAnsi="PT Astra Serif"/>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p>
  </w:footnote>
  <w:footnote w:id="12">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t xml:space="preserve"> </w:t>
      </w:r>
      <w:r w:rsidRPr="00F62764">
        <w:rPr>
          <w:rFonts w:ascii="PT Astra Serif" w:hAnsi="PT Astra Serif"/>
        </w:rPr>
        <w:t>Заказчик вправе дополнить Положени</w:t>
      </w:r>
      <w:r>
        <w:rPr>
          <w:rFonts w:ascii="PT Astra Serif" w:hAnsi="PT Astra Serif"/>
        </w:rPr>
        <w:t>е</w:t>
      </w:r>
      <w:r w:rsidRPr="00F62764">
        <w:rPr>
          <w:rFonts w:ascii="PT Astra Serif" w:hAnsi="PT Astra Serif"/>
        </w:rPr>
        <w:t xml:space="preserve"> о закупке условие</w:t>
      </w:r>
      <w:r>
        <w:rPr>
          <w:rFonts w:ascii="PT Astra Serif" w:hAnsi="PT Astra Serif"/>
        </w:rPr>
        <w:t>м</w:t>
      </w:r>
      <w:r w:rsidRPr="00F62764">
        <w:rPr>
          <w:rFonts w:ascii="PT Astra Serif" w:hAnsi="PT Astra Serif"/>
        </w:rPr>
        <w:t xml:space="preserve"> о закупке работ по текущему ремонту объектов капитального строительства.</w:t>
      </w:r>
    </w:p>
  </w:footnote>
  <w:footnote w:id="13">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При осуществлении закупок, указанных </w:t>
      </w:r>
      <w:r>
        <w:rPr>
          <w:rFonts w:ascii="PT Astra Serif" w:hAnsi="PT Astra Serif"/>
          <w:color w:val="000000" w:themeColor="text1"/>
        </w:rPr>
        <w:t xml:space="preserve">в </w:t>
      </w:r>
      <w:r w:rsidRPr="00F62764">
        <w:rPr>
          <w:rFonts w:ascii="PT Astra Serif" w:hAnsi="PT Astra Serif"/>
          <w:color w:val="000000" w:themeColor="text1"/>
        </w:rPr>
        <w:t>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F62764">
        <w:rPr>
          <w:rFonts w:ascii="PT Astra Serif" w:eastAsia="Calibri" w:hAnsi="PT Astra Serif"/>
          <w:bCs/>
          <w:color w:val="000000" w:themeColor="text1"/>
        </w:rPr>
        <w:t xml:space="preserve">обеспечения заявок на участие в закупке с учетом </w:t>
      </w:r>
      <w:r w:rsidRPr="00F62764">
        <w:rPr>
          <w:rFonts w:ascii="PT Astra Serif" w:eastAsia="Lucida Sans Unicode" w:hAnsi="PT Astra Serif"/>
          <w:color w:val="000000" w:themeColor="text1"/>
          <w:lang w:eastAsia="en-US"/>
        </w:rPr>
        <w:t>статьи 3</w:t>
      </w:r>
      <w:r w:rsidRPr="00F62764">
        <w:rPr>
          <w:rFonts w:ascii="PT Astra Serif" w:eastAsia="Lucida Sans Unicode" w:hAnsi="PT Astra Serif"/>
          <w:color w:val="000000" w:themeColor="text1"/>
          <w:vertAlign w:val="superscript"/>
          <w:lang w:eastAsia="en-US"/>
        </w:rPr>
        <w:t>4</w:t>
      </w:r>
      <w:r w:rsidRPr="00F62764">
        <w:rPr>
          <w:rFonts w:ascii="PT Astra Serif" w:eastAsia="Lucida Sans Unicode" w:hAnsi="PT Astra Serif"/>
          <w:color w:val="000000" w:themeColor="text1"/>
          <w:lang w:eastAsia="en-US"/>
        </w:rPr>
        <w:t xml:space="preserve"> </w:t>
      </w:r>
      <w:r w:rsidRPr="00F62764">
        <w:rPr>
          <w:rFonts w:ascii="PT Astra Serif" w:hAnsi="PT Astra Serif"/>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F62764">
        <w:rPr>
          <w:rFonts w:ascii="PT Astra Serif" w:eastAsia="Lucida Sans Unicode" w:hAnsi="PT Astra Serif"/>
          <w:color w:val="000000" w:themeColor="text1"/>
          <w:lang w:eastAsia="en-US"/>
        </w:rPr>
        <w:t>.</w:t>
      </w:r>
    </w:p>
  </w:footnote>
  <w:footnote w:id="15">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6">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A84B8E" w:rsidRPr="00F62764" w:rsidRDefault="00A84B8E" w:rsidP="004A5EB7">
      <w:pPr>
        <w:ind w:firstLine="709"/>
        <w:jc w:val="both"/>
        <w:rPr>
          <w:rFonts w:ascii="PT Astra Serif" w:hAnsi="PT Astra Serif"/>
          <w:color w:val="000000" w:themeColor="text1"/>
        </w:rPr>
      </w:pPr>
      <w:r w:rsidRPr="00F62764">
        <w:rPr>
          <w:rStyle w:val="aff5"/>
          <w:rFonts w:ascii="PT Astra Serif" w:hAnsi="PT Astra Serif"/>
          <w:color w:val="000000" w:themeColor="text1"/>
          <w:sz w:val="20"/>
          <w:szCs w:val="20"/>
          <w:lang w:eastAsia="ru-RU"/>
        </w:rPr>
        <w:footnoteRef/>
      </w:r>
      <w:r w:rsidRPr="00F62764">
        <w:rPr>
          <w:rStyle w:val="aff5"/>
          <w:sz w:val="20"/>
          <w:szCs w:val="20"/>
          <w:lang w:eastAsia="ru-RU"/>
        </w:rPr>
        <w:t xml:space="preserve"> </w:t>
      </w:r>
      <w:r w:rsidRPr="00F62764">
        <w:rPr>
          <w:rStyle w:val="aff5"/>
          <w:rFonts w:ascii="PT Astra Serif" w:hAnsi="PT Astra Serif"/>
          <w:sz w:val="20"/>
          <w:szCs w:val="20"/>
          <w:lang w:eastAsia="ru-RU"/>
        </w:rPr>
        <w:t>Заказчики</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при осуществлении закупок только у субъектов малого и среднего предпринимательства</w:t>
      </w:r>
      <w:r w:rsidRPr="00F62764">
        <w:rPr>
          <w:rFonts w:ascii="PT Astra Serif" w:hAnsi="PT Astra Serif"/>
          <w:sz w:val="20"/>
          <w:szCs w:val="20"/>
          <w:lang w:eastAsia="ru-RU"/>
        </w:rPr>
        <w:t>,</w:t>
      </w:r>
      <w:r w:rsidRPr="00F62764">
        <w:rPr>
          <w:rStyle w:val="aff5"/>
          <w:rFonts w:ascii="PT Astra Serif" w:hAnsi="PT Astra Serif"/>
          <w:sz w:val="20"/>
          <w:szCs w:val="20"/>
          <w:lang w:eastAsia="ru-RU"/>
        </w:rPr>
        <w:t xml:space="preserve"> вправе установить в Положении о закупке требование обеспечения исполнения договора при осуществлении закупок способами, указанными в подпунктах 1</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 xml:space="preserve">4 пункта </w:t>
      </w:r>
      <w:r w:rsidRPr="00F62764">
        <w:rPr>
          <w:rFonts w:ascii="PT Astra Serif" w:hAnsi="PT Astra Serif"/>
          <w:sz w:val="20"/>
          <w:szCs w:val="20"/>
          <w:lang w:eastAsia="ru-RU"/>
        </w:rPr>
        <w:t>11</w:t>
      </w:r>
      <w:r w:rsidRPr="00F62764">
        <w:rPr>
          <w:rStyle w:val="aff5"/>
          <w:rFonts w:ascii="PT Astra Serif" w:hAnsi="PT Astra Serif"/>
          <w:sz w:val="20"/>
          <w:szCs w:val="20"/>
          <w:lang w:eastAsia="ru-RU"/>
        </w:rPr>
        <w:t xml:space="preserve"> настоящего Положения о закупке. </w:t>
      </w:r>
    </w:p>
  </w:footnote>
  <w:footnote w:id="18">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F62764">
        <w:rPr>
          <w:rFonts w:ascii="PT Astra Serif" w:hAnsi="PT Astra Serif"/>
          <w:vertAlign w:val="superscript"/>
        </w:rPr>
        <w:t>4</w:t>
      </w:r>
      <w:r w:rsidRPr="00F62764">
        <w:rPr>
          <w:rFonts w:ascii="PT Astra Serif" w:hAnsi="PT Astra Serif"/>
        </w:rPr>
        <w:t xml:space="preserve"> Федерального закона № 223-ФЗ.</w:t>
      </w:r>
    </w:p>
  </w:footnote>
  <w:footnote w:id="19">
    <w:p w:rsidR="00A84B8E"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предусмотреть в Положении о закупке случаи и порядок применения антидемпинговых мер.</w:t>
      </w:r>
    </w:p>
    <w:p w:rsidR="00A84B8E" w:rsidRPr="005E063C" w:rsidRDefault="00A84B8E" w:rsidP="004A5EB7">
      <w:pPr>
        <w:pStyle w:val="aff3"/>
        <w:ind w:firstLine="708"/>
        <w:jc w:val="both"/>
        <w:rPr>
          <w:rFonts w:ascii="PT Astra Serif" w:hAnsi="PT Astra Serif"/>
        </w:rPr>
      </w:pPr>
      <w:r w:rsidRPr="00073C35">
        <w:rPr>
          <w:rFonts w:ascii="PT Astra Serif" w:hAnsi="PT Astra Serif"/>
          <w:vertAlign w:val="superscript"/>
        </w:rPr>
        <w:t xml:space="preserve">20-1 </w:t>
      </w:r>
      <w:r w:rsidRPr="00073C35">
        <w:rPr>
          <w:rFonts w:ascii="PT Astra Serif" w:hAnsi="PT Astra Serif"/>
        </w:rPr>
        <w:t>Условие применяется в случае, если такие запрет, ограничение, преимущество установлены в соответствии с пунктом 1 части 2 статьи 3</w:t>
      </w:r>
      <w:r w:rsidRPr="00073C35">
        <w:rPr>
          <w:rFonts w:ascii="PT Astra Serif" w:hAnsi="PT Astra Serif"/>
          <w:vertAlign w:val="superscript"/>
        </w:rPr>
        <w:t xml:space="preserve">1-4 </w:t>
      </w:r>
      <w:r w:rsidRPr="00073C35">
        <w:rPr>
          <w:rFonts w:ascii="PT Astra Serif" w:hAnsi="PT Astra Serif"/>
        </w:rPr>
        <w:t>Федерального закона № 223-ФЗ в отношении товара, работы, услуги, являющихся предметом закупки.</w:t>
      </w:r>
    </w:p>
  </w:footnote>
  <w:footnote w:id="20">
    <w:p w:rsidR="00A84B8E" w:rsidRPr="00F62764" w:rsidRDefault="00A84B8E"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w:t>
      </w:r>
      <w:r w:rsidRPr="00F62764">
        <w:rPr>
          <w:rFonts w:ascii="PT Astra Serif" w:hAnsi="PT Astra Serif"/>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1">
    <w:p w:rsidR="00A84B8E" w:rsidRPr="00F62764" w:rsidRDefault="00A84B8E"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A84B8E" w:rsidRPr="00F62764" w:rsidRDefault="00A84B8E" w:rsidP="004A5EB7">
      <w:pPr>
        <w:pStyle w:val="aff3"/>
        <w:ind w:firstLine="709"/>
        <w:jc w:val="both"/>
        <w:rPr>
          <w:rFonts w:ascii="Times New Roman" w:hAnsi="Times New Roman"/>
          <w:color w:val="000000" w:themeColor="text1"/>
        </w:rPr>
      </w:pPr>
    </w:p>
  </w:footnote>
  <w:footnote w:id="22">
    <w:p w:rsidR="00A84B8E" w:rsidRPr="00570427" w:rsidRDefault="00A84B8E" w:rsidP="004A5EB7">
      <w:pPr>
        <w:pStyle w:val="aff3"/>
        <w:ind w:firstLine="708"/>
        <w:jc w:val="both"/>
        <w:rPr>
          <w:rFonts w:ascii="PT Astra Serif" w:hAnsi="PT Astra Serif"/>
        </w:rPr>
      </w:pPr>
      <w:r w:rsidRPr="00A31F63">
        <w:rPr>
          <w:rStyle w:val="aff5"/>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3">
    <w:p w:rsidR="00A84B8E"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rsidR="00A84B8E" w:rsidRPr="00F62764" w:rsidRDefault="00A84B8E"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24-1</w:t>
      </w:r>
      <w:r w:rsidRPr="004E7CAA">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footnote>
  <w:footnote w:id="24">
    <w:p w:rsidR="00A84B8E" w:rsidRPr="00F62764" w:rsidRDefault="00A84B8E"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5">
    <w:p w:rsidR="00A84B8E" w:rsidRPr="00F62764" w:rsidRDefault="00A84B8E" w:rsidP="004A5EB7">
      <w:pPr>
        <w:autoSpaceDE w:val="0"/>
        <w:autoSpaceDN w:val="0"/>
        <w:adjustRightInd w:val="0"/>
        <w:ind w:firstLine="709"/>
        <w:jc w:val="both"/>
        <w:rPr>
          <w:rFonts w:ascii="PT Astra Serif" w:hAnsi="PT Astra Serif"/>
          <w:color w:val="000000" w:themeColor="text1"/>
          <w:sz w:val="20"/>
          <w:szCs w:val="20"/>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Заказчик вправе предусмотреть в Положении о закупке условие, что первая часть заявки на участие </w:t>
      </w:r>
      <w:r w:rsidRPr="00F62764">
        <w:rPr>
          <w:rFonts w:ascii="PT Astra Serif" w:eastAsia="Calibri" w:hAnsi="PT Astra Serif"/>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F62764">
        <w:rPr>
          <w:rFonts w:ascii="PT Astra Serif" w:eastAsia="Calibri" w:hAnsi="PT Astra Serif"/>
          <w:color w:val="000000" w:themeColor="text1"/>
          <w:sz w:val="20"/>
          <w:szCs w:val="20"/>
        </w:rPr>
        <w:br/>
        <w:t>на поставку которого заключается договор.</w:t>
      </w:r>
    </w:p>
  </w:footnote>
  <w:footnote w:id="26">
    <w:p w:rsidR="00A84B8E" w:rsidRPr="00F62764" w:rsidRDefault="00A84B8E"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w:t>
      </w:r>
      <w:r w:rsidRPr="00F62764">
        <w:rPr>
          <w:rFonts w:ascii="Times New Roman" w:hAnsi="Times New Roman"/>
          <w:color w:val="000000" w:themeColor="text1"/>
        </w:rPr>
        <w:t xml:space="preserve">  </w:t>
      </w:r>
    </w:p>
  </w:footnote>
  <w:footnote w:id="27">
    <w:p w:rsidR="00A84B8E" w:rsidRPr="00F62764" w:rsidRDefault="00A84B8E" w:rsidP="004A5EB7">
      <w:pPr>
        <w:pStyle w:val="aff3"/>
        <w:ind w:firstLine="708"/>
        <w:jc w:val="both"/>
        <w:rPr>
          <w:rFonts w:ascii="PT Astra Serif" w:hAnsi="PT Astra Serif"/>
        </w:rPr>
      </w:pPr>
      <w:r w:rsidRPr="004E7CAA">
        <w:rPr>
          <w:rStyle w:val="aff5"/>
          <w:rFonts w:ascii="PT Astra Serif" w:hAnsi="PT Astra Serif"/>
        </w:rPr>
        <w:footnoteRef/>
      </w:r>
      <w:r w:rsidRPr="004E7CAA">
        <w:rPr>
          <w:rFonts w:ascii="PT Astra Serif" w:hAnsi="PT Astra Serif"/>
        </w:rPr>
        <w:t xml:space="preserve"> Примечание исключено приказом Департамента государственного заказа Томской области от 25.11.2024 № 17-п.</w:t>
      </w:r>
    </w:p>
  </w:footnote>
  <w:footnote w:id="28">
    <w:p w:rsidR="00A84B8E" w:rsidRPr="00F62764" w:rsidRDefault="00A84B8E" w:rsidP="004A5EB7">
      <w:pPr>
        <w:autoSpaceDE w:val="0"/>
        <w:autoSpaceDN w:val="0"/>
        <w:adjustRightInd w:val="0"/>
        <w:ind w:firstLine="709"/>
        <w:jc w:val="both"/>
        <w:rPr>
          <w:rFonts w:ascii="PT Astra Serif" w:hAnsi="PT Astra Serif"/>
          <w:color w:val="000000" w:themeColor="text1"/>
          <w:sz w:val="20"/>
          <w:szCs w:val="20"/>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Заказчик вправе указать в Положении о закупке, что протокол </w:t>
      </w:r>
      <w:r w:rsidRPr="00F62764">
        <w:rPr>
          <w:rFonts w:ascii="PT Astra Serif" w:eastAsia="Calibri" w:hAnsi="PT Astra Serif"/>
          <w:color w:val="000000" w:themeColor="text1"/>
          <w:sz w:val="20"/>
          <w:szCs w:val="20"/>
        </w:rPr>
        <w:t xml:space="preserve">рассмотрения первых частей заявок </w:t>
      </w:r>
      <w:r w:rsidRPr="00F62764">
        <w:rPr>
          <w:rFonts w:ascii="PT Astra Serif" w:hAnsi="PT Astra Serif"/>
          <w:color w:val="000000" w:themeColor="text1"/>
          <w:sz w:val="20"/>
          <w:szCs w:val="20"/>
        </w:rPr>
        <w:t>должен содержать сведения, предусмотренные частью 13 статьи 3</w:t>
      </w:r>
      <w:r w:rsidRPr="00F62764">
        <w:rPr>
          <w:rFonts w:ascii="PT Astra Serif" w:hAnsi="PT Astra Serif"/>
          <w:color w:val="000000" w:themeColor="text1"/>
          <w:sz w:val="20"/>
          <w:szCs w:val="20"/>
          <w:vertAlign w:val="superscript"/>
        </w:rPr>
        <w:t>2</w:t>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Федерального закона № 223-ФЗ,</w:t>
      </w:r>
      <w:r w:rsidRPr="00F62764">
        <w:rPr>
          <w:rFonts w:ascii="PT Astra Serif" w:hAnsi="PT Astra Serif"/>
          <w:color w:val="000000" w:themeColor="text1"/>
          <w:sz w:val="20"/>
          <w:szCs w:val="20"/>
        </w:rPr>
        <w:t xml:space="preserve"> в случае отсутствия необходимости указания в протоколе иных сведений.</w:t>
      </w:r>
    </w:p>
  </w:footnote>
  <w:footnote w:id="29">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0">
    <w:p w:rsidR="00A84B8E" w:rsidRPr="00570427" w:rsidRDefault="00A84B8E" w:rsidP="004A5EB7">
      <w:pPr>
        <w:pStyle w:val="aff3"/>
        <w:ind w:firstLine="708"/>
        <w:jc w:val="both"/>
        <w:rPr>
          <w:rFonts w:ascii="PT Astra Serif" w:hAnsi="PT Astra Serif"/>
        </w:rPr>
      </w:pPr>
      <w:r w:rsidRPr="00570427">
        <w:rPr>
          <w:rStyle w:val="aff5"/>
          <w:rFonts w:ascii="PT Astra Serif" w:hAnsi="PT Astra Serif"/>
        </w:rPr>
        <w:footnoteRef/>
      </w:r>
      <w:r w:rsidRPr="00570427">
        <w:rPr>
          <w:rFonts w:ascii="PT Astra Serif" w:hAnsi="PT Astra Serif"/>
        </w:rPr>
        <w:t xml:space="preserve"> </w:t>
      </w:r>
      <w:r w:rsidRPr="00A51D92">
        <w:rPr>
          <w:rFonts w:ascii="PT Astra Serif" w:hAnsi="PT Astra Serif"/>
        </w:rPr>
        <w:t>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1">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2">
    <w:p w:rsidR="00A84B8E" w:rsidRPr="00F62764" w:rsidRDefault="00A84B8E" w:rsidP="004A5EB7">
      <w:pPr>
        <w:pStyle w:val="aff3"/>
        <w:ind w:firstLine="709"/>
        <w:jc w:val="both"/>
        <w:rPr>
          <w:rFonts w:ascii="PT Astra Serif" w:eastAsia="Lucida Sans Unicode" w:hAnsi="PT Astra Serif"/>
          <w:color w:val="000000" w:themeColor="text1"/>
          <w:lang w:eastAsia="en-US"/>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w:t>
      </w:r>
      <w:r w:rsidRPr="00A51D92">
        <w:rPr>
          <w:rFonts w:ascii="PT Astra Serif" w:hAnsi="PT Astra Serif"/>
          <w:color w:val="000000" w:themeColor="text1"/>
        </w:rPr>
        <w:t xml:space="preserve">не превышающую </w:t>
      </w:r>
      <w:r w:rsidRPr="00A51D92">
        <w:rPr>
          <w:rFonts w:ascii="PT Astra Serif" w:eastAsia="Calibri" w:hAnsi="PT Astra Serif"/>
          <w:color w:val="000000" w:themeColor="text1"/>
        </w:rPr>
        <w:t>пять миллионов</w:t>
      </w:r>
      <w:r w:rsidRPr="00F62764">
        <w:rPr>
          <w:rFonts w:ascii="PT Astra Serif" w:eastAsia="Calibri" w:hAnsi="PT Astra Serif"/>
          <w:color w:val="000000" w:themeColor="text1"/>
        </w:rPr>
        <w:t xml:space="preserve"> рублей. </w:t>
      </w:r>
    </w:p>
  </w:footnote>
  <w:footnote w:id="33">
    <w:p w:rsidR="00A84B8E" w:rsidRDefault="00A84B8E"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33-1</w:t>
      </w:r>
      <w:r w:rsidRPr="004E7CAA">
        <w:t xml:space="preserve"> </w:t>
      </w:r>
      <w:r w:rsidRPr="004E7CAA">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извещение </w:t>
      </w:r>
      <w:r w:rsidRPr="00F62764">
        <w:rPr>
          <w:rFonts w:ascii="PT Astra Serif" w:eastAsia="Calibri" w:hAnsi="PT Astra Serif"/>
          <w:color w:val="000000" w:themeColor="text1"/>
        </w:rPr>
        <w:t>о проведении запроса котировок. При этом перечень сведений, установленный в Положении о закупке</w:t>
      </w:r>
      <w:r>
        <w:rPr>
          <w:rFonts w:ascii="PT Astra Serif" w:eastAsia="Calibri" w:hAnsi="PT Astra Serif"/>
          <w:color w:val="000000" w:themeColor="text1"/>
        </w:rPr>
        <w:t>,</w:t>
      </w:r>
      <w:r w:rsidRPr="00F62764">
        <w:rPr>
          <w:rFonts w:ascii="PT Astra Serif" w:eastAsia="Calibri" w:hAnsi="PT Astra Serif"/>
          <w:color w:val="000000" w:themeColor="text1"/>
        </w:rPr>
        <w:t xml:space="preserve"> должен быть закрытым.</w:t>
      </w:r>
      <w:r w:rsidRPr="00F62764">
        <w:rPr>
          <w:rFonts w:ascii="PT Astra Serif" w:eastAsia="Calibri" w:hAnsi="PT Astra Serif"/>
          <w:color w:val="000000" w:themeColor="text1"/>
          <w:shd w:val="clear" w:color="auto" w:fill="D9D9D9" w:themeFill="background1" w:themeFillShade="D9"/>
        </w:rPr>
        <w:t xml:space="preserve"> </w:t>
      </w:r>
    </w:p>
  </w:footnote>
  <w:footnote w:id="34">
    <w:p w:rsidR="00A84B8E" w:rsidRPr="00570427" w:rsidRDefault="00A84B8E" w:rsidP="004A5EB7">
      <w:pPr>
        <w:pStyle w:val="aff3"/>
        <w:ind w:firstLine="708"/>
        <w:jc w:val="both"/>
        <w:rPr>
          <w:rFonts w:ascii="PT Astra Serif" w:hAnsi="PT Astra Serif"/>
        </w:rPr>
      </w:pPr>
      <w:r w:rsidRPr="00A51D92">
        <w:rPr>
          <w:rStyle w:val="aff5"/>
          <w:rFonts w:ascii="PT Astra Serif" w:hAnsi="PT Astra Serif"/>
        </w:rPr>
        <w:footnoteRef/>
      </w:r>
      <w:r w:rsidRPr="00A51D92">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5">
    <w:p w:rsidR="00A84B8E"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A84B8E" w:rsidRPr="00F62764" w:rsidRDefault="00A84B8E"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37-1</w:t>
      </w:r>
      <w:r w:rsidRPr="004E7CAA">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footnote>
  <w:footnote w:id="36">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w:t>
      </w:r>
      <w:r w:rsidRPr="00F62764">
        <w:rPr>
          <w:rFonts w:ascii="PT Astra Serif" w:hAnsi="PT Astra Serif"/>
          <w:bCs/>
          <w:color w:val="000000" w:themeColor="text1"/>
        </w:rPr>
        <w:t>документацию</w:t>
      </w:r>
      <w:r w:rsidRPr="00F62764">
        <w:rPr>
          <w:rFonts w:ascii="PT Astra Serif" w:eastAsia="Calibri" w:hAnsi="PT Astra Serif"/>
          <w:color w:val="000000" w:themeColor="text1"/>
        </w:rPr>
        <w:t xml:space="preserve"> о запросе предложений.</w:t>
      </w:r>
      <w:r w:rsidRPr="00F62764">
        <w:rPr>
          <w:rFonts w:ascii="PT Astra Serif" w:eastAsia="Calibri" w:hAnsi="PT Astra Serif"/>
          <w:color w:val="000000" w:themeColor="text1"/>
          <w:lang w:eastAsia="en-US"/>
        </w:rPr>
        <w:t xml:space="preserve"> </w:t>
      </w:r>
      <w:r w:rsidRPr="00F62764">
        <w:rPr>
          <w:rFonts w:ascii="PT Astra Serif" w:hAnsi="PT Astra Serif"/>
          <w:color w:val="000000" w:themeColor="text1"/>
        </w:rPr>
        <w:t>При этом перечень сведений должен быть закрытым.</w:t>
      </w:r>
    </w:p>
  </w:footnote>
  <w:footnote w:id="37">
    <w:p w:rsidR="00A84B8E" w:rsidRPr="00F62764" w:rsidRDefault="00A84B8E"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38">
    <w:p w:rsidR="00725B2F" w:rsidRDefault="00725B2F"/>
    <w:p w:rsidR="00A84B8E" w:rsidRPr="00F62764" w:rsidRDefault="00A84B8E" w:rsidP="004A5EB7">
      <w:pPr>
        <w:pStyle w:val="aff3"/>
        <w:ind w:firstLine="708"/>
        <w:rPr>
          <w:rFonts w:ascii="PT Astra Serif" w:hAnsi="PT Astra Serif"/>
        </w:rPr>
      </w:pPr>
    </w:p>
  </w:footnote>
  <w:footnote w:id="39">
    <w:p w:rsidR="00A84B8E" w:rsidRPr="00570427" w:rsidRDefault="00A84B8E" w:rsidP="004A5EB7">
      <w:pPr>
        <w:pStyle w:val="aff3"/>
        <w:ind w:firstLine="708"/>
        <w:jc w:val="both"/>
        <w:rPr>
          <w:rFonts w:ascii="PT Astra Serif" w:hAnsi="PT Astra Serif"/>
        </w:rPr>
      </w:pPr>
      <w:r w:rsidRPr="006672BC">
        <w:rPr>
          <w:rStyle w:val="aff5"/>
          <w:rFonts w:ascii="PT Astra Serif" w:hAnsi="PT Astra Serif"/>
        </w:rPr>
        <w:footnoteRef/>
      </w:r>
      <w:r w:rsidRPr="006672BC">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0">
    <w:p w:rsidR="00A84B8E"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A84B8E" w:rsidRPr="00F62764" w:rsidRDefault="00A84B8E"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42-1</w:t>
      </w:r>
      <w:r w:rsidRPr="004E7CAA">
        <w:rPr>
          <w:rFonts w:ascii="PT Astra Serif" w:hAnsi="PT Astra Serif"/>
          <w:color w:val="000000" w:themeColor="text1"/>
        </w:rPr>
        <w:t xml:space="preserve"> 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w:t>
      </w:r>
    </w:p>
  </w:footnote>
  <w:footnote w:id="41">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2">
    <w:p w:rsidR="00A84B8E" w:rsidRPr="00F62764" w:rsidRDefault="00A84B8E" w:rsidP="004A5EB7">
      <w:pPr>
        <w:autoSpaceDE w:val="0"/>
        <w:autoSpaceDN w:val="0"/>
        <w:adjustRightInd w:val="0"/>
        <w:ind w:firstLine="709"/>
        <w:jc w:val="both"/>
        <w:rPr>
          <w:rFonts w:ascii="PT Astra Serif" w:hAnsi="PT Astra Serif"/>
          <w:color w:val="000000" w:themeColor="text1"/>
          <w:sz w:val="20"/>
          <w:szCs w:val="20"/>
        </w:rPr>
      </w:pPr>
      <w:r w:rsidRPr="00E45E75">
        <w:rPr>
          <w:rStyle w:val="aff5"/>
          <w:rFonts w:ascii="PT Astra Serif" w:hAnsi="PT Astra Serif"/>
          <w:color w:val="000000" w:themeColor="text1"/>
          <w:sz w:val="20"/>
          <w:szCs w:val="20"/>
        </w:rPr>
        <w:footnoteRef/>
      </w:r>
      <w:r w:rsidRPr="00E45E75">
        <w:rPr>
          <w:rFonts w:ascii="PT Astra Serif" w:hAnsi="PT Astra Serif"/>
          <w:color w:val="000000" w:themeColor="text1"/>
          <w:sz w:val="20"/>
          <w:szCs w:val="20"/>
        </w:rPr>
        <w:t xml:space="preserve"> </w:t>
      </w:r>
      <w:r w:rsidRPr="00E45E75">
        <w:rPr>
          <w:rFonts w:ascii="PT Astra Serif" w:eastAsia="Calibri" w:hAnsi="PT Astra Serif"/>
          <w:color w:val="000000" w:themeColor="text1"/>
          <w:sz w:val="20"/>
          <w:szCs w:val="20"/>
        </w:rPr>
        <w:t>Заказчик</w:t>
      </w:r>
      <w:r w:rsidRPr="0094147B">
        <w:rPr>
          <w:rFonts w:ascii="PT Astra Serif" w:eastAsia="Calibri" w:hAnsi="PT Astra Serif"/>
          <w:color w:val="000000" w:themeColor="text1"/>
          <w:sz w:val="20"/>
          <w:szCs w:val="20"/>
        </w:rPr>
        <w:t xml:space="preserve">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3">
    <w:p w:rsidR="00A84B8E" w:rsidRPr="00F62764" w:rsidRDefault="00A84B8E" w:rsidP="004A5EB7">
      <w:pPr>
        <w:pStyle w:val="aff3"/>
        <w:ind w:firstLine="708"/>
        <w:jc w:val="both"/>
        <w:rPr>
          <w:rFonts w:ascii="PT Astra Serif" w:eastAsiaTheme="minorHAnsi" w:hAnsi="PT Astra Serif"/>
          <w:color w:val="000000" w:themeColor="text1"/>
          <w:lang w:eastAsia="en-US"/>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Theme="minorHAnsi" w:hAnsi="PT Astra Serif"/>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4">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w:t>
      </w:r>
      <w:r w:rsidRPr="00F62764">
        <w:rPr>
          <w:rFonts w:ascii="PT Astra Serif" w:hAnsi="PT Astra Serif"/>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F62764">
        <w:rPr>
          <w:rFonts w:ascii="PT Astra Serif" w:eastAsia="Calibri" w:hAnsi="PT Astra Serif"/>
          <w:color w:val="000000" w:themeColor="text1"/>
        </w:rPr>
        <w:t>.</w:t>
      </w:r>
    </w:p>
  </w:footnote>
  <w:footnote w:id="45">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не превышающую четыреста тысяч рублей,</w:t>
      </w:r>
      <w:r w:rsidRPr="00F62764">
        <w:t xml:space="preserve"> </w:t>
      </w:r>
      <w:r w:rsidRPr="00F62764">
        <w:rPr>
          <w:rFonts w:ascii="PT Astra Serif" w:hAnsi="PT Astra Serif"/>
          <w:color w:val="000000" w:themeColor="text1"/>
        </w:rPr>
        <w:t>при этом сумма страховых взносов в цену договора не включается.</w:t>
      </w:r>
    </w:p>
  </w:footnote>
  <w:footnote w:id="46">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 исключением заключения договора автономным учреждением, в соответствии с частью 4 статьи 15 </w:t>
      </w:r>
      <w:r w:rsidRPr="00462B86">
        <w:rPr>
          <w:rFonts w:ascii="PT Astra Serif" w:hAnsi="PT Astra Serif"/>
          <w:color w:val="000000" w:themeColor="text1"/>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62764">
        <w:rPr>
          <w:rFonts w:ascii="PT Astra Serif" w:hAnsi="PT Astra Serif"/>
          <w:color w:val="000000" w:themeColor="text1"/>
        </w:rPr>
        <w:t>.</w:t>
      </w:r>
    </w:p>
  </w:footnote>
  <w:footnote w:id="47">
    <w:p w:rsidR="00A84B8E" w:rsidRPr="00F62764" w:rsidRDefault="00A84B8E" w:rsidP="004A5EB7">
      <w:pPr>
        <w:autoSpaceDE w:val="0"/>
        <w:autoSpaceDN w:val="0"/>
        <w:adjustRightInd w:val="0"/>
        <w:ind w:firstLine="709"/>
        <w:jc w:val="both"/>
        <w:rPr>
          <w:color w:val="000000" w:themeColor="text1"/>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Новый договор </w:t>
      </w:r>
      <w:r w:rsidRPr="00F62764">
        <w:rPr>
          <w:rFonts w:ascii="PT Astra Serif" w:hAnsi="PT Astra Serif"/>
          <w:color w:val="000000" w:themeColor="text1"/>
          <w:sz w:val="20"/>
          <w:szCs w:val="20"/>
        </w:rPr>
        <w:t xml:space="preserve">в соответствии с положениями настоящего подпункта </w:t>
      </w:r>
      <w:r w:rsidRPr="00F62764">
        <w:rPr>
          <w:rFonts w:ascii="PT Astra Serif" w:eastAsia="Calibri" w:hAnsi="PT Astra Serif"/>
          <w:color w:val="000000" w:themeColor="text1"/>
          <w:sz w:val="20"/>
          <w:szCs w:val="20"/>
        </w:rPr>
        <w:t xml:space="preserve">может быть заключен заказчиком, </w:t>
      </w:r>
      <w:r w:rsidRPr="00F62764">
        <w:rPr>
          <w:rFonts w:ascii="PT Astra Serif" w:eastAsia="Calibri" w:hAnsi="PT Astra Serif"/>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F62764">
        <w:rPr>
          <w:rFonts w:ascii="PT Astra Serif" w:eastAsia="Calibri" w:hAnsi="PT Astra Serif"/>
          <w:color w:val="000000" w:themeColor="text1"/>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F62764">
        <w:t xml:space="preserve"> </w:t>
      </w:r>
      <w:r w:rsidRPr="00F62764">
        <w:rPr>
          <w:rFonts w:ascii="PT Astra Serif" w:eastAsia="Calibri" w:hAnsi="PT Astra Serif"/>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48">
    <w:p w:rsidR="00A84B8E" w:rsidRPr="00F62764" w:rsidRDefault="00A84B8E" w:rsidP="004A5EB7">
      <w:pPr>
        <w:pStyle w:val="aff3"/>
        <w:ind w:firstLine="708"/>
        <w:jc w:val="both"/>
        <w:rPr>
          <w:rFonts w:ascii="PT Astra Serif" w:eastAsia="Calibri" w:hAnsi="PT Astra Serif"/>
          <w:color w:val="000000" w:themeColor="text1"/>
          <w:lang w:eastAsia="en-US"/>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Calibri" w:hAnsi="PT Astra Serif"/>
          <w:color w:val="000000" w:themeColor="text1"/>
          <w:lang w:eastAsia="en-US"/>
        </w:rPr>
        <w:t xml:space="preserve">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w:t>
      </w:r>
      <w:r>
        <w:rPr>
          <w:rFonts w:ascii="PT Astra Serif" w:eastAsia="Calibri" w:hAnsi="PT Astra Serif"/>
          <w:color w:val="000000" w:themeColor="text1"/>
          <w:lang w:eastAsia="en-US"/>
        </w:rPr>
        <w:t>работника</w:t>
      </w:r>
      <w:r w:rsidRPr="00F62764">
        <w:rPr>
          <w:rFonts w:ascii="PT Astra Serif" w:eastAsia="Calibri" w:hAnsi="PT Astra Serif"/>
          <w:color w:val="000000" w:themeColor="text1"/>
          <w:lang w:eastAsia="en-US"/>
        </w:rPr>
        <w:t>.</w:t>
      </w:r>
    </w:p>
  </w:footnote>
  <w:footnote w:id="49">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Заключение договора по данному основанию допускается только на оказание услуг мобильной сотовой связи.</w:t>
      </w:r>
    </w:p>
  </w:footnote>
  <w:footnote w:id="50">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 </w:t>
      </w:r>
      <w:r w:rsidRPr="00F62764">
        <w:rPr>
          <w:rFonts w:ascii="PT Astra Serif" w:eastAsia="Calibri" w:hAnsi="PT Astra Serif"/>
          <w:color w:val="000000" w:themeColor="text1"/>
        </w:rPr>
        <w:t xml:space="preserve">Департаменту образования Томской области. </w:t>
      </w:r>
    </w:p>
  </w:footnote>
  <w:footnote w:id="51">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 Департаменту</w:t>
      </w:r>
      <w:r w:rsidRPr="00F62764">
        <w:rPr>
          <w:rFonts w:ascii="PT Astra Serif" w:eastAsia="Calibri" w:hAnsi="PT Astra Serif"/>
          <w:color w:val="000000" w:themeColor="text1"/>
        </w:rPr>
        <w:t xml:space="preserve"> ветеринарии Томской области.</w:t>
      </w:r>
    </w:p>
  </w:footnote>
  <w:footnote w:id="52">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3">
    <w:p w:rsidR="00A84B8E" w:rsidRPr="00F62764" w:rsidRDefault="00A84B8E"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4">
    <w:p w:rsidR="00A84B8E" w:rsidRPr="00F62764" w:rsidRDefault="00A84B8E" w:rsidP="004A5EB7">
      <w:pPr>
        <w:pStyle w:val="aff3"/>
        <w:ind w:firstLine="708"/>
        <w:jc w:val="both"/>
      </w:pPr>
      <w:r w:rsidRPr="00896C9D">
        <w:rPr>
          <w:rStyle w:val="aff5"/>
          <w:rFonts w:ascii="PT Astra Serif" w:hAnsi="PT Astra Serif"/>
          <w:color w:val="000000" w:themeColor="text1"/>
        </w:rPr>
        <w:footnoteRef/>
      </w:r>
      <w:r w:rsidRPr="00896C9D">
        <w:t xml:space="preserve"> </w:t>
      </w:r>
      <w:r w:rsidRPr="00896C9D">
        <w:rPr>
          <w:rFonts w:ascii="PT Astra Serif" w:hAnsi="PT Astra Serif"/>
          <w:color w:val="000000" w:themeColor="text1"/>
        </w:rPr>
        <w:t>По данному основанию также осуществляют закупки товаров, работ, услуг заказчики, не размещавшие в единой информационной системе в сфере закупок годовой отчет о закупках у СМСП за предыдущий год.</w:t>
      </w:r>
    </w:p>
  </w:footnote>
  <w:footnote w:id="55">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по молодежной политике Томской области.</w:t>
      </w:r>
    </w:p>
  </w:footnote>
  <w:footnote w:id="56">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7">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Calibri" w:hAnsi="PT Astra Serif"/>
          <w:color w:val="000000" w:themeColor="text1"/>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footnote>
  <w:footnote w:id="58">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устанавливает в Положении о закупке сумму, не превышающую </w:t>
      </w:r>
      <w:r>
        <w:rPr>
          <w:rFonts w:ascii="PT Astra Serif" w:hAnsi="PT Astra Serif"/>
        </w:rPr>
        <w:t>один миллион</w:t>
      </w:r>
      <w:r w:rsidRPr="00F62764">
        <w:rPr>
          <w:rFonts w:ascii="PT Astra Serif" w:hAnsi="PT Astra Serif"/>
        </w:rPr>
        <w:t xml:space="preserve"> рублей.</w:t>
      </w:r>
    </w:p>
  </w:footnote>
  <w:footnote w:id="59">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Пункт исключается в случае, если заказчиком не принято решение об осуществлении закупок в порядке, предусмотренном пунктом 20</w:t>
      </w:r>
      <w:r w:rsidRPr="00F62764">
        <w:rPr>
          <w:rFonts w:ascii="PT Astra Serif" w:hAnsi="PT Astra Serif"/>
          <w:vertAlign w:val="superscript"/>
        </w:rPr>
        <w:t>1</w:t>
      </w:r>
      <w:r w:rsidRPr="00F62764">
        <w:rPr>
          <w:rFonts w:ascii="PT Astra Serif" w:hAnsi="PT Astra Serif"/>
        </w:rPr>
        <w:t xml:space="preserve"> Положения об особенностях участия СМСП в закупках.</w:t>
      </w:r>
    </w:p>
  </w:footnote>
  <w:footnote w:id="60">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12 настоящего Положения о закупке, в соответствии со статьей 3</w:t>
      </w:r>
      <w:r w:rsidRPr="00F62764">
        <w:rPr>
          <w:rFonts w:ascii="PT Astra Serif" w:hAnsi="PT Astra Serif"/>
          <w:vertAlign w:val="superscript"/>
        </w:rPr>
        <w:t>6</w:t>
      </w:r>
      <w:r w:rsidRPr="00F62764">
        <w:rPr>
          <w:rFonts w:ascii="PT Astra Serif" w:hAnsi="PT Astra Serif"/>
        </w:rPr>
        <w:t xml:space="preserve"> Федерального закона № 223-ФЗ.</w:t>
      </w:r>
    </w:p>
  </w:footnote>
  <w:footnote w:id="61">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2">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3">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4">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w:t>
      </w:r>
      <w:r w:rsidRPr="00904093">
        <w:rPr>
          <w:rFonts w:ascii="PT Astra Serif" w:hAnsi="PT Astra Serif"/>
        </w:rPr>
        <w:t>постановление</w:t>
      </w:r>
      <w:r>
        <w:rPr>
          <w:rFonts w:ascii="PT Astra Serif" w:hAnsi="PT Astra Serif"/>
        </w:rPr>
        <w:t>м</w:t>
      </w:r>
      <w:r w:rsidRPr="00904093">
        <w:rPr>
          <w:rFonts w:ascii="PT Astra Serif" w:hAnsi="PT Astra Serif"/>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Pr>
          <w:rFonts w:ascii="PT Astra Serif" w:hAnsi="PT Astra Serif"/>
        </w:rPr>
        <w:t xml:space="preserve">, </w:t>
      </w:r>
      <w:r w:rsidRPr="00F62764">
        <w:rPr>
          <w:rFonts w:ascii="PT Astra Serif" w:hAnsi="PT Astra Serif"/>
        </w:rPr>
        <w:t xml:space="preserve">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5">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6">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7">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8">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w:t>
      </w:r>
      <w:r w:rsidRPr="00F62764">
        <w:rPr>
          <w:rFonts w:ascii="PT Astra Serif" w:hAnsi="PT Astra Serif"/>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w:t>
      </w:r>
      <w:r>
        <w:rPr>
          <w:rFonts w:ascii="PT Astra Serif" w:hAnsi="PT Astra Serif"/>
          <w:color w:val="000000" w:themeColor="text1"/>
        </w:rPr>
        <w:t>у СМСП</w:t>
      </w:r>
      <w:r w:rsidRPr="00F62764">
        <w:rPr>
          <w:rFonts w:ascii="PT Astra Serif" w:hAnsi="PT Astra Serif"/>
          <w:color w:val="000000" w:themeColor="text1"/>
        </w:rPr>
        <w:t xml:space="preserve"> регламентируется заказчик</w:t>
      </w:r>
      <w:r>
        <w:rPr>
          <w:rFonts w:ascii="PT Astra Serif" w:hAnsi="PT Astra Serif"/>
          <w:color w:val="000000" w:themeColor="text1"/>
        </w:rPr>
        <w:t>ом</w:t>
      </w:r>
      <w:r w:rsidRPr="00F62764">
        <w:rPr>
          <w:rFonts w:ascii="PT Astra Serif" w:hAnsi="PT Astra Serif"/>
          <w:color w:val="000000" w:themeColor="text1"/>
        </w:rPr>
        <w:t xml:space="preserve"> путем установления в Положении о закупке сроков для направления оферты одной из сторон и ее акцепта другой стороной. </w:t>
      </w:r>
    </w:p>
  </w:footnote>
  <w:footnote w:id="69">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случае заключения д</w:t>
      </w:r>
      <w:r w:rsidRPr="00F62764">
        <w:rPr>
          <w:rFonts w:ascii="PT Astra Serif" w:eastAsia="Lucida Sans Unicode" w:hAnsi="PT Astra Serif"/>
          <w:color w:val="000000" w:themeColor="text1"/>
          <w:lang w:eastAsia="en-US"/>
        </w:rPr>
        <w:t xml:space="preserve">оговора с </w:t>
      </w:r>
      <w:r>
        <w:rPr>
          <w:rFonts w:ascii="PT Astra Serif" w:eastAsia="Lucida Sans Unicode" w:hAnsi="PT Astra Serif"/>
          <w:color w:val="000000" w:themeColor="text1"/>
          <w:lang w:eastAsia="en-US"/>
        </w:rPr>
        <w:t>СМСП</w:t>
      </w:r>
      <w:r w:rsidRPr="00F62764">
        <w:rPr>
          <w:rFonts w:ascii="PT Astra Serif" w:eastAsia="Lucida Sans Unicode" w:hAnsi="PT Astra Serif"/>
          <w:color w:val="000000" w:themeColor="text1"/>
          <w:lang w:eastAsia="en-US"/>
        </w:rPr>
        <w:t xml:space="preserve"> срок оплаты устанавливается в соответствии с Постановлением </w:t>
      </w:r>
      <w:r>
        <w:rPr>
          <w:rFonts w:ascii="PT Astra Serif" w:eastAsia="Lucida Sans Unicode" w:hAnsi="PT Astra Serif"/>
          <w:color w:val="000000" w:themeColor="text1"/>
          <w:lang w:eastAsia="en-US"/>
        </w:rPr>
        <w:t xml:space="preserve">           </w:t>
      </w:r>
      <w:r w:rsidRPr="00F62764">
        <w:rPr>
          <w:rFonts w:ascii="PT Astra Serif" w:eastAsia="Lucida Sans Unicode" w:hAnsi="PT Astra Serif"/>
          <w:color w:val="000000" w:themeColor="text1"/>
          <w:lang w:eastAsia="en-US"/>
        </w:rPr>
        <w:t>№ 1352.</w:t>
      </w:r>
    </w:p>
  </w:footnote>
  <w:footnote w:id="70">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1">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w:t>
      </w:r>
      <w:r w:rsidRPr="00F62764">
        <w:rPr>
          <w:rFonts w:ascii="PT Astra Serif" w:eastAsia="Calibri" w:hAnsi="PT Astra Serif"/>
          <w:color w:val="000000" w:themeColor="text1"/>
        </w:rPr>
        <w:t xml:space="preserve">аказчик вправе установить в приложении к Положению о закупке </w:t>
      </w:r>
      <w:hyperlink r:id="rId1" w:history="1">
        <w:r w:rsidRPr="00F62764">
          <w:rPr>
            <w:rFonts w:ascii="PT Astra Serif" w:eastAsia="Calibri" w:hAnsi="PT Astra Serif"/>
            <w:color w:val="000000" w:themeColor="text1"/>
          </w:rPr>
          <w:t>порядок</w:t>
        </w:r>
      </w:hyperlink>
      <w:r w:rsidRPr="00F62764">
        <w:rPr>
          <w:rFonts w:ascii="PT Astra Serif" w:eastAsia="Calibri" w:hAnsi="PT Astra Serif"/>
          <w:color w:val="000000" w:themeColor="text1"/>
        </w:rPr>
        <w:t xml:space="preserve"> оценки заявок, окончательных предложений участников закупки, в том числе </w:t>
      </w:r>
      <w:hyperlink r:id="rId2" w:history="1">
        <w:r w:rsidRPr="00F62764">
          <w:rPr>
            <w:rFonts w:ascii="PT Astra Serif" w:eastAsia="Calibri" w:hAnsi="PT Astra Serif"/>
            <w:color w:val="000000" w:themeColor="text1"/>
          </w:rPr>
          <w:t>предельные величины</w:t>
        </w:r>
      </w:hyperlink>
      <w:r w:rsidRPr="00F62764">
        <w:rPr>
          <w:rFonts w:ascii="PT Astra Serif" w:eastAsia="Calibri" w:hAnsi="PT Astra Serif"/>
          <w:color w:val="000000" w:themeColor="text1"/>
        </w:rPr>
        <w:t xml:space="preserve"> значимости каждого критерия.</w:t>
      </w:r>
    </w:p>
  </w:footnote>
  <w:footnote w:id="72">
    <w:p w:rsidR="00A84B8E" w:rsidRPr="00F62764" w:rsidRDefault="00A84B8E"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устанавливать иные критерии.</w:t>
      </w:r>
    </w:p>
  </w:footnote>
  <w:footnote w:id="73">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Положения Федерального закона № 223-ФЗ об участии СМСП в закупках товаров, работ, услуг, а также Постановлени</w:t>
      </w:r>
      <w:r>
        <w:rPr>
          <w:rFonts w:ascii="PT Astra Serif" w:hAnsi="PT Astra Serif"/>
        </w:rPr>
        <w:t>я</w:t>
      </w:r>
      <w:r w:rsidRPr="00F62764">
        <w:rPr>
          <w:rFonts w:ascii="PT Astra Serif" w:hAnsi="PT Astra Serif"/>
        </w:rPr>
        <w:t xml:space="preserve">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4">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5">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6">
    <w:p w:rsidR="00A84B8E" w:rsidRPr="00F62764" w:rsidRDefault="00A84B8E"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информация о применении указанного налогового режима проверяется на сайте ФНС России.</w:t>
      </w:r>
    </w:p>
  </w:footnote>
  <w:footnote w:id="77">
    <w:p w:rsidR="00A84B8E" w:rsidRPr="00BB77EA" w:rsidRDefault="00A84B8E" w:rsidP="004A5EB7">
      <w:pPr>
        <w:pStyle w:val="aff3"/>
        <w:ind w:firstLine="708"/>
        <w:jc w:val="both"/>
        <w:rPr>
          <w:rFonts w:ascii="PT Astra Serif" w:hAnsi="PT Astra Serif"/>
        </w:rPr>
      </w:pPr>
      <w:r w:rsidRPr="006B2255">
        <w:rPr>
          <w:rStyle w:val="aff5"/>
          <w:rFonts w:ascii="PT Astra Serif" w:hAnsi="PT Astra Serif"/>
        </w:rPr>
        <w:footnoteRef/>
      </w:r>
      <w:r w:rsidRPr="006B2255">
        <w:rPr>
          <w:rFonts w:ascii="PT Astra Serif" w:hAnsi="PT Astra Serif"/>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27D28"/>
    <w:multiLevelType w:val="multilevel"/>
    <w:tmpl w:val="B67A0998"/>
    <w:lvl w:ilvl="0">
      <w:start w:val="1"/>
      <w:numFmt w:val="decimal"/>
      <w:lvlText w:val="%1"/>
      <w:lvlJc w:val="left"/>
      <w:pPr>
        <w:ind w:left="4968"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3926241F"/>
    <w:multiLevelType w:val="hybridMultilevel"/>
    <w:tmpl w:val="C2B088B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AFC"/>
    <w:multiLevelType w:val="multilevel"/>
    <w:tmpl w:val="3E8032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5DAC6AF4"/>
    <w:multiLevelType w:val="hybridMultilevel"/>
    <w:tmpl w:val="6BA871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3"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4"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7"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40"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9"/>
  </w:num>
  <w:num w:numId="2">
    <w:abstractNumId w:val="20"/>
  </w:num>
  <w:num w:numId="3">
    <w:abstractNumId w:val="6"/>
  </w:num>
  <w:num w:numId="4">
    <w:abstractNumId w:val="3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0"/>
  </w:num>
  <w:num w:numId="9">
    <w:abstractNumId w:val="11"/>
  </w:num>
  <w:num w:numId="10">
    <w:abstractNumId w:val="3"/>
  </w:num>
  <w:num w:numId="11">
    <w:abstractNumId w:val="31"/>
  </w:num>
  <w:num w:numId="12">
    <w:abstractNumId w:val="40"/>
  </w:num>
  <w:num w:numId="13">
    <w:abstractNumId w:val="2"/>
  </w:num>
  <w:num w:numId="14">
    <w:abstractNumId w:val="15"/>
  </w:num>
  <w:num w:numId="15">
    <w:abstractNumId w:val="0"/>
  </w:num>
  <w:num w:numId="16">
    <w:abstractNumId w:val="12"/>
  </w:num>
  <w:num w:numId="17">
    <w:abstractNumId w:val="38"/>
  </w:num>
  <w:num w:numId="18">
    <w:abstractNumId w:val="16"/>
  </w:num>
  <w:num w:numId="19">
    <w:abstractNumId w:val="23"/>
  </w:num>
  <w:num w:numId="20">
    <w:abstractNumId w:val="26"/>
  </w:num>
  <w:num w:numId="21">
    <w:abstractNumId w:val="8"/>
  </w:num>
  <w:num w:numId="22">
    <w:abstractNumId w:val="18"/>
  </w:num>
  <w:num w:numId="23">
    <w:abstractNumId w:val="27"/>
  </w:num>
  <w:num w:numId="24">
    <w:abstractNumId w:val="7"/>
  </w:num>
  <w:num w:numId="25">
    <w:abstractNumId w:val="22"/>
  </w:num>
  <w:num w:numId="26">
    <w:abstractNumId w:val="17"/>
  </w:num>
  <w:num w:numId="27">
    <w:abstractNumId w:val="4"/>
  </w:num>
  <w:num w:numId="28">
    <w:abstractNumId w:val="9"/>
  </w:num>
  <w:num w:numId="29">
    <w:abstractNumId w:val="5"/>
  </w:num>
  <w:num w:numId="30">
    <w:abstractNumId w:val="33"/>
  </w:num>
  <w:num w:numId="31">
    <w:abstractNumId w:val="28"/>
  </w:num>
  <w:num w:numId="32">
    <w:abstractNumId w:val="41"/>
  </w:num>
  <w:num w:numId="33">
    <w:abstractNumId w:val="36"/>
  </w:num>
  <w:num w:numId="34">
    <w:abstractNumId w:val="39"/>
  </w:num>
  <w:num w:numId="35">
    <w:abstractNumId w:val="14"/>
  </w:num>
  <w:num w:numId="36">
    <w:abstractNumId w:val="24"/>
  </w:num>
  <w:num w:numId="37">
    <w:abstractNumId w:val="42"/>
  </w:num>
  <w:num w:numId="38">
    <w:abstractNumId w:val="34"/>
  </w:num>
  <w:num w:numId="39">
    <w:abstractNumId w:val="25"/>
  </w:num>
  <w:num w:numId="40">
    <w:abstractNumId w:val="37"/>
  </w:num>
  <w:num w:numId="41">
    <w:abstractNumId w:val="13"/>
  </w:num>
  <w:num w:numId="42">
    <w:abstractNumId w:val="2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2E"/>
    <w:rsid w:val="00000370"/>
    <w:rsid w:val="000003C1"/>
    <w:rsid w:val="00000A93"/>
    <w:rsid w:val="00002993"/>
    <w:rsid w:val="00003659"/>
    <w:rsid w:val="00003F26"/>
    <w:rsid w:val="0000455C"/>
    <w:rsid w:val="00004B0B"/>
    <w:rsid w:val="00004DC1"/>
    <w:rsid w:val="00005DFD"/>
    <w:rsid w:val="00006BAF"/>
    <w:rsid w:val="000073F0"/>
    <w:rsid w:val="0001057A"/>
    <w:rsid w:val="000105A4"/>
    <w:rsid w:val="000105B2"/>
    <w:rsid w:val="000113EB"/>
    <w:rsid w:val="00012405"/>
    <w:rsid w:val="00012F5B"/>
    <w:rsid w:val="00013946"/>
    <w:rsid w:val="00015577"/>
    <w:rsid w:val="000158AA"/>
    <w:rsid w:val="00015D3B"/>
    <w:rsid w:val="00016653"/>
    <w:rsid w:val="00016ECD"/>
    <w:rsid w:val="000173BA"/>
    <w:rsid w:val="00017A4E"/>
    <w:rsid w:val="00017D3E"/>
    <w:rsid w:val="00020E57"/>
    <w:rsid w:val="0002163D"/>
    <w:rsid w:val="0002170B"/>
    <w:rsid w:val="00021B08"/>
    <w:rsid w:val="00021DC4"/>
    <w:rsid w:val="000221F3"/>
    <w:rsid w:val="00023189"/>
    <w:rsid w:val="000233C7"/>
    <w:rsid w:val="000236F3"/>
    <w:rsid w:val="00024AA7"/>
    <w:rsid w:val="00024AFE"/>
    <w:rsid w:val="000264AD"/>
    <w:rsid w:val="000264F6"/>
    <w:rsid w:val="0003027B"/>
    <w:rsid w:val="000303D8"/>
    <w:rsid w:val="0003074C"/>
    <w:rsid w:val="00030A33"/>
    <w:rsid w:val="00030C33"/>
    <w:rsid w:val="00030FB2"/>
    <w:rsid w:val="00032234"/>
    <w:rsid w:val="0003255F"/>
    <w:rsid w:val="0003289D"/>
    <w:rsid w:val="00032920"/>
    <w:rsid w:val="0003412C"/>
    <w:rsid w:val="000358D6"/>
    <w:rsid w:val="000366A3"/>
    <w:rsid w:val="00036FE8"/>
    <w:rsid w:val="00037170"/>
    <w:rsid w:val="0003773F"/>
    <w:rsid w:val="0003774B"/>
    <w:rsid w:val="0004008D"/>
    <w:rsid w:val="000422A4"/>
    <w:rsid w:val="000422CD"/>
    <w:rsid w:val="000424C3"/>
    <w:rsid w:val="00042870"/>
    <w:rsid w:val="00042EBB"/>
    <w:rsid w:val="000430F7"/>
    <w:rsid w:val="0004379C"/>
    <w:rsid w:val="000437B7"/>
    <w:rsid w:val="00043BAE"/>
    <w:rsid w:val="0004447F"/>
    <w:rsid w:val="00045683"/>
    <w:rsid w:val="000456C3"/>
    <w:rsid w:val="0004645C"/>
    <w:rsid w:val="00046671"/>
    <w:rsid w:val="00046AC0"/>
    <w:rsid w:val="00047264"/>
    <w:rsid w:val="00047D3A"/>
    <w:rsid w:val="000503FC"/>
    <w:rsid w:val="00050A06"/>
    <w:rsid w:val="000518DE"/>
    <w:rsid w:val="00051B61"/>
    <w:rsid w:val="00052640"/>
    <w:rsid w:val="00053724"/>
    <w:rsid w:val="000539FA"/>
    <w:rsid w:val="00054425"/>
    <w:rsid w:val="0005748B"/>
    <w:rsid w:val="000578B8"/>
    <w:rsid w:val="00057C70"/>
    <w:rsid w:val="00057C96"/>
    <w:rsid w:val="00060099"/>
    <w:rsid w:val="00061727"/>
    <w:rsid w:val="000618A4"/>
    <w:rsid w:val="00061AD6"/>
    <w:rsid w:val="00061B85"/>
    <w:rsid w:val="00062033"/>
    <w:rsid w:val="00062630"/>
    <w:rsid w:val="00063653"/>
    <w:rsid w:val="00063820"/>
    <w:rsid w:val="00064116"/>
    <w:rsid w:val="0006421E"/>
    <w:rsid w:val="000642D8"/>
    <w:rsid w:val="00065306"/>
    <w:rsid w:val="0006598F"/>
    <w:rsid w:val="00065FBC"/>
    <w:rsid w:val="00067408"/>
    <w:rsid w:val="00067BAB"/>
    <w:rsid w:val="000702F5"/>
    <w:rsid w:val="00070652"/>
    <w:rsid w:val="00071722"/>
    <w:rsid w:val="00071C6C"/>
    <w:rsid w:val="00071FC4"/>
    <w:rsid w:val="00071FFA"/>
    <w:rsid w:val="000721C2"/>
    <w:rsid w:val="00072346"/>
    <w:rsid w:val="00072E25"/>
    <w:rsid w:val="00073BE5"/>
    <w:rsid w:val="00073C35"/>
    <w:rsid w:val="00073FD1"/>
    <w:rsid w:val="000743D6"/>
    <w:rsid w:val="00074B10"/>
    <w:rsid w:val="00075536"/>
    <w:rsid w:val="0007622E"/>
    <w:rsid w:val="00076398"/>
    <w:rsid w:val="00076F2B"/>
    <w:rsid w:val="00076FB7"/>
    <w:rsid w:val="00077A36"/>
    <w:rsid w:val="00077AED"/>
    <w:rsid w:val="000800D4"/>
    <w:rsid w:val="000800DC"/>
    <w:rsid w:val="00080430"/>
    <w:rsid w:val="00080696"/>
    <w:rsid w:val="000822F3"/>
    <w:rsid w:val="000825AB"/>
    <w:rsid w:val="00082B96"/>
    <w:rsid w:val="00082C69"/>
    <w:rsid w:val="00082EA6"/>
    <w:rsid w:val="00084759"/>
    <w:rsid w:val="000863AB"/>
    <w:rsid w:val="000867D4"/>
    <w:rsid w:val="0008709B"/>
    <w:rsid w:val="000908AD"/>
    <w:rsid w:val="00090E62"/>
    <w:rsid w:val="000910BB"/>
    <w:rsid w:val="00091192"/>
    <w:rsid w:val="00091A49"/>
    <w:rsid w:val="000924B9"/>
    <w:rsid w:val="00092910"/>
    <w:rsid w:val="00093189"/>
    <w:rsid w:val="0009319A"/>
    <w:rsid w:val="00093279"/>
    <w:rsid w:val="00094057"/>
    <w:rsid w:val="00094DDF"/>
    <w:rsid w:val="00095D45"/>
    <w:rsid w:val="00095E6E"/>
    <w:rsid w:val="0009638E"/>
    <w:rsid w:val="0009667C"/>
    <w:rsid w:val="00096B18"/>
    <w:rsid w:val="00097E88"/>
    <w:rsid w:val="000A054B"/>
    <w:rsid w:val="000A0D5C"/>
    <w:rsid w:val="000A21EA"/>
    <w:rsid w:val="000A2348"/>
    <w:rsid w:val="000A2BB8"/>
    <w:rsid w:val="000A38C7"/>
    <w:rsid w:val="000A4C55"/>
    <w:rsid w:val="000A4CF1"/>
    <w:rsid w:val="000A6634"/>
    <w:rsid w:val="000A793B"/>
    <w:rsid w:val="000B007C"/>
    <w:rsid w:val="000B1A6A"/>
    <w:rsid w:val="000B2BD9"/>
    <w:rsid w:val="000B2FD6"/>
    <w:rsid w:val="000B3A9A"/>
    <w:rsid w:val="000B47AC"/>
    <w:rsid w:val="000B50D1"/>
    <w:rsid w:val="000B513B"/>
    <w:rsid w:val="000B5252"/>
    <w:rsid w:val="000B586D"/>
    <w:rsid w:val="000B58E1"/>
    <w:rsid w:val="000B5AB9"/>
    <w:rsid w:val="000B64E7"/>
    <w:rsid w:val="000B7739"/>
    <w:rsid w:val="000B7E77"/>
    <w:rsid w:val="000C03E3"/>
    <w:rsid w:val="000C0728"/>
    <w:rsid w:val="000C0741"/>
    <w:rsid w:val="000C0E1E"/>
    <w:rsid w:val="000C1026"/>
    <w:rsid w:val="000C123F"/>
    <w:rsid w:val="000C14FA"/>
    <w:rsid w:val="000C18FF"/>
    <w:rsid w:val="000C20C0"/>
    <w:rsid w:val="000C24AB"/>
    <w:rsid w:val="000C2BD5"/>
    <w:rsid w:val="000C3001"/>
    <w:rsid w:val="000C3D6C"/>
    <w:rsid w:val="000C43D8"/>
    <w:rsid w:val="000C5D79"/>
    <w:rsid w:val="000C5DEA"/>
    <w:rsid w:val="000C616A"/>
    <w:rsid w:val="000C6FFB"/>
    <w:rsid w:val="000D08D6"/>
    <w:rsid w:val="000D0D33"/>
    <w:rsid w:val="000D0F7C"/>
    <w:rsid w:val="000D1216"/>
    <w:rsid w:val="000D1222"/>
    <w:rsid w:val="000D1316"/>
    <w:rsid w:val="000D2EB3"/>
    <w:rsid w:val="000D58C0"/>
    <w:rsid w:val="000D633B"/>
    <w:rsid w:val="000D6B11"/>
    <w:rsid w:val="000D7174"/>
    <w:rsid w:val="000D7B5F"/>
    <w:rsid w:val="000E0081"/>
    <w:rsid w:val="000E04AB"/>
    <w:rsid w:val="000E0BFF"/>
    <w:rsid w:val="000E132C"/>
    <w:rsid w:val="000E2754"/>
    <w:rsid w:val="000E3508"/>
    <w:rsid w:val="000E4205"/>
    <w:rsid w:val="000E469E"/>
    <w:rsid w:val="000E50FE"/>
    <w:rsid w:val="000E5E85"/>
    <w:rsid w:val="000E64C2"/>
    <w:rsid w:val="000E7380"/>
    <w:rsid w:val="000E7723"/>
    <w:rsid w:val="000E7FA8"/>
    <w:rsid w:val="000F07A4"/>
    <w:rsid w:val="000F0818"/>
    <w:rsid w:val="000F0A3B"/>
    <w:rsid w:val="000F1A67"/>
    <w:rsid w:val="000F1F3D"/>
    <w:rsid w:val="000F3193"/>
    <w:rsid w:val="000F407D"/>
    <w:rsid w:val="000F47EE"/>
    <w:rsid w:val="000F4EF4"/>
    <w:rsid w:val="000F551C"/>
    <w:rsid w:val="000F66BE"/>
    <w:rsid w:val="000F6914"/>
    <w:rsid w:val="000F6AFE"/>
    <w:rsid w:val="000F7308"/>
    <w:rsid w:val="000F7458"/>
    <w:rsid w:val="000F7521"/>
    <w:rsid w:val="000F7793"/>
    <w:rsid w:val="000F793F"/>
    <w:rsid w:val="000F7ECF"/>
    <w:rsid w:val="00100202"/>
    <w:rsid w:val="00100356"/>
    <w:rsid w:val="00100631"/>
    <w:rsid w:val="001013DC"/>
    <w:rsid w:val="0010188F"/>
    <w:rsid w:val="00102126"/>
    <w:rsid w:val="0010235A"/>
    <w:rsid w:val="00104C50"/>
    <w:rsid w:val="00104E89"/>
    <w:rsid w:val="0010533D"/>
    <w:rsid w:val="001069C1"/>
    <w:rsid w:val="00107780"/>
    <w:rsid w:val="00107D24"/>
    <w:rsid w:val="001102DB"/>
    <w:rsid w:val="001103A3"/>
    <w:rsid w:val="001103FE"/>
    <w:rsid w:val="001106C3"/>
    <w:rsid w:val="00111110"/>
    <w:rsid w:val="00111277"/>
    <w:rsid w:val="00111749"/>
    <w:rsid w:val="00112571"/>
    <w:rsid w:val="0011260E"/>
    <w:rsid w:val="0011318F"/>
    <w:rsid w:val="00113251"/>
    <w:rsid w:val="00113576"/>
    <w:rsid w:val="00113A7E"/>
    <w:rsid w:val="00115AE0"/>
    <w:rsid w:val="00116590"/>
    <w:rsid w:val="00116F2E"/>
    <w:rsid w:val="00117F32"/>
    <w:rsid w:val="00120337"/>
    <w:rsid w:val="00121001"/>
    <w:rsid w:val="00121ECC"/>
    <w:rsid w:val="001226BC"/>
    <w:rsid w:val="001234AA"/>
    <w:rsid w:val="001236C3"/>
    <w:rsid w:val="00123F86"/>
    <w:rsid w:val="0012429A"/>
    <w:rsid w:val="001243FC"/>
    <w:rsid w:val="001245F5"/>
    <w:rsid w:val="00125717"/>
    <w:rsid w:val="00125CFE"/>
    <w:rsid w:val="00126325"/>
    <w:rsid w:val="00127711"/>
    <w:rsid w:val="00127E28"/>
    <w:rsid w:val="00130418"/>
    <w:rsid w:val="00131956"/>
    <w:rsid w:val="00134112"/>
    <w:rsid w:val="00134A01"/>
    <w:rsid w:val="00134C59"/>
    <w:rsid w:val="00134DAD"/>
    <w:rsid w:val="0013506D"/>
    <w:rsid w:val="0013537B"/>
    <w:rsid w:val="001353BA"/>
    <w:rsid w:val="0013570B"/>
    <w:rsid w:val="00135CFA"/>
    <w:rsid w:val="00135E31"/>
    <w:rsid w:val="00136F58"/>
    <w:rsid w:val="00137099"/>
    <w:rsid w:val="001377BA"/>
    <w:rsid w:val="0013785F"/>
    <w:rsid w:val="001401F7"/>
    <w:rsid w:val="00140BEC"/>
    <w:rsid w:val="00142E9F"/>
    <w:rsid w:val="00143E4A"/>
    <w:rsid w:val="00143EEE"/>
    <w:rsid w:val="00144602"/>
    <w:rsid w:val="00144841"/>
    <w:rsid w:val="001448FB"/>
    <w:rsid w:val="00145486"/>
    <w:rsid w:val="00145C8E"/>
    <w:rsid w:val="00145EFD"/>
    <w:rsid w:val="001464BB"/>
    <w:rsid w:val="001467E3"/>
    <w:rsid w:val="001471A8"/>
    <w:rsid w:val="00150392"/>
    <w:rsid w:val="0015268F"/>
    <w:rsid w:val="00152A62"/>
    <w:rsid w:val="00152B50"/>
    <w:rsid w:val="00153700"/>
    <w:rsid w:val="00154093"/>
    <w:rsid w:val="001548D4"/>
    <w:rsid w:val="00156726"/>
    <w:rsid w:val="00156E7F"/>
    <w:rsid w:val="001576A6"/>
    <w:rsid w:val="001577F3"/>
    <w:rsid w:val="00157C44"/>
    <w:rsid w:val="0016019F"/>
    <w:rsid w:val="001601A2"/>
    <w:rsid w:val="00160B14"/>
    <w:rsid w:val="00161565"/>
    <w:rsid w:val="001615A4"/>
    <w:rsid w:val="0016165A"/>
    <w:rsid w:val="001619BB"/>
    <w:rsid w:val="00161DFD"/>
    <w:rsid w:val="00161E31"/>
    <w:rsid w:val="001620B1"/>
    <w:rsid w:val="001620B5"/>
    <w:rsid w:val="001620C5"/>
    <w:rsid w:val="00162BA2"/>
    <w:rsid w:val="00162F94"/>
    <w:rsid w:val="00163566"/>
    <w:rsid w:val="00163C51"/>
    <w:rsid w:val="00163D0B"/>
    <w:rsid w:val="00163F83"/>
    <w:rsid w:val="00164C76"/>
    <w:rsid w:val="00165619"/>
    <w:rsid w:val="00165CFD"/>
    <w:rsid w:val="00165FB2"/>
    <w:rsid w:val="00166AB9"/>
    <w:rsid w:val="001671EB"/>
    <w:rsid w:val="0016762D"/>
    <w:rsid w:val="0016766B"/>
    <w:rsid w:val="00167E47"/>
    <w:rsid w:val="00167FAB"/>
    <w:rsid w:val="00170574"/>
    <w:rsid w:val="001706AA"/>
    <w:rsid w:val="00170716"/>
    <w:rsid w:val="00171C5A"/>
    <w:rsid w:val="00171CEC"/>
    <w:rsid w:val="00171D23"/>
    <w:rsid w:val="00171F45"/>
    <w:rsid w:val="00172173"/>
    <w:rsid w:val="00172194"/>
    <w:rsid w:val="00172B17"/>
    <w:rsid w:val="00172E95"/>
    <w:rsid w:val="0017347E"/>
    <w:rsid w:val="00173985"/>
    <w:rsid w:val="00173A5C"/>
    <w:rsid w:val="001757AF"/>
    <w:rsid w:val="00175DBB"/>
    <w:rsid w:val="0017621E"/>
    <w:rsid w:val="00177EA5"/>
    <w:rsid w:val="0018005F"/>
    <w:rsid w:val="00180627"/>
    <w:rsid w:val="00180AD0"/>
    <w:rsid w:val="001823E6"/>
    <w:rsid w:val="0018312B"/>
    <w:rsid w:val="001832D5"/>
    <w:rsid w:val="001845C9"/>
    <w:rsid w:val="00184770"/>
    <w:rsid w:val="0018542D"/>
    <w:rsid w:val="0018633D"/>
    <w:rsid w:val="00186C13"/>
    <w:rsid w:val="001879CD"/>
    <w:rsid w:val="00187CD9"/>
    <w:rsid w:val="00191144"/>
    <w:rsid w:val="001911A3"/>
    <w:rsid w:val="001920A0"/>
    <w:rsid w:val="00192561"/>
    <w:rsid w:val="00193BC1"/>
    <w:rsid w:val="00193E56"/>
    <w:rsid w:val="001942D7"/>
    <w:rsid w:val="001946D5"/>
    <w:rsid w:val="00194B89"/>
    <w:rsid w:val="00196098"/>
    <w:rsid w:val="0019726D"/>
    <w:rsid w:val="00197338"/>
    <w:rsid w:val="00197D55"/>
    <w:rsid w:val="001A014C"/>
    <w:rsid w:val="001A0596"/>
    <w:rsid w:val="001A21A3"/>
    <w:rsid w:val="001A3126"/>
    <w:rsid w:val="001A36ED"/>
    <w:rsid w:val="001A3794"/>
    <w:rsid w:val="001A458A"/>
    <w:rsid w:val="001A4707"/>
    <w:rsid w:val="001A4BC5"/>
    <w:rsid w:val="001A4F38"/>
    <w:rsid w:val="001A546F"/>
    <w:rsid w:val="001A66AC"/>
    <w:rsid w:val="001A7689"/>
    <w:rsid w:val="001A78EE"/>
    <w:rsid w:val="001A7C69"/>
    <w:rsid w:val="001B0108"/>
    <w:rsid w:val="001B01C7"/>
    <w:rsid w:val="001B08D9"/>
    <w:rsid w:val="001B1149"/>
    <w:rsid w:val="001B1459"/>
    <w:rsid w:val="001B18B6"/>
    <w:rsid w:val="001B266D"/>
    <w:rsid w:val="001B2812"/>
    <w:rsid w:val="001B2964"/>
    <w:rsid w:val="001B2D6A"/>
    <w:rsid w:val="001B2DDA"/>
    <w:rsid w:val="001B4551"/>
    <w:rsid w:val="001B4842"/>
    <w:rsid w:val="001B54F6"/>
    <w:rsid w:val="001B5ABA"/>
    <w:rsid w:val="001B5B92"/>
    <w:rsid w:val="001B5F4F"/>
    <w:rsid w:val="001B67C6"/>
    <w:rsid w:val="001C0A72"/>
    <w:rsid w:val="001C0B6D"/>
    <w:rsid w:val="001C1CFB"/>
    <w:rsid w:val="001C3E18"/>
    <w:rsid w:val="001C4610"/>
    <w:rsid w:val="001C5513"/>
    <w:rsid w:val="001C5FF0"/>
    <w:rsid w:val="001C64D2"/>
    <w:rsid w:val="001C668D"/>
    <w:rsid w:val="001C681A"/>
    <w:rsid w:val="001C79DF"/>
    <w:rsid w:val="001D0B09"/>
    <w:rsid w:val="001D0B81"/>
    <w:rsid w:val="001D0F83"/>
    <w:rsid w:val="001D34B6"/>
    <w:rsid w:val="001D38ED"/>
    <w:rsid w:val="001D4393"/>
    <w:rsid w:val="001D4E72"/>
    <w:rsid w:val="001D5A6E"/>
    <w:rsid w:val="001D62F1"/>
    <w:rsid w:val="001D63C5"/>
    <w:rsid w:val="001D6670"/>
    <w:rsid w:val="001D68C8"/>
    <w:rsid w:val="001D75F4"/>
    <w:rsid w:val="001D77C5"/>
    <w:rsid w:val="001D7EF9"/>
    <w:rsid w:val="001D7F89"/>
    <w:rsid w:val="001E04BE"/>
    <w:rsid w:val="001E0647"/>
    <w:rsid w:val="001E06AD"/>
    <w:rsid w:val="001E0F5F"/>
    <w:rsid w:val="001E109C"/>
    <w:rsid w:val="001E17E3"/>
    <w:rsid w:val="001E209F"/>
    <w:rsid w:val="001E34C0"/>
    <w:rsid w:val="001E3682"/>
    <w:rsid w:val="001E37C8"/>
    <w:rsid w:val="001E4441"/>
    <w:rsid w:val="001E4ECB"/>
    <w:rsid w:val="001E50BD"/>
    <w:rsid w:val="001E5C72"/>
    <w:rsid w:val="001E5FF0"/>
    <w:rsid w:val="001E66B1"/>
    <w:rsid w:val="001E7907"/>
    <w:rsid w:val="001E7E3A"/>
    <w:rsid w:val="001F0B9A"/>
    <w:rsid w:val="001F0E20"/>
    <w:rsid w:val="001F2B85"/>
    <w:rsid w:val="001F4647"/>
    <w:rsid w:val="001F50A5"/>
    <w:rsid w:val="001F5220"/>
    <w:rsid w:val="001F56D0"/>
    <w:rsid w:val="001F57FE"/>
    <w:rsid w:val="001F5A73"/>
    <w:rsid w:val="001F5C46"/>
    <w:rsid w:val="001F5E39"/>
    <w:rsid w:val="001F624F"/>
    <w:rsid w:val="001F65B2"/>
    <w:rsid w:val="001F679C"/>
    <w:rsid w:val="001F6B1C"/>
    <w:rsid w:val="001F7B48"/>
    <w:rsid w:val="00201AC6"/>
    <w:rsid w:val="00201BC9"/>
    <w:rsid w:val="00202230"/>
    <w:rsid w:val="00202B16"/>
    <w:rsid w:val="00203820"/>
    <w:rsid w:val="0020413E"/>
    <w:rsid w:val="00204182"/>
    <w:rsid w:val="00204516"/>
    <w:rsid w:val="00204E3C"/>
    <w:rsid w:val="0020516B"/>
    <w:rsid w:val="00205978"/>
    <w:rsid w:val="00205FE4"/>
    <w:rsid w:val="002060D5"/>
    <w:rsid w:val="002070CF"/>
    <w:rsid w:val="0020753F"/>
    <w:rsid w:val="00207819"/>
    <w:rsid w:val="002100C3"/>
    <w:rsid w:val="00211473"/>
    <w:rsid w:val="002119B0"/>
    <w:rsid w:val="00212E24"/>
    <w:rsid w:val="00212EAA"/>
    <w:rsid w:val="00213895"/>
    <w:rsid w:val="00213F3D"/>
    <w:rsid w:val="002147D5"/>
    <w:rsid w:val="002149BA"/>
    <w:rsid w:val="00214A5F"/>
    <w:rsid w:val="002151BA"/>
    <w:rsid w:val="0021656D"/>
    <w:rsid w:val="00217333"/>
    <w:rsid w:val="002176C2"/>
    <w:rsid w:val="00217715"/>
    <w:rsid w:val="0022114E"/>
    <w:rsid w:val="00221B24"/>
    <w:rsid w:val="00221C7B"/>
    <w:rsid w:val="002220B1"/>
    <w:rsid w:val="0022316D"/>
    <w:rsid w:val="002259A6"/>
    <w:rsid w:val="00225CD2"/>
    <w:rsid w:val="00225F4A"/>
    <w:rsid w:val="002265F8"/>
    <w:rsid w:val="00226617"/>
    <w:rsid w:val="00227DCC"/>
    <w:rsid w:val="002306D8"/>
    <w:rsid w:val="00230B13"/>
    <w:rsid w:val="00231BA9"/>
    <w:rsid w:val="00231E5F"/>
    <w:rsid w:val="00232794"/>
    <w:rsid w:val="00232AA1"/>
    <w:rsid w:val="002331E4"/>
    <w:rsid w:val="00235106"/>
    <w:rsid w:val="002368D3"/>
    <w:rsid w:val="00237147"/>
    <w:rsid w:val="00237187"/>
    <w:rsid w:val="00237211"/>
    <w:rsid w:val="002376C2"/>
    <w:rsid w:val="00237D6A"/>
    <w:rsid w:val="00240574"/>
    <w:rsid w:val="002411ED"/>
    <w:rsid w:val="0024191B"/>
    <w:rsid w:val="00241CB2"/>
    <w:rsid w:val="00244375"/>
    <w:rsid w:val="00245016"/>
    <w:rsid w:val="0024565C"/>
    <w:rsid w:val="00245C1F"/>
    <w:rsid w:val="00245D9E"/>
    <w:rsid w:val="00245FCA"/>
    <w:rsid w:val="00247298"/>
    <w:rsid w:val="002478F6"/>
    <w:rsid w:val="00247AD3"/>
    <w:rsid w:val="00247FCC"/>
    <w:rsid w:val="00251F7B"/>
    <w:rsid w:val="002527B3"/>
    <w:rsid w:val="00252C12"/>
    <w:rsid w:val="00252FE5"/>
    <w:rsid w:val="0025341D"/>
    <w:rsid w:val="00254D53"/>
    <w:rsid w:val="00254D5E"/>
    <w:rsid w:val="0025580B"/>
    <w:rsid w:val="0025612D"/>
    <w:rsid w:val="00257AB0"/>
    <w:rsid w:val="00260EC6"/>
    <w:rsid w:val="0026193D"/>
    <w:rsid w:val="00261C6C"/>
    <w:rsid w:val="00262C63"/>
    <w:rsid w:val="0026346C"/>
    <w:rsid w:val="00264731"/>
    <w:rsid w:val="00264793"/>
    <w:rsid w:val="00264983"/>
    <w:rsid w:val="002649E3"/>
    <w:rsid w:val="00264D38"/>
    <w:rsid w:val="00265333"/>
    <w:rsid w:val="002706F5"/>
    <w:rsid w:val="00270B60"/>
    <w:rsid w:val="00271597"/>
    <w:rsid w:val="00271D33"/>
    <w:rsid w:val="00272907"/>
    <w:rsid w:val="002730FF"/>
    <w:rsid w:val="00273455"/>
    <w:rsid w:val="00273C48"/>
    <w:rsid w:val="0027474C"/>
    <w:rsid w:val="002747F0"/>
    <w:rsid w:val="0027492D"/>
    <w:rsid w:val="0027543B"/>
    <w:rsid w:val="00275459"/>
    <w:rsid w:val="002758B6"/>
    <w:rsid w:val="0027641C"/>
    <w:rsid w:val="00276EAE"/>
    <w:rsid w:val="0027720C"/>
    <w:rsid w:val="00277AAA"/>
    <w:rsid w:val="002801CF"/>
    <w:rsid w:val="0028022A"/>
    <w:rsid w:val="00280D2D"/>
    <w:rsid w:val="00281823"/>
    <w:rsid w:val="00283467"/>
    <w:rsid w:val="00283BB1"/>
    <w:rsid w:val="002842D9"/>
    <w:rsid w:val="00284871"/>
    <w:rsid w:val="00286AFD"/>
    <w:rsid w:val="00287A73"/>
    <w:rsid w:val="00287F1E"/>
    <w:rsid w:val="00287FB9"/>
    <w:rsid w:val="002901D4"/>
    <w:rsid w:val="002906E5"/>
    <w:rsid w:val="00290BEC"/>
    <w:rsid w:val="00290FE1"/>
    <w:rsid w:val="00291A29"/>
    <w:rsid w:val="00291B15"/>
    <w:rsid w:val="00292358"/>
    <w:rsid w:val="002934C1"/>
    <w:rsid w:val="00293B77"/>
    <w:rsid w:val="00293BA0"/>
    <w:rsid w:val="00294466"/>
    <w:rsid w:val="0029447D"/>
    <w:rsid w:val="0029570F"/>
    <w:rsid w:val="002965EF"/>
    <w:rsid w:val="00296E3E"/>
    <w:rsid w:val="002A2B91"/>
    <w:rsid w:val="002A39D8"/>
    <w:rsid w:val="002A3AD8"/>
    <w:rsid w:val="002A3B7D"/>
    <w:rsid w:val="002A40E3"/>
    <w:rsid w:val="002A61ED"/>
    <w:rsid w:val="002A6591"/>
    <w:rsid w:val="002A693D"/>
    <w:rsid w:val="002A6A4C"/>
    <w:rsid w:val="002B0303"/>
    <w:rsid w:val="002B110C"/>
    <w:rsid w:val="002B1200"/>
    <w:rsid w:val="002B2ECD"/>
    <w:rsid w:val="002B3205"/>
    <w:rsid w:val="002B354B"/>
    <w:rsid w:val="002B3976"/>
    <w:rsid w:val="002B3F1E"/>
    <w:rsid w:val="002B4084"/>
    <w:rsid w:val="002B408C"/>
    <w:rsid w:val="002B4765"/>
    <w:rsid w:val="002B5168"/>
    <w:rsid w:val="002B527A"/>
    <w:rsid w:val="002B595D"/>
    <w:rsid w:val="002B5DFD"/>
    <w:rsid w:val="002B7660"/>
    <w:rsid w:val="002B7BCB"/>
    <w:rsid w:val="002B7EE5"/>
    <w:rsid w:val="002C01BB"/>
    <w:rsid w:val="002C0284"/>
    <w:rsid w:val="002C033E"/>
    <w:rsid w:val="002C1EF8"/>
    <w:rsid w:val="002C2FC8"/>
    <w:rsid w:val="002C333F"/>
    <w:rsid w:val="002C3CA9"/>
    <w:rsid w:val="002C3ED2"/>
    <w:rsid w:val="002C4CB5"/>
    <w:rsid w:val="002C540B"/>
    <w:rsid w:val="002C5618"/>
    <w:rsid w:val="002C5EED"/>
    <w:rsid w:val="002D0BCA"/>
    <w:rsid w:val="002D2273"/>
    <w:rsid w:val="002D2DCA"/>
    <w:rsid w:val="002D3EC4"/>
    <w:rsid w:val="002D505D"/>
    <w:rsid w:val="002D5265"/>
    <w:rsid w:val="002D55D6"/>
    <w:rsid w:val="002D5A6E"/>
    <w:rsid w:val="002D6FE9"/>
    <w:rsid w:val="002D7C59"/>
    <w:rsid w:val="002E0122"/>
    <w:rsid w:val="002E0298"/>
    <w:rsid w:val="002E0371"/>
    <w:rsid w:val="002E189D"/>
    <w:rsid w:val="002E20D7"/>
    <w:rsid w:val="002E21E4"/>
    <w:rsid w:val="002E331F"/>
    <w:rsid w:val="002E43AB"/>
    <w:rsid w:val="002E46EE"/>
    <w:rsid w:val="002E4D8F"/>
    <w:rsid w:val="002E5288"/>
    <w:rsid w:val="002E561C"/>
    <w:rsid w:val="002E583E"/>
    <w:rsid w:val="002E6EAD"/>
    <w:rsid w:val="002E7B52"/>
    <w:rsid w:val="002E7D55"/>
    <w:rsid w:val="002F1AA7"/>
    <w:rsid w:val="002F1CEE"/>
    <w:rsid w:val="002F2901"/>
    <w:rsid w:val="002F2A7D"/>
    <w:rsid w:val="002F2A89"/>
    <w:rsid w:val="002F30B2"/>
    <w:rsid w:val="002F3124"/>
    <w:rsid w:val="002F34D1"/>
    <w:rsid w:val="002F4A8C"/>
    <w:rsid w:val="002F51CD"/>
    <w:rsid w:val="002F5795"/>
    <w:rsid w:val="002F6B24"/>
    <w:rsid w:val="002F6B7E"/>
    <w:rsid w:val="002F71E9"/>
    <w:rsid w:val="002F7335"/>
    <w:rsid w:val="0030027E"/>
    <w:rsid w:val="00300728"/>
    <w:rsid w:val="0030077B"/>
    <w:rsid w:val="00300C9B"/>
    <w:rsid w:val="00300CFF"/>
    <w:rsid w:val="00301AC6"/>
    <w:rsid w:val="003022AA"/>
    <w:rsid w:val="003025EA"/>
    <w:rsid w:val="003027C6"/>
    <w:rsid w:val="003030BD"/>
    <w:rsid w:val="00303728"/>
    <w:rsid w:val="003038A7"/>
    <w:rsid w:val="00303E80"/>
    <w:rsid w:val="00304A10"/>
    <w:rsid w:val="00304BD9"/>
    <w:rsid w:val="0030649F"/>
    <w:rsid w:val="00306B5C"/>
    <w:rsid w:val="003121A4"/>
    <w:rsid w:val="00312954"/>
    <w:rsid w:val="00312BFD"/>
    <w:rsid w:val="00312C63"/>
    <w:rsid w:val="003133C4"/>
    <w:rsid w:val="00313C28"/>
    <w:rsid w:val="00314603"/>
    <w:rsid w:val="0031463E"/>
    <w:rsid w:val="003146A4"/>
    <w:rsid w:val="00314A5A"/>
    <w:rsid w:val="00314ADB"/>
    <w:rsid w:val="00314D67"/>
    <w:rsid w:val="00314EE7"/>
    <w:rsid w:val="003154C9"/>
    <w:rsid w:val="003160EB"/>
    <w:rsid w:val="003164DC"/>
    <w:rsid w:val="00316ED4"/>
    <w:rsid w:val="0031722B"/>
    <w:rsid w:val="0031774D"/>
    <w:rsid w:val="00317B88"/>
    <w:rsid w:val="00317D53"/>
    <w:rsid w:val="00317F85"/>
    <w:rsid w:val="00321154"/>
    <w:rsid w:val="003217B9"/>
    <w:rsid w:val="0032185E"/>
    <w:rsid w:val="003218DE"/>
    <w:rsid w:val="00321C15"/>
    <w:rsid w:val="00321E24"/>
    <w:rsid w:val="00322696"/>
    <w:rsid w:val="003228C2"/>
    <w:rsid w:val="00322AFC"/>
    <w:rsid w:val="00322C46"/>
    <w:rsid w:val="00322D5E"/>
    <w:rsid w:val="00322EE5"/>
    <w:rsid w:val="003233F7"/>
    <w:rsid w:val="00323533"/>
    <w:rsid w:val="00323B18"/>
    <w:rsid w:val="003242FB"/>
    <w:rsid w:val="00324C24"/>
    <w:rsid w:val="003258DA"/>
    <w:rsid w:val="00326BF7"/>
    <w:rsid w:val="00326C7F"/>
    <w:rsid w:val="00327D15"/>
    <w:rsid w:val="00330111"/>
    <w:rsid w:val="00330C8B"/>
    <w:rsid w:val="00330DBF"/>
    <w:rsid w:val="00331618"/>
    <w:rsid w:val="00331829"/>
    <w:rsid w:val="003337C7"/>
    <w:rsid w:val="00333AAB"/>
    <w:rsid w:val="00333E36"/>
    <w:rsid w:val="003346B9"/>
    <w:rsid w:val="00334C07"/>
    <w:rsid w:val="00334C49"/>
    <w:rsid w:val="003352E0"/>
    <w:rsid w:val="00335441"/>
    <w:rsid w:val="0033674E"/>
    <w:rsid w:val="00336C57"/>
    <w:rsid w:val="0033728F"/>
    <w:rsid w:val="0033746E"/>
    <w:rsid w:val="003377B8"/>
    <w:rsid w:val="00340682"/>
    <w:rsid w:val="003416EF"/>
    <w:rsid w:val="00342DFA"/>
    <w:rsid w:val="00342FFF"/>
    <w:rsid w:val="00343313"/>
    <w:rsid w:val="00343C8C"/>
    <w:rsid w:val="003442FC"/>
    <w:rsid w:val="00344E72"/>
    <w:rsid w:val="003456D8"/>
    <w:rsid w:val="00347298"/>
    <w:rsid w:val="00347D10"/>
    <w:rsid w:val="00350D71"/>
    <w:rsid w:val="003511C5"/>
    <w:rsid w:val="00352D41"/>
    <w:rsid w:val="0035392E"/>
    <w:rsid w:val="003539BF"/>
    <w:rsid w:val="003544D5"/>
    <w:rsid w:val="00354C4C"/>
    <w:rsid w:val="00356013"/>
    <w:rsid w:val="0035685B"/>
    <w:rsid w:val="00356DDC"/>
    <w:rsid w:val="00360075"/>
    <w:rsid w:val="00361745"/>
    <w:rsid w:val="003618A5"/>
    <w:rsid w:val="00362977"/>
    <w:rsid w:val="00362D7B"/>
    <w:rsid w:val="003633C0"/>
    <w:rsid w:val="00363FFB"/>
    <w:rsid w:val="003642AF"/>
    <w:rsid w:val="00364391"/>
    <w:rsid w:val="00364585"/>
    <w:rsid w:val="00364E18"/>
    <w:rsid w:val="00365561"/>
    <w:rsid w:val="003659E5"/>
    <w:rsid w:val="00365F1D"/>
    <w:rsid w:val="0036701B"/>
    <w:rsid w:val="003674FF"/>
    <w:rsid w:val="0036757B"/>
    <w:rsid w:val="00370BBB"/>
    <w:rsid w:val="003711DA"/>
    <w:rsid w:val="0037223E"/>
    <w:rsid w:val="003726BC"/>
    <w:rsid w:val="00372EA5"/>
    <w:rsid w:val="003736FC"/>
    <w:rsid w:val="00373D8E"/>
    <w:rsid w:val="00374CD1"/>
    <w:rsid w:val="00375C5A"/>
    <w:rsid w:val="00376BAE"/>
    <w:rsid w:val="00376E53"/>
    <w:rsid w:val="003771D0"/>
    <w:rsid w:val="003772EC"/>
    <w:rsid w:val="0037741A"/>
    <w:rsid w:val="00377D75"/>
    <w:rsid w:val="00380410"/>
    <w:rsid w:val="00380635"/>
    <w:rsid w:val="00380910"/>
    <w:rsid w:val="00380FC3"/>
    <w:rsid w:val="0038152D"/>
    <w:rsid w:val="0038175F"/>
    <w:rsid w:val="0038207A"/>
    <w:rsid w:val="0038345F"/>
    <w:rsid w:val="00383915"/>
    <w:rsid w:val="00383C87"/>
    <w:rsid w:val="00385511"/>
    <w:rsid w:val="00385CE1"/>
    <w:rsid w:val="0038604D"/>
    <w:rsid w:val="003860DE"/>
    <w:rsid w:val="00386968"/>
    <w:rsid w:val="00386B12"/>
    <w:rsid w:val="00387E2F"/>
    <w:rsid w:val="00390265"/>
    <w:rsid w:val="00391071"/>
    <w:rsid w:val="003917DE"/>
    <w:rsid w:val="00391EA3"/>
    <w:rsid w:val="00391EEC"/>
    <w:rsid w:val="0039212E"/>
    <w:rsid w:val="00392A17"/>
    <w:rsid w:val="00392CB7"/>
    <w:rsid w:val="00392EC2"/>
    <w:rsid w:val="00393707"/>
    <w:rsid w:val="0039394B"/>
    <w:rsid w:val="00393C1B"/>
    <w:rsid w:val="00393D8D"/>
    <w:rsid w:val="00393F16"/>
    <w:rsid w:val="00394E2C"/>
    <w:rsid w:val="00395005"/>
    <w:rsid w:val="003951D7"/>
    <w:rsid w:val="003954C4"/>
    <w:rsid w:val="00397027"/>
    <w:rsid w:val="00397F57"/>
    <w:rsid w:val="00397FA6"/>
    <w:rsid w:val="003A0169"/>
    <w:rsid w:val="003A18B9"/>
    <w:rsid w:val="003A1B35"/>
    <w:rsid w:val="003A277A"/>
    <w:rsid w:val="003A2DF1"/>
    <w:rsid w:val="003A33BA"/>
    <w:rsid w:val="003A343E"/>
    <w:rsid w:val="003A4671"/>
    <w:rsid w:val="003A47EE"/>
    <w:rsid w:val="003A62EA"/>
    <w:rsid w:val="003A659B"/>
    <w:rsid w:val="003A69B1"/>
    <w:rsid w:val="003A6D92"/>
    <w:rsid w:val="003A6EE2"/>
    <w:rsid w:val="003A7060"/>
    <w:rsid w:val="003A7447"/>
    <w:rsid w:val="003A74B4"/>
    <w:rsid w:val="003A7C9E"/>
    <w:rsid w:val="003B19DB"/>
    <w:rsid w:val="003B22EF"/>
    <w:rsid w:val="003B63E0"/>
    <w:rsid w:val="003B69BB"/>
    <w:rsid w:val="003B7128"/>
    <w:rsid w:val="003B71DD"/>
    <w:rsid w:val="003B73F3"/>
    <w:rsid w:val="003B7DB1"/>
    <w:rsid w:val="003C0659"/>
    <w:rsid w:val="003C0749"/>
    <w:rsid w:val="003C2120"/>
    <w:rsid w:val="003C30CE"/>
    <w:rsid w:val="003C509F"/>
    <w:rsid w:val="003C6988"/>
    <w:rsid w:val="003C6EB8"/>
    <w:rsid w:val="003C7304"/>
    <w:rsid w:val="003C7636"/>
    <w:rsid w:val="003D0DBE"/>
    <w:rsid w:val="003D0E19"/>
    <w:rsid w:val="003D1ABB"/>
    <w:rsid w:val="003D1C1F"/>
    <w:rsid w:val="003D21F1"/>
    <w:rsid w:val="003D230C"/>
    <w:rsid w:val="003D2312"/>
    <w:rsid w:val="003D26CA"/>
    <w:rsid w:val="003D2CB9"/>
    <w:rsid w:val="003D2EF5"/>
    <w:rsid w:val="003D3060"/>
    <w:rsid w:val="003D3240"/>
    <w:rsid w:val="003D3E4B"/>
    <w:rsid w:val="003D419E"/>
    <w:rsid w:val="003D42BC"/>
    <w:rsid w:val="003D45D2"/>
    <w:rsid w:val="003D4B9B"/>
    <w:rsid w:val="003D52E1"/>
    <w:rsid w:val="003D5956"/>
    <w:rsid w:val="003D59F5"/>
    <w:rsid w:val="003D5D02"/>
    <w:rsid w:val="003D5DC8"/>
    <w:rsid w:val="003D7818"/>
    <w:rsid w:val="003D7A90"/>
    <w:rsid w:val="003E10FB"/>
    <w:rsid w:val="003E1A1D"/>
    <w:rsid w:val="003E2820"/>
    <w:rsid w:val="003E2A07"/>
    <w:rsid w:val="003E2F72"/>
    <w:rsid w:val="003E36B2"/>
    <w:rsid w:val="003E37DA"/>
    <w:rsid w:val="003E4238"/>
    <w:rsid w:val="003E59CC"/>
    <w:rsid w:val="003E68D6"/>
    <w:rsid w:val="003E6B7B"/>
    <w:rsid w:val="003E6E23"/>
    <w:rsid w:val="003E737C"/>
    <w:rsid w:val="003E7980"/>
    <w:rsid w:val="003E7A79"/>
    <w:rsid w:val="003E7C24"/>
    <w:rsid w:val="003F157E"/>
    <w:rsid w:val="003F261C"/>
    <w:rsid w:val="003F27FE"/>
    <w:rsid w:val="003F2EF9"/>
    <w:rsid w:val="003F382F"/>
    <w:rsid w:val="003F3EF5"/>
    <w:rsid w:val="003F4BA0"/>
    <w:rsid w:val="003F6F3A"/>
    <w:rsid w:val="00401159"/>
    <w:rsid w:val="004014A4"/>
    <w:rsid w:val="004020EC"/>
    <w:rsid w:val="00402405"/>
    <w:rsid w:val="00403395"/>
    <w:rsid w:val="00403A5A"/>
    <w:rsid w:val="00403E55"/>
    <w:rsid w:val="0040421B"/>
    <w:rsid w:val="0040618F"/>
    <w:rsid w:val="004065DD"/>
    <w:rsid w:val="004073EA"/>
    <w:rsid w:val="00407CC4"/>
    <w:rsid w:val="00410080"/>
    <w:rsid w:val="00410AF0"/>
    <w:rsid w:val="00411443"/>
    <w:rsid w:val="0041200B"/>
    <w:rsid w:val="00412ABC"/>
    <w:rsid w:val="00412D58"/>
    <w:rsid w:val="00412DB7"/>
    <w:rsid w:val="00412F71"/>
    <w:rsid w:val="004130E4"/>
    <w:rsid w:val="0041343B"/>
    <w:rsid w:val="00413878"/>
    <w:rsid w:val="00413912"/>
    <w:rsid w:val="00414CDB"/>
    <w:rsid w:val="00415696"/>
    <w:rsid w:val="00415DAA"/>
    <w:rsid w:val="00415DFD"/>
    <w:rsid w:val="00415F2B"/>
    <w:rsid w:val="004160DC"/>
    <w:rsid w:val="00416693"/>
    <w:rsid w:val="00416930"/>
    <w:rsid w:val="004176A8"/>
    <w:rsid w:val="00421296"/>
    <w:rsid w:val="004214DD"/>
    <w:rsid w:val="00421D18"/>
    <w:rsid w:val="004221F8"/>
    <w:rsid w:val="00422461"/>
    <w:rsid w:val="00422942"/>
    <w:rsid w:val="00423146"/>
    <w:rsid w:val="00423A68"/>
    <w:rsid w:val="004241C1"/>
    <w:rsid w:val="0042431B"/>
    <w:rsid w:val="004244ED"/>
    <w:rsid w:val="004261BB"/>
    <w:rsid w:val="004264D4"/>
    <w:rsid w:val="0042662C"/>
    <w:rsid w:val="004270D2"/>
    <w:rsid w:val="0042732B"/>
    <w:rsid w:val="004278F1"/>
    <w:rsid w:val="00427C0B"/>
    <w:rsid w:val="00427CEE"/>
    <w:rsid w:val="004301ED"/>
    <w:rsid w:val="004301FD"/>
    <w:rsid w:val="00430FDE"/>
    <w:rsid w:val="004317F9"/>
    <w:rsid w:val="00431A5C"/>
    <w:rsid w:val="00431C0C"/>
    <w:rsid w:val="00431CCC"/>
    <w:rsid w:val="00431D46"/>
    <w:rsid w:val="004320B4"/>
    <w:rsid w:val="004320CA"/>
    <w:rsid w:val="00432292"/>
    <w:rsid w:val="0043245F"/>
    <w:rsid w:val="004333A5"/>
    <w:rsid w:val="00433B88"/>
    <w:rsid w:val="00433CAB"/>
    <w:rsid w:val="00433F31"/>
    <w:rsid w:val="004343A8"/>
    <w:rsid w:val="004349BA"/>
    <w:rsid w:val="00434EB4"/>
    <w:rsid w:val="00435140"/>
    <w:rsid w:val="00435182"/>
    <w:rsid w:val="00435E9B"/>
    <w:rsid w:val="00436BC8"/>
    <w:rsid w:val="004374DC"/>
    <w:rsid w:val="0044000C"/>
    <w:rsid w:val="0044007F"/>
    <w:rsid w:val="00440497"/>
    <w:rsid w:val="0044081B"/>
    <w:rsid w:val="004411FF"/>
    <w:rsid w:val="0044145B"/>
    <w:rsid w:val="00441989"/>
    <w:rsid w:val="004430B3"/>
    <w:rsid w:val="00443555"/>
    <w:rsid w:val="00443CFD"/>
    <w:rsid w:val="00444060"/>
    <w:rsid w:val="004443A5"/>
    <w:rsid w:val="004443AD"/>
    <w:rsid w:val="004444A2"/>
    <w:rsid w:val="00444BE3"/>
    <w:rsid w:val="00445051"/>
    <w:rsid w:val="00445365"/>
    <w:rsid w:val="004470D3"/>
    <w:rsid w:val="00447140"/>
    <w:rsid w:val="00447B63"/>
    <w:rsid w:val="00447BA5"/>
    <w:rsid w:val="00447F43"/>
    <w:rsid w:val="00447F8D"/>
    <w:rsid w:val="004502ED"/>
    <w:rsid w:val="0045071E"/>
    <w:rsid w:val="00451A0D"/>
    <w:rsid w:val="00453B47"/>
    <w:rsid w:val="00453E6D"/>
    <w:rsid w:val="00454B91"/>
    <w:rsid w:val="00455667"/>
    <w:rsid w:val="004557A5"/>
    <w:rsid w:val="00455A11"/>
    <w:rsid w:val="00456600"/>
    <w:rsid w:val="00457950"/>
    <w:rsid w:val="00457C6F"/>
    <w:rsid w:val="00460076"/>
    <w:rsid w:val="00460274"/>
    <w:rsid w:val="00460CF9"/>
    <w:rsid w:val="004611D3"/>
    <w:rsid w:val="00461E32"/>
    <w:rsid w:val="00461EF4"/>
    <w:rsid w:val="00462748"/>
    <w:rsid w:val="00462844"/>
    <w:rsid w:val="00463844"/>
    <w:rsid w:val="004640D0"/>
    <w:rsid w:val="00466362"/>
    <w:rsid w:val="00466C6D"/>
    <w:rsid w:val="00467214"/>
    <w:rsid w:val="004700A2"/>
    <w:rsid w:val="00470D2C"/>
    <w:rsid w:val="004723CA"/>
    <w:rsid w:val="00472D48"/>
    <w:rsid w:val="004743F2"/>
    <w:rsid w:val="004746D6"/>
    <w:rsid w:val="00474EEE"/>
    <w:rsid w:val="004764AB"/>
    <w:rsid w:val="00476836"/>
    <w:rsid w:val="0047743E"/>
    <w:rsid w:val="00477920"/>
    <w:rsid w:val="00480C0C"/>
    <w:rsid w:val="00480FCC"/>
    <w:rsid w:val="00481340"/>
    <w:rsid w:val="00481BE0"/>
    <w:rsid w:val="00481C5E"/>
    <w:rsid w:val="00481F3B"/>
    <w:rsid w:val="00483687"/>
    <w:rsid w:val="0048499C"/>
    <w:rsid w:val="00486CE9"/>
    <w:rsid w:val="00486D3E"/>
    <w:rsid w:val="004872E7"/>
    <w:rsid w:val="00490270"/>
    <w:rsid w:val="00491DBB"/>
    <w:rsid w:val="00491EEE"/>
    <w:rsid w:val="004925FE"/>
    <w:rsid w:val="00492DF1"/>
    <w:rsid w:val="00492F94"/>
    <w:rsid w:val="00493750"/>
    <w:rsid w:val="00493BA1"/>
    <w:rsid w:val="00494D88"/>
    <w:rsid w:val="004950E5"/>
    <w:rsid w:val="00495417"/>
    <w:rsid w:val="0049682C"/>
    <w:rsid w:val="00497617"/>
    <w:rsid w:val="00497626"/>
    <w:rsid w:val="00497755"/>
    <w:rsid w:val="0049775A"/>
    <w:rsid w:val="0049779F"/>
    <w:rsid w:val="00497B85"/>
    <w:rsid w:val="004A0621"/>
    <w:rsid w:val="004A08E2"/>
    <w:rsid w:val="004A126B"/>
    <w:rsid w:val="004A153A"/>
    <w:rsid w:val="004A17BE"/>
    <w:rsid w:val="004A17E9"/>
    <w:rsid w:val="004A27F5"/>
    <w:rsid w:val="004A4D8F"/>
    <w:rsid w:val="004A5BAA"/>
    <w:rsid w:val="004A5EB7"/>
    <w:rsid w:val="004A5FD9"/>
    <w:rsid w:val="004A6190"/>
    <w:rsid w:val="004A6F32"/>
    <w:rsid w:val="004A7087"/>
    <w:rsid w:val="004A7740"/>
    <w:rsid w:val="004A774F"/>
    <w:rsid w:val="004A7E9F"/>
    <w:rsid w:val="004B0560"/>
    <w:rsid w:val="004B05DD"/>
    <w:rsid w:val="004B3EB3"/>
    <w:rsid w:val="004B4D04"/>
    <w:rsid w:val="004B7209"/>
    <w:rsid w:val="004C14D7"/>
    <w:rsid w:val="004C165C"/>
    <w:rsid w:val="004C24FE"/>
    <w:rsid w:val="004C2621"/>
    <w:rsid w:val="004C2DD6"/>
    <w:rsid w:val="004C2DFD"/>
    <w:rsid w:val="004C32CD"/>
    <w:rsid w:val="004C3867"/>
    <w:rsid w:val="004C426B"/>
    <w:rsid w:val="004C653D"/>
    <w:rsid w:val="004C77E2"/>
    <w:rsid w:val="004D0788"/>
    <w:rsid w:val="004D0981"/>
    <w:rsid w:val="004D0D13"/>
    <w:rsid w:val="004D1D85"/>
    <w:rsid w:val="004D215C"/>
    <w:rsid w:val="004D30F1"/>
    <w:rsid w:val="004D5085"/>
    <w:rsid w:val="004D5DEA"/>
    <w:rsid w:val="004D635F"/>
    <w:rsid w:val="004D670C"/>
    <w:rsid w:val="004D6C10"/>
    <w:rsid w:val="004E07C9"/>
    <w:rsid w:val="004E0A3E"/>
    <w:rsid w:val="004E0AE1"/>
    <w:rsid w:val="004E1576"/>
    <w:rsid w:val="004E15BF"/>
    <w:rsid w:val="004E2EFE"/>
    <w:rsid w:val="004E3C2D"/>
    <w:rsid w:val="004E4C25"/>
    <w:rsid w:val="004E4D2C"/>
    <w:rsid w:val="004E4FFE"/>
    <w:rsid w:val="004E5507"/>
    <w:rsid w:val="004E5D83"/>
    <w:rsid w:val="004E74F5"/>
    <w:rsid w:val="004E792E"/>
    <w:rsid w:val="004E7CAA"/>
    <w:rsid w:val="004E7FA9"/>
    <w:rsid w:val="004F0A68"/>
    <w:rsid w:val="004F16F2"/>
    <w:rsid w:val="004F1A2B"/>
    <w:rsid w:val="004F2766"/>
    <w:rsid w:val="004F2CEF"/>
    <w:rsid w:val="004F3B07"/>
    <w:rsid w:val="004F3F3F"/>
    <w:rsid w:val="004F4949"/>
    <w:rsid w:val="004F4CFC"/>
    <w:rsid w:val="004F5181"/>
    <w:rsid w:val="004F55DB"/>
    <w:rsid w:val="004F6973"/>
    <w:rsid w:val="004F6CA1"/>
    <w:rsid w:val="005002B8"/>
    <w:rsid w:val="00500352"/>
    <w:rsid w:val="005003F5"/>
    <w:rsid w:val="005005D4"/>
    <w:rsid w:val="005008C4"/>
    <w:rsid w:val="00501175"/>
    <w:rsid w:val="005014F5"/>
    <w:rsid w:val="00501950"/>
    <w:rsid w:val="005019A6"/>
    <w:rsid w:val="00501BDE"/>
    <w:rsid w:val="00501F9C"/>
    <w:rsid w:val="005023CF"/>
    <w:rsid w:val="0050242E"/>
    <w:rsid w:val="0050297D"/>
    <w:rsid w:val="00502A69"/>
    <w:rsid w:val="005038AB"/>
    <w:rsid w:val="00504AC7"/>
    <w:rsid w:val="00506B0C"/>
    <w:rsid w:val="00507216"/>
    <w:rsid w:val="005109AD"/>
    <w:rsid w:val="00510C9A"/>
    <w:rsid w:val="00511F08"/>
    <w:rsid w:val="00512051"/>
    <w:rsid w:val="00512A6F"/>
    <w:rsid w:val="00512DC1"/>
    <w:rsid w:val="00512E71"/>
    <w:rsid w:val="00513531"/>
    <w:rsid w:val="00513ABC"/>
    <w:rsid w:val="00513FB6"/>
    <w:rsid w:val="00515006"/>
    <w:rsid w:val="0051521C"/>
    <w:rsid w:val="00515BC5"/>
    <w:rsid w:val="00516446"/>
    <w:rsid w:val="005170CA"/>
    <w:rsid w:val="005177DF"/>
    <w:rsid w:val="00517E96"/>
    <w:rsid w:val="005204EC"/>
    <w:rsid w:val="00520973"/>
    <w:rsid w:val="00521B50"/>
    <w:rsid w:val="00521BB0"/>
    <w:rsid w:val="00521F27"/>
    <w:rsid w:val="00522666"/>
    <w:rsid w:val="00522834"/>
    <w:rsid w:val="00523031"/>
    <w:rsid w:val="005232B0"/>
    <w:rsid w:val="005238E8"/>
    <w:rsid w:val="00523992"/>
    <w:rsid w:val="00523A7E"/>
    <w:rsid w:val="00523B7E"/>
    <w:rsid w:val="00523C7A"/>
    <w:rsid w:val="00523F29"/>
    <w:rsid w:val="00524897"/>
    <w:rsid w:val="0052497C"/>
    <w:rsid w:val="00525153"/>
    <w:rsid w:val="00525D40"/>
    <w:rsid w:val="00525D5C"/>
    <w:rsid w:val="00525E43"/>
    <w:rsid w:val="005261F0"/>
    <w:rsid w:val="00527035"/>
    <w:rsid w:val="00530738"/>
    <w:rsid w:val="00530E36"/>
    <w:rsid w:val="00530F13"/>
    <w:rsid w:val="005311EF"/>
    <w:rsid w:val="00531283"/>
    <w:rsid w:val="005318B4"/>
    <w:rsid w:val="0053262D"/>
    <w:rsid w:val="0053305B"/>
    <w:rsid w:val="00533321"/>
    <w:rsid w:val="005334B9"/>
    <w:rsid w:val="005338C6"/>
    <w:rsid w:val="005339AF"/>
    <w:rsid w:val="00533A64"/>
    <w:rsid w:val="00533F39"/>
    <w:rsid w:val="00534B0A"/>
    <w:rsid w:val="005350C0"/>
    <w:rsid w:val="0053516A"/>
    <w:rsid w:val="005354B3"/>
    <w:rsid w:val="0053595A"/>
    <w:rsid w:val="0053599C"/>
    <w:rsid w:val="0053621E"/>
    <w:rsid w:val="00536314"/>
    <w:rsid w:val="00536A2A"/>
    <w:rsid w:val="0053750C"/>
    <w:rsid w:val="00537AD7"/>
    <w:rsid w:val="00537DA0"/>
    <w:rsid w:val="005402CE"/>
    <w:rsid w:val="0054095D"/>
    <w:rsid w:val="00541048"/>
    <w:rsid w:val="0054176C"/>
    <w:rsid w:val="00541831"/>
    <w:rsid w:val="005426AA"/>
    <w:rsid w:val="00543F1E"/>
    <w:rsid w:val="005448ED"/>
    <w:rsid w:val="00545280"/>
    <w:rsid w:val="005452A9"/>
    <w:rsid w:val="00545694"/>
    <w:rsid w:val="00546014"/>
    <w:rsid w:val="005464CD"/>
    <w:rsid w:val="005466EF"/>
    <w:rsid w:val="00546D64"/>
    <w:rsid w:val="00547064"/>
    <w:rsid w:val="005470FE"/>
    <w:rsid w:val="0054712B"/>
    <w:rsid w:val="00547EB1"/>
    <w:rsid w:val="00547F4E"/>
    <w:rsid w:val="0055031C"/>
    <w:rsid w:val="0055067F"/>
    <w:rsid w:val="00550A64"/>
    <w:rsid w:val="0055184F"/>
    <w:rsid w:val="00551ED7"/>
    <w:rsid w:val="005523F2"/>
    <w:rsid w:val="005528DF"/>
    <w:rsid w:val="00553F3F"/>
    <w:rsid w:val="00555F09"/>
    <w:rsid w:val="0055723C"/>
    <w:rsid w:val="00557AC3"/>
    <w:rsid w:val="00557D1F"/>
    <w:rsid w:val="00557DA7"/>
    <w:rsid w:val="00560842"/>
    <w:rsid w:val="0056103C"/>
    <w:rsid w:val="00561E0A"/>
    <w:rsid w:val="00561F11"/>
    <w:rsid w:val="00562065"/>
    <w:rsid w:val="005628BB"/>
    <w:rsid w:val="00562981"/>
    <w:rsid w:val="005630AB"/>
    <w:rsid w:val="005647B7"/>
    <w:rsid w:val="005657A3"/>
    <w:rsid w:val="00565B47"/>
    <w:rsid w:val="00565FE0"/>
    <w:rsid w:val="00566281"/>
    <w:rsid w:val="0056662D"/>
    <w:rsid w:val="00567922"/>
    <w:rsid w:val="00567A06"/>
    <w:rsid w:val="00567F3E"/>
    <w:rsid w:val="00571D0A"/>
    <w:rsid w:val="00572693"/>
    <w:rsid w:val="0057289A"/>
    <w:rsid w:val="005729BB"/>
    <w:rsid w:val="00572A91"/>
    <w:rsid w:val="00573110"/>
    <w:rsid w:val="00573346"/>
    <w:rsid w:val="00574532"/>
    <w:rsid w:val="00574A0A"/>
    <w:rsid w:val="00575154"/>
    <w:rsid w:val="005753B5"/>
    <w:rsid w:val="00575551"/>
    <w:rsid w:val="00575F8A"/>
    <w:rsid w:val="00577A5D"/>
    <w:rsid w:val="00580643"/>
    <w:rsid w:val="00581023"/>
    <w:rsid w:val="0058136D"/>
    <w:rsid w:val="00582489"/>
    <w:rsid w:val="00582ACB"/>
    <w:rsid w:val="00582BFE"/>
    <w:rsid w:val="005849B4"/>
    <w:rsid w:val="0058527D"/>
    <w:rsid w:val="00585CD3"/>
    <w:rsid w:val="00585ECB"/>
    <w:rsid w:val="00586711"/>
    <w:rsid w:val="00586922"/>
    <w:rsid w:val="00587E4E"/>
    <w:rsid w:val="00590044"/>
    <w:rsid w:val="0059035B"/>
    <w:rsid w:val="00591638"/>
    <w:rsid w:val="00591A90"/>
    <w:rsid w:val="00591E94"/>
    <w:rsid w:val="00592078"/>
    <w:rsid w:val="00592C5E"/>
    <w:rsid w:val="00594667"/>
    <w:rsid w:val="005947A6"/>
    <w:rsid w:val="00594C64"/>
    <w:rsid w:val="0059515C"/>
    <w:rsid w:val="0059527D"/>
    <w:rsid w:val="00595434"/>
    <w:rsid w:val="0059610F"/>
    <w:rsid w:val="00597987"/>
    <w:rsid w:val="005A1580"/>
    <w:rsid w:val="005A1C71"/>
    <w:rsid w:val="005A1E85"/>
    <w:rsid w:val="005A2166"/>
    <w:rsid w:val="005A3C16"/>
    <w:rsid w:val="005A41F7"/>
    <w:rsid w:val="005A4EC9"/>
    <w:rsid w:val="005A63AA"/>
    <w:rsid w:val="005A7E6B"/>
    <w:rsid w:val="005A7E6F"/>
    <w:rsid w:val="005B0BF0"/>
    <w:rsid w:val="005B1027"/>
    <w:rsid w:val="005B1464"/>
    <w:rsid w:val="005B218D"/>
    <w:rsid w:val="005B36F4"/>
    <w:rsid w:val="005B3F37"/>
    <w:rsid w:val="005B5C63"/>
    <w:rsid w:val="005B69F5"/>
    <w:rsid w:val="005B73AC"/>
    <w:rsid w:val="005C128C"/>
    <w:rsid w:val="005C213A"/>
    <w:rsid w:val="005C27D2"/>
    <w:rsid w:val="005C419B"/>
    <w:rsid w:val="005C41F6"/>
    <w:rsid w:val="005C48F3"/>
    <w:rsid w:val="005C5B41"/>
    <w:rsid w:val="005C5BC6"/>
    <w:rsid w:val="005C5C5E"/>
    <w:rsid w:val="005C71BA"/>
    <w:rsid w:val="005D0670"/>
    <w:rsid w:val="005D07DC"/>
    <w:rsid w:val="005D2687"/>
    <w:rsid w:val="005D26B2"/>
    <w:rsid w:val="005D2F35"/>
    <w:rsid w:val="005D3393"/>
    <w:rsid w:val="005D3639"/>
    <w:rsid w:val="005D4740"/>
    <w:rsid w:val="005D4802"/>
    <w:rsid w:val="005D6A82"/>
    <w:rsid w:val="005D7013"/>
    <w:rsid w:val="005D72C0"/>
    <w:rsid w:val="005D7A9F"/>
    <w:rsid w:val="005E0FE1"/>
    <w:rsid w:val="005E10F8"/>
    <w:rsid w:val="005E11E7"/>
    <w:rsid w:val="005E1422"/>
    <w:rsid w:val="005E20B4"/>
    <w:rsid w:val="005E36DD"/>
    <w:rsid w:val="005E372D"/>
    <w:rsid w:val="005E3BE0"/>
    <w:rsid w:val="005E41C3"/>
    <w:rsid w:val="005E57AE"/>
    <w:rsid w:val="005E6164"/>
    <w:rsid w:val="005E6EC0"/>
    <w:rsid w:val="005E7BB5"/>
    <w:rsid w:val="005E7D1D"/>
    <w:rsid w:val="005E7F22"/>
    <w:rsid w:val="005F039A"/>
    <w:rsid w:val="005F0D00"/>
    <w:rsid w:val="005F0FF6"/>
    <w:rsid w:val="005F15D0"/>
    <w:rsid w:val="005F1651"/>
    <w:rsid w:val="005F272A"/>
    <w:rsid w:val="005F2D75"/>
    <w:rsid w:val="005F3B67"/>
    <w:rsid w:val="005F3F12"/>
    <w:rsid w:val="005F4847"/>
    <w:rsid w:val="005F61E3"/>
    <w:rsid w:val="005F74F7"/>
    <w:rsid w:val="005F772E"/>
    <w:rsid w:val="005F7BB7"/>
    <w:rsid w:val="005F7D6B"/>
    <w:rsid w:val="005F7E25"/>
    <w:rsid w:val="00600004"/>
    <w:rsid w:val="00600120"/>
    <w:rsid w:val="00600494"/>
    <w:rsid w:val="006008F9"/>
    <w:rsid w:val="006009F4"/>
    <w:rsid w:val="00600A56"/>
    <w:rsid w:val="00600CC1"/>
    <w:rsid w:val="00600E2F"/>
    <w:rsid w:val="006016BE"/>
    <w:rsid w:val="00601966"/>
    <w:rsid w:val="00601B7F"/>
    <w:rsid w:val="00601CC0"/>
    <w:rsid w:val="00602401"/>
    <w:rsid w:val="006027C0"/>
    <w:rsid w:val="00602CD8"/>
    <w:rsid w:val="006030BE"/>
    <w:rsid w:val="00603435"/>
    <w:rsid w:val="006035D3"/>
    <w:rsid w:val="00603793"/>
    <w:rsid w:val="00604E71"/>
    <w:rsid w:val="0060758A"/>
    <w:rsid w:val="00607A63"/>
    <w:rsid w:val="00607F4B"/>
    <w:rsid w:val="00610182"/>
    <w:rsid w:val="0061048E"/>
    <w:rsid w:val="00611DC9"/>
    <w:rsid w:val="00611F21"/>
    <w:rsid w:val="006125C9"/>
    <w:rsid w:val="00612842"/>
    <w:rsid w:val="00613D3D"/>
    <w:rsid w:val="0061421D"/>
    <w:rsid w:val="006144FE"/>
    <w:rsid w:val="006147D5"/>
    <w:rsid w:val="00614A63"/>
    <w:rsid w:val="00614DFD"/>
    <w:rsid w:val="006164CC"/>
    <w:rsid w:val="00616710"/>
    <w:rsid w:val="00617B86"/>
    <w:rsid w:val="0062026D"/>
    <w:rsid w:val="00620B0F"/>
    <w:rsid w:val="0062172B"/>
    <w:rsid w:val="006220C9"/>
    <w:rsid w:val="006231C4"/>
    <w:rsid w:val="0062408F"/>
    <w:rsid w:val="00624182"/>
    <w:rsid w:val="00625713"/>
    <w:rsid w:val="00625CC1"/>
    <w:rsid w:val="00626670"/>
    <w:rsid w:val="00626A1E"/>
    <w:rsid w:val="006275CD"/>
    <w:rsid w:val="00627811"/>
    <w:rsid w:val="00627CE1"/>
    <w:rsid w:val="00627FA8"/>
    <w:rsid w:val="00630C66"/>
    <w:rsid w:val="00630ED4"/>
    <w:rsid w:val="00631ADF"/>
    <w:rsid w:val="006331A0"/>
    <w:rsid w:val="00633317"/>
    <w:rsid w:val="00633F2B"/>
    <w:rsid w:val="0063404E"/>
    <w:rsid w:val="00634CCB"/>
    <w:rsid w:val="006357EB"/>
    <w:rsid w:val="006359A5"/>
    <w:rsid w:val="00636102"/>
    <w:rsid w:val="00636587"/>
    <w:rsid w:val="00636EBF"/>
    <w:rsid w:val="006375D3"/>
    <w:rsid w:val="00637ABA"/>
    <w:rsid w:val="00641009"/>
    <w:rsid w:val="0064109A"/>
    <w:rsid w:val="0064166B"/>
    <w:rsid w:val="00641DAD"/>
    <w:rsid w:val="00642D44"/>
    <w:rsid w:val="006432F2"/>
    <w:rsid w:val="006439E0"/>
    <w:rsid w:val="00643F93"/>
    <w:rsid w:val="006443B2"/>
    <w:rsid w:val="00644536"/>
    <w:rsid w:val="006448E4"/>
    <w:rsid w:val="00644981"/>
    <w:rsid w:val="00646726"/>
    <w:rsid w:val="006467F6"/>
    <w:rsid w:val="0064733F"/>
    <w:rsid w:val="00650128"/>
    <w:rsid w:val="00650134"/>
    <w:rsid w:val="006502EF"/>
    <w:rsid w:val="00650C58"/>
    <w:rsid w:val="00651667"/>
    <w:rsid w:val="00651B65"/>
    <w:rsid w:val="00652037"/>
    <w:rsid w:val="00652817"/>
    <w:rsid w:val="006533FD"/>
    <w:rsid w:val="006534C2"/>
    <w:rsid w:val="006542C2"/>
    <w:rsid w:val="00654767"/>
    <w:rsid w:val="00656027"/>
    <w:rsid w:val="0065684E"/>
    <w:rsid w:val="00660374"/>
    <w:rsid w:val="006618FE"/>
    <w:rsid w:val="00661DE1"/>
    <w:rsid w:val="00661FA8"/>
    <w:rsid w:val="006625AC"/>
    <w:rsid w:val="0066478F"/>
    <w:rsid w:val="006657A4"/>
    <w:rsid w:val="006659CA"/>
    <w:rsid w:val="00665CE9"/>
    <w:rsid w:val="0066605D"/>
    <w:rsid w:val="006672CE"/>
    <w:rsid w:val="0066799D"/>
    <w:rsid w:val="00667B33"/>
    <w:rsid w:val="006700EA"/>
    <w:rsid w:val="0067173D"/>
    <w:rsid w:val="00671EBE"/>
    <w:rsid w:val="0067249C"/>
    <w:rsid w:val="00672F1E"/>
    <w:rsid w:val="00673113"/>
    <w:rsid w:val="00673882"/>
    <w:rsid w:val="0067443B"/>
    <w:rsid w:val="00675CB6"/>
    <w:rsid w:val="006768A4"/>
    <w:rsid w:val="006768A6"/>
    <w:rsid w:val="00677E73"/>
    <w:rsid w:val="0068005A"/>
    <w:rsid w:val="00680361"/>
    <w:rsid w:val="006814B8"/>
    <w:rsid w:val="00681A48"/>
    <w:rsid w:val="00681A95"/>
    <w:rsid w:val="006827EA"/>
    <w:rsid w:val="00682B04"/>
    <w:rsid w:val="00683293"/>
    <w:rsid w:val="006841D2"/>
    <w:rsid w:val="006844C3"/>
    <w:rsid w:val="006848F0"/>
    <w:rsid w:val="00684963"/>
    <w:rsid w:val="00684DBD"/>
    <w:rsid w:val="00684F8B"/>
    <w:rsid w:val="00685535"/>
    <w:rsid w:val="00685575"/>
    <w:rsid w:val="00686578"/>
    <w:rsid w:val="00687028"/>
    <w:rsid w:val="006876B1"/>
    <w:rsid w:val="0069073A"/>
    <w:rsid w:val="00692187"/>
    <w:rsid w:val="00692C6E"/>
    <w:rsid w:val="006934FA"/>
    <w:rsid w:val="00693519"/>
    <w:rsid w:val="00693D7D"/>
    <w:rsid w:val="006949D6"/>
    <w:rsid w:val="00694C6B"/>
    <w:rsid w:val="006950D9"/>
    <w:rsid w:val="00696159"/>
    <w:rsid w:val="00696560"/>
    <w:rsid w:val="006965AF"/>
    <w:rsid w:val="006965D3"/>
    <w:rsid w:val="00697F7C"/>
    <w:rsid w:val="006A0343"/>
    <w:rsid w:val="006A11E9"/>
    <w:rsid w:val="006A1E93"/>
    <w:rsid w:val="006A21E4"/>
    <w:rsid w:val="006A3190"/>
    <w:rsid w:val="006A3288"/>
    <w:rsid w:val="006A3508"/>
    <w:rsid w:val="006A3C5D"/>
    <w:rsid w:val="006A40E1"/>
    <w:rsid w:val="006A483A"/>
    <w:rsid w:val="006A497B"/>
    <w:rsid w:val="006A5B8B"/>
    <w:rsid w:val="006A7C57"/>
    <w:rsid w:val="006A7C7D"/>
    <w:rsid w:val="006B0006"/>
    <w:rsid w:val="006B08C4"/>
    <w:rsid w:val="006B1742"/>
    <w:rsid w:val="006B1DBB"/>
    <w:rsid w:val="006B33FE"/>
    <w:rsid w:val="006B3549"/>
    <w:rsid w:val="006B3E59"/>
    <w:rsid w:val="006B5734"/>
    <w:rsid w:val="006B5A06"/>
    <w:rsid w:val="006B6C97"/>
    <w:rsid w:val="006B6F01"/>
    <w:rsid w:val="006B759A"/>
    <w:rsid w:val="006B7A4A"/>
    <w:rsid w:val="006C0BCA"/>
    <w:rsid w:val="006C0D54"/>
    <w:rsid w:val="006C1528"/>
    <w:rsid w:val="006C1995"/>
    <w:rsid w:val="006C1B52"/>
    <w:rsid w:val="006C1ECA"/>
    <w:rsid w:val="006C2733"/>
    <w:rsid w:val="006C3437"/>
    <w:rsid w:val="006C382E"/>
    <w:rsid w:val="006C4A18"/>
    <w:rsid w:val="006C4D20"/>
    <w:rsid w:val="006C51F9"/>
    <w:rsid w:val="006C55BD"/>
    <w:rsid w:val="006C5C09"/>
    <w:rsid w:val="006C6172"/>
    <w:rsid w:val="006C673A"/>
    <w:rsid w:val="006C6812"/>
    <w:rsid w:val="006C6F20"/>
    <w:rsid w:val="006C736F"/>
    <w:rsid w:val="006C752C"/>
    <w:rsid w:val="006D0375"/>
    <w:rsid w:val="006D05F2"/>
    <w:rsid w:val="006D066D"/>
    <w:rsid w:val="006D0FD6"/>
    <w:rsid w:val="006D1277"/>
    <w:rsid w:val="006D1A13"/>
    <w:rsid w:val="006D1A1D"/>
    <w:rsid w:val="006D21D1"/>
    <w:rsid w:val="006D2282"/>
    <w:rsid w:val="006D4777"/>
    <w:rsid w:val="006D4826"/>
    <w:rsid w:val="006D5569"/>
    <w:rsid w:val="006D577C"/>
    <w:rsid w:val="006D624A"/>
    <w:rsid w:val="006D6ADB"/>
    <w:rsid w:val="006D6BBE"/>
    <w:rsid w:val="006D6D49"/>
    <w:rsid w:val="006D7655"/>
    <w:rsid w:val="006D7A2E"/>
    <w:rsid w:val="006E03CF"/>
    <w:rsid w:val="006E055A"/>
    <w:rsid w:val="006E104C"/>
    <w:rsid w:val="006E146B"/>
    <w:rsid w:val="006E5578"/>
    <w:rsid w:val="006E56CE"/>
    <w:rsid w:val="006E57E8"/>
    <w:rsid w:val="006E620C"/>
    <w:rsid w:val="006E63E8"/>
    <w:rsid w:val="006E6AF9"/>
    <w:rsid w:val="006E722C"/>
    <w:rsid w:val="006F0570"/>
    <w:rsid w:val="006F062C"/>
    <w:rsid w:val="006F12E3"/>
    <w:rsid w:val="006F18E9"/>
    <w:rsid w:val="006F4BE6"/>
    <w:rsid w:val="006F4DC6"/>
    <w:rsid w:val="006F4E2F"/>
    <w:rsid w:val="006F56A0"/>
    <w:rsid w:val="006F5868"/>
    <w:rsid w:val="006F5A7F"/>
    <w:rsid w:val="006F70BC"/>
    <w:rsid w:val="006F73D1"/>
    <w:rsid w:val="00700453"/>
    <w:rsid w:val="00702BD5"/>
    <w:rsid w:val="00702D3D"/>
    <w:rsid w:val="00703C9A"/>
    <w:rsid w:val="0070415F"/>
    <w:rsid w:val="0070446F"/>
    <w:rsid w:val="007047CD"/>
    <w:rsid w:val="00704E52"/>
    <w:rsid w:val="00705734"/>
    <w:rsid w:val="00705C9C"/>
    <w:rsid w:val="00705FD0"/>
    <w:rsid w:val="00706B5F"/>
    <w:rsid w:val="007074BB"/>
    <w:rsid w:val="00707A9D"/>
    <w:rsid w:val="00707AAC"/>
    <w:rsid w:val="00707FC8"/>
    <w:rsid w:val="00710CC5"/>
    <w:rsid w:val="00711699"/>
    <w:rsid w:val="00712902"/>
    <w:rsid w:val="00712E78"/>
    <w:rsid w:val="007140B4"/>
    <w:rsid w:val="007142BA"/>
    <w:rsid w:val="007142DA"/>
    <w:rsid w:val="007149E2"/>
    <w:rsid w:val="00714B04"/>
    <w:rsid w:val="007151B4"/>
    <w:rsid w:val="00716086"/>
    <w:rsid w:val="007165E0"/>
    <w:rsid w:val="007166F6"/>
    <w:rsid w:val="007167CA"/>
    <w:rsid w:val="007167F0"/>
    <w:rsid w:val="00716AA0"/>
    <w:rsid w:val="00716C37"/>
    <w:rsid w:val="00716DA0"/>
    <w:rsid w:val="00717103"/>
    <w:rsid w:val="00717402"/>
    <w:rsid w:val="00717468"/>
    <w:rsid w:val="00717D08"/>
    <w:rsid w:val="007201E1"/>
    <w:rsid w:val="0072032F"/>
    <w:rsid w:val="00720BAE"/>
    <w:rsid w:val="00720EA0"/>
    <w:rsid w:val="00721107"/>
    <w:rsid w:val="007215F6"/>
    <w:rsid w:val="00721F87"/>
    <w:rsid w:val="00722556"/>
    <w:rsid w:val="00723EBB"/>
    <w:rsid w:val="00724113"/>
    <w:rsid w:val="00724B03"/>
    <w:rsid w:val="00724B0B"/>
    <w:rsid w:val="00725985"/>
    <w:rsid w:val="00725B2F"/>
    <w:rsid w:val="00726539"/>
    <w:rsid w:val="00727888"/>
    <w:rsid w:val="00727BAE"/>
    <w:rsid w:val="00727EE5"/>
    <w:rsid w:val="00732450"/>
    <w:rsid w:val="0073274B"/>
    <w:rsid w:val="00732A17"/>
    <w:rsid w:val="00733A61"/>
    <w:rsid w:val="00734A3B"/>
    <w:rsid w:val="00735540"/>
    <w:rsid w:val="00740877"/>
    <w:rsid w:val="00742FEF"/>
    <w:rsid w:val="007430F7"/>
    <w:rsid w:val="00743AEE"/>
    <w:rsid w:val="007440FF"/>
    <w:rsid w:val="00744AAE"/>
    <w:rsid w:val="00745167"/>
    <w:rsid w:val="00745866"/>
    <w:rsid w:val="00746784"/>
    <w:rsid w:val="0075090D"/>
    <w:rsid w:val="00750F81"/>
    <w:rsid w:val="00753108"/>
    <w:rsid w:val="00754BD1"/>
    <w:rsid w:val="00754D9B"/>
    <w:rsid w:val="00754F07"/>
    <w:rsid w:val="0075511C"/>
    <w:rsid w:val="00755293"/>
    <w:rsid w:val="00755FA0"/>
    <w:rsid w:val="00756BE0"/>
    <w:rsid w:val="007578AC"/>
    <w:rsid w:val="00757B93"/>
    <w:rsid w:val="00760247"/>
    <w:rsid w:val="00760721"/>
    <w:rsid w:val="00760F0F"/>
    <w:rsid w:val="0076103A"/>
    <w:rsid w:val="007617A5"/>
    <w:rsid w:val="00761B67"/>
    <w:rsid w:val="00761E0A"/>
    <w:rsid w:val="00761F8B"/>
    <w:rsid w:val="0076364B"/>
    <w:rsid w:val="00765559"/>
    <w:rsid w:val="00766128"/>
    <w:rsid w:val="00766919"/>
    <w:rsid w:val="0076710C"/>
    <w:rsid w:val="00767247"/>
    <w:rsid w:val="00767481"/>
    <w:rsid w:val="00767715"/>
    <w:rsid w:val="00767C8B"/>
    <w:rsid w:val="00767CBF"/>
    <w:rsid w:val="00770083"/>
    <w:rsid w:val="007703D8"/>
    <w:rsid w:val="0077154A"/>
    <w:rsid w:val="00772169"/>
    <w:rsid w:val="00773658"/>
    <w:rsid w:val="007736BC"/>
    <w:rsid w:val="00774690"/>
    <w:rsid w:val="00774C59"/>
    <w:rsid w:val="00775059"/>
    <w:rsid w:val="0077565B"/>
    <w:rsid w:val="007762AB"/>
    <w:rsid w:val="0077658F"/>
    <w:rsid w:val="0077661B"/>
    <w:rsid w:val="00780605"/>
    <w:rsid w:val="00780791"/>
    <w:rsid w:val="00780E97"/>
    <w:rsid w:val="007816F2"/>
    <w:rsid w:val="00781B55"/>
    <w:rsid w:val="00781E9C"/>
    <w:rsid w:val="00782835"/>
    <w:rsid w:val="0078379F"/>
    <w:rsid w:val="00783DC3"/>
    <w:rsid w:val="007845CB"/>
    <w:rsid w:val="00785CD5"/>
    <w:rsid w:val="00785F6E"/>
    <w:rsid w:val="0078736B"/>
    <w:rsid w:val="007875ED"/>
    <w:rsid w:val="007878C2"/>
    <w:rsid w:val="00787A0C"/>
    <w:rsid w:val="00787C4A"/>
    <w:rsid w:val="0079090A"/>
    <w:rsid w:val="007910B8"/>
    <w:rsid w:val="00791553"/>
    <w:rsid w:val="007919D6"/>
    <w:rsid w:val="00791A61"/>
    <w:rsid w:val="00792BAA"/>
    <w:rsid w:val="00792D6C"/>
    <w:rsid w:val="007932E8"/>
    <w:rsid w:val="00793632"/>
    <w:rsid w:val="00793758"/>
    <w:rsid w:val="00793BD3"/>
    <w:rsid w:val="00793C82"/>
    <w:rsid w:val="00794012"/>
    <w:rsid w:val="0079453A"/>
    <w:rsid w:val="0079495B"/>
    <w:rsid w:val="00794B27"/>
    <w:rsid w:val="00794E44"/>
    <w:rsid w:val="00795A0B"/>
    <w:rsid w:val="007960F8"/>
    <w:rsid w:val="00796728"/>
    <w:rsid w:val="00796878"/>
    <w:rsid w:val="0079740A"/>
    <w:rsid w:val="00797671"/>
    <w:rsid w:val="00797813"/>
    <w:rsid w:val="007979B3"/>
    <w:rsid w:val="00797B35"/>
    <w:rsid w:val="007A0014"/>
    <w:rsid w:val="007A0212"/>
    <w:rsid w:val="007A1021"/>
    <w:rsid w:val="007A1400"/>
    <w:rsid w:val="007A16AA"/>
    <w:rsid w:val="007A1E57"/>
    <w:rsid w:val="007A215F"/>
    <w:rsid w:val="007A2320"/>
    <w:rsid w:val="007A2719"/>
    <w:rsid w:val="007A2A34"/>
    <w:rsid w:val="007A2A70"/>
    <w:rsid w:val="007A2F49"/>
    <w:rsid w:val="007A439C"/>
    <w:rsid w:val="007A43B3"/>
    <w:rsid w:val="007A45CC"/>
    <w:rsid w:val="007A5032"/>
    <w:rsid w:val="007A5967"/>
    <w:rsid w:val="007A5C42"/>
    <w:rsid w:val="007A5D3E"/>
    <w:rsid w:val="007A60C2"/>
    <w:rsid w:val="007A66A4"/>
    <w:rsid w:val="007A6FF5"/>
    <w:rsid w:val="007A773B"/>
    <w:rsid w:val="007B05DC"/>
    <w:rsid w:val="007B06E2"/>
    <w:rsid w:val="007B0A72"/>
    <w:rsid w:val="007B0A81"/>
    <w:rsid w:val="007B1105"/>
    <w:rsid w:val="007B1809"/>
    <w:rsid w:val="007B1D37"/>
    <w:rsid w:val="007B26B8"/>
    <w:rsid w:val="007B303B"/>
    <w:rsid w:val="007B37AC"/>
    <w:rsid w:val="007B40DF"/>
    <w:rsid w:val="007B458F"/>
    <w:rsid w:val="007B45EE"/>
    <w:rsid w:val="007B5723"/>
    <w:rsid w:val="007B5D57"/>
    <w:rsid w:val="007B60C7"/>
    <w:rsid w:val="007B61A0"/>
    <w:rsid w:val="007B7923"/>
    <w:rsid w:val="007C0503"/>
    <w:rsid w:val="007C0846"/>
    <w:rsid w:val="007C0E28"/>
    <w:rsid w:val="007C1EB1"/>
    <w:rsid w:val="007C1EDF"/>
    <w:rsid w:val="007C244A"/>
    <w:rsid w:val="007C2779"/>
    <w:rsid w:val="007C2836"/>
    <w:rsid w:val="007C30F0"/>
    <w:rsid w:val="007C3463"/>
    <w:rsid w:val="007C6758"/>
    <w:rsid w:val="007C681C"/>
    <w:rsid w:val="007C76AF"/>
    <w:rsid w:val="007C76F8"/>
    <w:rsid w:val="007D058B"/>
    <w:rsid w:val="007D0FBD"/>
    <w:rsid w:val="007D120D"/>
    <w:rsid w:val="007D1458"/>
    <w:rsid w:val="007D1BF9"/>
    <w:rsid w:val="007D2720"/>
    <w:rsid w:val="007D355C"/>
    <w:rsid w:val="007D4184"/>
    <w:rsid w:val="007D4227"/>
    <w:rsid w:val="007D4433"/>
    <w:rsid w:val="007D4F65"/>
    <w:rsid w:val="007D56EA"/>
    <w:rsid w:val="007D64A5"/>
    <w:rsid w:val="007D6A20"/>
    <w:rsid w:val="007D6CB5"/>
    <w:rsid w:val="007D6DEE"/>
    <w:rsid w:val="007D6EAB"/>
    <w:rsid w:val="007E0A39"/>
    <w:rsid w:val="007E1BFD"/>
    <w:rsid w:val="007E1EE2"/>
    <w:rsid w:val="007E3575"/>
    <w:rsid w:val="007E4AA1"/>
    <w:rsid w:val="007E53E2"/>
    <w:rsid w:val="007E543D"/>
    <w:rsid w:val="007E5A73"/>
    <w:rsid w:val="007E5ACB"/>
    <w:rsid w:val="007E71AE"/>
    <w:rsid w:val="007E72AC"/>
    <w:rsid w:val="007E7DCF"/>
    <w:rsid w:val="007F003E"/>
    <w:rsid w:val="007F037B"/>
    <w:rsid w:val="007F0626"/>
    <w:rsid w:val="007F08A4"/>
    <w:rsid w:val="007F08B5"/>
    <w:rsid w:val="007F152B"/>
    <w:rsid w:val="007F1657"/>
    <w:rsid w:val="007F17B4"/>
    <w:rsid w:val="007F1E8C"/>
    <w:rsid w:val="007F20A8"/>
    <w:rsid w:val="007F29E5"/>
    <w:rsid w:val="007F3D3B"/>
    <w:rsid w:val="007F3FEB"/>
    <w:rsid w:val="007F52F3"/>
    <w:rsid w:val="007F5675"/>
    <w:rsid w:val="007F5899"/>
    <w:rsid w:val="007F6CC7"/>
    <w:rsid w:val="007F7B6F"/>
    <w:rsid w:val="008004F6"/>
    <w:rsid w:val="00800793"/>
    <w:rsid w:val="00801388"/>
    <w:rsid w:val="0080149A"/>
    <w:rsid w:val="00801824"/>
    <w:rsid w:val="00801B8B"/>
    <w:rsid w:val="00801D72"/>
    <w:rsid w:val="0080265C"/>
    <w:rsid w:val="00802660"/>
    <w:rsid w:val="00802E8A"/>
    <w:rsid w:val="00803063"/>
    <w:rsid w:val="0080403B"/>
    <w:rsid w:val="00804211"/>
    <w:rsid w:val="00804289"/>
    <w:rsid w:val="0080461A"/>
    <w:rsid w:val="008048AD"/>
    <w:rsid w:val="00805875"/>
    <w:rsid w:val="00806276"/>
    <w:rsid w:val="00806535"/>
    <w:rsid w:val="00806CC9"/>
    <w:rsid w:val="0080714F"/>
    <w:rsid w:val="008072B5"/>
    <w:rsid w:val="00807AA3"/>
    <w:rsid w:val="00807ACA"/>
    <w:rsid w:val="00810052"/>
    <w:rsid w:val="008104E7"/>
    <w:rsid w:val="0081095C"/>
    <w:rsid w:val="00810A20"/>
    <w:rsid w:val="00810C73"/>
    <w:rsid w:val="008114ED"/>
    <w:rsid w:val="008117F5"/>
    <w:rsid w:val="0081244C"/>
    <w:rsid w:val="008128BA"/>
    <w:rsid w:val="00812958"/>
    <w:rsid w:val="0081373E"/>
    <w:rsid w:val="008140E2"/>
    <w:rsid w:val="008141CB"/>
    <w:rsid w:val="008149BE"/>
    <w:rsid w:val="00814DC0"/>
    <w:rsid w:val="00815411"/>
    <w:rsid w:val="0081596F"/>
    <w:rsid w:val="008159E0"/>
    <w:rsid w:val="00816046"/>
    <w:rsid w:val="008168B8"/>
    <w:rsid w:val="00817176"/>
    <w:rsid w:val="008175A9"/>
    <w:rsid w:val="00821151"/>
    <w:rsid w:val="0082281C"/>
    <w:rsid w:val="00822B81"/>
    <w:rsid w:val="00823415"/>
    <w:rsid w:val="0082360A"/>
    <w:rsid w:val="00823856"/>
    <w:rsid w:val="00824205"/>
    <w:rsid w:val="0082422D"/>
    <w:rsid w:val="00825371"/>
    <w:rsid w:val="00825BFD"/>
    <w:rsid w:val="00827ACE"/>
    <w:rsid w:val="00830670"/>
    <w:rsid w:val="0083080F"/>
    <w:rsid w:val="00830959"/>
    <w:rsid w:val="0083119D"/>
    <w:rsid w:val="008314C9"/>
    <w:rsid w:val="00831C6D"/>
    <w:rsid w:val="0083289A"/>
    <w:rsid w:val="00833C20"/>
    <w:rsid w:val="00834CA1"/>
    <w:rsid w:val="008358C3"/>
    <w:rsid w:val="0083691A"/>
    <w:rsid w:val="008418E2"/>
    <w:rsid w:val="00842951"/>
    <w:rsid w:val="00842DB2"/>
    <w:rsid w:val="00842EB6"/>
    <w:rsid w:val="00843972"/>
    <w:rsid w:val="008445CF"/>
    <w:rsid w:val="00846858"/>
    <w:rsid w:val="0084699C"/>
    <w:rsid w:val="0085061F"/>
    <w:rsid w:val="00851913"/>
    <w:rsid w:val="00851EDE"/>
    <w:rsid w:val="00851FDE"/>
    <w:rsid w:val="0085335E"/>
    <w:rsid w:val="0085353F"/>
    <w:rsid w:val="008535CC"/>
    <w:rsid w:val="00853EC2"/>
    <w:rsid w:val="00854491"/>
    <w:rsid w:val="008544F2"/>
    <w:rsid w:val="00854CCE"/>
    <w:rsid w:val="00856AB8"/>
    <w:rsid w:val="008570D6"/>
    <w:rsid w:val="00857F3A"/>
    <w:rsid w:val="00857F76"/>
    <w:rsid w:val="0086120E"/>
    <w:rsid w:val="008612DB"/>
    <w:rsid w:val="00861354"/>
    <w:rsid w:val="00861521"/>
    <w:rsid w:val="008619EE"/>
    <w:rsid w:val="00861C17"/>
    <w:rsid w:val="00861D25"/>
    <w:rsid w:val="00861E21"/>
    <w:rsid w:val="008625C8"/>
    <w:rsid w:val="00862A2A"/>
    <w:rsid w:val="008631BF"/>
    <w:rsid w:val="0086335F"/>
    <w:rsid w:val="0086346C"/>
    <w:rsid w:val="008638C2"/>
    <w:rsid w:val="00866467"/>
    <w:rsid w:val="00866737"/>
    <w:rsid w:val="00866914"/>
    <w:rsid w:val="00866A21"/>
    <w:rsid w:val="008671CF"/>
    <w:rsid w:val="008677A5"/>
    <w:rsid w:val="00867C02"/>
    <w:rsid w:val="008701EF"/>
    <w:rsid w:val="00871531"/>
    <w:rsid w:val="00871D97"/>
    <w:rsid w:val="008726A0"/>
    <w:rsid w:val="00873346"/>
    <w:rsid w:val="00873494"/>
    <w:rsid w:val="00873F84"/>
    <w:rsid w:val="008749E4"/>
    <w:rsid w:val="00874C11"/>
    <w:rsid w:val="00874ED5"/>
    <w:rsid w:val="0087624E"/>
    <w:rsid w:val="0087655E"/>
    <w:rsid w:val="00876D9D"/>
    <w:rsid w:val="0087791D"/>
    <w:rsid w:val="0087791E"/>
    <w:rsid w:val="00881A30"/>
    <w:rsid w:val="00881D18"/>
    <w:rsid w:val="00881F35"/>
    <w:rsid w:val="00882531"/>
    <w:rsid w:val="00883040"/>
    <w:rsid w:val="008841A7"/>
    <w:rsid w:val="008845B9"/>
    <w:rsid w:val="008849E0"/>
    <w:rsid w:val="00887D16"/>
    <w:rsid w:val="00891915"/>
    <w:rsid w:val="008919D0"/>
    <w:rsid w:val="00892401"/>
    <w:rsid w:val="00892C0A"/>
    <w:rsid w:val="008936D8"/>
    <w:rsid w:val="00894235"/>
    <w:rsid w:val="00894988"/>
    <w:rsid w:val="00894BA8"/>
    <w:rsid w:val="00894D9B"/>
    <w:rsid w:val="00896A02"/>
    <w:rsid w:val="00896F56"/>
    <w:rsid w:val="00896F62"/>
    <w:rsid w:val="008972B7"/>
    <w:rsid w:val="008A0461"/>
    <w:rsid w:val="008A0570"/>
    <w:rsid w:val="008A1328"/>
    <w:rsid w:val="008A135B"/>
    <w:rsid w:val="008A168B"/>
    <w:rsid w:val="008A1DF4"/>
    <w:rsid w:val="008A1E03"/>
    <w:rsid w:val="008A3E42"/>
    <w:rsid w:val="008A5295"/>
    <w:rsid w:val="008A52E9"/>
    <w:rsid w:val="008A56CB"/>
    <w:rsid w:val="008A57DF"/>
    <w:rsid w:val="008A5E3F"/>
    <w:rsid w:val="008A5E78"/>
    <w:rsid w:val="008A6237"/>
    <w:rsid w:val="008A6674"/>
    <w:rsid w:val="008A6A2B"/>
    <w:rsid w:val="008A6ACC"/>
    <w:rsid w:val="008A7E02"/>
    <w:rsid w:val="008A7EAD"/>
    <w:rsid w:val="008B1161"/>
    <w:rsid w:val="008B1B61"/>
    <w:rsid w:val="008B1DAC"/>
    <w:rsid w:val="008B32F7"/>
    <w:rsid w:val="008B3351"/>
    <w:rsid w:val="008B3D7A"/>
    <w:rsid w:val="008B43B5"/>
    <w:rsid w:val="008B49F8"/>
    <w:rsid w:val="008B4C15"/>
    <w:rsid w:val="008B4F4E"/>
    <w:rsid w:val="008B59B5"/>
    <w:rsid w:val="008B5C4D"/>
    <w:rsid w:val="008B73EE"/>
    <w:rsid w:val="008B7CB1"/>
    <w:rsid w:val="008C0009"/>
    <w:rsid w:val="008C06EC"/>
    <w:rsid w:val="008C0BA6"/>
    <w:rsid w:val="008C242B"/>
    <w:rsid w:val="008C242F"/>
    <w:rsid w:val="008C3F79"/>
    <w:rsid w:val="008C5041"/>
    <w:rsid w:val="008C510A"/>
    <w:rsid w:val="008C5D0B"/>
    <w:rsid w:val="008C5FEF"/>
    <w:rsid w:val="008C65C8"/>
    <w:rsid w:val="008C6E31"/>
    <w:rsid w:val="008C6F9D"/>
    <w:rsid w:val="008D0132"/>
    <w:rsid w:val="008D12E0"/>
    <w:rsid w:val="008D13B4"/>
    <w:rsid w:val="008D20BC"/>
    <w:rsid w:val="008D26B8"/>
    <w:rsid w:val="008D2997"/>
    <w:rsid w:val="008D3F3A"/>
    <w:rsid w:val="008D4A43"/>
    <w:rsid w:val="008D52F7"/>
    <w:rsid w:val="008D54EC"/>
    <w:rsid w:val="008D568A"/>
    <w:rsid w:val="008E0410"/>
    <w:rsid w:val="008E0587"/>
    <w:rsid w:val="008E0B08"/>
    <w:rsid w:val="008E1995"/>
    <w:rsid w:val="008E1ABD"/>
    <w:rsid w:val="008E202F"/>
    <w:rsid w:val="008E28BE"/>
    <w:rsid w:val="008E2E6F"/>
    <w:rsid w:val="008E2EF5"/>
    <w:rsid w:val="008E4FBE"/>
    <w:rsid w:val="008E560A"/>
    <w:rsid w:val="008E5BE1"/>
    <w:rsid w:val="008E6382"/>
    <w:rsid w:val="008E6C70"/>
    <w:rsid w:val="008E6F49"/>
    <w:rsid w:val="008E74B8"/>
    <w:rsid w:val="008E74DB"/>
    <w:rsid w:val="008E770B"/>
    <w:rsid w:val="008F095A"/>
    <w:rsid w:val="008F12E5"/>
    <w:rsid w:val="008F2996"/>
    <w:rsid w:val="008F2D73"/>
    <w:rsid w:val="008F3B3C"/>
    <w:rsid w:val="008F3C79"/>
    <w:rsid w:val="008F3D95"/>
    <w:rsid w:val="008F3FC2"/>
    <w:rsid w:val="008F4630"/>
    <w:rsid w:val="008F4DB4"/>
    <w:rsid w:val="008F591D"/>
    <w:rsid w:val="008F5D7D"/>
    <w:rsid w:val="008F6C80"/>
    <w:rsid w:val="008F6E8E"/>
    <w:rsid w:val="008F70BB"/>
    <w:rsid w:val="008F749E"/>
    <w:rsid w:val="008F75BC"/>
    <w:rsid w:val="00900196"/>
    <w:rsid w:val="00900262"/>
    <w:rsid w:val="00900415"/>
    <w:rsid w:val="0090062D"/>
    <w:rsid w:val="00900931"/>
    <w:rsid w:val="00901AB4"/>
    <w:rsid w:val="00902CE9"/>
    <w:rsid w:val="00903DC4"/>
    <w:rsid w:val="009040A8"/>
    <w:rsid w:val="00904234"/>
    <w:rsid w:val="00904932"/>
    <w:rsid w:val="00905E15"/>
    <w:rsid w:val="00906827"/>
    <w:rsid w:val="009101C7"/>
    <w:rsid w:val="009102F7"/>
    <w:rsid w:val="00910E42"/>
    <w:rsid w:val="009117A2"/>
    <w:rsid w:val="009118C2"/>
    <w:rsid w:val="00911939"/>
    <w:rsid w:val="00911FA5"/>
    <w:rsid w:val="00912665"/>
    <w:rsid w:val="00912A81"/>
    <w:rsid w:val="009143BF"/>
    <w:rsid w:val="00914AD2"/>
    <w:rsid w:val="00914FE0"/>
    <w:rsid w:val="00915505"/>
    <w:rsid w:val="009162B0"/>
    <w:rsid w:val="00916460"/>
    <w:rsid w:val="00916FBD"/>
    <w:rsid w:val="009175EA"/>
    <w:rsid w:val="00917FCA"/>
    <w:rsid w:val="00920651"/>
    <w:rsid w:val="009207E6"/>
    <w:rsid w:val="00921465"/>
    <w:rsid w:val="0092197E"/>
    <w:rsid w:val="0092258E"/>
    <w:rsid w:val="00922E8F"/>
    <w:rsid w:val="00923B1E"/>
    <w:rsid w:val="00923CA1"/>
    <w:rsid w:val="00924737"/>
    <w:rsid w:val="00925F04"/>
    <w:rsid w:val="0092665C"/>
    <w:rsid w:val="009267BE"/>
    <w:rsid w:val="009270DC"/>
    <w:rsid w:val="009278E4"/>
    <w:rsid w:val="00930BA1"/>
    <w:rsid w:val="00931C8A"/>
    <w:rsid w:val="00932559"/>
    <w:rsid w:val="009339B6"/>
    <w:rsid w:val="009341E8"/>
    <w:rsid w:val="00935A70"/>
    <w:rsid w:val="00935DEC"/>
    <w:rsid w:val="009367BF"/>
    <w:rsid w:val="009374B1"/>
    <w:rsid w:val="009374C4"/>
    <w:rsid w:val="00937C8E"/>
    <w:rsid w:val="009403CB"/>
    <w:rsid w:val="0094072E"/>
    <w:rsid w:val="00941560"/>
    <w:rsid w:val="00941BCA"/>
    <w:rsid w:val="009435BE"/>
    <w:rsid w:val="009448EB"/>
    <w:rsid w:val="00945286"/>
    <w:rsid w:val="00945BDD"/>
    <w:rsid w:val="0094606E"/>
    <w:rsid w:val="00946C01"/>
    <w:rsid w:val="0094702F"/>
    <w:rsid w:val="009502AD"/>
    <w:rsid w:val="00950590"/>
    <w:rsid w:val="00950C04"/>
    <w:rsid w:val="00951182"/>
    <w:rsid w:val="00951A48"/>
    <w:rsid w:val="0095319C"/>
    <w:rsid w:val="009537BD"/>
    <w:rsid w:val="00953A0F"/>
    <w:rsid w:val="00954EA2"/>
    <w:rsid w:val="009550EE"/>
    <w:rsid w:val="009551BC"/>
    <w:rsid w:val="00955FFD"/>
    <w:rsid w:val="0095708A"/>
    <w:rsid w:val="009571E7"/>
    <w:rsid w:val="00957692"/>
    <w:rsid w:val="00957BD2"/>
    <w:rsid w:val="009601CE"/>
    <w:rsid w:val="009616A8"/>
    <w:rsid w:val="00961791"/>
    <w:rsid w:val="00961889"/>
    <w:rsid w:val="00962757"/>
    <w:rsid w:val="00962AC1"/>
    <w:rsid w:val="009639CD"/>
    <w:rsid w:val="00963AE9"/>
    <w:rsid w:val="00963B83"/>
    <w:rsid w:val="0096508F"/>
    <w:rsid w:val="0096589E"/>
    <w:rsid w:val="00965967"/>
    <w:rsid w:val="00966B2E"/>
    <w:rsid w:val="009678A9"/>
    <w:rsid w:val="00970CE6"/>
    <w:rsid w:val="00970D4E"/>
    <w:rsid w:val="009714D6"/>
    <w:rsid w:val="00971D0B"/>
    <w:rsid w:val="0097290E"/>
    <w:rsid w:val="00972CC7"/>
    <w:rsid w:val="00972F63"/>
    <w:rsid w:val="00973CDE"/>
    <w:rsid w:val="00973E52"/>
    <w:rsid w:val="00974317"/>
    <w:rsid w:val="00974972"/>
    <w:rsid w:val="00974C63"/>
    <w:rsid w:val="00974CB0"/>
    <w:rsid w:val="00975EED"/>
    <w:rsid w:val="00976239"/>
    <w:rsid w:val="00976E9A"/>
    <w:rsid w:val="0097724D"/>
    <w:rsid w:val="00980956"/>
    <w:rsid w:val="009813E0"/>
    <w:rsid w:val="0098207D"/>
    <w:rsid w:val="009820E4"/>
    <w:rsid w:val="009822F9"/>
    <w:rsid w:val="00982442"/>
    <w:rsid w:val="00982FC0"/>
    <w:rsid w:val="00983284"/>
    <w:rsid w:val="0098351C"/>
    <w:rsid w:val="00984B6F"/>
    <w:rsid w:val="00986330"/>
    <w:rsid w:val="00986F34"/>
    <w:rsid w:val="0098713C"/>
    <w:rsid w:val="00987661"/>
    <w:rsid w:val="00987A15"/>
    <w:rsid w:val="00987E19"/>
    <w:rsid w:val="00990761"/>
    <w:rsid w:val="00990AE5"/>
    <w:rsid w:val="00991067"/>
    <w:rsid w:val="009917F7"/>
    <w:rsid w:val="0099224D"/>
    <w:rsid w:val="00992763"/>
    <w:rsid w:val="00992C9B"/>
    <w:rsid w:val="00992F4E"/>
    <w:rsid w:val="00993AAD"/>
    <w:rsid w:val="009942B8"/>
    <w:rsid w:val="00994620"/>
    <w:rsid w:val="00994D60"/>
    <w:rsid w:val="00996797"/>
    <w:rsid w:val="00997107"/>
    <w:rsid w:val="00997560"/>
    <w:rsid w:val="009A0459"/>
    <w:rsid w:val="009A0507"/>
    <w:rsid w:val="009A176E"/>
    <w:rsid w:val="009A177D"/>
    <w:rsid w:val="009A1A88"/>
    <w:rsid w:val="009A1C30"/>
    <w:rsid w:val="009A20CE"/>
    <w:rsid w:val="009A291B"/>
    <w:rsid w:val="009A2F11"/>
    <w:rsid w:val="009A35D6"/>
    <w:rsid w:val="009A3E36"/>
    <w:rsid w:val="009A49F5"/>
    <w:rsid w:val="009A4E6E"/>
    <w:rsid w:val="009A50E9"/>
    <w:rsid w:val="009A6257"/>
    <w:rsid w:val="009A6D04"/>
    <w:rsid w:val="009A7434"/>
    <w:rsid w:val="009A792C"/>
    <w:rsid w:val="009A7ABB"/>
    <w:rsid w:val="009A7BFF"/>
    <w:rsid w:val="009B004A"/>
    <w:rsid w:val="009B00B8"/>
    <w:rsid w:val="009B1604"/>
    <w:rsid w:val="009B177F"/>
    <w:rsid w:val="009B1ABD"/>
    <w:rsid w:val="009B203C"/>
    <w:rsid w:val="009B2A25"/>
    <w:rsid w:val="009B2A54"/>
    <w:rsid w:val="009B3212"/>
    <w:rsid w:val="009B4878"/>
    <w:rsid w:val="009B51E8"/>
    <w:rsid w:val="009B52A7"/>
    <w:rsid w:val="009B543A"/>
    <w:rsid w:val="009B5D6D"/>
    <w:rsid w:val="009B6210"/>
    <w:rsid w:val="009B632D"/>
    <w:rsid w:val="009B70F9"/>
    <w:rsid w:val="009B71A2"/>
    <w:rsid w:val="009B74C3"/>
    <w:rsid w:val="009B7793"/>
    <w:rsid w:val="009B7D08"/>
    <w:rsid w:val="009C037B"/>
    <w:rsid w:val="009C03EF"/>
    <w:rsid w:val="009C1313"/>
    <w:rsid w:val="009C162E"/>
    <w:rsid w:val="009C2C79"/>
    <w:rsid w:val="009C316D"/>
    <w:rsid w:val="009C348A"/>
    <w:rsid w:val="009C37E2"/>
    <w:rsid w:val="009C3AE5"/>
    <w:rsid w:val="009C3BBB"/>
    <w:rsid w:val="009C65FD"/>
    <w:rsid w:val="009C73D8"/>
    <w:rsid w:val="009C7938"/>
    <w:rsid w:val="009D0099"/>
    <w:rsid w:val="009D018F"/>
    <w:rsid w:val="009D0197"/>
    <w:rsid w:val="009D0789"/>
    <w:rsid w:val="009D138A"/>
    <w:rsid w:val="009D1598"/>
    <w:rsid w:val="009D19AC"/>
    <w:rsid w:val="009D1DC0"/>
    <w:rsid w:val="009D211A"/>
    <w:rsid w:val="009D3209"/>
    <w:rsid w:val="009D3922"/>
    <w:rsid w:val="009D3A02"/>
    <w:rsid w:val="009D41C9"/>
    <w:rsid w:val="009D4DF0"/>
    <w:rsid w:val="009D5797"/>
    <w:rsid w:val="009D6455"/>
    <w:rsid w:val="009D66EF"/>
    <w:rsid w:val="009D791B"/>
    <w:rsid w:val="009D7D07"/>
    <w:rsid w:val="009D7DDA"/>
    <w:rsid w:val="009E05A5"/>
    <w:rsid w:val="009E079E"/>
    <w:rsid w:val="009E1077"/>
    <w:rsid w:val="009E1507"/>
    <w:rsid w:val="009E186E"/>
    <w:rsid w:val="009E19A6"/>
    <w:rsid w:val="009E20D9"/>
    <w:rsid w:val="009E23ED"/>
    <w:rsid w:val="009E2563"/>
    <w:rsid w:val="009E2C03"/>
    <w:rsid w:val="009E2D46"/>
    <w:rsid w:val="009E2F43"/>
    <w:rsid w:val="009E3DC4"/>
    <w:rsid w:val="009E4234"/>
    <w:rsid w:val="009E6DA7"/>
    <w:rsid w:val="009F0B3B"/>
    <w:rsid w:val="009F164D"/>
    <w:rsid w:val="009F19A8"/>
    <w:rsid w:val="009F208C"/>
    <w:rsid w:val="009F2828"/>
    <w:rsid w:val="009F3686"/>
    <w:rsid w:val="009F4448"/>
    <w:rsid w:val="009F4538"/>
    <w:rsid w:val="009F4937"/>
    <w:rsid w:val="009F53F9"/>
    <w:rsid w:val="009F5504"/>
    <w:rsid w:val="009F5EED"/>
    <w:rsid w:val="009F661E"/>
    <w:rsid w:val="009F798F"/>
    <w:rsid w:val="009F7AE9"/>
    <w:rsid w:val="00A0148E"/>
    <w:rsid w:val="00A014FB"/>
    <w:rsid w:val="00A02CB5"/>
    <w:rsid w:val="00A033D1"/>
    <w:rsid w:val="00A03497"/>
    <w:rsid w:val="00A03598"/>
    <w:rsid w:val="00A04442"/>
    <w:rsid w:val="00A04F08"/>
    <w:rsid w:val="00A05F14"/>
    <w:rsid w:val="00A07BC5"/>
    <w:rsid w:val="00A10350"/>
    <w:rsid w:val="00A1069D"/>
    <w:rsid w:val="00A1082B"/>
    <w:rsid w:val="00A10EAE"/>
    <w:rsid w:val="00A11310"/>
    <w:rsid w:val="00A125E7"/>
    <w:rsid w:val="00A1275D"/>
    <w:rsid w:val="00A12914"/>
    <w:rsid w:val="00A13143"/>
    <w:rsid w:val="00A15BE0"/>
    <w:rsid w:val="00A15C3D"/>
    <w:rsid w:val="00A16167"/>
    <w:rsid w:val="00A1621E"/>
    <w:rsid w:val="00A163FD"/>
    <w:rsid w:val="00A167C8"/>
    <w:rsid w:val="00A1680A"/>
    <w:rsid w:val="00A16A20"/>
    <w:rsid w:val="00A17931"/>
    <w:rsid w:val="00A17D9A"/>
    <w:rsid w:val="00A21DCD"/>
    <w:rsid w:val="00A2213F"/>
    <w:rsid w:val="00A228F7"/>
    <w:rsid w:val="00A22928"/>
    <w:rsid w:val="00A22EA1"/>
    <w:rsid w:val="00A23A10"/>
    <w:rsid w:val="00A2495A"/>
    <w:rsid w:val="00A249DB"/>
    <w:rsid w:val="00A26589"/>
    <w:rsid w:val="00A27249"/>
    <w:rsid w:val="00A27728"/>
    <w:rsid w:val="00A27A80"/>
    <w:rsid w:val="00A305BB"/>
    <w:rsid w:val="00A3147D"/>
    <w:rsid w:val="00A31666"/>
    <w:rsid w:val="00A32260"/>
    <w:rsid w:val="00A32F85"/>
    <w:rsid w:val="00A34F3F"/>
    <w:rsid w:val="00A35608"/>
    <w:rsid w:val="00A363FA"/>
    <w:rsid w:val="00A36BAA"/>
    <w:rsid w:val="00A377C4"/>
    <w:rsid w:val="00A37DFE"/>
    <w:rsid w:val="00A40257"/>
    <w:rsid w:val="00A40357"/>
    <w:rsid w:val="00A415E2"/>
    <w:rsid w:val="00A4160B"/>
    <w:rsid w:val="00A42D44"/>
    <w:rsid w:val="00A45407"/>
    <w:rsid w:val="00A4599D"/>
    <w:rsid w:val="00A462D2"/>
    <w:rsid w:val="00A4666F"/>
    <w:rsid w:val="00A469B5"/>
    <w:rsid w:val="00A46A5A"/>
    <w:rsid w:val="00A46A5D"/>
    <w:rsid w:val="00A46F17"/>
    <w:rsid w:val="00A47BED"/>
    <w:rsid w:val="00A50028"/>
    <w:rsid w:val="00A51368"/>
    <w:rsid w:val="00A51B88"/>
    <w:rsid w:val="00A5294C"/>
    <w:rsid w:val="00A52D03"/>
    <w:rsid w:val="00A52D91"/>
    <w:rsid w:val="00A54884"/>
    <w:rsid w:val="00A55ACA"/>
    <w:rsid w:val="00A56610"/>
    <w:rsid w:val="00A56651"/>
    <w:rsid w:val="00A56DCA"/>
    <w:rsid w:val="00A56FCF"/>
    <w:rsid w:val="00A57025"/>
    <w:rsid w:val="00A57730"/>
    <w:rsid w:val="00A57D3B"/>
    <w:rsid w:val="00A62458"/>
    <w:rsid w:val="00A62674"/>
    <w:rsid w:val="00A62AB0"/>
    <w:rsid w:val="00A64FDC"/>
    <w:rsid w:val="00A670DD"/>
    <w:rsid w:val="00A6774D"/>
    <w:rsid w:val="00A67C92"/>
    <w:rsid w:val="00A70232"/>
    <w:rsid w:val="00A70366"/>
    <w:rsid w:val="00A70B65"/>
    <w:rsid w:val="00A71594"/>
    <w:rsid w:val="00A724FA"/>
    <w:rsid w:val="00A728DB"/>
    <w:rsid w:val="00A72BA0"/>
    <w:rsid w:val="00A73164"/>
    <w:rsid w:val="00A748F9"/>
    <w:rsid w:val="00A74ADF"/>
    <w:rsid w:val="00A750C7"/>
    <w:rsid w:val="00A7528C"/>
    <w:rsid w:val="00A75D8C"/>
    <w:rsid w:val="00A76456"/>
    <w:rsid w:val="00A767C0"/>
    <w:rsid w:val="00A771A8"/>
    <w:rsid w:val="00A772B7"/>
    <w:rsid w:val="00A77349"/>
    <w:rsid w:val="00A774B3"/>
    <w:rsid w:val="00A7787D"/>
    <w:rsid w:val="00A80A0D"/>
    <w:rsid w:val="00A80EFB"/>
    <w:rsid w:val="00A81654"/>
    <w:rsid w:val="00A82123"/>
    <w:rsid w:val="00A82D0D"/>
    <w:rsid w:val="00A84246"/>
    <w:rsid w:val="00A84B8E"/>
    <w:rsid w:val="00A84FC3"/>
    <w:rsid w:val="00A851ED"/>
    <w:rsid w:val="00A85D38"/>
    <w:rsid w:val="00A86538"/>
    <w:rsid w:val="00A8690F"/>
    <w:rsid w:val="00A86EBF"/>
    <w:rsid w:val="00A871B6"/>
    <w:rsid w:val="00A871C6"/>
    <w:rsid w:val="00A876CC"/>
    <w:rsid w:val="00A878CE"/>
    <w:rsid w:val="00A87946"/>
    <w:rsid w:val="00A90974"/>
    <w:rsid w:val="00A90DCB"/>
    <w:rsid w:val="00A91255"/>
    <w:rsid w:val="00A91606"/>
    <w:rsid w:val="00A91B1A"/>
    <w:rsid w:val="00A9224D"/>
    <w:rsid w:val="00A92596"/>
    <w:rsid w:val="00A93417"/>
    <w:rsid w:val="00A938E6"/>
    <w:rsid w:val="00A93AAE"/>
    <w:rsid w:val="00A951E8"/>
    <w:rsid w:val="00A95291"/>
    <w:rsid w:val="00A96025"/>
    <w:rsid w:val="00A964F2"/>
    <w:rsid w:val="00A9691D"/>
    <w:rsid w:val="00A96DC9"/>
    <w:rsid w:val="00A97AA7"/>
    <w:rsid w:val="00A97E70"/>
    <w:rsid w:val="00AA044A"/>
    <w:rsid w:val="00AA0855"/>
    <w:rsid w:val="00AA08B4"/>
    <w:rsid w:val="00AA0A60"/>
    <w:rsid w:val="00AA0E5B"/>
    <w:rsid w:val="00AA1F55"/>
    <w:rsid w:val="00AA271A"/>
    <w:rsid w:val="00AA288A"/>
    <w:rsid w:val="00AA36EF"/>
    <w:rsid w:val="00AA3864"/>
    <w:rsid w:val="00AA40BE"/>
    <w:rsid w:val="00AA415A"/>
    <w:rsid w:val="00AA5C91"/>
    <w:rsid w:val="00AA5FD5"/>
    <w:rsid w:val="00AA6498"/>
    <w:rsid w:val="00AA6E8A"/>
    <w:rsid w:val="00AA7A7F"/>
    <w:rsid w:val="00AB04B3"/>
    <w:rsid w:val="00AB07FB"/>
    <w:rsid w:val="00AB0C6B"/>
    <w:rsid w:val="00AB0CBF"/>
    <w:rsid w:val="00AB1048"/>
    <w:rsid w:val="00AB1433"/>
    <w:rsid w:val="00AB16F4"/>
    <w:rsid w:val="00AB1814"/>
    <w:rsid w:val="00AB1C8F"/>
    <w:rsid w:val="00AB1D56"/>
    <w:rsid w:val="00AB220C"/>
    <w:rsid w:val="00AB29C5"/>
    <w:rsid w:val="00AB2D8E"/>
    <w:rsid w:val="00AB315F"/>
    <w:rsid w:val="00AB35A0"/>
    <w:rsid w:val="00AB4E81"/>
    <w:rsid w:val="00AB70C9"/>
    <w:rsid w:val="00AB71CE"/>
    <w:rsid w:val="00AB7CB8"/>
    <w:rsid w:val="00AC0C59"/>
    <w:rsid w:val="00AC0F83"/>
    <w:rsid w:val="00AC0FD6"/>
    <w:rsid w:val="00AC0FF1"/>
    <w:rsid w:val="00AC15D2"/>
    <w:rsid w:val="00AC1753"/>
    <w:rsid w:val="00AC2519"/>
    <w:rsid w:val="00AC28F7"/>
    <w:rsid w:val="00AC2D86"/>
    <w:rsid w:val="00AC3147"/>
    <w:rsid w:val="00AC3EDE"/>
    <w:rsid w:val="00AC48CD"/>
    <w:rsid w:val="00AC5255"/>
    <w:rsid w:val="00AC62CB"/>
    <w:rsid w:val="00AC668A"/>
    <w:rsid w:val="00AC6AAA"/>
    <w:rsid w:val="00AC7523"/>
    <w:rsid w:val="00AC7949"/>
    <w:rsid w:val="00AC7D46"/>
    <w:rsid w:val="00AD02BC"/>
    <w:rsid w:val="00AD13AE"/>
    <w:rsid w:val="00AD1A21"/>
    <w:rsid w:val="00AD1B8C"/>
    <w:rsid w:val="00AD1D1F"/>
    <w:rsid w:val="00AD1DD8"/>
    <w:rsid w:val="00AD20DF"/>
    <w:rsid w:val="00AD2B55"/>
    <w:rsid w:val="00AD2C61"/>
    <w:rsid w:val="00AD2F74"/>
    <w:rsid w:val="00AD31B9"/>
    <w:rsid w:val="00AD37ED"/>
    <w:rsid w:val="00AD3FD0"/>
    <w:rsid w:val="00AD497C"/>
    <w:rsid w:val="00AD5370"/>
    <w:rsid w:val="00AD56F4"/>
    <w:rsid w:val="00AD58B0"/>
    <w:rsid w:val="00AD6332"/>
    <w:rsid w:val="00AD73C6"/>
    <w:rsid w:val="00AD7E9D"/>
    <w:rsid w:val="00AE04C0"/>
    <w:rsid w:val="00AE085B"/>
    <w:rsid w:val="00AE0941"/>
    <w:rsid w:val="00AE1806"/>
    <w:rsid w:val="00AE1CD7"/>
    <w:rsid w:val="00AE2115"/>
    <w:rsid w:val="00AE2F87"/>
    <w:rsid w:val="00AE44F5"/>
    <w:rsid w:val="00AE4664"/>
    <w:rsid w:val="00AE470D"/>
    <w:rsid w:val="00AE50C4"/>
    <w:rsid w:val="00AE5726"/>
    <w:rsid w:val="00AE6C31"/>
    <w:rsid w:val="00AF0518"/>
    <w:rsid w:val="00AF0A25"/>
    <w:rsid w:val="00AF0FDB"/>
    <w:rsid w:val="00AF13E3"/>
    <w:rsid w:val="00AF16EF"/>
    <w:rsid w:val="00AF1D3C"/>
    <w:rsid w:val="00AF1DED"/>
    <w:rsid w:val="00AF2A53"/>
    <w:rsid w:val="00AF38D8"/>
    <w:rsid w:val="00AF4576"/>
    <w:rsid w:val="00AF568B"/>
    <w:rsid w:val="00AF5CA7"/>
    <w:rsid w:val="00AF5E68"/>
    <w:rsid w:val="00AF5EB0"/>
    <w:rsid w:val="00AF5FD8"/>
    <w:rsid w:val="00AF636B"/>
    <w:rsid w:val="00AF6A9E"/>
    <w:rsid w:val="00AF6DAE"/>
    <w:rsid w:val="00AF7225"/>
    <w:rsid w:val="00AF75C9"/>
    <w:rsid w:val="00B000BF"/>
    <w:rsid w:val="00B00428"/>
    <w:rsid w:val="00B00619"/>
    <w:rsid w:val="00B00852"/>
    <w:rsid w:val="00B00B52"/>
    <w:rsid w:val="00B0142C"/>
    <w:rsid w:val="00B018C3"/>
    <w:rsid w:val="00B020C8"/>
    <w:rsid w:val="00B02DBF"/>
    <w:rsid w:val="00B038F4"/>
    <w:rsid w:val="00B04890"/>
    <w:rsid w:val="00B059E1"/>
    <w:rsid w:val="00B05E4F"/>
    <w:rsid w:val="00B07208"/>
    <w:rsid w:val="00B0787A"/>
    <w:rsid w:val="00B078BA"/>
    <w:rsid w:val="00B07B16"/>
    <w:rsid w:val="00B07BB1"/>
    <w:rsid w:val="00B104C8"/>
    <w:rsid w:val="00B105D1"/>
    <w:rsid w:val="00B10772"/>
    <w:rsid w:val="00B10F01"/>
    <w:rsid w:val="00B1249E"/>
    <w:rsid w:val="00B127EA"/>
    <w:rsid w:val="00B12BF0"/>
    <w:rsid w:val="00B12C13"/>
    <w:rsid w:val="00B13637"/>
    <w:rsid w:val="00B147B5"/>
    <w:rsid w:val="00B16C4B"/>
    <w:rsid w:val="00B175FB"/>
    <w:rsid w:val="00B17683"/>
    <w:rsid w:val="00B17DB8"/>
    <w:rsid w:val="00B21077"/>
    <w:rsid w:val="00B21432"/>
    <w:rsid w:val="00B2177D"/>
    <w:rsid w:val="00B235FF"/>
    <w:rsid w:val="00B236C9"/>
    <w:rsid w:val="00B2645C"/>
    <w:rsid w:val="00B273CF"/>
    <w:rsid w:val="00B27B35"/>
    <w:rsid w:val="00B307C8"/>
    <w:rsid w:val="00B30A98"/>
    <w:rsid w:val="00B31475"/>
    <w:rsid w:val="00B31F79"/>
    <w:rsid w:val="00B329E3"/>
    <w:rsid w:val="00B3386E"/>
    <w:rsid w:val="00B33B57"/>
    <w:rsid w:val="00B33F16"/>
    <w:rsid w:val="00B34CF5"/>
    <w:rsid w:val="00B356FC"/>
    <w:rsid w:val="00B35F35"/>
    <w:rsid w:val="00B36CFA"/>
    <w:rsid w:val="00B37240"/>
    <w:rsid w:val="00B37BBB"/>
    <w:rsid w:val="00B37EF0"/>
    <w:rsid w:val="00B417B1"/>
    <w:rsid w:val="00B41BA5"/>
    <w:rsid w:val="00B42AA7"/>
    <w:rsid w:val="00B42BE4"/>
    <w:rsid w:val="00B42D3B"/>
    <w:rsid w:val="00B43216"/>
    <w:rsid w:val="00B43F7E"/>
    <w:rsid w:val="00B44644"/>
    <w:rsid w:val="00B46885"/>
    <w:rsid w:val="00B46F15"/>
    <w:rsid w:val="00B4798A"/>
    <w:rsid w:val="00B479E1"/>
    <w:rsid w:val="00B50165"/>
    <w:rsid w:val="00B516A7"/>
    <w:rsid w:val="00B5172E"/>
    <w:rsid w:val="00B517B0"/>
    <w:rsid w:val="00B51890"/>
    <w:rsid w:val="00B528A8"/>
    <w:rsid w:val="00B52A54"/>
    <w:rsid w:val="00B52B3B"/>
    <w:rsid w:val="00B5309F"/>
    <w:rsid w:val="00B53929"/>
    <w:rsid w:val="00B53AC5"/>
    <w:rsid w:val="00B53E4D"/>
    <w:rsid w:val="00B55103"/>
    <w:rsid w:val="00B5522B"/>
    <w:rsid w:val="00B55792"/>
    <w:rsid w:val="00B56A95"/>
    <w:rsid w:val="00B56C1B"/>
    <w:rsid w:val="00B56D66"/>
    <w:rsid w:val="00B57C51"/>
    <w:rsid w:val="00B61A05"/>
    <w:rsid w:val="00B62404"/>
    <w:rsid w:val="00B62869"/>
    <w:rsid w:val="00B62892"/>
    <w:rsid w:val="00B62C14"/>
    <w:rsid w:val="00B62D0B"/>
    <w:rsid w:val="00B62DB9"/>
    <w:rsid w:val="00B63A47"/>
    <w:rsid w:val="00B6410D"/>
    <w:rsid w:val="00B65491"/>
    <w:rsid w:val="00B658AF"/>
    <w:rsid w:val="00B65CAD"/>
    <w:rsid w:val="00B6746F"/>
    <w:rsid w:val="00B6751D"/>
    <w:rsid w:val="00B70F2B"/>
    <w:rsid w:val="00B713C5"/>
    <w:rsid w:val="00B716F2"/>
    <w:rsid w:val="00B7191D"/>
    <w:rsid w:val="00B72014"/>
    <w:rsid w:val="00B72105"/>
    <w:rsid w:val="00B7214F"/>
    <w:rsid w:val="00B7288B"/>
    <w:rsid w:val="00B73583"/>
    <w:rsid w:val="00B7435D"/>
    <w:rsid w:val="00B74BDB"/>
    <w:rsid w:val="00B755F9"/>
    <w:rsid w:val="00B764CF"/>
    <w:rsid w:val="00B76DBD"/>
    <w:rsid w:val="00B76E81"/>
    <w:rsid w:val="00B775DB"/>
    <w:rsid w:val="00B80453"/>
    <w:rsid w:val="00B80FBF"/>
    <w:rsid w:val="00B80FE6"/>
    <w:rsid w:val="00B81414"/>
    <w:rsid w:val="00B81776"/>
    <w:rsid w:val="00B81B01"/>
    <w:rsid w:val="00B82FC6"/>
    <w:rsid w:val="00B83168"/>
    <w:rsid w:val="00B837A6"/>
    <w:rsid w:val="00B83CD8"/>
    <w:rsid w:val="00B83E0C"/>
    <w:rsid w:val="00B85837"/>
    <w:rsid w:val="00B85E7C"/>
    <w:rsid w:val="00B86AEC"/>
    <w:rsid w:val="00B87F63"/>
    <w:rsid w:val="00B87F65"/>
    <w:rsid w:val="00B90231"/>
    <w:rsid w:val="00B908C1"/>
    <w:rsid w:val="00B9091F"/>
    <w:rsid w:val="00B90CDF"/>
    <w:rsid w:val="00B913EF"/>
    <w:rsid w:val="00B919D5"/>
    <w:rsid w:val="00B91E8C"/>
    <w:rsid w:val="00B9245F"/>
    <w:rsid w:val="00B92874"/>
    <w:rsid w:val="00B92C8E"/>
    <w:rsid w:val="00B9437D"/>
    <w:rsid w:val="00B94AE0"/>
    <w:rsid w:val="00B96229"/>
    <w:rsid w:val="00B973C6"/>
    <w:rsid w:val="00B974CD"/>
    <w:rsid w:val="00B975E6"/>
    <w:rsid w:val="00B9798A"/>
    <w:rsid w:val="00BA1E47"/>
    <w:rsid w:val="00BA1F41"/>
    <w:rsid w:val="00BA2773"/>
    <w:rsid w:val="00BA371D"/>
    <w:rsid w:val="00BA37E8"/>
    <w:rsid w:val="00BA5628"/>
    <w:rsid w:val="00BA6135"/>
    <w:rsid w:val="00BA71C0"/>
    <w:rsid w:val="00BA734F"/>
    <w:rsid w:val="00BA7C1E"/>
    <w:rsid w:val="00BA7F52"/>
    <w:rsid w:val="00BB0561"/>
    <w:rsid w:val="00BB0BC3"/>
    <w:rsid w:val="00BB0BC6"/>
    <w:rsid w:val="00BB1E70"/>
    <w:rsid w:val="00BB27ED"/>
    <w:rsid w:val="00BB3516"/>
    <w:rsid w:val="00BB42C1"/>
    <w:rsid w:val="00BB45E4"/>
    <w:rsid w:val="00BB46D4"/>
    <w:rsid w:val="00BB47C8"/>
    <w:rsid w:val="00BB47CC"/>
    <w:rsid w:val="00BB51BB"/>
    <w:rsid w:val="00BB5220"/>
    <w:rsid w:val="00BB5E97"/>
    <w:rsid w:val="00BB60A4"/>
    <w:rsid w:val="00BB6758"/>
    <w:rsid w:val="00BB69C0"/>
    <w:rsid w:val="00BB6F5C"/>
    <w:rsid w:val="00BB7CDE"/>
    <w:rsid w:val="00BC0EC6"/>
    <w:rsid w:val="00BC147A"/>
    <w:rsid w:val="00BC18DA"/>
    <w:rsid w:val="00BC1EB3"/>
    <w:rsid w:val="00BC2735"/>
    <w:rsid w:val="00BC3E19"/>
    <w:rsid w:val="00BC403E"/>
    <w:rsid w:val="00BC4B24"/>
    <w:rsid w:val="00BC4DB2"/>
    <w:rsid w:val="00BC708F"/>
    <w:rsid w:val="00BC72FB"/>
    <w:rsid w:val="00BD0396"/>
    <w:rsid w:val="00BD0DF6"/>
    <w:rsid w:val="00BD1A58"/>
    <w:rsid w:val="00BD2C69"/>
    <w:rsid w:val="00BD3024"/>
    <w:rsid w:val="00BD3523"/>
    <w:rsid w:val="00BD36AC"/>
    <w:rsid w:val="00BD45BC"/>
    <w:rsid w:val="00BD477B"/>
    <w:rsid w:val="00BD4843"/>
    <w:rsid w:val="00BD4ECD"/>
    <w:rsid w:val="00BD5708"/>
    <w:rsid w:val="00BD5C35"/>
    <w:rsid w:val="00BD6B15"/>
    <w:rsid w:val="00BD76AA"/>
    <w:rsid w:val="00BD770E"/>
    <w:rsid w:val="00BD7C03"/>
    <w:rsid w:val="00BD7DE5"/>
    <w:rsid w:val="00BE010D"/>
    <w:rsid w:val="00BE0163"/>
    <w:rsid w:val="00BE0232"/>
    <w:rsid w:val="00BE18F7"/>
    <w:rsid w:val="00BE1911"/>
    <w:rsid w:val="00BE1BD1"/>
    <w:rsid w:val="00BE22A5"/>
    <w:rsid w:val="00BE245E"/>
    <w:rsid w:val="00BE31D1"/>
    <w:rsid w:val="00BE3E01"/>
    <w:rsid w:val="00BE7D13"/>
    <w:rsid w:val="00BF0B4E"/>
    <w:rsid w:val="00BF14E6"/>
    <w:rsid w:val="00BF16A2"/>
    <w:rsid w:val="00BF1B4E"/>
    <w:rsid w:val="00BF2119"/>
    <w:rsid w:val="00BF2431"/>
    <w:rsid w:val="00BF2C38"/>
    <w:rsid w:val="00BF304F"/>
    <w:rsid w:val="00BF40A8"/>
    <w:rsid w:val="00BF4378"/>
    <w:rsid w:val="00BF4524"/>
    <w:rsid w:val="00BF5790"/>
    <w:rsid w:val="00BF5B5D"/>
    <w:rsid w:val="00BF5CFB"/>
    <w:rsid w:val="00BF650A"/>
    <w:rsid w:val="00BF6D59"/>
    <w:rsid w:val="00BF6E76"/>
    <w:rsid w:val="00BF746C"/>
    <w:rsid w:val="00C0015C"/>
    <w:rsid w:val="00C0019A"/>
    <w:rsid w:val="00C001D7"/>
    <w:rsid w:val="00C01470"/>
    <w:rsid w:val="00C01542"/>
    <w:rsid w:val="00C01759"/>
    <w:rsid w:val="00C01CEB"/>
    <w:rsid w:val="00C01D4B"/>
    <w:rsid w:val="00C027DC"/>
    <w:rsid w:val="00C029C1"/>
    <w:rsid w:val="00C02A5A"/>
    <w:rsid w:val="00C02BDD"/>
    <w:rsid w:val="00C02D57"/>
    <w:rsid w:val="00C055E9"/>
    <w:rsid w:val="00C057EF"/>
    <w:rsid w:val="00C06044"/>
    <w:rsid w:val="00C06E5C"/>
    <w:rsid w:val="00C078D8"/>
    <w:rsid w:val="00C10A64"/>
    <w:rsid w:val="00C10F0F"/>
    <w:rsid w:val="00C11425"/>
    <w:rsid w:val="00C12363"/>
    <w:rsid w:val="00C1239C"/>
    <w:rsid w:val="00C14896"/>
    <w:rsid w:val="00C14BFC"/>
    <w:rsid w:val="00C1515E"/>
    <w:rsid w:val="00C157C5"/>
    <w:rsid w:val="00C16570"/>
    <w:rsid w:val="00C16A3D"/>
    <w:rsid w:val="00C16B3E"/>
    <w:rsid w:val="00C1718C"/>
    <w:rsid w:val="00C20118"/>
    <w:rsid w:val="00C20608"/>
    <w:rsid w:val="00C207D0"/>
    <w:rsid w:val="00C20EEB"/>
    <w:rsid w:val="00C21327"/>
    <w:rsid w:val="00C21666"/>
    <w:rsid w:val="00C21C25"/>
    <w:rsid w:val="00C21D6D"/>
    <w:rsid w:val="00C2285C"/>
    <w:rsid w:val="00C22EAC"/>
    <w:rsid w:val="00C22F45"/>
    <w:rsid w:val="00C23902"/>
    <w:rsid w:val="00C254E1"/>
    <w:rsid w:val="00C27C81"/>
    <w:rsid w:val="00C27CD3"/>
    <w:rsid w:val="00C304D3"/>
    <w:rsid w:val="00C305D2"/>
    <w:rsid w:val="00C307A2"/>
    <w:rsid w:val="00C30B59"/>
    <w:rsid w:val="00C30DD9"/>
    <w:rsid w:val="00C30ED3"/>
    <w:rsid w:val="00C30ED9"/>
    <w:rsid w:val="00C3205A"/>
    <w:rsid w:val="00C32461"/>
    <w:rsid w:val="00C32841"/>
    <w:rsid w:val="00C32E8A"/>
    <w:rsid w:val="00C33571"/>
    <w:rsid w:val="00C33790"/>
    <w:rsid w:val="00C341BC"/>
    <w:rsid w:val="00C3501F"/>
    <w:rsid w:val="00C35591"/>
    <w:rsid w:val="00C35F2E"/>
    <w:rsid w:val="00C36512"/>
    <w:rsid w:val="00C36B87"/>
    <w:rsid w:val="00C36DE1"/>
    <w:rsid w:val="00C3732E"/>
    <w:rsid w:val="00C37379"/>
    <w:rsid w:val="00C373F9"/>
    <w:rsid w:val="00C37532"/>
    <w:rsid w:val="00C37CED"/>
    <w:rsid w:val="00C37D1F"/>
    <w:rsid w:val="00C40466"/>
    <w:rsid w:val="00C40ACA"/>
    <w:rsid w:val="00C40E7D"/>
    <w:rsid w:val="00C41B27"/>
    <w:rsid w:val="00C41C20"/>
    <w:rsid w:val="00C41D96"/>
    <w:rsid w:val="00C4347C"/>
    <w:rsid w:val="00C436E7"/>
    <w:rsid w:val="00C4430C"/>
    <w:rsid w:val="00C447DB"/>
    <w:rsid w:val="00C44B30"/>
    <w:rsid w:val="00C45D57"/>
    <w:rsid w:val="00C45DD4"/>
    <w:rsid w:val="00C45ED4"/>
    <w:rsid w:val="00C47AD0"/>
    <w:rsid w:val="00C50898"/>
    <w:rsid w:val="00C509E7"/>
    <w:rsid w:val="00C50A7E"/>
    <w:rsid w:val="00C516AF"/>
    <w:rsid w:val="00C51F48"/>
    <w:rsid w:val="00C5281A"/>
    <w:rsid w:val="00C52983"/>
    <w:rsid w:val="00C538AD"/>
    <w:rsid w:val="00C539B5"/>
    <w:rsid w:val="00C53F82"/>
    <w:rsid w:val="00C548B2"/>
    <w:rsid w:val="00C54E1F"/>
    <w:rsid w:val="00C551C2"/>
    <w:rsid w:val="00C56F7E"/>
    <w:rsid w:val="00C60B82"/>
    <w:rsid w:val="00C615A4"/>
    <w:rsid w:val="00C64517"/>
    <w:rsid w:val="00C6464E"/>
    <w:rsid w:val="00C66A8B"/>
    <w:rsid w:val="00C66BC2"/>
    <w:rsid w:val="00C66C5C"/>
    <w:rsid w:val="00C66D7C"/>
    <w:rsid w:val="00C67377"/>
    <w:rsid w:val="00C67C91"/>
    <w:rsid w:val="00C708D7"/>
    <w:rsid w:val="00C70DF2"/>
    <w:rsid w:val="00C7132E"/>
    <w:rsid w:val="00C7151B"/>
    <w:rsid w:val="00C718AA"/>
    <w:rsid w:val="00C71DAA"/>
    <w:rsid w:val="00C71F2A"/>
    <w:rsid w:val="00C72EA5"/>
    <w:rsid w:val="00C72FA2"/>
    <w:rsid w:val="00C73A38"/>
    <w:rsid w:val="00C74708"/>
    <w:rsid w:val="00C75D2A"/>
    <w:rsid w:val="00C75D5A"/>
    <w:rsid w:val="00C76D43"/>
    <w:rsid w:val="00C77216"/>
    <w:rsid w:val="00C77E74"/>
    <w:rsid w:val="00C80312"/>
    <w:rsid w:val="00C8190F"/>
    <w:rsid w:val="00C826C4"/>
    <w:rsid w:val="00C82BE5"/>
    <w:rsid w:val="00C83763"/>
    <w:rsid w:val="00C8386C"/>
    <w:rsid w:val="00C838DA"/>
    <w:rsid w:val="00C84B08"/>
    <w:rsid w:val="00C84B0A"/>
    <w:rsid w:val="00C850C9"/>
    <w:rsid w:val="00C852BB"/>
    <w:rsid w:val="00C86808"/>
    <w:rsid w:val="00C868E4"/>
    <w:rsid w:val="00C86C39"/>
    <w:rsid w:val="00C87129"/>
    <w:rsid w:val="00C87556"/>
    <w:rsid w:val="00C87EBB"/>
    <w:rsid w:val="00C9062A"/>
    <w:rsid w:val="00C90802"/>
    <w:rsid w:val="00C910F5"/>
    <w:rsid w:val="00C91766"/>
    <w:rsid w:val="00C92A88"/>
    <w:rsid w:val="00C92C46"/>
    <w:rsid w:val="00C92D22"/>
    <w:rsid w:val="00C937FB"/>
    <w:rsid w:val="00C949F3"/>
    <w:rsid w:val="00C95199"/>
    <w:rsid w:val="00C9628D"/>
    <w:rsid w:val="00C972DD"/>
    <w:rsid w:val="00C97FC7"/>
    <w:rsid w:val="00CA0690"/>
    <w:rsid w:val="00CA0873"/>
    <w:rsid w:val="00CA0F20"/>
    <w:rsid w:val="00CA2074"/>
    <w:rsid w:val="00CA2532"/>
    <w:rsid w:val="00CA27E6"/>
    <w:rsid w:val="00CA2CB8"/>
    <w:rsid w:val="00CA2E79"/>
    <w:rsid w:val="00CA2EAC"/>
    <w:rsid w:val="00CA36C7"/>
    <w:rsid w:val="00CA392B"/>
    <w:rsid w:val="00CA3E1B"/>
    <w:rsid w:val="00CA3FFC"/>
    <w:rsid w:val="00CA4155"/>
    <w:rsid w:val="00CA423B"/>
    <w:rsid w:val="00CA48DA"/>
    <w:rsid w:val="00CA5834"/>
    <w:rsid w:val="00CA6EA7"/>
    <w:rsid w:val="00CA7752"/>
    <w:rsid w:val="00CB06BB"/>
    <w:rsid w:val="00CB16AD"/>
    <w:rsid w:val="00CB1B3B"/>
    <w:rsid w:val="00CB20FC"/>
    <w:rsid w:val="00CB3133"/>
    <w:rsid w:val="00CB3380"/>
    <w:rsid w:val="00CB57C2"/>
    <w:rsid w:val="00CB5873"/>
    <w:rsid w:val="00CB5EB1"/>
    <w:rsid w:val="00CB7278"/>
    <w:rsid w:val="00CB7F4C"/>
    <w:rsid w:val="00CC0789"/>
    <w:rsid w:val="00CC0A77"/>
    <w:rsid w:val="00CC17E2"/>
    <w:rsid w:val="00CC1ACB"/>
    <w:rsid w:val="00CC28BC"/>
    <w:rsid w:val="00CC321C"/>
    <w:rsid w:val="00CC5770"/>
    <w:rsid w:val="00CC5829"/>
    <w:rsid w:val="00CC7235"/>
    <w:rsid w:val="00CD0704"/>
    <w:rsid w:val="00CD13A9"/>
    <w:rsid w:val="00CD343E"/>
    <w:rsid w:val="00CD3E16"/>
    <w:rsid w:val="00CD3E51"/>
    <w:rsid w:val="00CD5533"/>
    <w:rsid w:val="00CD6434"/>
    <w:rsid w:val="00CD6B73"/>
    <w:rsid w:val="00CD739B"/>
    <w:rsid w:val="00CD73F7"/>
    <w:rsid w:val="00CD78B3"/>
    <w:rsid w:val="00CE0312"/>
    <w:rsid w:val="00CE0657"/>
    <w:rsid w:val="00CE0EF6"/>
    <w:rsid w:val="00CE14FA"/>
    <w:rsid w:val="00CE19B4"/>
    <w:rsid w:val="00CE1B42"/>
    <w:rsid w:val="00CE1F27"/>
    <w:rsid w:val="00CE2028"/>
    <w:rsid w:val="00CE31AA"/>
    <w:rsid w:val="00CE3700"/>
    <w:rsid w:val="00CE4225"/>
    <w:rsid w:val="00CE44B4"/>
    <w:rsid w:val="00CE56EE"/>
    <w:rsid w:val="00CE576B"/>
    <w:rsid w:val="00CE5A88"/>
    <w:rsid w:val="00CE6548"/>
    <w:rsid w:val="00CE6D26"/>
    <w:rsid w:val="00CE6D89"/>
    <w:rsid w:val="00CE6EA6"/>
    <w:rsid w:val="00CE71F9"/>
    <w:rsid w:val="00CE7C73"/>
    <w:rsid w:val="00CF0636"/>
    <w:rsid w:val="00CF07CF"/>
    <w:rsid w:val="00CF0987"/>
    <w:rsid w:val="00CF0B0A"/>
    <w:rsid w:val="00CF1488"/>
    <w:rsid w:val="00CF2286"/>
    <w:rsid w:val="00CF26FC"/>
    <w:rsid w:val="00CF2811"/>
    <w:rsid w:val="00CF336A"/>
    <w:rsid w:val="00CF3889"/>
    <w:rsid w:val="00CF49A4"/>
    <w:rsid w:val="00CF4FA9"/>
    <w:rsid w:val="00CF5412"/>
    <w:rsid w:val="00CF5A6E"/>
    <w:rsid w:val="00CF6FDE"/>
    <w:rsid w:val="00CF6FFC"/>
    <w:rsid w:val="00CF7C3A"/>
    <w:rsid w:val="00CF7E32"/>
    <w:rsid w:val="00D00641"/>
    <w:rsid w:val="00D00755"/>
    <w:rsid w:val="00D00E14"/>
    <w:rsid w:val="00D01051"/>
    <w:rsid w:val="00D01930"/>
    <w:rsid w:val="00D02348"/>
    <w:rsid w:val="00D0293F"/>
    <w:rsid w:val="00D02B9D"/>
    <w:rsid w:val="00D03CA9"/>
    <w:rsid w:val="00D03E19"/>
    <w:rsid w:val="00D04115"/>
    <w:rsid w:val="00D0492C"/>
    <w:rsid w:val="00D04D3F"/>
    <w:rsid w:val="00D0505A"/>
    <w:rsid w:val="00D05455"/>
    <w:rsid w:val="00D05B2D"/>
    <w:rsid w:val="00D06BED"/>
    <w:rsid w:val="00D0754F"/>
    <w:rsid w:val="00D07566"/>
    <w:rsid w:val="00D101F8"/>
    <w:rsid w:val="00D106F4"/>
    <w:rsid w:val="00D1072E"/>
    <w:rsid w:val="00D10CF4"/>
    <w:rsid w:val="00D12B85"/>
    <w:rsid w:val="00D12E38"/>
    <w:rsid w:val="00D139B6"/>
    <w:rsid w:val="00D14237"/>
    <w:rsid w:val="00D15EA9"/>
    <w:rsid w:val="00D16058"/>
    <w:rsid w:val="00D170D0"/>
    <w:rsid w:val="00D178A9"/>
    <w:rsid w:val="00D17F9E"/>
    <w:rsid w:val="00D21BAF"/>
    <w:rsid w:val="00D21D3F"/>
    <w:rsid w:val="00D225ED"/>
    <w:rsid w:val="00D22D29"/>
    <w:rsid w:val="00D23758"/>
    <w:rsid w:val="00D23B2F"/>
    <w:rsid w:val="00D23E01"/>
    <w:rsid w:val="00D23FCC"/>
    <w:rsid w:val="00D24D3E"/>
    <w:rsid w:val="00D24FD4"/>
    <w:rsid w:val="00D24FFB"/>
    <w:rsid w:val="00D25466"/>
    <w:rsid w:val="00D25B23"/>
    <w:rsid w:val="00D25CBE"/>
    <w:rsid w:val="00D26035"/>
    <w:rsid w:val="00D26D52"/>
    <w:rsid w:val="00D2786F"/>
    <w:rsid w:val="00D309C1"/>
    <w:rsid w:val="00D30A53"/>
    <w:rsid w:val="00D310F7"/>
    <w:rsid w:val="00D312C9"/>
    <w:rsid w:val="00D3164A"/>
    <w:rsid w:val="00D3279D"/>
    <w:rsid w:val="00D32893"/>
    <w:rsid w:val="00D328DE"/>
    <w:rsid w:val="00D32CA3"/>
    <w:rsid w:val="00D34B87"/>
    <w:rsid w:val="00D35812"/>
    <w:rsid w:val="00D40F60"/>
    <w:rsid w:val="00D40F90"/>
    <w:rsid w:val="00D41235"/>
    <w:rsid w:val="00D4163B"/>
    <w:rsid w:val="00D41876"/>
    <w:rsid w:val="00D43637"/>
    <w:rsid w:val="00D436F4"/>
    <w:rsid w:val="00D43D12"/>
    <w:rsid w:val="00D4442C"/>
    <w:rsid w:val="00D45072"/>
    <w:rsid w:val="00D4519A"/>
    <w:rsid w:val="00D45D34"/>
    <w:rsid w:val="00D45EA3"/>
    <w:rsid w:val="00D466F8"/>
    <w:rsid w:val="00D47AE8"/>
    <w:rsid w:val="00D47C34"/>
    <w:rsid w:val="00D50209"/>
    <w:rsid w:val="00D50A9D"/>
    <w:rsid w:val="00D51AC6"/>
    <w:rsid w:val="00D52D8C"/>
    <w:rsid w:val="00D52DF6"/>
    <w:rsid w:val="00D52EC2"/>
    <w:rsid w:val="00D53068"/>
    <w:rsid w:val="00D5329C"/>
    <w:rsid w:val="00D533E8"/>
    <w:rsid w:val="00D53E3A"/>
    <w:rsid w:val="00D5545E"/>
    <w:rsid w:val="00D55A5C"/>
    <w:rsid w:val="00D55CAC"/>
    <w:rsid w:val="00D565E9"/>
    <w:rsid w:val="00D567B0"/>
    <w:rsid w:val="00D572E7"/>
    <w:rsid w:val="00D57533"/>
    <w:rsid w:val="00D604B4"/>
    <w:rsid w:val="00D61007"/>
    <w:rsid w:val="00D61CBB"/>
    <w:rsid w:val="00D61E18"/>
    <w:rsid w:val="00D635D7"/>
    <w:rsid w:val="00D64C5C"/>
    <w:rsid w:val="00D65472"/>
    <w:rsid w:val="00D6618E"/>
    <w:rsid w:val="00D70D15"/>
    <w:rsid w:val="00D7129F"/>
    <w:rsid w:val="00D719E0"/>
    <w:rsid w:val="00D71CDA"/>
    <w:rsid w:val="00D71D48"/>
    <w:rsid w:val="00D72163"/>
    <w:rsid w:val="00D72DEA"/>
    <w:rsid w:val="00D735D1"/>
    <w:rsid w:val="00D73DC3"/>
    <w:rsid w:val="00D747BC"/>
    <w:rsid w:val="00D74924"/>
    <w:rsid w:val="00D75031"/>
    <w:rsid w:val="00D759C5"/>
    <w:rsid w:val="00D75D69"/>
    <w:rsid w:val="00D7656A"/>
    <w:rsid w:val="00D8053F"/>
    <w:rsid w:val="00D80693"/>
    <w:rsid w:val="00D80898"/>
    <w:rsid w:val="00D81011"/>
    <w:rsid w:val="00D81A17"/>
    <w:rsid w:val="00D81EA5"/>
    <w:rsid w:val="00D8223A"/>
    <w:rsid w:val="00D824C9"/>
    <w:rsid w:val="00D8285D"/>
    <w:rsid w:val="00D828B8"/>
    <w:rsid w:val="00D84559"/>
    <w:rsid w:val="00D84B2D"/>
    <w:rsid w:val="00D84F90"/>
    <w:rsid w:val="00D854BF"/>
    <w:rsid w:val="00D859FD"/>
    <w:rsid w:val="00D85D17"/>
    <w:rsid w:val="00D85F6E"/>
    <w:rsid w:val="00D86217"/>
    <w:rsid w:val="00D87384"/>
    <w:rsid w:val="00D87665"/>
    <w:rsid w:val="00D87B19"/>
    <w:rsid w:val="00D906DA"/>
    <w:rsid w:val="00D90C1B"/>
    <w:rsid w:val="00D91DF0"/>
    <w:rsid w:val="00D92192"/>
    <w:rsid w:val="00D928F6"/>
    <w:rsid w:val="00D929E2"/>
    <w:rsid w:val="00D94F66"/>
    <w:rsid w:val="00D95069"/>
    <w:rsid w:val="00D9559A"/>
    <w:rsid w:val="00D96E42"/>
    <w:rsid w:val="00D979A7"/>
    <w:rsid w:val="00DA0903"/>
    <w:rsid w:val="00DA1132"/>
    <w:rsid w:val="00DA1B92"/>
    <w:rsid w:val="00DA2D12"/>
    <w:rsid w:val="00DA37D8"/>
    <w:rsid w:val="00DA4219"/>
    <w:rsid w:val="00DA43C4"/>
    <w:rsid w:val="00DA5524"/>
    <w:rsid w:val="00DA607C"/>
    <w:rsid w:val="00DA75EC"/>
    <w:rsid w:val="00DB00FA"/>
    <w:rsid w:val="00DB170C"/>
    <w:rsid w:val="00DB1A73"/>
    <w:rsid w:val="00DB1F02"/>
    <w:rsid w:val="00DB1F78"/>
    <w:rsid w:val="00DB26F8"/>
    <w:rsid w:val="00DB2DA1"/>
    <w:rsid w:val="00DB3EAD"/>
    <w:rsid w:val="00DB4B99"/>
    <w:rsid w:val="00DB4EC4"/>
    <w:rsid w:val="00DB535B"/>
    <w:rsid w:val="00DB5701"/>
    <w:rsid w:val="00DB592F"/>
    <w:rsid w:val="00DB6E11"/>
    <w:rsid w:val="00DB7321"/>
    <w:rsid w:val="00DC02EB"/>
    <w:rsid w:val="00DC0559"/>
    <w:rsid w:val="00DC056F"/>
    <w:rsid w:val="00DC0BC0"/>
    <w:rsid w:val="00DC10AF"/>
    <w:rsid w:val="00DC115E"/>
    <w:rsid w:val="00DC14EA"/>
    <w:rsid w:val="00DC287F"/>
    <w:rsid w:val="00DC2D74"/>
    <w:rsid w:val="00DC3252"/>
    <w:rsid w:val="00DC36B2"/>
    <w:rsid w:val="00DC3FF7"/>
    <w:rsid w:val="00DC431F"/>
    <w:rsid w:val="00DC508A"/>
    <w:rsid w:val="00DC5CF2"/>
    <w:rsid w:val="00DC713A"/>
    <w:rsid w:val="00DC71F5"/>
    <w:rsid w:val="00DD0D0A"/>
    <w:rsid w:val="00DD1026"/>
    <w:rsid w:val="00DD154F"/>
    <w:rsid w:val="00DD20B6"/>
    <w:rsid w:val="00DD26B4"/>
    <w:rsid w:val="00DD40F6"/>
    <w:rsid w:val="00DD42B3"/>
    <w:rsid w:val="00DD466C"/>
    <w:rsid w:val="00DD552E"/>
    <w:rsid w:val="00DD553A"/>
    <w:rsid w:val="00DD574D"/>
    <w:rsid w:val="00DD57D5"/>
    <w:rsid w:val="00DD634E"/>
    <w:rsid w:val="00DD6FCE"/>
    <w:rsid w:val="00DD706C"/>
    <w:rsid w:val="00DD7C3B"/>
    <w:rsid w:val="00DD7FAA"/>
    <w:rsid w:val="00DE0854"/>
    <w:rsid w:val="00DE19B0"/>
    <w:rsid w:val="00DE1EB6"/>
    <w:rsid w:val="00DE240B"/>
    <w:rsid w:val="00DE2738"/>
    <w:rsid w:val="00DE367E"/>
    <w:rsid w:val="00DE38D5"/>
    <w:rsid w:val="00DE3A0D"/>
    <w:rsid w:val="00DE3CC0"/>
    <w:rsid w:val="00DE5825"/>
    <w:rsid w:val="00DE6319"/>
    <w:rsid w:val="00DE657C"/>
    <w:rsid w:val="00DE6891"/>
    <w:rsid w:val="00DE753F"/>
    <w:rsid w:val="00DE7782"/>
    <w:rsid w:val="00DE79B3"/>
    <w:rsid w:val="00DE7B3D"/>
    <w:rsid w:val="00DE7DFA"/>
    <w:rsid w:val="00DE7E58"/>
    <w:rsid w:val="00DF15AB"/>
    <w:rsid w:val="00DF1FAC"/>
    <w:rsid w:val="00DF289F"/>
    <w:rsid w:val="00DF2EA3"/>
    <w:rsid w:val="00DF3BEE"/>
    <w:rsid w:val="00DF46D4"/>
    <w:rsid w:val="00DF48C7"/>
    <w:rsid w:val="00DF48CB"/>
    <w:rsid w:val="00DF50AF"/>
    <w:rsid w:val="00DF5802"/>
    <w:rsid w:val="00DF67DC"/>
    <w:rsid w:val="00E002DD"/>
    <w:rsid w:val="00E00C20"/>
    <w:rsid w:val="00E01474"/>
    <w:rsid w:val="00E01D0E"/>
    <w:rsid w:val="00E01DFF"/>
    <w:rsid w:val="00E02C2D"/>
    <w:rsid w:val="00E03A14"/>
    <w:rsid w:val="00E03E71"/>
    <w:rsid w:val="00E04907"/>
    <w:rsid w:val="00E04F03"/>
    <w:rsid w:val="00E04F6C"/>
    <w:rsid w:val="00E04FCA"/>
    <w:rsid w:val="00E056CE"/>
    <w:rsid w:val="00E05791"/>
    <w:rsid w:val="00E058CD"/>
    <w:rsid w:val="00E06022"/>
    <w:rsid w:val="00E06549"/>
    <w:rsid w:val="00E07E7E"/>
    <w:rsid w:val="00E11032"/>
    <w:rsid w:val="00E113A9"/>
    <w:rsid w:val="00E113C3"/>
    <w:rsid w:val="00E11955"/>
    <w:rsid w:val="00E1199C"/>
    <w:rsid w:val="00E11AAA"/>
    <w:rsid w:val="00E12689"/>
    <w:rsid w:val="00E13410"/>
    <w:rsid w:val="00E13A83"/>
    <w:rsid w:val="00E14F54"/>
    <w:rsid w:val="00E1577D"/>
    <w:rsid w:val="00E15B5B"/>
    <w:rsid w:val="00E17C11"/>
    <w:rsid w:val="00E20964"/>
    <w:rsid w:val="00E20FDF"/>
    <w:rsid w:val="00E21327"/>
    <w:rsid w:val="00E22BE4"/>
    <w:rsid w:val="00E22F3E"/>
    <w:rsid w:val="00E239B0"/>
    <w:rsid w:val="00E25AFA"/>
    <w:rsid w:val="00E2602C"/>
    <w:rsid w:val="00E2619B"/>
    <w:rsid w:val="00E267ED"/>
    <w:rsid w:val="00E276F2"/>
    <w:rsid w:val="00E3120B"/>
    <w:rsid w:val="00E31883"/>
    <w:rsid w:val="00E3194C"/>
    <w:rsid w:val="00E31EDD"/>
    <w:rsid w:val="00E3254F"/>
    <w:rsid w:val="00E328B5"/>
    <w:rsid w:val="00E32A98"/>
    <w:rsid w:val="00E32E30"/>
    <w:rsid w:val="00E34A34"/>
    <w:rsid w:val="00E35403"/>
    <w:rsid w:val="00E35BAE"/>
    <w:rsid w:val="00E35E57"/>
    <w:rsid w:val="00E360AB"/>
    <w:rsid w:val="00E360BF"/>
    <w:rsid w:val="00E36715"/>
    <w:rsid w:val="00E368F2"/>
    <w:rsid w:val="00E36BB4"/>
    <w:rsid w:val="00E379D4"/>
    <w:rsid w:val="00E40550"/>
    <w:rsid w:val="00E41ABD"/>
    <w:rsid w:val="00E41E5F"/>
    <w:rsid w:val="00E4200E"/>
    <w:rsid w:val="00E42161"/>
    <w:rsid w:val="00E42297"/>
    <w:rsid w:val="00E438FD"/>
    <w:rsid w:val="00E43F29"/>
    <w:rsid w:val="00E45315"/>
    <w:rsid w:val="00E45BDB"/>
    <w:rsid w:val="00E46049"/>
    <w:rsid w:val="00E460F3"/>
    <w:rsid w:val="00E468EF"/>
    <w:rsid w:val="00E4720A"/>
    <w:rsid w:val="00E47490"/>
    <w:rsid w:val="00E4766B"/>
    <w:rsid w:val="00E477A7"/>
    <w:rsid w:val="00E47A12"/>
    <w:rsid w:val="00E47B79"/>
    <w:rsid w:val="00E5075A"/>
    <w:rsid w:val="00E51EE7"/>
    <w:rsid w:val="00E51F91"/>
    <w:rsid w:val="00E527B8"/>
    <w:rsid w:val="00E52BB7"/>
    <w:rsid w:val="00E532E3"/>
    <w:rsid w:val="00E5342C"/>
    <w:rsid w:val="00E54EB0"/>
    <w:rsid w:val="00E55467"/>
    <w:rsid w:val="00E5577F"/>
    <w:rsid w:val="00E55BB1"/>
    <w:rsid w:val="00E5644E"/>
    <w:rsid w:val="00E56F4B"/>
    <w:rsid w:val="00E57802"/>
    <w:rsid w:val="00E60F06"/>
    <w:rsid w:val="00E61E72"/>
    <w:rsid w:val="00E62038"/>
    <w:rsid w:val="00E62C7C"/>
    <w:rsid w:val="00E64152"/>
    <w:rsid w:val="00E64E0D"/>
    <w:rsid w:val="00E658E0"/>
    <w:rsid w:val="00E663D6"/>
    <w:rsid w:val="00E669D0"/>
    <w:rsid w:val="00E66C2A"/>
    <w:rsid w:val="00E67537"/>
    <w:rsid w:val="00E70C9E"/>
    <w:rsid w:val="00E70D48"/>
    <w:rsid w:val="00E71513"/>
    <w:rsid w:val="00E7157F"/>
    <w:rsid w:val="00E72AF7"/>
    <w:rsid w:val="00E72BE2"/>
    <w:rsid w:val="00E72CB6"/>
    <w:rsid w:val="00E72FD0"/>
    <w:rsid w:val="00E73359"/>
    <w:rsid w:val="00E734C2"/>
    <w:rsid w:val="00E736E6"/>
    <w:rsid w:val="00E752D3"/>
    <w:rsid w:val="00E75495"/>
    <w:rsid w:val="00E77AD0"/>
    <w:rsid w:val="00E77E92"/>
    <w:rsid w:val="00E8004B"/>
    <w:rsid w:val="00E804FD"/>
    <w:rsid w:val="00E80778"/>
    <w:rsid w:val="00E80EAB"/>
    <w:rsid w:val="00E812A7"/>
    <w:rsid w:val="00E819B6"/>
    <w:rsid w:val="00E8213D"/>
    <w:rsid w:val="00E821E7"/>
    <w:rsid w:val="00E82921"/>
    <w:rsid w:val="00E83267"/>
    <w:rsid w:val="00E837F1"/>
    <w:rsid w:val="00E85E27"/>
    <w:rsid w:val="00E85EAE"/>
    <w:rsid w:val="00E8605B"/>
    <w:rsid w:val="00E86695"/>
    <w:rsid w:val="00E8689B"/>
    <w:rsid w:val="00E86A45"/>
    <w:rsid w:val="00E86F71"/>
    <w:rsid w:val="00E875BC"/>
    <w:rsid w:val="00E878AB"/>
    <w:rsid w:val="00E900CF"/>
    <w:rsid w:val="00E90CA3"/>
    <w:rsid w:val="00E90CDA"/>
    <w:rsid w:val="00E91219"/>
    <w:rsid w:val="00E92047"/>
    <w:rsid w:val="00E92C82"/>
    <w:rsid w:val="00E93B96"/>
    <w:rsid w:val="00E93D2A"/>
    <w:rsid w:val="00E93F00"/>
    <w:rsid w:val="00E9506B"/>
    <w:rsid w:val="00E953B1"/>
    <w:rsid w:val="00E962C3"/>
    <w:rsid w:val="00E979F9"/>
    <w:rsid w:val="00E97B54"/>
    <w:rsid w:val="00E97D2C"/>
    <w:rsid w:val="00E97DD8"/>
    <w:rsid w:val="00EA27AD"/>
    <w:rsid w:val="00EA30E2"/>
    <w:rsid w:val="00EA3B04"/>
    <w:rsid w:val="00EA4757"/>
    <w:rsid w:val="00EA5CC9"/>
    <w:rsid w:val="00EA5D8F"/>
    <w:rsid w:val="00EA5FEA"/>
    <w:rsid w:val="00EA6AC0"/>
    <w:rsid w:val="00EA72E1"/>
    <w:rsid w:val="00EB17A1"/>
    <w:rsid w:val="00EB1A17"/>
    <w:rsid w:val="00EB1B6A"/>
    <w:rsid w:val="00EB1D9F"/>
    <w:rsid w:val="00EB20EB"/>
    <w:rsid w:val="00EB2986"/>
    <w:rsid w:val="00EB2A95"/>
    <w:rsid w:val="00EB3C33"/>
    <w:rsid w:val="00EB5501"/>
    <w:rsid w:val="00EB581E"/>
    <w:rsid w:val="00EB5ECC"/>
    <w:rsid w:val="00EB5F92"/>
    <w:rsid w:val="00EB6395"/>
    <w:rsid w:val="00EB6E90"/>
    <w:rsid w:val="00EB78D9"/>
    <w:rsid w:val="00EB791E"/>
    <w:rsid w:val="00EB7F27"/>
    <w:rsid w:val="00EC074A"/>
    <w:rsid w:val="00EC0C93"/>
    <w:rsid w:val="00EC1401"/>
    <w:rsid w:val="00EC1581"/>
    <w:rsid w:val="00EC2528"/>
    <w:rsid w:val="00EC2563"/>
    <w:rsid w:val="00EC36AC"/>
    <w:rsid w:val="00EC39FC"/>
    <w:rsid w:val="00EC431E"/>
    <w:rsid w:val="00EC43BB"/>
    <w:rsid w:val="00EC4648"/>
    <w:rsid w:val="00EC4BB5"/>
    <w:rsid w:val="00EC4CA8"/>
    <w:rsid w:val="00EC4FEB"/>
    <w:rsid w:val="00EC52A1"/>
    <w:rsid w:val="00EC7595"/>
    <w:rsid w:val="00EC7E45"/>
    <w:rsid w:val="00ED0141"/>
    <w:rsid w:val="00ED0DBC"/>
    <w:rsid w:val="00ED0F42"/>
    <w:rsid w:val="00ED0FB1"/>
    <w:rsid w:val="00ED0FE9"/>
    <w:rsid w:val="00ED1BA5"/>
    <w:rsid w:val="00ED226F"/>
    <w:rsid w:val="00ED29BE"/>
    <w:rsid w:val="00ED3E40"/>
    <w:rsid w:val="00ED5CC6"/>
    <w:rsid w:val="00ED6883"/>
    <w:rsid w:val="00ED6A4F"/>
    <w:rsid w:val="00ED7BF2"/>
    <w:rsid w:val="00ED7C14"/>
    <w:rsid w:val="00ED7E70"/>
    <w:rsid w:val="00EE0A54"/>
    <w:rsid w:val="00EE0D87"/>
    <w:rsid w:val="00EE156D"/>
    <w:rsid w:val="00EE1B66"/>
    <w:rsid w:val="00EE26B2"/>
    <w:rsid w:val="00EE3BD2"/>
    <w:rsid w:val="00EE4507"/>
    <w:rsid w:val="00EE46D3"/>
    <w:rsid w:val="00EE4861"/>
    <w:rsid w:val="00EE4B15"/>
    <w:rsid w:val="00EE519B"/>
    <w:rsid w:val="00EE5604"/>
    <w:rsid w:val="00EE7EB4"/>
    <w:rsid w:val="00EF05FA"/>
    <w:rsid w:val="00EF13DD"/>
    <w:rsid w:val="00EF2640"/>
    <w:rsid w:val="00EF2AB3"/>
    <w:rsid w:val="00EF3DC1"/>
    <w:rsid w:val="00EF44B0"/>
    <w:rsid w:val="00EF5A9D"/>
    <w:rsid w:val="00EF5FA3"/>
    <w:rsid w:val="00EF62EB"/>
    <w:rsid w:val="00EF7EAF"/>
    <w:rsid w:val="00F0087F"/>
    <w:rsid w:val="00F00DB8"/>
    <w:rsid w:val="00F010FC"/>
    <w:rsid w:val="00F014B7"/>
    <w:rsid w:val="00F016AB"/>
    <w:rsid w:val="00F02CF9"/>
    <w:rsid w:val="00F0327B"/>
    <w:rsid w:val="00F0360C"/>
    <w:rsid w:val="00F04136"/>
    <w:rsid w:val="00F04C65"/>
    <w:rsid w:val="00F066A2"/>
    <w:rsid w:val="00F07048"/>
    <w:rsid w:val="00F07417"/>
    <w:rsid w:val="00F07558"/>
    <w:rsid w:val="00F076A8"/>
    <w:rsid w:val="00F106C4"/>
    <w:rsid w:val="00F111F6"/>
    <w:rsid w:val="00F11D07"/>
    <w:rsid w:val="00F12C0A"/>
    <w:rsid w:val="00F1325A"/>
    <w:rsid w:val="00F1327E"/>
    <w:rsid w:val="00F1372E"/>
    <w:rsid w:val="00F13A60"/>
    <w:rsid w:val="00F13D21"/>
    <w:rsid w:val="00F14C0F"/>
    <w:rsid w:val="00F14C2E"/>
    <w:rsid w:val="00F1566C"/>
    <w:rsid w:val="00F16078"/>
    <w:rsid w:val="00F16D8C"/>
    <w:rsid w:val="00F17EC9"/>
    <w:rsid w:val="00F17FA2"/>
    <w:rsid w:val="00F20304"/>
    <w:rsid w:val="00F20585"/>
    <w:rsid w:val="00F207B5"/>
    <w:rsid w:val="00F20943"/>
    <w:rsid w:val="00F20DB3"/>
    <w:rsid w:val="00F21972"/>
    <w:rsid w:val="00F21C10"/>
    <w:rsid w:val="00F21E0F"/>
    <w:rsid w:val="00F21E3B"/>
    <w:rsid w:val="00F23D5D"/>
    <w:rsid w:val="00F23DF5"/>
    <w:rsid w:val="00F23E0F"/>
    <w:rsid w:val="00F25452"/>
    <w:rsid w:val="00F254A6"/>
    <w:rsid w:val="00F2576F"/>
    <w:rsid w:val="00F257D3"/>
    <w:rsid w:val="00F25941"/>
    <w:rsid w:val="00F26756"/>
    <w:rsid w:val="00F26C62"/>
    <w:rsid w:val="00F2749A"/>
    <w:rsid w:val="00F2762C"/>
    <w:rsid w:val="00F27BE4"/>
    <w:rsid w:val="00F30E23"/>
    <w:rsid w:val="00F31091"/>
    <w:rsid w:val="00F31485"/>
    <w:rsid w:val="00F316E7"/>
    <w:rsid w:val="00F32CFB"/>
    <w:rsid w:val="00F33118"/>
    <w:rsid w:val="00F33ED4"/>
    <w:rsid w:val="00F34178"/>
    <w:rsid w:val="00F341F8"/>
    <w:rsid w:val="00F34BBB"/>
    <w:rsid w:val="00F36167"/>
    <w:rsid w:val="00F364AA"/>
    <w:rsid w:val="00F406B3"/>
    <w:rsid w:val="00F40AF3"/>
    <w:rsid w:val="00F41AB8"/>
    <w:rsid w:val="00F427E0"/>
    <w:rsid w:val="00F42B7E"/>
    <w:rsid w:val="00F448F3"/>
    <w:rsid w:val="00F448F9"/>
    <w:rsid w:val="00F454C9"/>
    <w:rsid w:val="00F45861"/>
    <w:rsid w:val="00F46244"/>
    <w:rsid w:val="00F464E4"/>
    <w:rsid w:val="00F46E2B"/>
    <w:rsid w:val="00F47949"/>
    <w:rsid w:val="00F515C2"/>
    <w:rsid w:val="00F519D4"/>
    <w:rsid w:val="00F51EF7"/>
    <w:rsid w:val="00F5204A"/>
    <w:rsid w:val="00F5207F"/>
    <w:rsid w:val="00F52C3B"/>
    <w:rsid w:val="00F531B8"/>
    <w:rsid w:val="00F5327C"/>
    <w:rsid w:val="00F535E2"/>
    <w:rsid w:val="00F53AEA"/>
    <w:rsid w:val="00F53BDA"/>
    <w:rsid w:val="00F5707F"/>
    <w:rsid w:val="00F57631"/>
    <w:rsid w:val="00F57982"/>
    <w:rsid w:val="00F57E08"/>
    <w:rsid w:val="00F57E97"/>
    <w:rsid w:val="00F57F56"/>
    <w:rsid w:val="00F60F9A"/>
    <w:rsid w:val="00F611BD"/>
    <w:rsid w:val="00F61E17"/>
    <w:rsid w:val="00F6248B"/>
    <w:rsid w:val="00F62715"/>
    <w:rsid w:val="00F6284C"/>
    <w:rsid w:val="00F62A45"/>
    <w:rsid w:val="00F64005"/>
    <w:rsid w:val="00F64280"/>
    <w:rsid w:val="00F64457"/>
    <w:rsid w:val="00F64E40"/>
    <w:rsid w:val="00F65086"/>
    <w:rsid w:val="00F6524A"/>
    <w:rsid w:val="00F653D7"/>
    <w:rsid w:val="00F6550D"/>
    <w:rsid w:val="00F660BC"/>
    <w:rsid w:val="00F66513"/>
    <w:rsid w:val="00F66622"/>
    <w:rsid w:val="00F66C20"/>
    <w:rsid w:val="00F66C56"/>
    <w:rsid w:val="00F66E07"/>
    <w:rsid w:val="00F67CB3"/>
    <w:rsid w:val="00F67D83"/>
    <w:rsid w:val="00F7059B"/>
    <w:rsid w:val="00F7096C"/>
    <w:rsid w:val="00F70C56"/>
    <w:rsid w:val="00F717CC"/>
    <w:rsid w:val="00F71C76"/>
    <w:rsid w:val="00F71CE1"/>
    <w:rsid w:val="00F73A83"/>
    <w:rsid w:val="00F74244"/>
    <w:rsid w:val="00F74BD6"/>
    <w:rsid w:val="00F753BF"/>
    <w:rsid w:val="00F75568"/>
    <w:rsid w:val="00F755A0"/>
    <w:rsid w:val="00F7587A"/>
    <w:rsid w:val="00F769A4"/>
    <w:rsid w:val="00F77260"/>
    <w:rsid w:val="00F77D52"/>
    <w:rsid w:val="00F81A3B"/>
    <w:rsid w:val="00F81BC9"/>
    <w:rsid w:val="00F81F21"/>
    <w:rsid w:val="00F82ED1"/>
    <w:rsid w:val="00F84191"/>
    <w:rsid w:val="00F85991"/>
    <w:rsid w:val="00F863ED"/>
    <w:rsid w:val="00F87174"/>
    <w:rsid w:val="00F874EB"/>
    <w:rsid w:val="00F909CE"/>
    <w:rsid w:val="00F90BB9"/>
    <w:rsid w:val="00F90DE8"/>
    <w:rsid w:val="00F90EBE"/>
    <w:rsid w:val="00F935BE"/>
    <w:rsid w:val="00F94087"/>
    <w:rsid w:val="00F9410E"/>
    <w:rsid w:val="00F94FF9"/>
    <w:rsid w:val="00F952D6"/>
    <w:rsid w:val="00F95B92"/>
    <w:rsid w:val="00F964AA"/>
    <w:rsid w:val="00F972CE"/>
    <w:rsid w:val="00F9778C"/>
    <w:rsid w:val="00F97B25"/>
    <w:rsid w:val="00FA0316"/>
    <w:rsid w:val="00FA03ED"/>
    <w:rsid w:val="00FA0456"/>
    <w:rsid w:val="00FA0699"/>
    <w:rsid w:val="00FA0C90"/>
    <w:rsid w:val="00FA1B14"/>
    <w:rsid w:val="00FA1B77"/>
    <w:rsid w:val="00FA1E70"/>
    <w:rsid w:val="00FA247A"/>
    <w:rsid w:val="00FA2639"/>
    <w:rsid w:val="00FA267F"/>
    <w:rsid w:val="00FA28E8"/>
    <w:rsid w:val="00FA2AC6"/>
    <w:rsid w:val="00FA2F5B"/>
    <w:rsid w:val="00FA2FBD"/>
    <w:rsid w:val="00FA33EB"/>
    <w:rsid w:val="00FA3EC9"/>
    <w:rsid w:val="00FA43A7"/>
    <w:rsid w:val="00FA4995"/>
    <w:rsid w:val="00FA505A"/>
    <w:rsid w:val="00FA5751"/>
    <w:rsid w:val="00FA638D"/>
    <w:rsid w:val="00FA70B8"/>
    <w:rsid w:val="00FA7466"/>
    <w:rsid w:val="00FA7619"/>
    <w:rsid w:val="00FB0082"/>
    <w:rsid w:val="00FB1B72"/>
    <w:rsid w:val="00FB294B"/>
    <w:rsid w:val="00FB4BE7"/>
    <w:rsid w:val="00FB7149"/>
    <w:rsid w:val="00FB7C9C"/>
    <w:rsid w:val="00FC0880"/>
    <w:rsid w:val="00FC0F0B"/>
    <w:rsid w:val="00FC20D0"/>
    <w:rsid w:val="00FC2768"/>
    <w:rsid w:val="00FC283E"/>
    <w:rsid w:val="00FC2CCD"/>
    <w:rsid w:val="00FC3818"/>
    <w:rsid w:val="00FC485C"/>
    <w:rsid w:val="00FC486A"/>
    <w:rsid w:val="00FC5713"/>
    <w:rsid w:val="00FC5AFF"/>
    <w:rsid w:val="00FC7D28"/>
    <w:rsid w:val="00FD0515"/>
    <w:rsid w:val="00FD05A1"/>
    <w:rsid w:val="00FD08A5"/>
    <w:rsid w:val="00FD1176"/>
    <w:rsid w:val="00FD1CDE"/>
    <w:rsid w:val="00FD1D65"/>
    <w:rsid w:val="00FD35D4"/>
    <w:rsid w:val="00FD4AEB"/>
    <w:rsid w:val="00FD4D2A"/>
    <w:rsid w:val="00FD584E"/>
    <w:rsid w:val="00FD6059"/>
    <w:rsid w:val="00FD70D8"/>
    <w:rsid w:val="00FD722F"/>
    <w:rsid w:val="00FD7C02"/>
    <w:rsid w:val="00FE1979"/>
    <w:rsid w:val="00FE225E"/>
    <w:rsid w:val="00FE2F1E"/>
    <w:rsid w:val="00FE36C5"/>
    <w:rsid w:val="00FE3A08"/>
    <w:rsid w:val="00FE3F74"/>
    <w:rsid w:val="00FE4704"/>
    <w:rsid w:val="00FE4AA3"/>
    <w:rsid w:val="00FE4D5B"/>
    <w:rsid w:val="00FE4D69"/>
    <w:rsid w:val="00FE7070"/>
    <w:rsid w:val="00FE78D9"/>
    <w:rsid w:val="00FF07FB"/>
    <w:rsid w:val="00FF0AEF"/>
    <w:rsid w:val="00FF16F3"/>
    <w:rsid w:val="00FF32CB"/>
    <w:rsid w:val="00FF3CCC"/>
    <w:rsid w:val="00FF3F3C"/>
    <w:rsid w:val="00FF3FD8"/>
    <w:rsid w:val="00FF46FE"/>
    <w:rsid w:val="00FF5749"/>
    <w:rsid w:val="00FF63ED"/>
    <w:rsid w:val="00FF7134"/>
    <w:rsid w:val="00FF71BA"/>
    <w:rsid w:val="00FF7294"/>
    <w:rsid w:val="00FF7B65"/>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11D1"/>
  <w15:docId w15:val="{0938C0C2-5D7F-4E91-A61A-69FC14D5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06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uiPriority w:val="9"/>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rsid w:val="00050A06"/>
    <w:rPr>
      <w:rFonts w:ascii="Cambria" w:eastAsia="Times New Roman" w:hAnsi="Cambria" w:cs="Times New Roman"/>
      <w:b/>
      <w:bCs/>
      <w:color w:val="2DA2BF"/>
    </w:rPr>
  </w:style>
  <w:style w:type="character" w:customStyle="1" w:styleId="40">
    <w:name w:val="Заголовок 4 Знак"/>
    <w:link w:val="4"/>
    <w:rsid w:val="00050A06"/>
    <w:rPr>
      <w:rFonts w:ascii="Cambria" w:eastAsia="Times New Roman" w:hAnsi="Cambria" w:cs="Times New Roman"/>
      <w:b/>
      <w:bCs/>
      <w:i/>
      <w:iCs/>
      <w:color w:val="2DA2BF"/>
    </w:rPr>
  </w:style>
  <w:style w:type="character" w:customStyle="1" w:styleId="50">
    <w:name w:val="Заголовок 5 Знак"/>
    <w:link w:val="5"/>
    <w:rsid w:val="00050A06"/>
    <w:rPr>
      <w:rFonts w:ascii="Cambria" w:eastAsia="Times New Roman" w:hAnsi="Cambria" w:cs="Times New Roman"/>
      <w:color w:val="16505E"/>
    </w:rPr>
  </w:style>
  <w:style w:type="character" w:customStyle="1" w:styleId="60">
    <w:name w:val="Заголовок 6 Знак"/>
    <w:link w:val="6"/>
    <w:rsid w:val="00050A06"/>
    <w:rPr>
      <w:rFonts w:ascii="Cambria" w:eastAsia="Times New Roman" w:hAnsi="Cambria" w:cs="Times New Roman"/>
      <w:i/>
      <w:iCs/>
      <w:color w:val="16505E"/>
    </w:rPr>
  </w:style>
  <w:style w:type="character" w:customStyle="1" w:styleId="70">
    <w:name w:val="Заголовок 7 Знак"/>
    <w:link w:val="7"/>
    <w:rsid w:val="00050A06"/>
    <w:rPr>
      <w:rFonts w:ascii="Cambria" w:eastAsia="Times New Roman" w:hAnsi="Cambria" w:cs="Times New Roman"/>
      <w:i/>
      <w:iCs/>
      <w:color w:val="404040"/>
    </w:rPr>
  </w:style>
  <w:style w:type="character" w:customStyle="1" w:styleId="80">
    <w:name w:val="Заголовок 8 Знак"/>
    <w:link w:val="8"/>
    <w:rsid w:val="00050A06"/>
    <w:rPr>
      <w:rFonts w:ascii="Cambria" w:eastAsia="Times New Roman" w:hAnsi="Cambria" w:cs="Times New Roman"/>
      <w:color w:val="2DA2BF"/>
      <w:sz w:val="20"/>
      <w:szCs w:val="20"/>
    </w:rPr>
  </w:style>
  <w:style w:type="character" w:customStyle="1" w:styleId="90">
    <w:name w:val="Заголовок 9 Знак"/>
    <w:link w:val="9"/>
    <w:rsid w:val="00050A06"/>
    <w:rPr>
      <w:rFonts w:ascii="Cambria" w:eastAsia="Times New Roman" w:hAnsi="Cambria" w:cs="Times New Roman"/>
      <w:i/>
      <w:iCs/>
      <w:color w:val="404040"/>
      <w:sz w:val="20"/>
      <w:szCs w:val="20"/>
    </w:rPr>
  </w:style>
  <w:style w:type="paragraph" w:styleId="a4">
    <w:name w:val="caption"/>
    <w:basedOn w:val="a0"/>
    <w:next w:val="a0"/>
    <w:unhideWhenUsed/>
    <w:qFormat/>
    <w:rsid w:val="00050A06"/>
    <w:rPr>
      <w:b/>
      <w:bCs/>
      <w:color w:val="2DA2BF"/>
      <w:sz w:val="18"/>
      <w:szCs w:val="18"/>
    </w:rPr>
  </w:style>
  <w:style w:type="paragraph" w:styleId="a5">
    <w:name w:val="Title"/>
    <w:basedOn w:val="a0"/>
    <w:next w:val="a0"/>
    <w:link w:val="a6"/>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uiPriority w:val="11"/>
    <w:qFormat/>
    <w:rsid w:val="00050A06"/>
    <w:pPr>
      <w:numPr>
        <w:ilvl w:val="1"/>
      </w:numPr>
    </w:pPr>
    <w:rPr>
      <w:rFonts w:ascii="Cambria" w:hAnsi="Cambria"/>
      <w:i/>
      <w:iCs/>
      <w:color w:val="2DA2BF"/>
      <w:spacing w:val="15"/>
    </w:rPr>
  </w:style>
  <w:style w:type="character" w:customStyle="1" w:styleId="a8">
    <w:name w:val="Подзаголовок Знак"/>
    <w:link w:val="a7"/>
    <w:uiPriority w:val="11"/>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uiPriority w:val="1"/>
    <w:qFormat/>
    <w:rsid w:val="00050A06"/>
    <w:pPr>
      <w:spacing w:after="0" w:line="240" w:lineRule="auto"/>
    </w:pPr>
  </w:style>
  <w:style w:type="paragraph" w:styleId="ac">
    <w:name w:val="List Paragraph"/>
    <w:aliases w:val="Bullet List,FooterText,numbered,Цветной список - Акцент 11,Список нумерованный цифры"/>
    <w:basedOn w:val="a0"/>
    <w:link w:val="ad"/>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e">
    <w:name w:val="Intense Quote"/>
    <w:basedOn w:val="a0"/>
    <w:next w:val="a0"/>
    <w:link w:val="af"/>
    <w:uiPriority w:val="30"/>
    <w:qFormat/>
    <w:rsid w:val="00050A06"/>
    <w:pPr>
      <w:pBdr>
        <w:bottom w:val="single" w:sz="4" w:space="4" w:color="2DA2BF"/>
      </w:pBdr>
      <w:spacing w:before="200" w:after="280"/>
      <w:ind w:left="936" w:right="936"/>
    </w:pPr>
    <w:rPr>
      <w:b/>
      <w:bCs/>
      <w:i/>
      <w:iCs/>
      <w:color w:val="2DA2BF"/>
    </w:rPr>
  </w:style>
  <w:style w:type="character" w:customStyle="1" w:styleId="af">
    <w:name w:val="Выделенная цитата Знак"/>
    <w:link w:val="ae"/>
    <w:uiPriority w:val="30"/>
    <w:rsid w:val="00050A06"/>
    <w:rPr>
      <w:b/>
      <w:bCs/>
      <w:i/>
      <w:iCs/>
      <w:color w:val="2DA2BF"/>
    </w:rPr>
  </w:style>
  <w:style w:type="character" w:styleId="af0">
    <w:name w:val="Subtle Emphasis"/>
    <w:uiPriority w:val="19"/>
    <w:qFormat/>
    <w:rsid w:val="00050A06"/>
    <w:rPr>
      <w:i/>
      <w:iCs/>
      <w:color w:val="808080"/>
    </w:rPr>
  </w:style>
  <w:style w:type="character" w:styleId="af1">
    <w:name w:val="Intense Emphasis"/>
    <w:uiPriority w:val="21"/>
    <w:qFormat/>
    <w:rsid w:val="00050A06"/>
    <w:rPr>
      <w:b/>
      <w:bCs/>
      <w:i/>
      <w:iCs/>
      <w:color w:val="2DA2BF"/>
    </w:rPr>
  </w:style>
  <w:style w:type="character" w:styleId="af2">
    <w:name w:val="Subtle Reference"/>
    <w:uiPriority w:val="31"/>
    <w:qFormat/>
    <w:rsid w:val="00050A06"/>
    <w:rPr>
      <w:smallCaps/>
      <w:color w:val="DA1F28"/>
      <w:u w:val="single"/>
    </w:rPr>
  </w:style>
  <w:style w:type="character" w:styleId="af3">
    <w:name w:val="Intense Reference"/>
    <w:uiPriority w:val="32"/>
    <w:qFormat/>
    <w:rsid w:val="00050A06"/>
    <w:rPr>
      <w:b/>
      <w:bCs/>
      <w:smallCaps/>
      <w:color w:val="DA1F28"/>
      <w:spacing w:val="5"/>
      <w:u w:val="single"/>
    </w:rPr>
  </w:style>
  <w:style w:type="character" w:styleId="af4">
    <w:name w:val="Book Title"/>
    <w:uiPriority w:val="33"/>
    <w:qFormat/>
    <w:rsid w:val="00050A06"/>
    <w:rPr>
      <w:b/>
      <w:bCs/>
      <w:smallCaps/>
      <w:spacing w:val="5"/>
    </w:rPr>
  </w:style>
  <w:style w:type="paragraph" w:styleId="af5">
    <w:name w:val="TOC Heading"/>
    <w:basedOn w:val="1"/>
    <w:next w:val="a0"/>
    <w:uiPriority w:val="39"/>
    <w:unhideWhenUsed/>
    <w:qFormat/>
    <w:rsid w:val="00050A06"/>
    <w:pPr>
      <w:outlineLvl w:val="9"/>
    </w:pPr>
  </w:style>
  <w:style w:type="paragraph" w:customStyle="1" w:styleId="11">
    <w:name w:val="Абзац списка1"/>
    <w:basedOn w:val="a0"/>
    <w:rsid w:val="001E0647"/>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1E06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basedOn w:val="a1"/>
    <w:link w:val="24"/>
    <w:locked/>
    <w:rsid w:val="000B007C"/>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0B007C"/>
    <w:pPr>
      <w:widowControl w:val="0"/>
      <w:shd w:val="clear" w:color="auto" w:fill="FFFFFF"/>
      <w:suppressAutoHyphens w:val="0"/>
      <w:spacing w:after="360" w:line="0" w:lineRule="atLeast"/>
      <w:jc w:val="center"/>
    </w:pPr>
    <w:rPr>
      <w:b/>
      <w:bCs/>
      <w:sz w:val="22"/>
      <w:szCs w:val="22"/>
      <w:lang w:eastAsia="en-US"/>
    </w:rPr>
  </w:style>
  <w:style w:type="character" w:customStyle="1" w:styleId="12">
    <w:name w:val="Заголовок №1_"/>
    <w:basedOn w:val="a1"/>
    <w:link w:val="13"/>
    <w:locked/>
    <w:rsid w:val="000B007C"/>
    <w:rPr>
      <w:rFonts w:ascii="Times New Roman" w:eastAsia="Times New Roman" w:hAnsi="Times New Roman" w:cs="Times New Roman"/>
      <w:b/>
      <w:bCs/>
      <w:spacing w:val="10"/>
      <w:sz w:val="30"/>
      <w:szCs w:val="30"/>
      <w:shd w:val="clear" w:color="auto" w:fill="FFFFFF"/>
    </w:rPr>
  </w:style>
  <w:style w:type="paragraph" w:customStyle="1" w:styleId="13">
    <w:name w:val="Заголовок №1"/>
    <w:basedOn w:val="a0"/>
    <w:link w:val="12"/>
    <w:rsid w:val="000B007C"/>
    <w:pPr>
      <w:widowControl w:val="0"/>
      <w:shd w:val="clear" w:color="auto" w:fill="FFFFFF"/>
      <w:suppressAutoHyphens w:val="0"/>
      <w:spacing w:before="360" w:after="540" w:line="0" w:lineRule="atLeast"/>
      <w:jc w:val="center"/>
      <w:outlineLvl w:val="0"/>
    </w:pPr>
    <w:rPr>
      <w:b/>
      <w:bCs/>
      <w:spacing w:val="10"/>
      <w:sz w:val="30"/>
      <w:szCs w:val="30"/>
      <w:lang w:eastAsia="en-US"/>
    </w:rPr>
  </w:style>
  <w:style w:type="character" w:customStyle="1" w:styleId="af6">
    <w:name w:val="Основной текст_"/>
    <w:basedOn w:val="a1"/>
    <w:link w:val="14"/>
    <w:locked/>
    <w:rsid w:val="000B007C"/>
    <w:rPr>
      <w:rFonts w:ascii="Times New Roman" w:eastAsia="Times New Roman" w:hAnsi="Times New Roman" w:cs="Times New Roman"/>
      <w:shd w:val="clear" w:color="auto" w:fill="FFFFFF"/>
    </w:rPr>
  </w:style>
  <w:style w:type="paragraph" w:customStyle="1" w:styleId="14">
    <w:name w:val="Основной текст1"/>
    <w:basedOn w:val="a0"/>
    <w:link w:val="af6"/>
    <w:rsid w:val="000B007C"/>
    <w:pPr>
      <w:widowControl w:val="0"/>
      <w:shd w:val="clear" w:color="auto" w:fill="FFFFFF"/>
      <w:suppressAutoHyphens w:val="0"/>
      <w:spacing w:before="540" w:after="360" w:line="0" w:lineRule="atLeast"/>
      <w:jc w:val="both"/>
    </w:pPr>
    <w:rPr>
      <w:sz w:val="22"/>
      <w:szCs w:val="22"/>
      <w:lang w:eastAsia="en-US"/>
    </w:rPr>
  </w:style>
  <w:style w:type="numbering" w:customStyle="1" w:styleId="15">
    <w:name w:val="Нет списка1"/>
    <w:next w:val="a3"/>
    <w:uiPriority w:val="99"/>
    <w:semiHidden/>
    <w:unhideWhenUsed/>
    <w:rsid w:val="00076FB7"/>
  </w:style>
  <w:style w:type="numbering" w:customStyle="1" w:styleId="110">
    <w:name w:val="Нет списка11"/>
    <w:next w:val="a3"/>
    <w:uiPriority w:val="99"/>
    <w:semiHidden/>
    <w:unhideWhenUsed/>
    <w:rsid w:val="00076FB7"/>
  </w:style>
  <w:style w:type="paragraph" w:styleId="af7">
    <w:name w:val="header"/>
    <w:basedOn w:val="a0"/>
    <w:link w:val="af8"/>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8">
    <w:name w:val="Верхний колонтитул Знак"/>
    <w:basedOn w:val="a1"/>
    <w:link w:val="af7"/>
    <w:uiPriority w:val="99"/>
    <w:rsid w:val="00076FB7"/>
    <w:rPr>
      <w:rFonts w:ascii="Calibri" w:eastAsia="Times New Roman" w:hAnsi="Calibri" w:cs="Times New Roman"/>
      <w:lang w:val="x-none" w:eastAsia="x-none"/>
    </w:rPr>
  </w:style>
  <w:style w:type="paragraph" w:styleId="af9">
    <w:name w:val="footer"/>
    <w:basedOn w:val="a0"/>
    <w:link w:val="afa"/>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a">
    <w:name w:val="Нижний колонтитул Знак"/>
    <w:basedOn w:val="a1"/>
    <w:link w:val="af9"/>
    <w:uiPriority w:val="99"/>
    <w:rsid w:val="00076FB7"/>
    <w:rPr>
      <w:rFonts w:ascii="Calibri" w:eastAsia="Times New Roman" w:hAnsi="Calibri" w:cs="Times New Roman"/>
      <w:lang w:val="x-none" w:eastAsia="x-none"/>
    </w:rPr>
  </w:style>
  <w:style w:type="paragraph" w:styleId="afb">
    <w:name w:val="Balloon Text"/>
    <w:basedOn w:val="a0"/>
    <w:link w:val="afc"/>
    <w:uiPriority w:val="99"/>
    <w:semiHidden/>
    <w:unhideWhenUsed/>
    <w:rsid w:val="00076FB7"/>
    <w:pPr>
      <w:suppressAutoHyphens w:val="0"/>
    </w:pPr>
    <w:rPr>
      <w:rFonts w:ascii="Tahoma" w:hAnsi="Tahoma"/>
      <w:sz w:val="16"/>
      <w:szCs w:val="16"/>
      <w:lang w:val="x-none" w:eastAsia="x-none"/>
    </w:rPr>
  </w:style>
  <w:style w:type="character" w:customStyle="1" w:styleId="afc">
    <w:name w:val="Текст выноски Знак"/>
    <w:basedOn w:val="a1"/>
    <w:link w:val="afb"/>
    <w:uiPriority w:val="99"/>
    <w:semiHidden/>
    <w:rsid w:val="00076FB7"/>
    <w:rPr>
      <w:rFonts w:ascii="Tahoma" w:eastAsia="Times New Roman" w:hAnsi="Tahoma" w:cs="Times New Roman"/>
      <w:sz w:val="16"/>
      <w:szCs w:val="16"/>
      <w:lang w:val="x-none" w:eastAsia="x-none"/>
    </w:rPr>
  </w:style>
  <w:style w:type="table" w:styleId="afd">
    <w:name w:val="Table Grid"/>
    <w:basedOn w:val="a2"/>
    <w:uiPriority w:val="59"/>
    <w:rsid w:val="00076F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0"/>
    <w:next w:val="a0"/>
    <w:autoRedefine/>
    <w:uiPriority w:val="39"/>
    <w:unhideWhenUsed/>
    <w:qFormat/>
    <w:rsid w:val="00076FB7"/>
    <w:pPr>
      <w:suppressAutoHyphens w:val="0"/>
      <w:spacing w:after="100"/>
      <w:ind w:left="220"/>
    </w:pPr>
    <w:rPr>
      <w:rFonts w:ascii="Calibri" w:hAnsi="Calibri"/>
      <w:sz w:val="22"/>
      <w:szCs w:val="22"/>
      <w:lang w:eastAsia="ru-RU"/>
    </w:rPr>
  </w:style>
  <w:style w:type="paragraph" w:styleId="16">
    <w:name w:val="toc 1"/>
    <w:basedOn w:val="a0"/>
    <w:next w:val="a0"/>
    <w:autoRedefine/>
    <w:uiPriority w:val="39"/>
    <w:unhideWhenUsed/>
    <w:qFormat/>
    <w:rsid w:val="00076FB7"/>
    <w:pPr>
      <w:suppressAutoHyphens w:val="0"/>
      <w:spacing w:after="100"/>
    </w:pPr>
    <w:rPr>
      <w:rFonts w:ascii="Calibri" w:hAnsi="Calibri"/>
      <w:sz w:val="22"/>
      <w:szCs w:val="22"/>
      <w:lang w:eastAsia="ru-RU"/>
    </w:rPr>
  </w:style>
  <w:style w:type="paragraph" w:styleId="31">
    <w:name w:val="toc 3"/>
    <w:basedOn w:val="a0"/>
    <w:next w:val="a0"/>
    <w:autoRedefine/>
    <w:uiPriority w:val="39"/>
    <w:semiHidden/>
    <w:unhideWhenUsed/>
    <w:qFormat/>
    <w:rsid w:val="00076FB7"/>
    <w:pPr>
      <w:suppressAutoHyphens w:val="0"/>
      <w:spacing w:after="100"/>
      <w:ind w:left="440"/>
    </w:pPr>
    <w:rPr>
      <w:rFonts w:ascii="Calibri" w:hAnsi="Calibri"/>
      <w:sz w:val="22"/>
      <w:szCs w:val="22"/>
      <w:lang w:eastAsia="ru-RU"/>
    </w:rPr>
  </w:style>
  <w:style w:type="character" w:styleId="afe">
    <w:name w:val="Hyperlink"/>
    <w:uiPriority w:val="99"/>
    <w:unhideWhenUsed/>
    <w:rsid w:val="00076FB7"/>
    <w:rPr>
      <w:color w:val="0000FF"/>
      <w:u w:val="single"/>
    </w:rPr>
  </w:style>
  <w:style w:type="paragraph" w:customStyle="1" w:styleId="a">
    <w:name w:val="__СПИСОК"/>
    <w:basedOn w:val="a0"/>
    <w:qFormat/>
    <w:rsid w:val="00076FB7"/>
    <w:pPr>
      <w:numPr>
        <w:numId w:val="6"/>
      </w:numPr>
      <w:tabs>
        <w:tab w:val="left" w:pos="851"/>
      </w:tabs>
      <w:suppressAutoHyphens w:val="0"/>
      <w:autoSpaceDE w:val="0"/>
      <w:autoSpaceDN w:val="0"/>
      <w:adjustRightInd w:val="0"/>
      <w:ind w:left="0" w:firstLine="518"/>
      <w:jc w:val="both"/>
    </w:pPr>
    <w:rPr>
      <w:rFonts w:ascii="Times New Roman CYR" w:hAnsi="Times New Roman CYR" w:cs="Times New Roman CYR"/>
      <w:sz w:val="27"/>
      <w:szCs w:val="27"/>
      <w:lang w:eastAsia="ru-RU"/>
    </w:rPr>
  </w:style>
  <w:style w:type="paragraph" w:customStyle="1" w:styleId="ConsPlusNormal">
    <w:name w:val="ConsPlusNormal"/>
    <w:rsid w:val="00076FB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76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076FB7"/>
    <w:pPr>
      <w:autoSpaceDE w:val="0"/>
      <w:autoSpaceDN w:val="0"/>
      <w:adjustRightInd w:val="0"/>
      <w:spacing w:after="0" w:line="240" w:lineRule="auto"/>
    </w:pPr>
    <w:rPr>
      <w:rFonts w:ascii="Courier New" w:eastAsia="Calibri" w:hAnsi="Courier New" w:cs="Courier New"/>
      <w:sz w:val="20"/>
      <w:szCs w:val="20"/>
    </w:rPr>
  </w:style>
  <w:style w:type="paragraph" w:styleId="aff">
    <w:name w:val="Plain Text"/>
    <w:basedOn w:val="a0"/>
    <w:link w:val="aff0"/>
    <w:uiPriority w:val="99"/>
    <w:unhideWhenUsed/>
    <w:rsid w:val="00076FB7"/>
    <w:pPr>
      <w:suppressAutoHyphens w:val="0"/>
    </w:pPr>
    <w:rPr>
      <w:rFonts w:ascii="Calibri" w:eastAsia="Calibri" w:hAnsi="Calibri"/>
      <w:sz w:val="22"/>
      <w:szCs w:val="21"/>
      <w:lang w:eastAsia="en-US"/>
    </w:rPr>
  </w:style>
  <w:style w:type="character" w:customStyle="1" w:styleId="aff0">
    <w:name w:val="Текст Знак"/>
    <w:basedOn w:val="a1"/>
    <w:link w:val="aff"/>
    <w:uiPriority w:val="99"/>
    <w:rsid w:val="00076FB7"/>
    <w:rPr>
      <w:rFonts w:ascii="Calibri" w:eastAsia="Calibri" w:hAnsi="Calibri" w:cs="Times New Roman"/>
      <w:szCs w:val="21"/>
    </w:rPr>
  </w:style>
  <w:style w:type="paragraph" w:styleId="aff1">
    <w:name w:val="annotation text"/>
    <w:basedOn w:val="a0"/>
    <w:link w:val="aff2"/>
    <w:uiPriority w:val="99"/>
    <w:unhideWhenUsed/>
    <w:rsid w:val="00076FB7"/>
    <w:pPr>
      <w:suppressAutoHyphens w:val="0"/>
    </w:pPr>
    <w:rPr>
      <w:rFonts w:ascii="Calibri" w:hAnsi="Calibri"/>
      <w:sz w:val="20"/>
      <w:szCs w:val="20"/>
      <w:lang w:eastAsia="ru-RU"/>
    </w:rPr>
  </w:style>
  <w:style w:type="character" w:customStyle="1" w:styleId="aff2">
    <w:name w:val="Текст примечания Знак"/>
    <w:basedOn w:val="a1"/>
    <w:link w:val="aff1"/>
    <w:uiPriority w:val="99"/>
    <w:rsid w:val="00076FB7"/>
    <w:rPr>
      <w:rFonts w:ascii="Calibri" w:eastAsia="Times New Roman" w:hAnsi="Calibri" w:cs="Times New Roman"/>
      <w:sz w:val="20"/>
      <w:szCs w:val="20"/>
      <w:lang w:eastAsia="ru-RU"/>
    </w:rPr>
  </w:style>
  <w:style w:type="paragraph" w:styleId="aff3">
    <w:name w:val="footnote text"/>
    <w:basedOn w:val="a0"/>
    <w:link w:val="aff4"/>
    <w:uiPriority w:val="99"/>
    <w:unhideWhenUsed/>
    <w:rsid w:val="00076FB7"/>
    <w:pPr>
      <w:suppressAutoHyphens w:val="0"/>
    </w:pPr>
    <w:rPr>
      <w:rFonts w:ascii="Calibri" w:hAnsi="Calibri"/>
      <w:sz w:val="20"/>
      <w:szCs w:val="20"/>
      <w:lang w:eastAsia="ru-RU"/>
    </w:rPr>
  </w:style>
  <w:style w:type="character" w:customStyle="1" w:styleId="aff4">
    <w:name w:val="Текст сноски Знак"/>
    <w:basedOn w:val="a1"/>
    <w:link w:val="aff3"/>
    <w:uiPriority w:val="99"/>
    <w:rsid w:val="00076FB7"/>
    <w:rPr>
      <w:rFonts w:ascii="Calibri" w:eastAsia="Times New Roman" w:hAnsi="Calibri" w:cs="Times New Roman"/>
      <w:sz w:val="20"/>
      <w:szCs w:val="20"/>
      <w:lang w:eastAsia="ru-RU"/>
    </w:rPr>
  </w:style>
  <w:style w:type="character" w:styleId="aff5">
    <w:name w:val="footnote reference"/>
    <w:uiPriority w:val="99"/>
    <w:unhideWhenUsed/>
    <w:rsid w:val="00076FB7"/>
    <w:rPr>
      <w:vertAlign w:val="superscript"/>
    </w:rPr>
  </w:style>
  <w:style w:type="paragraph" w:customStyle="1" w:styleId="Oaeno">
    <w:name w:val="Oaeno"/>
    <w:basedOn w:val="a0"/>
    <w:rsid w:val="00076FB7"/>
    <w:pPr>
      <w:suppressAutoHyphens w:val="0"/>
    </w:pPr>
    <w:rPr>
      <w:rFonts w:ascii="Courier New" w:hAnsi="Courier New" w:cs="Courier New"/>
      <w:sz w:val="20"/>
      <w:szCs w:val="20"/>
      <w:lang w:eastAsia="ru-RU"/>
    </w:rPr>
  </w:style>
  <w:style w:type="paragraph" w:styleId="aff6">
    <w:name w:val="endnote text"/>
    <w:basedOn w:val="a0"/>
    <w:link w:val="aff7"/>
    <w:uiPriority w:val="99"/>
    <w:unhideWhenUsed/>
    <w:rsid w:val="00076FB7"/>
    <w:pPr>
      <w:suppressAutoHyphens w:val="0"/>
    </w:pPr>
    <w:rPr>
      <w:rFonts w:ascii="Calibri" w:hAnsi="Calibri"/>
      <w:sz w:val="20"/>
      <w:szCs w:val="20"/>
      <w:lang w:eastAsia="ru-RU"/>
    </w:rPr>
  </w:style>
  <w:style w:type="character" w:customStyle="1" w:styleId="aff7">
    <w:name w:val="Текст концевой сноски Знак"/>
    <w:basedOn w:val="a1"/>
    <w:link w:val="aff6"/>
    <w:uiPriority w:val="99"/>
    <w:rsid w:val="00076FB7"/>
    <w:rPr>
      <w:rFonts w:ascii="Calibri" w:eastAsia="Times New Roman" w:hAnsi="Calibri" w:cs="Times New Roman"/>
      <w:sz w:val="20"/>
      <w:szCs w:val="20"/>
      <w:lang w:eastAsia="ru-RU"/>
    </w:rPr>
  </w:style>
  <w:style w:type="character" w:styleId="aff8">
    <w:name w:val="endnote reference"/>
    <w:uiPriority w:val="99"/>
    <w:semiHidden/>
    <w:unhideWhenUsed/>
    <w:rsid w:val="00076FB7"/>
    <w:rPr>
      <w:vertAlign w:val="superscript"/>
    </w:rPr>
  </w:style>
  <w:style w:type="character" w:styleId="aff9">
    <w:name w:val="annotation reference"/>
    <w:uiPriority w:val="99"/>
    <w:unhideWhenUsed/>
    <w:rsid w:val="00076FB7"/>
    <w:rPr>
      <w:sz w:val="16"/>
      <w:szCs w:val="16"/>
    </w:rPr>
  </w:style>
  <w:style w:type="paragraph" w:styleId="affa">
    <w:name w:val="annotation subject"/>
    <w:basedOn w:val="aff1"/>
    <w:next w:val="aff1"/>
    <w:link w:val="affb"/>
    <w:uiPriority w:val="99"/>
    <w:unhideWhenUsed/>
    <w:rsid w:val="0032185E"/>
    <w:pPr>
      <w:suppressAutoHyphens/>
    </w:pPr>
    <w:rPr>
      <w:rFonts w:ascii="Times New Roman" w:hAnsi="Times New Roman"/>
      <w:b/>
      <w:bCs/>
      <w:lang w:eastAsia="ar-SA"/>
    </w:rPr>
  </w:style>
  <w:style w:type="character" w:customStyle="1" w:styleId="affb">
    <w:name w:val="Тема примечания Знак"/>
    <w:basedOn w:val="aff2"/>
    <w:link w:val="affa"/>
    <w:uiPriority w:val="99"/>
    <w:rsid w:val="0032185E"/>
    <w:rPr>
      <w:rFonts w:ascii="Times New Roman" w:eastAsia="Times New Roman" w:hAnsi="Times New Roman" w:cs="Times New Roman"/>
      <w:b/>
      <w:bCs/>
      <w:sz w:val="20"/>
      <w:szCs w:val="20"/>
      <w:lang w:eastAsia="ar-SA"/>
    </w:rPr>
  </w:style>
  <w:style w:type="numbering" w:customStyle="1" w:styleId="26">
    <w:name w:val="Нет списка2"/>
    <w:next w:val="a3"/>
    <w:uiPriority w:val="99"/>
    <w:semiHidden/>
    <w:unhideWhenUsed/>
    <w:rsid w:val="008358C3"/>
  </w:style>
  <w:style w:type="paragraph" w:customStyle="1" w:styleId="ConsNonformat">
    <w:name w:val="ConsNonformat"/>
    <w:uiPriority w:val="99"/>
    <w:rsid w:val="008358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c">
    <w:name w:val="Body Text"/>
    <w:basedOn w:val="a0"/>
    <w:next w:val="a0"/>
    <w:link w:val="affd"/>
    <w:uiPriority w:val="1"/>
    <w:qFormat/>
    <w:rsid w:val="008358C3"/>
    <w:pPr>
      <w:suppressAutoHyphens w:val="0"/>
      <w:jc w:val="both"/>
    </w:pPr>
    <w:rPr>
      <w:sz w:val="22"/>
      <w:szCs w:val="20"/>
      <w:lang w:eastAsia="ru-RU"/>
    </w:rPr>
  </w:style>
  <w:style w:type="character" w:customStyle="1" w:styleId="affd">
    <w:name w:val="Основной текст Знак"/>
    <w:basedOn w:val="a1"/>
    <w:link w:val="affc"/>
    <w:uiPriority w:val="1"/>
    <w:rsid w:val="008358C3"/>
    <w:rPr>
      <w:rFonts w:ascii="Times New Roman" w:eastAsia="Times New Roman" w:hAnsi="Times New Roman" w:cs="Times New Roman"/>
      <w:szCs w:val="20"/>
      <w:lang w:eastAsia="ru-RU"/>
    </w:rPr>
  </w:style>
  <w:style w:type="character" w:styleId="affe">
    <w:name w:val="page number"/>
    <w:basedOn w:val="a1"/>
    <w:rsid w:val="008358C3"/>
  </w:style>
  <w:style w:type="paragraph" w:styleId="27">
    <w:name w:val="Body Text Indent 2"/>
    <w:basedOn w:val="a0"/>
    <w:link w:val="28"/>
    <w:rsid w:val="008358C3"/>
    <w:pPr>
      <w:suppressAutoHyphens w:val="0"/>
      <w:ind w:firstLine="709"/>
      <w:jc w:val="both"/>
    </w:pPr>
    <w:rPr>
      <w:sz w:val="26"/>
      <w:szCs w:val="20"/>
      <w:lang w:eastAsia="ru-RU"/>
    </w:rPr>
  </w:style>
  <w:style w:type="character" w:customStyle="1" w:styleId="28">
    <w:name w:val="Основной текст с отступом 2 Знак"/>
    <w:basedOn w:val="a1"/>
    <w:link w:val="27"/>
    <w:rsid w:val="008358C3"/>
    <w:rPr>
      <w:rFonts w:ascii="Times New Roman" w:eastAsia="Times New Roman" w:hAnsi="Times New Roman" w:cs="Times New Roman"/>
      <w:sz w:val="26"/>
      <w:szCs w:val="20"/>
      <w:lang w:eastAsia="ru-RU"/>
    </w:rPr>
  </w:style>
  <w:style w:type="paragraph" w:customStyle="1" w:styleId="afff">
    <w:name w:val="Обращение"/>
    <w:basedOn w:val="a0"/>
    <w:next w:val="a0"/>
    <w:rsid w:val="008358C3"/>
    <w:pPr>
      <w:suppressAutoHyphens w:val="0"/>
      <w:spacing w:before="240" w:after="120"/>
      <w:jc w:val="center"/>
    </w:pPr>
    <w:rPr>
      <w:b/>
      <w:sz w:val="26"/>
      <w:szCs w:val="20"/>
      <w:lang w:eastAsia="ru-RU"/>
    </w:rPr>
  </w:style>
  <w:style w:type="paragraph" w:customStyle="1" w:styleId="afff0">
    <w:name w:val="Адресные реквизиты"/>
    <w:basedOn w:val="affc"/>
    <w:next w:val="affc"/>
    <w:rsid w:val="008358C3"/>
    <w:pPr>
      <w:jc w:val="left"/>
    </w:pPr>
    <w:rPr>
      <w:sz w:val="16"/>
    </w:rPr>
  </w:style>
  <w:style w:type="paragraph" w:customStyle="1" w:styleId="afff1">
    <w:name w:val="Адресат"/>
    <w:basedOn w:val="a0"/>
    <w:rsid w:val="008358C3"/>
    <w:pPr>
      <w:suppressAutoHyphens w:val="0"/>
      <w:spacing w:before="120"/>
    </w:pPr>
    <w:rPr>
      <w:b/>
      <w:sz w:val="26"/>
      <w:szCs w:val="20"/>
      <w:lang w:eastAsia="ru-RU"/>
    </w:rPr>
  </w:style>
  <w:style w:type="paragraph" w:styleId="32">
    <w:name w:val="Body Text Indent 3"/>
    <w:basedOn w:val="a0"/>
    <w:link w:val="33"/>
    <w:rsid w:val="008358C3"/>
    <w:pPr>
      <w:suppressAutoHyphens w:val="0"/>
      <w:ind w:firstLine="709"/>
      <w:jc w:val="both"/>
    </w:pPr>
    <w:rPr>
      <w:sz w:val="28"/>
      <w:szCs w:val="20"/>
      <w:lang w:eastAsia="ru-RU"/>
    </w:rPr>
  </w:style>
  <w:style w:type="character" w:customStyle="1" w:styleId="33">
    <w:name w:val="Основной текст с отступом 3 Знак"/>
    <w:basedOn w:val="a1"/>
    <w:link w:val="32"/>
    <w:rsid w:val="008358C3"/>
    <w:rPr>
      <w:rFonts w:ascii="Times New Roman" w:eastAsia="Times New Roman" w:hAnsi="Times New Roman" w:cs="Times New Roman"/>
      <w:sz w:val="28"/>
      <w:szCs w:val="20"/>
      <w:lang w:eastAsia="ru-RU"/>
    </w:rPr>
  </w:style>
  <w:style w:type="paragraph" w:styleId="afff2">
    <w:name w:val="Body Text Indent"/>
    <w:basedOn w:val="a0"/>
    <w:link w:val="afff3"/>
    <w:rsid w:val="008358C3"/>
    <w:pPr>
      <w:suppressAutoHyphens w:val="0"/>
      <w:ind w:firstLine="709"/>
      <w:jc w:val="both"/>
    </w:pPr>
    <w:rPr>
      <w:szCs w:val="20"/>
      <w:lang w:eastAsia="ru-RU"/>
    </w:rPr>
  </w:style>
  <w:style w:type="character" w:customStyle="1" w:styleId="afff3">
    <w:name w:val="Основной текст с отступом Знак"/>
    <w:basedOn w:val="a1"/>
    <w:link w:val="afff2"/>
    <w:rsid w:val="008358C3"/>
    <w:rPr>
      <w:rFonts w:ascii="Times New Roman" w:eastAsia="Times New Roman" w:hAnsi="Times New Roman" w:cs="Times New Roman"/>
      <w:sz w:val="24"/>
      <w:szCs w:val="20"/>
      <w:lang w:eastAsia="ru-RU"/>
    </w:rPr>
  </w:style>
  <w:style w:type="paragraph" w:styleId="29">
    <w:name w:val="Body Text 2"/>
    <w:basedOn w:val="a0"/>
    <w:link w:val="2a"/>
    <w:rsid w:val="008358C3"/>
    <w:pPr>
      <w:suppressAutoHyphens w:val="0"/>
    </w:pPr>
    <w:rPr>
      <w:sz w:val="26"/>
      <w:szCs w:val="20"/>
      <w:lang w:eastAsia="ru-RU"/>
    </w:rPr>
  </w:style>
  <w:style w:type="character" w:customStyle="1" w:styleId="2a">
    <w:name w:val="Основной текст 2 Знак"/>
    <w:basedOn w:val="a1"/>
    <w:link w:val="29"/>
    <w:rsid w:val="008358C3"/>
    <w:rPr>
      <w:rFonts w:ascii="Times New Roman" w:eastAsia="Times New Roman" w:hAnsi="Times New Roman" w:cs="Times New Roman"/>
      <w:sz w:val="26"/>
      <w:szCs w:val="20"/>
      <w:lang w:eastAsia="ru-RU"/>
    </w:rPr>
  </w:style>
  <w:style w:type="table" w:customStyle="1" w:styleId="17">
    <w:name w:val="Сетка таблицы1"/>
    <w:basedOn w:val="a2"/>
    <w:next w:val="afd"/>
    <w:uiPriority w:val="59"/>
    <w:rsid w:val="008358C3"/>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Должность"/>
    <w:basedOn w:val="a0"/>
    <w:next w:val="a0"/>
    <w:rsid w:val="008358C3"/>
    <w:pPr>
      <w:suppressAutoHyphens w:val="0"/>
    </w:pPr>
    <w:rPr>
      <w:i/>
      <w:color w:val="000000"/>
      <w:szCs w:val="20"/>
      <w:lang w:eastAsia="ru-RU"/>
    </w:rPr>
  </w:style>
  <w:style w:type="paragraph" w:customStyle="1" w:styleId="ConsPlusCell">
    <w:name w:val="ConsPlusCell"/>
    <w:rsid w:val="008358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5">
    <w:name w:val="Normal (Web)"/>
    <w:basedOn w:val="a0"/>
    <w:uiPriority w:val="99"/>
    <w:unhideWhenUsed/>
    <w:rsid w:val="008358C3"/>
    <w:pPr>
      <w:suppressAutoHyphens w:val="0"/>
      <w:spacing w:before="100" w:beforeAutospacing="1" w:after="100" w:afterAutospacing="1"/>
    </w:pPr>
    <w:rPr>
      <w:lang w:eastAsia="ru-RU"/>
    </w:rPr>
  </w:style>
  <w:style w:type="character" w:customStyle="1" w:styleId="apple-converted-space">
    <w:name w:val="apple-converted-space"/>
    <w:basedOn w:val="a1"/>
    <w:rsid w:val="008358C3"/>
  </w:style>
  <w:style w:type="table" w:customStyle="1" w:styleId="TableNormal">
    <w:name w:val="Table Normal"/>
    <w:uiPriority w:val="2"/>
    <w:semiHidden/>
    <w:unhideWhenUsed/>
    <w:qFormat/>
    <w:rsid w:val="008358C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358C3"/>
    <w:pPr>
      <w:widowControl w:val="0"/>
      <w:suppressAutoHyphens w:val="0"/>
      <w:autoSpaceDE w:val="0"/>
      <w:autoSpaceDN w:val="0"/>
    </w:pPr>
    <w:rPr>
      <w:sz w:val="22"/>
      <w:szCs w:val="22"/>
      <w:lang w:eastAsia="ru-RU" w:bidi="ru-RU"/>
    </w:rPr>
  </w:style>
  <w:style w:type="paragraph" w:customStyle="1" w:styleId="ConsNormal">
    <w:name w:val="ConsNormal"/>
    <w:rsid w:val="008358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b">
    <w:name w:val="Сетка таблицы2"/>
    <w:basedOn w:val="a2"/>
    <w:next w:val="afd"/>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d"/>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8358C3"/>
  </w:style>
  <w:style w:type="numbering" w:customStyle="1" w:styleId="1110">
    <w:name w:val="Нет списка111"/>
    <w:next w:val="a3"/>
    <w:uiPriority w:val="99"/>
    <w:semiHidden/>
    <w:unhideWhenUsed/>
    <w:rsid w:val="008358C3"/>
  </w:style>
  <w:style w:type="table" w:customStyle="1" w:styleId="34">
    <w:name w:val="Сетка таблицы3"/>
    <w:basedOn w:val="a2"/>
    <w:next w:val="afd"/>
    <w:uiPriority w:val="59"/>
    <w:rsid w:val="008358C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List Знак,FooterText Знак,numbered Знак,Цветной список - Акцент 11 Знак,Список нумерованный цифры Знак"/>
    <w:link w:val="ac"/>
    <w:uiPriority w:val="34"/>
    <w:locked/>
    <w:rsid w:val="008358C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A517-5D60-42AC-A928-1A79A490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85</Pages>
  <Words>37053</Words>
  <Characters>211206</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Rita</cp:lastModifiedBy>
  <cp:revision>1</cp:revision>
  <cp:lastPrinted>2025-07-25T05:38:00Z</cp:lastPrinted>
  <dcterms:created xsi:type="dcterms:W3CDTF">2022-04-12T08:30:00Z</dcterms:created>
  <dcterms:modified xsi:type="dcterms:W3CDTF">2025-07-25T05:38:00Z</dcterms:modified>
</cp:coreProperties>
</file>