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8C16B4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16B4">
        <w:rPr>
          <w:rFonts w:ascii="Times New Roman" w:eastAsiaTheme="minorHAnsi" w:hAnsi="Times New Roman" w:cs="Times New Roman"/>
          <w:b/>
          <w:lang w:eastAsia="en-US"/>
        </w:rPr>
        <w:t>Сводный отчет</w:t>
      </w:r>
    </w:p>
    <w:p w:rsidR="00D446B2" w:rsidRPr="008C16B4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  <w:r w:rsidRPr="008C16B4">
        <w:rPr>
          <w:rFonts w:ascii="Times New Roman" w:eastAsiaTheme="minorHAnsi" w:hAnsi="Times New Roman" w:cs="Times New Roman"/>
          <w:b/>
          <w:lang w:eastAsia="en-US"/>
        </w:rPr>
        <w:t>о проведении оценки регулирующего воздействия</w:t>
      </w:r>
    </w:p>
    <w:p w:rsidR="00D446B2" w:rsidRPr="008C16B4" w:rsidRDefault="00D446B2" w:rsidP="00D121C8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lang w:eastAsia="en-US"/>
        </w:rPr>
      </w:pP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8C16B4">
        <w:rPr>
          <w:rFonts w:ascii="Times New Roman" w:eastAsiaTheme="minorHAnsi" w:hAnsi="Times New Roman" w:cs="Times New Roman"/>
          <w:u w:val="single"/>
          <w:lang w:eastAsia="en-US"/>
        </w:rPr>
        <w:t>1. Общая информация.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u w:val="single"/>
          <w:lang w:eastAsia="en-US"/>
        </w:rPr>
      </w:pPr>
      <w:r w:rsidRPr="008C16B4">
        <w:rPr>
          <w:rFonts w:ascii="Times New Roman" w:eastAsiaTheme="minorHAnsi" w:hAnsi="Times New Roman" w:cs="Times New Roman"/>
          <w:u w:val="single"/>
          <w:lang w:eastAsia="en-US"/>
        </w:rPr>
        <w:t>1.1. Разработчик.</w:t>
      </w:r>
    </w:p>
    <w:p w:rsidR="00D121C8" w:rsidRPr="008C16B4" w:rsidRDefault="004464F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Отдел экономического развития Администрации Первомайского района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1.2. Вид и наименование проекта нормативного правового акта.</w:t>
      </w:r>
    </w:p>
    <w:p w:rsidR="004C1AB8" w:rsidRPr="008C16B4" w:rsidRDefault="00320B5B" w:rsidP="004C1AB8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C16B4">
        <w:rPr>
          <w:rFonts w:ascii="Times New Roman" w:eastAsiaTheme="minorHAnsi" w:hAnsi="Times New Roman" w:cs="Times New Roman"/>
          <w:lang w:eastAsia="en-US"/>
        </w:rPr>
        <w:t xml:space="preserve">Постановление Администрации Первомайского района </w:t>
      </w:r>
      <w:r w:rsidR="004C1AB8" w:rsidRPr="008C16B4">
        <w:rPr>
          <w:rFonts w:ascii="Times New Roman" w:eastAsiaTheme="minorHAnsi" w:hAnsi="Times New Roman" w:cs="Times New Roman"/>
          <w:lang w:eastAsia="en-US"/>
        </w:rPr>
        <w:t>«</w:t>
      </w:r>
      <w:r w:rsidR="008C16B4" w:rsidRPr="008C16B4">
        <w:rPr>
          <w:rFonts w:ascii="Times New Roman" w:hAnsi="Times New Roman" w:cs="Times New Roman"/>
        </w:rPr>
        <w:t>Об утверждении положения об инвестиционном паспорте муниципального образования «Первомайский район</w:t>
      </w:r>
      <w:r w:rsidR="004C1AB8" w:rsidRPr="008C16B4">
        <w:rPr>
          <w:rFonts w:ascii="Times New Roman" w:hAnsi="Times New Roman" w:cs="Times New Roman"/>
        </w:rPr>
        <w:t>».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1.3. Предполагаемая дата вступления в силу нормативного правового акта.</w:t>
      </w:r>
    </w:p>
    <w:p w:rsidR="003E0662" w:rsidRPr="008C16B4" w:rsidRDefault="003E066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С даты его официального опубликования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1.4. Краткое описание проблемы, на решение которой направлено предлагаемое правовое регулирование.</w:t>
      </w:r>
    </w:p>
    <w:p w:rsidR="008C16B4" w:rsidRPr="008C16B4" w:rsidRDefault="004C1AB8" w:rsidP="00B413E7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Проект акта разработан в</w:t>
      </w:r>
      <w:r w:rsidRPr="008C16B4">
        <w:rPr>
          <w:rFonts w:ascii="Times New Roman" w:hAnsi="Times New Roman" w:cs="Times New Roman"/>
        </w:rPr>
        <w:t xml:space="preserve">о исполнение </w:t>
      </w:r>
      <w:r w:rsidR="008C16B4" w:rsidRPr="008C16B4">
        <w:rPr>
          <w:rFonts w:ascii="Times New Roman" w:hAnsi="Times New Roman" w:cs="Times New Roman"/>
          <w:color w:val="000000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1.6. Краткое описание содержания предлагаемого правового регулирования.</w:t>
      </w:r>
    </w:p>
    <w:p w:rsidR="001D0F5D" w:rsidRPr="008C16B4" w:rsidRDefault="008C16B4" w:rsidP="008C16B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Нормативный правовой акт содержит положение о формировании инвестиционного паспорта муниципального образования «Первомайский район», определяет стр</w:t>
      </w:r>
      <w:r w:rsidR="00D00174">
        <w:rPr>
          <w:rFonts w:ascii="Times New Roman" w:hAnsi="Times New Roman" w:cs="Times New Roman"/>
          <w:sz w:val="22"/>
          <w:szCs w:val="22"/>
        </w:rPr>
        <w:t>уктуру</w:t>
      </w:r>
      <w:r>
        <w:rPr>
          <w:rFonts w:ascii="Times New Roman" w:hAnsi="Times New Roman" w:cs="Times New Roman"/>
          <w:sz w:val="22"/>
          <w:szCs w:val="22"/>
        </w:rPr>
        <w:t xml:space="preserve"> и порядок формирования паспорта.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1.7. Срок, в течение которого проводилось обсуждение идеи (концепции) предлагаемого правового регулирования.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</w:pPr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1.8. Количество замечаний и предложений, полученных в связи с проведением обсуждения идеи (концепции) предлагаемого правового регулирования</w:t>
      </w:r>
      <w:r w:rsidRPr="008C16B4">
        <w:rPr>
          <w:rFonts w:ascii="Times New Roman" w:eastAsiaTheme="minorHAnsi" w:hAnsi="Times New Roman" w:cs="Times New Roman"/>
          <w:color w:val="595959" w:themeColor="text1" w:themeTint="A6"/>
          <w:lang w:eastAsia="en-US"/>
        </w:rPr>
        <w:t>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1.9.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8C16B4" w:rsidRDefault="0005195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Андросова Антонида Викторовна, эконом</w:t>
      </w:r>
      <w:r w:rsidR="00D00174">
        <w:rPr>
          <w:rFonts w:ascii="Times New Roman" w:eastAsiaTheme="minorHAnsi" w:hAnsi="Times New Roman" w:cs="Times New Roman"/>
          <w:lang w:eastAsia="en-US"/>
        </w:rPr>
        <w:t>и</w:t>
      </w:r>
      <w:r w:rsidRPr="008C16B4">
        <w:rPr>
          <w:rFonts w:ascii="Times New Roman" w:eastAsiaTheme="minorHAnsi" w:hAnsi="Times New Roman" w:cs="Times New Roman"/>
          <w:lang w:eastAsia="en-US"/>
        </w:rPr>
        <w:t>ст</w:t>
      </w:r>
      <w:r w:rsidR="00675034" w:rsidRPr="008C16B4">
        <w:rPr>
          <w:rFonts w:ascii="Times New Roman" w:eastAsiaTheme="minorHAnsi" w:hAnsi="Times New Roman" w:cs="Times New Roman"/>
          <w:lang w:eastAsia="en-US"/>
        </w:rPr>
        <w:t xml:space="preserve"> отдела экономического развития</w:t>
      </w:r>
      <w:r w:rsidR="00DC198D" w:rsidRPr="008C16B4">
        <w:rPr>
          <w:rFonts w:ascii="Times New Roman" w:eastAsiaTheme="minorHAnsi" w:hAnsi="Times New Roman" w:cs="Times New Roman"/>
          <w:lang w:eastAsia="en-US"/>
        </w:rPr>
        <w:t xml:space="preserve"> Администрации Первомайского района, 8(38245)</w:t>
      </w:r>
      <w:r w:rsidR="00675034" w:rsidRPr="008C16B4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8C16B4">
        <w:rPr>
          <w:rFonts w:ascii="Times New Roman" w:eastAsiaTheme="minorHAnsi" w:hAnsi="Times New Roman" w:cs="Times New Roman"/>
          <w:lang w:eastAsia="en-US"/>
        </w:rPr>
        <w:t xml:space="preserve">, </w:t>
      </w:r>
      <w:hyperlink r:id="rId5" w:history="1">
        <w:r w:rsidR="00675034" w:rsidRPr="008C16B4">
          <w:rPr>
            <w:rStyle w:val="a3"/>
            <w:rFonts w:ascii="Georgia" w:hAnsi="Georgia"/>
            <w:shd w:val="clear" w:color="auto" w:fill="FFFFFF"/>
            <w:lang w:val="en-US"/>
          </w:rPr>
          <w:t>ekonom</w:t>
        </w:r>
        <w:r w:rsidR="00675034" w:rsidRPr="008C16B4">
          <w:rPr>
            <w:rStyle w:val="a3"/>
            <w:rFonts w:ascii="Georgia" w:hAnsi="Georgia"/>
            <w:shd w:val="clear" w:color="auto" w:fill="FFFFFF"/>
          </w:rPr>
          <w:t>@</w:t>
        </w:r>
        <w:r w:rsidR="00675034" w:rsidRPr="008C16B4">
          <w:rPr>
            <w:rStyle w:val="a3"/>
            <w:rFonts w:ascii="Georgia" w:hAnsi="Georgia"/>
            <w:shd w:val="clear" w:color="auto" w:fill="FFFFFF"/>
            <w:lang w:val="en-US"/>
          </w:rPr>
          <w:t>pmr</w:t>
        </w:r>
        <w:r w:rsidR="00675034" w:rsidRPr="008C16B4">
          <w:rPr>
            <w:rStyle w:val="a3"/>
            <w:rFonts w:ascii="Georgia" w:hAnsi="Georgia"/>
            <w:shd w:val="clear" w:color="auto" w:fill="FFFFFF"/>
          </w:rPr>
          <w:t>.</w:t>
        </w:r>
        <w:r w:rsidR="00675034" w:rsidRPr="008C16B4">
          <w:rPr>
            <w:rStyle w:val="a3"/>
            <w:rFonts w:ascii="Georgia" w:hAnsi="Georgia"/>
            <w:shd w:val="clear" w:color="auto" w:fill="FFFFFF"/>
            <w:lang w:val="en-US"/>
          </w:rPr>
          <w:t>tomsk</w:t>
        </w:r>
        <w:r w:rsidR="00675034" w:rsidRPr="008C16B4">
          <w:rPr>
            <w:rStyle w:val="a3"/>
            <w:rFonts w:ascii="Georgia" w:hAnsi="Georgia"/>
            <w:shd w:val="clear" w:color="auto" w:fill="FFFFFF"/>
          </w:rPr>
          <w:t>.</w:t>
        </w:r>
        <w:r w:rsidR="00675034" w:rsidRPr="008C16B4">
          <w:rPr>
            <w:rStyle w:val="a3"/>
            <w:rFonts w:ascii="Georgia" w:hAnsi="Georgia"/>
            <w:shd w:val="clear" w:color="auto" w:fill="FFFFFF"/>
            <w:lang w:val="en-US"/>
          </w:rPr>
          <w:t>ru</w:t>
        </w:r>
      </w:hyperlink>
      <w:r w:rsidR="00675034" w:rsidRPr="008C16B4">
        <w:rPr>
          <w:rFonts w:ascii="Georgia" w:hAnsi="Georgia"/>
          <w:color w:val="000000"/>
          <w:shd w:val="clear" w:color="auto" w:fill="FFFFFF"/>
        </w:rPr>
        <w:t xml:space="preserve"> 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1.10. Степень регулирующего воздействия проекта акта:</w:t>
      </w:r>
      <w:r w:rsidRPr="008C16B4">
        <w:rPr>
          <w:rFonts w:ascii="Times New Roman" w:eastAsiaTheme="minorHAnsi" w:hAnsi="Times New Roman" w:cs="Times New Roman"/>
          <w:lang w:eastAsia="en-US"/>
        </w:rPr>
        <w:t xml:space="preserve"> высокая</w:t>
      </w:r>
      <w:r w:rsidRPr="008C16B4">
        <w:rPr>
          <w:rFonts w:ascii="Times New Roman" w:eastAsiaTheme="minorHAnsi" w:hAnsi="Times New Roman" w:cs="Times New Roman"/>
          <w:b/>
          <w:u w:val="single"/>
          <w:lang w:eastAsia="en-US"/>
        </w:rPr>
        <w:t>/</w:t>
      </w:r>
      <w:r w:rsidRPr="008C16B4">
        <w:rPr>
          <w:rFonts w:ascii="Times New Roman" w:eastAsiaTheme="minorHAnsi" w:hAnsi="Times New Roman" w:cs="Times New Roman"/>
          <w:lang w:eastAsia="en-US"/>
        </w:rPr>
        <w:t xml:space="preserve">средняя/ </w:t>
      </w:r>
      <w:r w:rsidRPr="008C16B4">
        <w:rPr>
          <w:rFonts w:ascii="Times New Roman" w:eastAsiaTheme="minorHAnsi" w:hAnsi="Times New Roman" w:cs="Times New Roman"/>
          <w:b/>
          <w:i/>
          <w:lang w:eastAsia="en-US"/>
        </w:rPr>
        <w:t>низкая.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1.11. Обоснование отнесения проекта акта к определенной степени регулирующего воздействия.</w:t>
      </w:r>
    </w:p>
    <w:p w:rsidR="00320B5B" w:rsidRPr="008C16B4" w:rsidRDefault="001D0F5D" w:rsidP="0005195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highlight w:val="yellow"/>
          <w:lang w:eastAsia="en-US"/>
        </w:rPr>
      </w:pPr>
      <w:r w:rsidRPr="008C16B4">
        <w:rPr>
          <w:rFonts w:ascii="Times New Roman" w:hAnsi="Times New Roman" w:cs="Times New Roman"/>
        </w:rPr>
        <w:t>Проект акта</w:t>
      </w:r>
      <w:r w:rsidR="008C16B4">
        <w:rPr>
          <w:rFonts w:ascii="Times New Roman" w:hAnsi="Times New Roman" w:cs="Times New Roman"/>
        </w:rPr>
        <w:t xml:space="preserve"> не</w:t>
      </w:r>
      <w:r w:rsidRPr="008C16B4">
        <w:rPr>
          <w:rFonts w:ascii="Times New Roman" w:hAnsi="Times New Roman" w:cs="Times New Roman"/>
        </w:rPr>
        <w:t xml:space="preserve"> содержит положения, изм</w:t>
      </w:r>
      <w:bookmarkStart w:id="0" w:name="_GoBack"/>
      <w:bookmarkEnd w:id="0"/>
      <w:r w:rsidRPr="008C16B4">
        <w:rPr>
          <w:rFonts w:ascii="Times New Roman" w:hAnsi="Times New Roman" w:cs="Times New Roman"/>
        </w:rPr>
        <w:t>еняющие ранее предусмотренные нормативными правовыми актами Первомайского района Томской области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Томской области, затрагивающих вопросы осуществления предпринимательской и инвестиционной деятельности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1.12. Срок проведения публичных консультаций, в течение которого разработчиком проекта нормативного правового акта принимаются предложения.</w:t>
      </w:r>
    </w:p>
    <w:p w:rsidR="00D446B2" w:rsidRPr="008C16B4" w:rsidRDefault="00D446B2" w:rsidP="00DC198D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1.13. Количество замечаний и предложений, полученных в связи с проведением публичных консультаций предлагаемого правового регулирования.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8C16B4" w:rsidRDefault="00D446B2" w:rsidP="0071247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8C16B4">
        <w:rPr>
          <w:rFonts w:ascii="Times New Roman" w:eastAsiaTheme="minorHAnsi" w:hAnsi="Times New Roman" w:cs="Times New Roman"/>
          <w:i/>
          <w:lang w:eastAsia="en-US"/>
        </w:rPr>
        <w:t>2.1. Формулировка проблемы.</w:t>
      </w:r>
      <w:r w:rsidR="00712470" w:rsidRPr="008C16B4">
        <w:rPr>
          <w:rFonts w:ascii="Times New Roman" w:eastAsiaTheme="minorHAnsi" w:hAnsi="Times New Roman" w:cs="Times New Roman"/>
          <w:i/>
          <w:lang w:eastAsia="en-US"/>
        </w:rPr>
        <w:t xml:space="preserve"> </w:t>
      </w:r>
    </w:p>
    <w:p w:rsidR="001D0F5D" w:rsidRPr="008C16B4" w:rsidRDefault="008C16B4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настоящее время инвестиционный паспорт муниципального образования «Первомайский район» обновляется ежегодно, но его содержание </w:t>
      </w:r>
      <w:r w:rsidR="003A5F2D">
        <w:rPr>
          <w:rFonts w:ascii="Times New Roman" w:hAnsi="Times New Roman" w:cs="Times New Roman"/>
        </w:rPr>
        <w:t xml:space="preserve">не доработано в полной мере для того чтобы видеть ясную инвестиционную картину района. </w:t>
      </w:r>
    </w:p>
    <w:p w:rsidR="003A25E7" w:rsidRDefault="00D446B2" w:rsidP="003A25E7">
      <w:pPr>
        <w:spacing w:after="0" w:line="240" w:lineRule="auto"/>
        <w:ind w:firstLine="540"/>
        <w:jc w:val="both"/>
        <w:rPr>
          <w:rFonts w:ascii="Times New Roman" w:hAnsi="Times New Roman" w:cs="Times New Roman"/>
          <w:i/>
        </w:rPr>
      </w:pPr>
      <w:r w:rsidRPr="003A5F2D">
        <w:rPr>
          <w:rFonts w:ascii="Times New Roman" w:eastAsiaTheme="minorHAnsi" w:hAnsi="Times New Roman" w:cs="Times New Roman"/>
          <w:i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  <w:r w:rsidR="003A25E7" w:rsidRPr="003A5F2D">
        <w:rPr>
          <w:rFonts w:ascii="Times New Roman" w:hAnsi="Times New Roman" w:cs="Times New Roman"/>
          <w:i/>
        </w:rPr>
        <w:t xml:space="preserve"> </w:t>
      </w:r>
    </w:p>
    <w:p w:rsidR="003A5F2D" w:rsidRPr="008C16B4" w:rsidRDefault="003A5F2D" w:rsidP="003A5F2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Администрации Первомайского района от 19.06.2018 №429-р «Об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на 2018-2019 годы»</w:t>
      </w:r>
    </w:p>
    <w:p w:rsidR="00D446B2" w:rsidRPr="003A5F2D" w:rsidRDefault="00D446B2" w:rsidP="003A25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3A5F2D">
        <w:rPr>
          <w:rFonts w:ascii="Times New Roman" w:eastAsiaTheme="minorHAnsi" w:hAnsi="Times New Roman" w:cs="Times New Roman"/>
          <w:i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712470" w:rsidRPr="008C16B4" w:rsidRDefault="003A5F2D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Физические и юридические лица, заинтересованные в инвестиционных вложениях в Первомайский район.</w:t>
      </w:r>
    </w:p>
    <w:p w:rsidR="00D446B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3A5F2D">
        <w:rPr>
          <w:rFonts w:ascii="Times New Roman" w:eastAsiaTheme="minorHAnsi" w:hAnsi="Times New Roman" w:cs="Times New Roman"/>
          <w:i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3A5F2D" w:rsidRPr="003A5F2D" w:rsidRDefault="003A5F2D" w:rsidP="003A5F2D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Распоряжение Администрации Первомайского района от 19.06.2018 №429-р «Об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на 2018-2019 годы»</w:t>
      </w:r>
    </w:p>
    <w:p w:rsidR="00D446B2" w:rsidRPr="00106F01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2.5. Причины возникновения проблемы и факторы, поддерживающие ее существование.</w:t>
      </w:r>
    </w:p>
    <w:p w:rsidR="00106F01" w:rsidRPr="003A5F2D" w:rsidRDefault="00106F01" w:rsidP="00106F01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Распоряжение Администрации Первомайского района от 19.06.2018 №429-р «Об утверждении плана мероприятий «дорожной карты» по внедрению успешных муниципальных практик на территории муниципального образования «Первомайский район» на 2018-2019 годы»</w:t>
      </w:r>
    </w:p>
    <w:p w:rsidR="00D446B2" w:rsidRPr="00106F01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  <w:r w:rsidR="00106F01">
        <w:rPr>
          <w:rFonts w:ascii="Times New Roman" w:eastAsiaTheme="minorHAnsi" w:hAnsi="Times New Roman" w:cs="Times New Roman"/>
          <w:i/>
          <w:lang w:eastAsia="en-US"/>
        </w:rPr>
        <w:t xml:space="preserve"> </w:t>
      </w:r>
      <w:r w:rsidR="003A25E7" w:rsidRPr="00106F01">
        <w:rPr>
          <w:rFonts w:ascii="Times New Roman" w:eastAsiaTheme="minorHAnsi" w:hAnsi="Times New Roman" w:cs="Times New Roman"/>
          <w:i/>
          <w:lang w:eastAsia="en-US"/>
        </w:rPr>
        <w:t>-</w:t>
      </w:r>
    </w:p>
    <w:p w:rsidR="00D446B2" w:rsidRPr="00106F01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D446B2" w:rsidRPr="00106F01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2.8. Иная информация о проблеме.</w:t>
      </w:r>
    </w:p>
    <w:p w:rsidR="00D446B2" w:rsidRPr="008C16B4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1" w:name="Par197"/>
      <w:bookmarkEnd w:id="1"/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515"/>
        <w:gridCol w:w="3231"/>
      </w:tblGrid>
      <w:tr w:rsidR="00D446B2" w:rsidRPr="008C16B4" w:rsidTr="00D237D4">
        <w:trPr>
          <w:trHeight w:val="625"/>
        </w:trPr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2)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8C16B4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4"/>
        <w:gridCol w:w="3118"/>
        <w:gridCol w:w="1757"/>
        <w:gridCol w:w="1871"/>
      </w:tblGrid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8C16B4">
                <w:rPr>
                  <w:rFonts w:ascii="Times New Roman" w:eastAsiaTheme="minorHAnsi" w:hAnsi="Times New Roman" w:cs="Times New Roman"/>
                  <w:color w:val="7F7F7F" w:themeColor="text1" w:themeTint="80"/>
                  <w:lang w:eastAsia="en-US"/>
                </w:rPr>
                <w:t>п. 3.1</w:t>
              </w:r>
            </w:hyperlink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Единица измерения индикаторов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Целевые значения индикаторов по годам</w:t>
            </w: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1)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1.1)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N...)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(Цель N...)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N.1)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  <w:tr w:rsidR="00D446B2" w:rsidRPr="008C16B4" w:rsidTr="001424AA"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  <w:t>(Индикатор N.N)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7F7F7F" w:themeColor="text1" w:themeTint="80"/>
                <w:lang w:eastAsia="en-US"/>
              </w:rPr>
            </w:pPr>
          </w:p>
        </w:tc>
      </w:tr>
    </w:tbl>
    <w:p w:rsidR="00D446B2" w:rsidRPr="008C16B4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bookmarkStart w:id="2" w:name="Par233"/>
      <w:bookmarkEnd w:id="2"/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D446B2" w:rsidRPr="008C16B4" w:rsidRDefault="00D446B2" w:rsidP="00B061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</w:pPr>
      <w:r w:rsidRPr="008C16B4">
        <w:rPr>
          <w:rFonts w:ascii="Times New Roman" w:eastAsiaTheme="minorHAnsi" w:hAnsi="Times New Roman" w:cs="Times New Roman"/>
          <w:color w:val="7F7F7F" w:themeColor="text1" w:themeTint="80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D446B2" w:rsidRPr="00106F01" w:rsidRDefault="00D446B2" w:rsidP="002F39D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bookmarkStart w:id="3" w:name="Par236"/>
      <w:bookmarkEnd w:id="3"/>
      <w:r w:rsidRPr="00106F01">
        <w:rPr>
          <w:rFonts w:ascii="Times New Roman" w:eastAsiaTheme="minorHAnsi" w:hAnsi="Times New Roman" w:cs="Times New Roman"/>
          <w:i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973"/>
        <w:gridCol w:w="2098"/>
      </w:tblGrid>
      <w:tr w:rsidR="00D446B2" w:rsidRPr="008C16B4" w:rsidTr="00D237D4">
        <w:trPr>
          <w:trHeight w:val="445"/>
        </w:trPr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Количество участников группы</w:t>
            </w:r>
          </w:p>
        </w:tc>
      </w:tr>
      <w:tr w:rsidR="00D446B2" w:rsidRPr="008C16B4" w:rsidTr="001424AA">
        <w:tc>
          <w:tcPr>
            <w:tcW w:w="6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106F01">
            <w:pPr>
              <w:spacing w:after="0" w:line="240" w:lineRule="auto"/>
              <w:ind w:firstLine="540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Физические и юридические лица, заинтересованные в инвестиционных вложениях в Первомайский район.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более 407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ед</w:t>
            </w:r>
            <w:proofErr w:type="spellEnd"/>
          </w:p>
        </w:tc>
      </w:tr>
    </w:tbl>
    <w:p w:rsidR="00D446B2" w:rsidRPr="00106F01" w:rsidRDefault="00D446B2" w:rsidP="00407B65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5. Сведения о дополнительн</w:t>
      </w:r>
      <w:r w:rsidR="00F73ABA" w:rsidRPr="00106F01">
        <w:rPr>
          <w:rFonts w:ascii="Times New Roman" w:eastAsiaTheme="minorHAnsi" w:hAnsi="Times New Roman" w:cs="Times New Roman"/>
          <w:i/>
          <w:lang w:eastAsia="en-US"/>
        </w:rPr>
        <w:t>ых расходах (доходах) местного</w:t>
      </w:r>
      <w:r w:rsidRPr="00106F01">
        <w:rPr>
          <w:rFonts w:ascii="Times New Roman" w:eastAsiaTheme="minorHAnsi" w:hAnsi="Times New Roman" w:cs="Times New Roman"/>
          <w:i/>
          <w:lang w:eastAsia="en-US"/>
        </w:rPr>
        <w:t xml:space="preserve"> бюджета, связанных с введением предлагаемого правового регулирования.</w:t>
      </w:r>
      <w:r w:rsidR="00106F01">
        <w:rPr>
          <w:rFonts w:ascii="Times New Roman" w:eastAsiaTheme="minorHAnsi" w:hAnsi="Times New Roman" w:cs="Times New Roman"/>
          <w:i/>
          <w:lang w:eastAsia="en-US"/>
        </w:rPr>
        <w:t xml:space="preserve"> нет</w:t>
      </w:r>
    </w:p>
    <w:p w:rsidR="00D446B2" w:rsidRPr="00106F01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2552"/>
        <w:gridCol w:w="2268"/>
        <w:gridCol w:w="1983"/>
      </w:tblGrid>
      <w:tr w:rsidR="00D446B2" w:rsidRPr="008C16B4" w:rsidTr="00407B65">
        <w:tc>
          <w:tcPr>
            <w:tcW w:w="2268" w:type="dxa"/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8C16B4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пункту 4</w:t>
              </w:r>
            </w:hyperlink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)</w:t>
            </w:r>
          </w:p>
        </w:tc>
        <w:tc>
          <w:tcPr>
            <w:tcW w:w="2552" w:type="dxa"/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положений проекта нормативного правового акта)</w:t>
            </w:r>
          </w:p>
        </w:tc>
        <w:tc>
          <w:tcPr>
            <w:tcW w:w="2268" w:type="dxa"/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983" w:type="dxa"/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Количественная оценка, руб.</w:t>
            </w:r>
          </w:p>
        </w:tc>
      </w:tr>
      <w:tr w:rsidR="00703633" w:rsidRPr="008C16B4" w:rsidTr="00407B65">
        <w:trPr>
          <w:trHeight w:val="720"/>
        </w:trPr>
        <w:tc>
          <w:tcPr>
            <w:tcW w:w="2268" w:type="dxa"/>
          </w:tcPr>
          <w:p w:rsidR="00703633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lastRenderedPageBreak/>
              <w:t>Физические и юридические лица, заинтересованные в инвестиционных вложениях в Первомайский район.</w:t>
            </w:r>
          </w:p>
        </w:tc>
        <w:tc>
          <w:tcPr>
            <w:tcW w:w="2552" w:type="dxa"/>
          </w:tcPr>
          <w:p w:rsidR="00703633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268" w:type="dxa"/>
          </w:tcPr>
          <w:p w:rsidR="00703633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83" w:type="dxa"/>
          </w:tcPr>
          <w:p w:rsidR="00703633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D446B2" w:rsidRPr="00106F01" w:rsidRDefault="00D446B2" w:rsidP="00407B65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D446B2" w:rsidRPr="00106F01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106F01">
        <w:rPr>
          <w:rFonts w:ascii="Times New Roman" w:eastAsiaTheme="minorHAnsi" w:hAnsi="Times New Roman" w:cs="Times New Roman"/>
          <w:i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59"/>
        <w:gridCol w:w="2494"/>
        <w:gridCol w:w="1928"/>
        <w:gridCol w:w="2608"/>
      </w:tblGrid>
      <w:tr w:rsidR="00D446B2" w:rsidRPr="008C16B4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Виды рисков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Методы контроля рисков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8C16B4" w:rsidRDefault="00D446B2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8C16B4" w:rsidTr="001424AA"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944E3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944E38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8C16B4" w:rsidRDefault="00106F01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нет</w:t>
            </w:r>
          </w:p>
        </w:tc>
      </w:tr>
    </w:tbl>
    <w:p w:rsidR="00D446B2" w:rsidRPr="008C16B4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8C16B4" w:rsidRDefault="00D446B2" w:rsidP="00D237D4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tbl>
      <w:tblPr>
        <w:tblW w:w="9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12"/>
        <w:gridCol w:w="1528"/>
        <w:gridCol w:w="1461"/>
      </w:tblGrid>
      <w:tr w:rsidR="00407B65" w:rsidRPr="008C16B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Вариант 1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Вариант 2</w:t>
            </w:r>
          </w:p>
        </w:tc>
      </w:tr>
      <w:tr w:rsidR="00407B65" w:rsidRPr="008C16B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Принятие нормативного правового акта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бездействие</w:t>
            </w:r>
          </w:p>
        </w:tc>
      </w:tr>
      <w:tr w:rsidR="00407B65" w:rsidRPr="008C16B4" w:rsidTr="00D237D4">
        <w:trPr>
          <w:trHeight w:val="70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EB1A22" w:rsidP="001424AA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более 400 </w:t>
            </w:r>
            <w:proofErr w:type="spellStart"/>
            <w:r>
              <w:rPr>
                <w:rFonts w:ascii="Times New Roman" w:eastAsiaTheme="minorHAnsi" w:hAnsi="Times New Roman" w:cs="Times New Roman"/>
                <w:lang w:eastAsia="en-US"/>
              </w:rPr>
              <w:t>ед</w:t>
            </w:r>
            <w:proofErr w:type="spellEnd"/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407B65" w:rsidRPr="008C16B4" w:rsidTr="00407B65">
        <w:trPr>
          <w:trHeight w:val="743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EB1A22" w:rsidP="00944E3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407B65" w:rsidRPr="008C16B4" w:rsidTr="00D237D4">
        <w:trPr>
          <w:trHeight w:val="535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8.4. Оцен</w:t>
            </w:r>
            <w:r w:rsidR="00041B88" w:rsidRPr="008C16B4">
              <w:rPr>
                <w:rFonts w:ascii="Times New Roman" w:eastAsiaTheme="minorHAnsi" w:hAnsi="Times New Roman" w:cs="Times New Roman"/>
                <w:lang w:eastAsia="en-US"/>
              </w:rPr>
              <w:t>ка расходов (доходов) местного</w:t>
            </w: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EB1A22" w:rsidP="001424AA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407B65" w:rsidRPr="008C16B4" w:rsidTr="00D237D4">
        <w:trPr>
          <w:trHeight w:val="716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8C16B4">
                <w:rPr>
                  <w:rFonts w:ascii="Times New Roman" w:eastAsiaTheme="minorHAnsi" w:hAnsi="Times New Roman" w:cs="Times New Roman"/>
                  <w:color w:val="0000FF"/>
                  <w:lang w:eastAsia="en-US"/>
                </w:rPr>
                <w:t>раздел 3</w:t>
              </w:r>
            </w:hyperlink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  <w:tr w:rsidR="00407B65" w:rsidRPr="008C16B4" w:rsidTr="00407B65">
        <w:trPr>
          <w:trHeight w:val="248"/>
        </w:trPr>
        <w:tc>
          <w:tcPr>
            <w:tcW w:w="6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B413E7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041B88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Рисков нет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B65" w:rsidRPr="008C16B4" w:rsidRDefault="00407B65" w:rsidP="001424AA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  <w:r w:rsidRPr="008C16B4">
              <w:rPr>
                <w:rFonts w:ascii="Times New Roman" w:eastAsiaTheme="minorHAnsi" w:hAnsi="Times New Roman" w:cs="Times New Roman"/>
                <w:lang w:eastAsia="en-US"/>
              </w:rPr>
              <w:t>-</w:t>
            </w:r>
          </w:p>
        </w:tc>
      </w:tr>
    </w:tbl>
    <w:p w:rsidR="00D446B2" w:rsidRPr="008C16B4" w:rsidRDefault="00D446B2" w:rsidP="00B413E7">
      <w:pPr>
        <w:spacing w:after="0" w:line="240" w:lineRule="auto"/>
        <w:jc w:val="both"/>
        <w:rPr>
          <w:rFonts w:ascii="Times New Roman" w:eastAsiaTheme="minorHAnsi" w:hAnsi="Times New Roman" w:cs="Times New Roman"/>
          <w:highlight w:val="yellow"/>
          <w:lang w:eastAsia="en-US"/>
        </w:rPr>
      </w:pPr>
    </w:p>
    <w:p w:rsidR="00D446B2" w:rsidRPr="00EB1A2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8.7. Обоснование выбора предпочтительного варианта решения выявленной проблемы.</w:t>
      </w:r>
    </w:p>
    <w:p w:rsidR="00EB1A22" w:rsidRPr="008C16B4" w:rsidRDefault="00EB1A2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>
        <w:rPr>
          <w:rFonts w:ascii="Times New Roman" w:eastAsiaTheme="minorHAnsi" w:hAnsi="Times New Roman" w:cs="Times New Roman"/>
          <w:lang w:eastAsia="en-US"/>
        </w:rPr>
        <w:t>1 вариант</w:t>
      </w:r>
    </w:p>
    <w:p w:rsidR="00D446B2" w:rsidRPr="00EB1A2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8.8. Детальное описание предлагаемого варианта решения проблемы.</w:t>
      </w:r>
    </w:p>
    <w:p w:rsidR="00D446B2" w:rsidRPr="008C16B4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</w:t>
      </w:r>
      <w:r w:rsidRPr="008C16B4">
        <w:rPr>
          <w:rFonts w:ascii="Times New Roman" w:eastAsiaTheme="minorHAnsi" w:hAnsi="Times New Roman" w:cs="Times New Roman"/>
          <w:lang w:eastAsia="en-US"/>
        </w:rPr>
        <w:t>ия.</w:t>
      </w:r>
    </w:p>
    <w:p w:rsidR="00110B4A" w:rsidRPr="008C16B4" w:rsidRDefault="00110B4A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EB1A2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9.1. Предполагаемая дата вступления в силу нормативного правового акта.</w:t>
      </w:r>
    </w:p>
    <w:p w:rsidR="0076725B" w:rsidRPr="008C16B4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С даты его официального опубликования</w:t>
      </w:r>
    </w:p>
    <w:p w:rsidR="00D446B2" w:rsidRPr="00EB1A2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8C16B4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EB1A22" w:rsidRDefault="00D446B2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i/>
          <w:lang w:eastAsia="en-US"/>
        </w:rPr>
      </w:pPr>
      <w:r w:rsidRPr="00EB1A22">
        <w:rPr>
          <w:rFonts w:ascii="Times New Roman" w:eastAsiaTheme="minorHAnsi" w:hAnsi="Times New Roman" w:cs="Times New Roman"/>
          <w:i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D446B2" w:rsidRPr="008C16B4" w:rsidRDefault="0076725B" w:rsidP="00B413E7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8C16B4">
        <w:rPr>
          <w:rFonts w:ascii="Times New Roman" w:eastAsiaTheme="minorHAnsi" w:hAnsi="Times New Roman" w:cs="Times New Roman"/>
          <w:lang w:eastAsia="en-US"/>
        </w:rPr>
        <w:t>нет</w:t>
      </w:r>
    </w:p>
    <w:p w:rsidR="00223527" w:rsidRPr="008C16B4" w:rsidRDefault="00223527" w:rsidP="00B413E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223527" w:rsidRPr="008C16B4" w:rsidSect="0076725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D446B2"/>
    <w:rsid w:val="00041B88"/>
    <w:rsid w:val="0005195D"/>
    <w:rsid w:val="00106F01"/>
    <w:rsid w:val="00110B4A"/>
    <w:rsid w:val="001D0F5D"/>
    <w:rsid w:val="002159C6"/>
    <w:rsid w:val="00223527"/>
    <w:rsid w:val="002F39D0"/>
    <w:rsid w:val="002F76FD"/>
    <w:rsid w:val="00320B5B"/>
    <w:rsid w:val="003A25E7"/>
    <w:rsid w:val="003A5F2D"/>
    <w:rsid w:val="003E0662"/>
    <w:rsid w:val="00407B65"/>
    <w:rsid w:val="004464F2"/>
    <w:rsid w:val="004C1AB8"/>
    <w:rsid w:val="004C7306"/>
    <w:rsid w:val="00675034"/>
    <w:rsid w:val="00703633"/>
    <w:rsid w:val="00712470"/>
    <w:rsid w:val="0076725B"/>
    <w:rsid w:val="007A704C"/>
    <w:rsid w:val="008C16B4"/>
    <w:rsid w:val="00944E38"/>
    <w:rsid w:val="00960F94"/>
    <w:rsid w:val="00B022EB"/>
    <w:rsid w:val="00B061D4"/>
    <w:rsid w:val="00B413E7"/>
    <w:rsid w:val="00CA708C"/>
    <w:rsid w:val="00D00174"/>
    <w:rsid w:val="00D121C8"/>
    <w:rsid w:val="00D237D4"/>
    <w:rsid w:val="00D346A1"/>
    <w:rsid w:val="00D446B2"/>
    <w:rsid w:val="00D86643"/>
    <w:rsid w:val="00DC198D"/>
    <w:rsid w:val="00EB1A22"/>
    <w:rsid w:val="00EF14FA"/>
    <w:rsid w:val="00F7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A347A"/>
  <w15:docId w15:val="{A5F47380-4386-451F-8C5E-EF63E9FE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0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customStyle="1" w:styleId="ConsPlusNormal">
    <w:name w:val="ConsPlusNormal"/>
    <w:rsid w:val="001D0F5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EF14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ekonom@pmr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B813B0-7601-49EA-996F-E06B45ED5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3</Pages>
  <Words>1284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2018-03-26T10:14:00Z</cp:lastPrinted>
  <dcterms:created xsi:type="dcterms:W3CDTF">2018-01-15T06:14:00Z</dcterms:created>
  <dcterms:modified xsi:type="dcterms:W3CDTF">2018-08-03T08:43:00Z</dcterms:modified>
</cp:coreProperties>
</file>