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4DC04" w14:textId="77777777" w:rsidR="00E41F6C" w:rsidRDefault="00AE7A44" w:rsidP="00AE7A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Информация </w:t>
      </w:r>
    </w:p>
    <w:p w14:paraId="0809491E" w14:textId="77777777" w:rsidR="00AE7A44" w:rsidRDefault="00AE7A44" w:rsidP="00AE7A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 результатах проверок, проведенных органом внутреннего муниципального финансового контроля в 202</w:t>
      </w:r>
      <w:r w:rsidR="009B47F9">
        <w:rPr>
          <w:rFonts w:ascii="Times New Roman" w:hAnsi="Times New Roman" w:cs="Times New Roman"/>
          <w:b/>
          <w:sz w:val="24"/>
          <w:szCs w:val="24"/>
        </w:rPr>
        <w:t>3</w:t>
      </w:r>
      <w:r>
        <w:rPr>
          <w:rFonts w:ascii="Times New Roman" w:hAnsi="Times New Roman" w:cs="Times New Roman"/>
          <w:b/>
          <w:sz w:val="24"/>
          <w:szCs w:val="24"/>
        </w:rPr>
        <w:t xml:space="preserve"> году</w:t>
      </w:r>
    </w:p>
    <w:p w14:paraId="6746B832" w14:textId="77777777" w:rsidR="009605FD" w:rsidRDefault="009605FD" w:rsidP="00AE7A44">
      <w:pPr>
        <w:spacing w:after="0" w:line="240" w:lineRule="auto"/>
        <w:jc w:val="center"/>
        <w:rPr>
          <w:rFonts w:ascii="Times New Roman" w:hAnsi="Times New Roman" w:cs="Times New Roman"/>
          <w:b/>
          <w:sz w:val="24"/>
          <w:szCs w:val="24"/>
        </w:rPr>
      </w:pPr>
    </w:p>
    <w:p w14:paraId="1F154E20" w14:textId="11D67BD4" w:rsidR="007030BE" w:rsidRDefault="005E33FB" w:rsidP="008F03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Планом контрольных мероприятий по внутреннему муниципальному финансовому контролю в муниципальном образовании «</w:t>
      </w:r>
      <w:r w:rsidR="004E6F9F">
        <w:rPr>
          <w:rFonts w:ascii="Times New Roman" w:hAnsi="Times New Roman" w:cs="Times New Roman"/>
          <w:sz w:val="24"/>
          <w:szCs w:val="24"/>
        </w:rPr>
        <w:t>Первомайский</w:t>
      </w:r>
      <w:r>
        <w:rPr>
          <w:rFonts w:ascii="Times New Roman" w:hAnsi="Times New Roman" w:cs="Times New Roman"/>
          <w:sz w:val="24"/>
          <w:szCs w:val="24"/>
        </w:rPr>
        <w:t xml:space="preserve"> район» на 202</w:t>
      </w:r>
      <w:r w:rsidR="004E6F9F">
        <w:rPr>
          <w:rFonts w:ascii="Times New Roman" w:hAnsi="Times New Roman" w:cs="Times New Roman"/>
          <w:sz w:val="24"/>
          <w:szCs w:val="24"/>
        </w:rPr>
        <w:t>4</w:t>
      </w:r>
      <w:r>
        <w:rPr>
          <w:rFonts w:ascii="Times New Roman" w:hAnsi="Times New Roman" w:cs="Times New Roman"/>
          <w:sz w:val="24"/>
          <w:szCs w:val="24"/>
        </w:rPr>
        <w:t xml:space="preserve"> год, утвержденным распоряжением Администрации </w:t>
      </w:r>
      <w:r w:rsidR="004E6F9F">
        <w:rPr>
          <w:rFonts w:ascii="Times New Roman" w:hAnsi="Times New Roman" w:cs="Times New Roman"/>
          <w:sz w:val="24"/>
          <w:szCs w:val="24"/>
        </w:rPr>
        <w:t>Первомайского</w:t>
      </w:r>
      <w:r w:rsidR="00BF6AA6">
        <w:rPr>
          <w:rFonts w:ascii="Times New Roman" w:hAnsi="Times New Roman" w:cs="Times New Roman"/>
          <w:sz w:val="24"/>
          <w:szCs w:val="24"/>
        </w:rPr>
        <w:t xml:space="preserve"> района от </w:t>
      </w:r>
      <w:r w:rsidR="004E6F9F">
        <w:rPr>
          <w:rFonts w:ascii="Times New Roman" w:hAnsi="Times New Roman" w:cs="Times New Roman"/>
          <w:sz w:val="24"/>
          <w:szCs w:val="24"/>
        </w:rPr>
        <w:t>18</w:t>
      </w:r>
      <w:r w:rsidR="00BF6AA6">
        <w:rPr>
          <w:rFonts w:ascii="Times New Roman" w:hAnsi="Times New Roman" w:cs="Times New Roman"/>
          <w:sz w:val="24"/>
          <w:szCs w:val="24"/>
        </w:rPr>
        <w:t>.12.202</w:t>
      </w:r>
      <w:r w:rsidR="004E6F9F">
        <w:rPr>
          <w:rFonts w:ascii="Times New Roman" w:hAnsi="Times New Roman" w:cs="Times New Roman"/>
          <w:sz w:val="24"/>
          <w:szCs w:val="24"/>
        </w:rPr>
        <w:t>3</w:t>
      </w:r>
      <w:r>
        <w:rPr>
          <w:rFonts w:ascii="Times New Roman" w:hAnsi="Times New Roman" w:cs="Times New Roman"/>
          <w:sz w:val="24"/>
          <w:szCs w:val="24"/>
        </w:rPr>
        <w:t xml:space="preserve"> № </w:t>
      </w:r>
      <w:r w:rsidR="004E6F9F">
        <w:rPr>
          <w:rFonts w:ascii="Times New Roman" w:hAnsi="Times New Roman" w:cs="Times New Roman"/>
          <w:sz w:val="24"/>
          <w:szCs w:val="24"/>
        </w:rPr>
        <w:t>658</w:t>
      </w:r>
      <w:r>
        <w:rPr>
          <w:rFonts w:ascii="Times New Roman" w:hAnsi="Times New Roman" w:cs="Times New Roman"/>
          <w:sz w:val="24"/>
          <w:szCs w:val="24"/>
        </w:rPr>
        <w:t xml:space="preserve"> – р, </w:t>
      </w:r>
      <w:r w:rsidR="00694D51">
        <w:rPr>
          <w:rFonts w:ascii="Times New Roman" w:hAnsi="Times New Roman" w:cs="Times New Roman"/>
          <w:sz w:val="24"/>
          <w:szCs w:val="24"/>
        </w:rPr>
        <w:t>проведен</w:t>
      </w:r>
      <w:r w:rsidR="004E6F9F">
        <w:rPr>
          <w:rFonts w:ascii="Times New Roman" w:hAnsi="Times New Roman" w:cs="Times New Roman"/>
          <w:sz w:val="24"/>
          <w:szCs w:val="24"/>
        </w:rPr>
        <w:t>о</w:t>
      </w:r>
      <w:r w:rsidR="00694D51">
        <w:rPr>
          <w:rFonts w:ascii="Times New Roman" w:hAnsi="Times New Roman" w:cs="Times New Roman"/>
          <w:sz w:val="24"/>
          <w:szCs w:val="24"/>
        </w:rPr>
        <w:t xml:space="preserve"> </w:t>
      </w:r>
      <w:r w:rsidR="004E6F9F">
        <w:rPr>
          <w:rFonts w:ascii="Times New Roman" w:hAnsi="Times New Roman" w:cs="Times New Roman"/>
          <w:sz w:val="24"/>
          <w:szCs w:val="24"/>
        </w:rPr>
        <w:t>10</w:t>
      </w:r>
      <w:r>
        <w:rPr>
          <w:rFonts w:ascii="Times New Roman" w:hAnsi="Times New Roman" w:cs="Times New Roman"/>
          <w:sz w:val="24"/>
          <w:szCs w:val="24"/>
        </w:rPr>
        <w:t xml:space="preserve"> контрольных мероприяти</w:t>
      </w:r>
      <w:r w:rsidR="00694D51">
        <w:rPr>
          <w:rFonts w:ascii="Times New Roman" w:hAnsi="Times New Roman" w:cs="Times New Roman"/>
          <w:sz w:val="24"/>
          <w:szCs w:val="24"/>
        </w:rPr>
        <w:t>й</w:t>
      </w:r>
      <w:r>
        <w:rPr>
          <w:rFonts w:ascii="Times New Roman" w:hAnsi="Times New Roman" w:cs="Times New Roman"/>
          <w:sz w:val="24"/>
          <w:szCs w:val="24"/>
        </w:rPr>
        <w:t>:</w:t>
      </w:r>
    </w:p>
    <w:tbl>
      <w:tblPr>
        <w:tblStyle w:val="a3"/>
        <w:tblW w:w="15734" w:type="dxa"/>
        <w:tblInd w:w="279" w:type="dxa"/>
        <w:tblLook w:val="04A0" w:firstRow="1" w:lastRow="0" w:firstColumn="1" w:lastColumn="0" w:noHBand="0" w:noVBand="1"/>
      </w:tblPr>
      <w:tblGrid>
        <w:gridCol w:w="1897"/>
        <w:gridCol w:w="2605"/>
        <w:gridCol w:w="11232"/>
      </w:tblGrid>
      <w:tr w:rsidR="005E33FB" w:rsidRPr="00C86D7C" w14:paraId="457D3252" w14:textId="77777777" w:rsidTr="002A3B5C">
        <w:tc>
          <w:tcPr>
            <w:tcW w:w="1897" w:type="dxa"/>
          </w:tcPr>
          <w:p w14:paraId="623942B4" w14:textId="77777777" w:rsidR="005E33FB" w:rsidRPr="00C86D7C" w:rsidRDefault="005E33FB" w:rsidP="007715DD">
            <w:pPr>
              <w:ind w:left="-120" w:firstLine="120"/>
              <w:jc w:val="center"/>
              <w:rPr>
                <w:rFonts w:ascii="Times New Roman" w:hAnsi="Times New Roman" w:cs="Times New Roman"/>
                <w:b/>
                <w:sz w:val="20"/>
                <w:szCs w:val="20"/>
              </w:rPr>
            </w:pPr>
            <w:r w:rsidRPr="00C86D7C">
              <w:rPr>
                <w:rFonts w:ascii="Times New Roman" w:hAnsi="Times New Roman" w:cs="Times New Roman"/>
                <w:b/>
                <w:sz w:val="20"/>
                <w:szCs w:val="20"/>
              </w:rPr>
              <w:t>Наименование объекта контроля</w:t>
            </w:r>
          </w:p>
        </w:tc>
        <w:tc>
          <w:tcPr>
            <w:tcW w:w="2605" w:type="dxa"/>
          </w:tcPr>
          <w:p w14:paraId="49C0E522" w14:textId="77777777" w:rsidR="005E33FB" w:rsidRPr="00C86D7C" w:rsidRDefault="005E33FB" w:rsidP="005312D0">
            <w:pPr>
              <w:jc w:val="center"/>
              <w:rPr>
                <w:rFonts w:ascii="Times New Roman" w:hAnsi="Times New Roman" w:cs="Times New Roman"/>
                <w:b/>
                <w:sz w:val="20"/>
                <w:szCs w:val="20"/>
              </w:rPr>
            </w:pPr>
            <w:r w:rsidRPr="00C86D7C">
              <w:rPr>
                <w:rFonts w:ascii="Times New Roman" w:hAnsi="Times New Roman" w:cs="Times New Roman"/>
                <w:b/>
                <w:sz w:val="20"/>
                <w:szCs w:val="20"/>
              </w:rPr>
              <w:t>Тема контрольного мероприятия</w:t>
            </w:r>
            <w:r w:rsidR="005312D0" w:rsidRPr="00C86D7C">
              <w:rPr>
                <w:rFonts w:ascii="Times New Roman" w:hAnsi="Times New Roman" w:cs="Times New Roman"/>
                <w:b/>
                <w:sz w:val="20"/>
                <w:szCs w:val="20"/>
              </w:rPr>
              <w:t>/</w:t>
            </w:r>
            <w:r w:rsidRPr="00C86D7C">
              <w:rPr>
                <w:rFonts w:ascii="Times New Roman" w:hAnsi="Times New Roman" w:cs="Times New Roman"/>
                <w:b/>
                <w:sz w:val="20"/>
                <w:szCs w:val="20"/>
              </w:rPr>
              <w:t>основание</w:t>
            </w:r>
          </w:p>
        </w:tc>
        <w:tc>
          <w:tcPr>
            <w:tcW w:w="11232" w:type="dxa"/>
          </w:tcPr>
          <w:p w14:paraId="082318DB" w14:textId="77777777" w:rsidR="005E33FB" w:rsidRPr="00C86D7C" w:rsidRDefault="005E33FB" w:rsidP="005E33FB">
            <w:pPr>
              <w:jc w:val="center"/>
              <w:rPr>
                <w:rFonts w:ascii="Times New Roman" w:hAnsi="Times New Roman" w:cs="Times New Roman"/>
                <w:b/>
                <w:sz w:val="20"/>
                <w:szCs w:val="20"/>
              </w:rPr>
            </w:pPr>
            <w:r w:rsidRPr="00C86D7C">
              <w:rPr>
                <w:rFonts w:ascii="Times New Roman" w:hAnsi="Times New Roman" w:cs="Times New Roman"/>
                <w:b/>
                <w:sz w:val="20"/>
                <w:szCs w:val="20"/>
              </w:rPr>
              <w:t>Информация о результатах контрольного мероприятия</w:t>
            </w:r>
          </w:p>
        </w:tc>
      </w:tr>
      <w:tr w:rsidR="00D3321E" w:rsidRPr="00C86D7C" w14:paraId="1FA7CCF5" w14:textId="77777777" w:rsidTr="002A3B5C">
        <w:tc>
          <w:tcPr>
            <w:tcW w:w="1897" w:type="dxa"/>
          </w:tcPr>
          <w:p w14:paraId="6F00466F" w14:textId="624219BE" w:rsidR="00D3321E" w:rsidRPr="00C86D7C" w:rsidRDefault="004E6F9F" w:rsidP="005E33FB">
            <w:pPr>
              <w:jc w:val="both"/>
              <w:rPr>
                <w:rFonts w:ascii="Times New Roman" w:hAnsi="Times New Roman" w:cs="Times New Roman"/>
                <w:sz w:val="20"/>
                <w:szCs w:val="20"/>
              </w:rPr>
            </w:pPr>
            <w:r w:rsidRPr="00C86D7C">
              <w:rPr>
                <w:rFonts w:ascii="Times New Roman" w:hAnsi="Times New Roman" w:cs="Times New Roman"/>
                <w:sz w:val="20"/>
                <w:szCs w:val="20"/>
              </w:rPr>
              <w:t>Администрация Первомайского района</w:t>
            </w:r>
          </w:p>
        </w:tc>
        <w:tc>
          <w:tcPr>
            <w:tcW w:w="2605" w:type="dxa"/>
          </w:tcPr>
          <w:p w14:paraId="789AF793" w14:textId="0B576B27" w:rsidR="00D3321E" w:rsidRPr="00C86D7C" w:rsidRDefault="004E6F9F" w:rsidP="00C82B7F">
            <w:pPr>
              <w:jc w:val="both"/>
              <w:rPr>
                <w:rFonts w:ascii="Times New Roman" w:hAnsi="Times New Roman" w:cs="Times New Roman"/>
                <w:sz w:val="20"/>
                <w:szCs w:val="20"/>
              </w:rPr>
            </w:pPr>
            <w:r w:rsidRPr="00C86D7C">
              <w:rPr>
                <w:rFonts w:ascii="Times New Roman" w:hAnsi="Times New Roman" w:cs="Times New Roman"/>
                <w:sz w:val="20"/>
                <w:szCs w:val="20"/>
              </w:rPr>
              <w:t>Проверка эффективности использования бюджетных средств, предоставленных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за 2023 год/Распоряжение от 09.01.2024 №1-р</w:t>
            </w:r>
          </w:p>
        </w:tc>
        <w:tc>
          <w:tcPr>
            <w:tcW w:w="11232" w:type="dxa"/>
          </w:tcPr>
          <w:p w14:paraId="6C18A7EE" w14:textId="613A9CAA" w:rsidR="00D3321E" w:rsidRPr="00C86D7C" w:rsidRDefault="00580F30" w:rsidP="00D3321E">
            <w:pPr>
              <w:ind w:firstLine="567"/>
              <w:jc w:val="both"/>
              <w:rPr>
                <w:rFonts w:ascii="Times New Roman" w:hAnsi="Times New Roman" w:cs="Times New Roman"/>
                <w:sz w:val="20"/>
                <w:szCs w:val="20"/>
              </w:rPr>
            </w:pPr>
            <w:r w:rsidRPr="00C86D7C">
              <w:rPr>
                <w:rFonts w:ascii="Times New Roman" w:hAnsi="Times New Roman" w:cs="Times New Roman"/>
                <w:sz w:val="20"/>
                <w:szCs w:val="20"/>
              </w:rPr>
              <w:t>По результатам контрольного мероприятия составл</w:t>
            </w:r>
            <w:r w:rsidR="00F6518B" w:rsidRPr="00C86D7C">
              <w:rPr>
                <w:rFonts w:ascii="Times New Roman" w:hAnsi="Times New Roman" w:cs="Times New Roman"/>
                <w:sz w:val="20"/>
                <w:szCs w:val="20"/>
              </w:rPr>
              <w:t>ен Акт камеральной проверки от 1</w:t>
            </w:r>
            <w:r w:rsidR="004E6F9F" w:rsidRPr="00C86D7C">
              <w:rPr>
                <w:rFonts w:ascii="Times New Roman" w:hAnsi="Times New Roman" w:cs="Times New Roman"/>
                <w:sz w:val="20"/>
                <w:szCs w:val="20"/>
              </w:rPr>
              <w:t>8</w:t>
            </w:r>
            <w:r w:rsidRPr="00C86D7C">
              <w:rPr>
                <w:rFonts w:ascii="Times New Roman" w:hAnsi="Times New Roman" w:cs="Times New Roman"/>
                <w:sz w:val="20"/>
                <w:szCs w:val="20"/>
              </w:rPr>
              <w:t>.0</w:t>
            </w:r>
            <w:r w:rsidR="004E6F9F" w:rsidRPr="00C86D7C">
              <w:rPr>
                <w:rFonts w:ascii="Times New Roman" w:hAnsi="Times New Roman" w:cs="Times New Roman"/>
                <w:sz w:val="20"/>
                <w:szCs w:val="20"/>
              </w:rPr>
              <w:t>1</w:t>
            </w:r>
            <w:r w:rsidRPr="00C86D7C">
              <w:rPr>
                <w:rFonts w:ascii="Times New Roman" w:hAnsi="Times New Roman" w:cs="Times New Roman"/>
                <w:sz w:val="20"/>
                <w:szCs w:val="20"/>
              </w:rPr>
              <w:t>.202</w:t>
            </w:r>
            <w:r w:rsidR="004E6F9F" w:rsidRPr="00C86D7C">
              <w:rPr>
                <w:rFonts w:ascii="Times New Roman" w:hAnsi="Times New Roman" w:cs="Times New Roman"/>
                <w:sz w:val="20"/>
                <w:szCs w:val="20"/>
              </w:rPr>
              <w:t>4</w:t>
            </w:r>
            <w:r w:rsidRPr="00C86D7C">
              <w:rPr>
                <w:rFonts w:ascii="Times New Roman" w:hAnsi="Times New Roman" w:cs="Times New Roman"/>
                <w:sz w:val="20"/>
                <w:szCs w:val="20"/>
              </w:rPr>
              <w:t>.</w:t>
            </w:r>
          </w:p>
          <w:p w14:paraId="1B440F62" w14:textId="2FAE9775" w:rsidR="00B92CE2" w:rsidRPr="00C86D7C" w:rsidRDefault="0066247D" w:rsidP="004E6F9F">
            <w:pPr>
              <w:pStyle w:val="ConsPlusNonformat"/>
              <w:widowControl/>
              <w:jc w:val="both"/>
              <w:rPr>
                <w:rFonts w:ascii="Times New Roman" w:eastAsiaTheme="minorHAnsi" w:hAnsi="Times New Roman" w:cs="Times New Roman"/>
                <w:color w:val="auto"/>
                <w:sz w:val="20"/>
                <w:szCs w:val="20"/>
                <w:lang w:eastAsia="en-US"/>
              </w:rPr>
            </w:pPr>
            <w:r w:rsidRPr="00C86D7C">
              <w:rPr>
                <w:rFonts w:ascii="Times New Roman" w:eastAsiaTheme="minorHAnsi" w:hAnsi="Times New Roman" w:cs="Times New Roman"/>
                <w:color w:val="auto"/>
                <w:sz w:val="20"/>
                <w:szCs w:val="20"/>
                <w:lang w:eastAsia="en-US"/>
              </w:rPr>
              <w:t>Нарушений не</w:t>
            </w:r>
            <w:r w:rsidR="004E6F9F" w:rsidRPr="00C86D7C">
              <w:rPr>
                <w:rFonts w:ascii="Times New Roman" w:eastAsiaTheme="minorHAnsi" w:hAnsi="Times New Roman" w:cs="Times New Roman"/>
                <w:color w:val="auto"/>
                <w:sz w:val="20"/>
                <w:szCs w:val="20"/>
                <w:lang w:eastAsia="en-US"/>
              </w:rPr>
              <w:t xml:space="preserve"> установлено.</w:t>
            </w:r>
          </w:p>
          <w:p w14:paraId="1D0EDCAC" w14:textId="77777777" w:rsidR="00B92CE2" w:rsidRPr="00C86D7C" w:rsidRDefault="00B92CE2" w:rsidP="004E6F9F">
            <w:pPr>
              <w:pStyle w:val="ConsPlusNonformat"/>
              <w:widowControl/>
              <w:jc w:val="both"/>
              <w:rPr>
                <w:rFonts w:ascii="Times New Roman" w:eastAsiaTheme="minorHAnsi" w:hAnsi="Times New Roman" w:cs="Times New Roman"/>
                <w:color w:val="auto"/>
                <w:sz w:val="20"/>
                <w:szCs w:val="20"/>
                <w:lang w:eastAsia="en-US"/>
              </w:rPr>
            </w:pPr>
            <w:r w:rsidRPr="00C86D7C">
              <w:rPr>
                <w:rFonts w:ascii="Times New Roman" w:eastAsiaTheme="minorHAnsi" w:hAnsi="Times New Roman" w:cs="Times New Roman"/>
                <w:color w:val="auto"/>
                <w:sz w:val="20"/>
                <w:szCs w:val="20"/>
                <w:lang w:eastAsia="en-US"/>
              </w:rPr>
              <w:t>Представление/предписание объекту контроля не выдавалось.</w:t>
            </w:r>
          </w:p>
          <w:p w14:paraId="5E34838E" w14:textId="77777777" w:rsidR="00B92CE2" w:rsidRPr="00C86D7C" w:rsidRDefault="00B92CE2" w:rsidP="00D3321E">
            <w:pPr>
              <w:ind w:firstLine="567"/>
              <w:jc w:val="both"/>
              <w:rPr>
                <w:rFonts w:ascii="Times New Roman" w:hAnsi="Times New Roman" w:cs="Times New Roman"/>
                <w:sz w:val="20"/>
                <w:szCs w:val="20"/>
              </w:rPr>
            </w:pPr>
          </w:p>
        </w:tc>
      </w:tr>
      <w:tr w:rsidR="004E6F9F" w:rsidRPr="00C86D7C" w14:paraId="7BFC503E" w14:textId="77777777" w:rsidTr="002A3B5C">
        <w:tc>
          <w:tcPr>
            <w:tcW w:w="1897" w:type="dxa"/>
          </w:tcPr>
          <w:p w14:paraId="13381E56" w14:textId="7AFE0881" w:rsidR="004E6F9F" w:rsidRPr="00C86D7C" w:rsidRDefault="004E6F9F" w:rsidP="005E33FB">
            <w:pPr>
              <w:jc w:val="both"/>
              <w:rPr>
                <w:rFonts w:ascii="Times New Roman" w:hAnsi="Times New Roman" w:cs="Times New Roman"/>
                <w:sz w:val="20"/>
                <w:szCs w:val="20"/>
              </w:rPr>
            </w:pPr>
            <w:r w:rsidRPr="00C86D7C">
              <w:rPr>
                <w:rFonts w:ascii="Times New Roman" w:hAnsi="Times New Roman" w:cs="Times New Roman"/>
                <w:sz w:val="20"/>
                <w:szCs w:val="20"/>
              </w:rPr>
              <w:t>МБОУ "Комсомольская СОШ"</w:t>
            </w:r>
          </w:p>
        </w:tc>
        <w:tc>
          <w:tcPr>
            <w:tcW w:w="2605" w:type="dxa"/>
          </w:tcPr>
          <w:p w14:paraId="6AF07EE3" w14:textId="31E4834F" w:rsidR="004E6F9F" w:rsidRPr="00C86D7C" w:rsidRDefault="004E6F9F" w:rsidP="00C82B7F">
            <w:pPr>
              <w:jc w:val="both"/>
              <w:rPr>
                <w:rFonts w:ascii="Times New Roman" w:hAnsi="Times New Roman" w:cs="Times New Roman"/>
                <w:sz w:val="20"/>
                <w:szCs w:val="20"/>
              </w:rPr>
            </w:pPr>
            <w:r w:rsidRPr="00C86D7C">
              <w:rPr>
                <w:rFonts w:ascii="Times New Roman" w:hAnsi="Times New Roman" w:cs="Times New Roman"/>
                <w:sz w:val="20"/>
                <w:szCs w:val="20"/>
              </w:rPr>
              <w:t xml:space="preserve">Проверка эффективности использования бюджетных средств, предоставленных в рамках реализации государственной программы «Развитие образования в Томской области» выделенных на реализацию мероприятий по модернизации школьных систем образования (проведение капитального ремонта зданий (обособленных помещений) государственных (муниципальных) общеобразовательных организаций) (Капитальный ремонт </w:t>
            </w:r>
            <w:r w:rsidRPr="00C86D7C">
              <w:rPr>
                <w:rFonts w:ascii="Times New Roman" w:hAnsi="Times New Roman" w:cs="Times New Roman"/>
                <w:sz w:val="20"/>
                <w:szCs w:val="20"/>
              </w:rPr>
              <w:lastRenderedPageBreak/>
              <w:t>МБОУ Комсомольская СОШ, по адресу: Томская область, Первомайский район, с. Комсомольск, ул. Первомайская, д 9а)/ Распоряжение от 29.01.2024 №51-ра</w:t>
            </w:r>
          </w:p>
        </w:tc>
        <w:tc>
          <w:tcPr>
            <w:tcW w:w="11232" w:type="dxa"/>
          </w:tcPr>
          <w:p w14:paraId="7B1CFDE3" w14:textId="69CD430A" w:rsidR="004E6F9F" w:rsidRPr="00C86D7C" w:rsidRDefault="004E6F9F" w:rsidP="004E6F9F">
            <w:pPr>
              <w:ind w:firstLine="567"/>
              <w:jc w:val="both"/>
              <w:rPr>
                <w:rFonts w:ascii="Times New Roman" w:hAnsi="Times New Roman" w:cs="Times New Roman"/>
                <w:sz w:val="20"/>
                <w:szCs w:val="20"/>
              </w:rPr>
            </w:pPr>
            <w:r w:rsidRPr="00C86D7C">
              <w:rPr>
                <w:rFonts w:ascii="Times New Roman" w:hAnsi="Times New Roman" w:cs="Times New Roman"/>
                <w:sz w:val="20"/>
                <w:szCs w:val="20"/>
              </w:rPr>
              <w:lastRenderedPageBreak/>
              <w:t>По результатам контрольного мероприятия составлен Акт камеральной проверки от 1</w:t>
            </w:r>
            <w:r w:rsidR="00425C05" w:rsidRPr="00C86D7C">
              <w:rPr>
                <w:rFonts w:ascii="Times New Roman" w:hAnsi="Times New Roman" w:cs="Times New Roman"/>
                <w:sz w:val="20"/>
                <w:szCs w:val="20"/>
              </w:rPr>
              <w:t>3</w:t>
            </w:r>
            <w:r w:rsidRPr="00C86D7C">
              <w:rPr>
                <w:rFonts w:ascii="Times New Roman" w:hAnsi="Times New Roman" w:cs="Times New Roman"/>
                <w:sz w:val="20"/>
                <w:szCs w:val="20"/>
              </w:rPr>
              <w:t>.0</w:t>
            </w:r>
            <w:r w:rsidR="00425C05" w:rsidRPr="00C86D7C">
              <w:rPr>
                <w:rFonts w:ascii="Times New Roman" w:hAnsi="Times New Roman" w:cs="Times New Roman"/>
                <w:sz w:val="20"/>
                <w:szCs w:val="20"/>
              </w:rPr>
              <w:t>3</w:t>
            </w:r>
            <w:r w:rsidRPr="00C86D7C">
              <w:rPr>
                <w:rFonts w:ascii="Times New Roman" w:hAnsi="Times New Roman" w:cs="Times New Roman"/>
                <w:sz w:val="20"/>
                <w:szCs w:val="20"/>
              </w:rPr>
              <w:t>.2024.</w:t>
            </w:r>
            <w:r w:rsidR="007715DD" w:rsidRPr="00C86D7C">
              <w:rPr>
                <w:rFonts w:ascii="Times New Roman" w:hAnsi="Times New Roman" w:cs="Times New Roman"/>
                <w:sz w:val="20"/>
                <w:szCs w:val="20"/>
              </w:rPr>
              <w:t xml:space="preserve"> Представление</w:t>
            </w:r>
            <w:r w:rsidR="00425C05" w:rsidRPr="00C86D7C">
              <w:rPr>
                <w:rFonts w:ascii="Times New Roman" w:hAnsi="Times New Roman" w:cs="Times New Roman"/>
                <w:sz w:val="20"/>
                <w:szCs w:val="20"/>
              </w:rPr>
              <w:t xml:space="preserve"> от 27.03.2024 №03-05-0587.</w:t>
            </w:r>
          </w:p>
          <w:p w14:paraId="01A35F1F" w14:textId="2244E62D" w:rsidR="004E6F9F" w:rsidRPr="00C86D7C" w:rsidRDefault="004E6F9F" w:rsidP="004E6F9F">
            <w:pPr>
              <w:jc w:val="both"/>
              <w:rPr>
                <w:rFonts w:ascii="Times New Roman" w:hAnsi="Times New Roman" w:cs="Times New Roman"/>
                <w:sz w:val="20"/>
                <w:szCs w:val="20"/>
              </w:rPr>
            </w:pPr>
            <w:r w:rsidRPr="00C86D7C">
              <w:rPr>
                <w:rFonts w:ascii="Times New Roman" w:hAnsi="Times New Roman" w:cs="Times New Roman"/>
                <w:sz w:val="20"/>
                <w:szCs w:val="20"/>
              </w:rPr>
              <w:t>1.В нарушение п. 2 Дополнительного соглашения от 24.08.2022 №1 к Контракту №4 от 22.08.2022 Заказчиком нарушены сроки перечисления аванса Подрядчику.</w:t>
            </w:r>
          </w:p>
          <w:p w14:paraId="7384E613" w14:textId="483F2357" w:rsidR="004E6F9F" w:rsidRPr="00C86D7C" w:rsidRDefault="004E6F9F" w:rsidP="004E6F9F">
            <w:pPr>
              <w:jc w:val="both"/>
              <w:rPr>
                <w:rFonts w:ascii="Times New Roman" w:hAnsi="Times New Roman" w:cs="Times New Roman"/>
                <w:sz w:val="20"/>
                <w:szCs w:val="20"/>
              </w:rPr>
            </w:pPr>
            <w:r w:rsidRPr="00C86D7C">
              <w:rPr>
                <w:rFonts w:ascii="Times New Roman" w:hAnsi="Times New Roman" w:cs="Times New Roman"/>
                <w:sz w:val="20"/>
                <w:szCs w:val="20"/>
              </w:rPr>
              <w:t>2.Условиями дополнительного соглашения от 29.09.2023 №8 из приложения 1 к Контракту №4 без указания сметной стоимости исключены работы по 4 ЛСР и дополнены 13 ЛСР (без приложения проектной документации). Кроме того, сумма внесенных изменений условиями дополнительного соглашения не определена.</w:t>
            </w:r>
          </w:p>
          <w:p w14:paraId="4C7B617C" w14:textId="054FA100" w:rsidR="004E6F9F" w:rsidRPr="00C86D7C" w:rsidRDefault="004E6F9F" w:rsidP="004E6F9F">
            <w:pPr>
              <w:jc w:val="both"/>
              <w:rPr>
                <w:rFonts w:ascii="Times New Roman" w:hAnsi="Times New Roman" w:cs="Times New Roman"/>
                <w:sz w:val="20"/>
                <w:szCs w:val="20"/>
              </w:rPr>
            </w:pPr>
            <w:r w:rsidRPr="00C86D7C">
              <w:rPr>
                <w:rFonts w:ascii="Times New Roman" w:hAnsi="Times New Roman" w:cs="Times New Roman"/>
                <w:sz w:val="20"/>
                <w:szCs w:val="20"/>
              </w:rPr>
              <w:t>3.В нарушение п. 1.3 ч. 1 с. 95 Закона № 44-ФЗ в случае увеличения или уменьшения, предусмотренного Контрактом количество товара, объема работ или услуг смета по тем позициям, которые нужно увеличить или уменьшить с соответствующим изменением общей цены Контракта не менялась.</w:t>
            </w:r>
          </w:p>
          <w:p w14:paraId="3457BDB8" w14:textId="5AE03D10" w:rsidR="004E6F9F" w:rsidRPr="00C86D7C" w:rsidRDefault="004E6F9F" w:rsidP="004E6F9F">
            <w:pPr>
              <w:jc w:val="both"/>
              <w:rPr>
                <w:rFonts w:ascii="Times New Roman" w:hAnsi="Times New Roman" w:cs="Times New Roman"/>
                <w:sz w:val="20"/>
                <w:szCs w:val="20"/>
              </w:rPr>
            </w:pPr>
            <w:r w:rsidRPr="00C86D7C">
              <w:rPr>
                <w:rFonts w:ascii="Times New Roman" w:hAnsi="Times New Roman" w:cs="Times New Roman"/>
                <w:sz w:val="20"/>
                <w:szCs w:val="20"/>
              </w:rPr>
              <w:t>4.Установлена переплата в сумме 0,01 руб. возникшая при начислении НДС на выполненные работы, что является неправомерным расходованием средств.</w:t>
            </w:r>
          </w:p>
          <w:p w14:paraId="2740CCC4" w14:textId="1910200D" w:rsidR="004E6F9F" w:rsidRPr="00C86D7C" w:rsidRDefault="004E6F9F" w:rsidP="004E6F9F">
            <w:pPr>
              <w:jc w:val="both"/>
              <w:rPr>
                <w:rFonts w:ascii="Times New Roman" w:hAnsi="Times New Roman" w:cs="Times New Roman"/>
                <w:sz w:val="20"/>
                <w:szCs w:val="20"/>
              </w:rPr>
            </w:pPr>
            <w:r w:rsidRPr="00C86D7C">
              <w:rPr>
                <w:rFonts w:ascii="Times New Roman" w:hAnsi="Times New Roman" w:cs="Times New Roman"/>
                <w:sz w:val="20"/>
                <w:szCs w:val="20"/>
              </w:rPr>
              <w:t>5.В нарушение п. 179 приказа Минстроя России от 04.08.2020 № 421/</w:t>
            </w:r>
            <w:proofErr w:type="spellStart"/>
            <w:r w:rsidRPr="00C86D7C">
              <w:rPr>
                <w:rFonts w:ascii="Times New Roman" w:hAnsi="Times New Roman" w:cs="Times New Roman"/>
                <w:sz w:val="20"/>
                <w:szCs w:val="20"/>
              </w:rPr>
              <w:t>пр</w:t>
            </w:r>
            <w:proofErr w:type="spellEnd"/>
            <w:r w:rsidRPr="00C86D7C">
              <w:rPr>
                <w:rFonts w:ascii="Times New Roman" w:hAnsi="Times New Roman" w:cs="Times New Roman"/>
                <w:sz w:val="20"/>
                <w:szCs w:val="20"/>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 2 Контракта №4 от 22.08.2022 оплата работ по статье «Резерв средств на непредвиденные работы и затраты» превышает 2% от предусмотренного объема на сумму 7217,20 руб., что является неправомерным расходованием средств.</w:t>
            </w:r>
          </w:p>
        </w:tc>
      </w:tr>
      <w:tr w:rsidR="004E6F9F" w:rsidRPr="00C86D7C" w14:paraId="28BD63E9" w14:textId="77777777" w:rsidTr="002A3B5C">
        <w:tc>
          <w:tcPr>
            <w:tcW w:w="1897" w:type="dxa"/>
          </w:tcPr>
          <w:p w14:paraId="06934880" w14:textId="5632EFB1" w:rsidR="004E6F9F" w:rsidRPr="00C86D7C" w:rsidRDefault="004E6F9F" w:rsidP="005E33FB">
            <w:pPr>
              <w:jc w:val="both"/>
              <w:rPr>
                <w:rFonts w:ascii="Times New Roman" w:hAnsi="Times New Roman" w:cs="Times New Roman"/>
                <w:sz w:val="20"/>
                <w:szCs w:val="20"/>
              </w:rPr>
            </w:pPr>
            <w:r w:rsidRPr="00C86D7C">
              <w:rPr>
                <w:rFonts w:ascii="Times New Roman" w:hAnsi="Times New Roman" w:cs="Times New Roman"/>
                <w:sz w:val="20"/>
                <w:szCs w:val="20"/>
              </w:rPr>
              <w:t>Администрация Сергеевского сельского поселения</w:t>
            </w:r>
          </w:p>
        </w:tc>
        <w:tc>
          <w:tcPr>
            <w:tcW w:w="2605" w:type="dxa"/>
          </w:tcPr>
          <w:p w14:paraId="5B50FF2F" w14:textId="757238D0" w:rsidR="004E6F9F" w:rsidRPr="00C86D7C" w:rsidRDefault="004E6F9F" w:rsidP="00C82B7F">
            <w:pPr>
              <w:jc w:val="both"/>
              <w:rPr>
                <w:rFonts w:ascii="Times New Roman" w:hAnsi="Times New Roman" w:cs="Times New Roman"/>
                <w:sz w:val="20"/>
                <w:szCs w:val="20"/>
              </w:rPr>
            </w:pPr>
            <w:r w:rsidRPr="00C86D7C">
              <w:rPr>
                <w:rFonts w:ascii="Times New Roman" w:hAnsi="Times New Roman" w:cs="Times New Roman"/>
                <w:sz w:val="20"/>
                <w:szCs w:val="20"/>
              </w:rPr>
              <w:t>Проверка законности, результативности и эффективности расходования бюджетных средств на дорожную деятельность в отношении автомобильных дорог местного значения,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 Распоряжение от 04.04.2024 №112-р</w:t>
            </w:r>
          </w:p>
        </w:tc>
        <w:tc>
          <w:tcPr>
            <w:tcW w:w="11232" w:type="dxa"/>
          </w:tcPr>
          <w:p w14:paraId="025D8CA0" w14:textId="72288340" w:rsidR="004E6F9F" w:rsidRPr="00C86D7C" w:rsidRDefault="004E6F9F" w:rsidP="004E6F9F">
            <w:pPr>
              <w:ind w:firstLine="567"/>
              <w:jc w:val="both"/>
              <w:rPr>
                <w:rFonts w:ascii="Times New Roman" w:hAnsi="Times New Roman" w:cs="Times New Roman"/>
                <w:sz w:val="20"/>
                <w:szCs w:val="20"/>
              </w:rPr>
            </w:pPr>
            <w:r w:rsidRPr="00C86D7C">
              <w:rPr>
                <w:rFonts w:ascii="Times New Roman" w:hAnsi="Times New Roman" w:cs="Times New Roman"/>
                <w:sz w:val="20"/>
                <w:szCs w:val="20"/>
              </w:rPr>
              <w:t>По результатам контрольного мероприятия составлен Акт камеральной проверки от 1</w:t>
            </w:r>
            <w:r w:rsidR="00425C05" w:rsidRPr="00C86D7C">
              <w:rPr>
                <w:rFonts w:ascii="Times New Roman" w:hAnsi="Times New Roman" w:cs="Times New Roman"/>
                <w:sz w:val="20"/>
                <w:szCs w:val="20"/>
              </w:rPr>
              <w:t>0</w:t>
            </w:r>
            <w:r w:rsidRPr="00C86D7C">
              <w:rPr>
                <w:rFonts w:ascii="Times New Roman" w:hAnsi="Times New Roman" w:cs="Times New Roman"/>
                <w:sz w:val="20"/>
                <w:szCs w:val="20"/>
              </w:rPr>
              <w:t>.0</w:t>
            </w:r>
            <w:r w:rsidR="00425C05" w:rsidRPr="00C86D7C">
              <w:rPr>
                <w:rFonts w:ascii="Times New Roman" w:hAnsi="Times New Roman" w:cs="Times New Roman"/>
                <w:sz w:val="20"/>
                <w:szCs w:val="20"/>
              </w:rPr>
              <w:t>6</w:t>
            </w:r>
            <w:r w:rsidRPr="00C86D7C">
              <w:rPr>
                <w:rFonts w:ascii="Times New Roman" w:hAnsi="Times New Roman" w:cs="Times New Roman"/>
                <w:sz w:val="20"/>
                <w:szCs w:val="20"/>
              </w:rPr>
              <w:t>.2024.</w:t>
            </w:r>
            <w:r w:rsidR="007715DD" w:rsidRPr="00C86D7C">
              <w:rPr>
                <w:rFonts w:ascii="Times New Roman" w:hAnsi="Times New Roman" w:cs="Times New Roman"/>
                <w:sz w:val="20"/>
                <w:szCs w:val="20"/>
              </w:rPr>
              <w:t xml:space="preserve"> Представление</w:t>
            </w:r>
            <w:r w:rsidR="00425C05" w:rsidRPr="00C86D7C">
              <w:rPr>
                <w:rFonts w:ascii="Times New Roman" w:hAnsi="Times New Roman" w:cs="Times New Roman"/>
                <w:sz w:val="20"/>
                <w:szCs w:val="20"/>
              </w:rPr>
              <w:t xml:space="preserve"> от 26.06.2024 №03-05-1240.</w:t>
            </w:r>
          </w:p>
          <w:p w14:paraId="4CC321B4" w14:textId="77777777" w:rsidR="002A5537" w:rsidRPr="00C86D7C" w:rsidRDefault="002A5537" w:rsidP="004E6F9F">
            <w:pPr>
              <w:jc w:val="both"/>
              <w:rPr>
                <w:rFonts w:ascii="Times New Roman" w:hAnsi="Times New Roman" w:cs="Times New Roman"/>
                <w:sz w:val="20"/>
                <w:szCs w:val="20"/>
              </w:rPr>
            </w:pPr>
            <w:r w:rsidRPr="00C86D7C">
              <w:rPr>
                <w:rFonts w:ascii="Times New Roman" w:hAnsi="Times New Roman" w:cs="Times New Roman"/>
                <w:sz w:val="20"/>
                <w:szCs w:val="20"/>
              </w:rPr>
              <w:t xml:space="preserve">Нормативная правовая база, регулирующая дорожную деятельность в отношении автомобильных дорог местного значения, недостаточна и требует разработки и принятия правовых актов органами местного самоуправления </w:t>
            </w:r>
          </w:p>
          <w:p w14:paraId="3907F7BF" w14:textId="57DAE491" w:rsidR="004E6F9F" w:rsidRPr="00C86D7C" w:rsidRDefault="004E6F9F" w:rsidP="004E6F9F">
            <w:pPr>
              <w:jc w:val="both"/>
              <w:rPr>
                <w:rFonts w:ascii="Times New Roman" w:hAnsi="Times New Roman" w:cs="Times New Roman"/>
                <w:sz w:val="20"/>
                <w:szCs w:val="20"/>
              </w:rPr>
            </w:pPr>
            <w:r w:rsidRPr="00C86D7C">
              <w:rPr>
                <w:rFonts w:ascii="Times New Roman" w:hAnsi="Times New Roman" w:cs="Times New Roman"/>
                <w:sz w:val="20"/>
                <w:szCs w:val="20"/>
              </w:rPr>
              <w:t>В нарушение ст. 17 Федерального закона № 257-ФЗ оценка технического состояния автомобильных дорог местного значения не проводилась.</w:t>
            </w:r>
          </w:p>
          <w:p w14:paraId="562497B7" w14:textId="6FCEEEAB" w:rsidR="00DD07F3" w:rsidRPr="00C86D7C" w:rsidRDefault="004E6F9F" w:rsidP="004E6F9F">
            <w:pPr>
              <w:jc w:val="both"/>
              <w:rPr>
                <w:rFonts w:ascii="Times New Roman" w:hAnsi="Times New Roman" w:cs="Times New Roman"/>
                <w:sz w:val="20"/>
                <w:szCs w:val="20"/>
              </w:rPr>
            </w:pPr>
            <w:r w:rsidRPr="00C86D7C">
              <w:rPr>
                <w:rFonts w:ascii="Times New Roman" w:hAnsi="Times New Roman" w:cs="Times New Roman"/>
                <w:sz w:val="20"/>
                <w:szCs w:val="20"/>
              </w:rPr>
              <w:t>В нарушение Приказа Минтранса Российской Федерации от 16.11.2012 № 402 «Об утверждении Классификации работ по капитальному ремонту, ремонту и содержанию автомобильных дорог» Администрацией поселения не обеспечено наличие технических паспортов</w:t>
            </w:r>
            <w:r w:rsidR="00DD07F3" w:rsidRPr="00C86D7C">
              <w:rPr>
                <w:rFonts w:ascii="Times New Roman" w:hAnsi="Times New Roman" w:cs="Times New Roman"/>
                <w:sz w:val="20"/>
                <w:szCs w:val="20"/>
              </w:rPr>
              <w:t>.</w:t>
            </w:r>
          </w:p>
          <w:p w14:paraId="156555EB" w14:textId="20FA54A3" w:rsidR="004E6F9F" w:rsidRPr="00C86D7C" w:rsidRDefault="004E6F9F" w:rsidP="004E6F9F">
            <w:pPr>
              <w:jc w:val="both"/>
              <w:rPr>
                <w:rFonts w:ascii="Times New Roman" w:hAnsi="Times New Roman" w:cs="Times New Roman"/>
                <w:sz w:val="20"/>
                <w:szCs w:val="20"/>
              </w:rPr>
            </w:pPr>
            <w:r w:rsidRPr="00C86D7C">
              <w:rPr>
                <w:rFonts w:ascii="Times New Roman" w:hAnsi="Times New Roman" w:cs="Times New Roman"/>
                <w:sz w:val="20"/>
                <w:szCs w:val="20"/>
              </w:rPr>
              <w:t xml:space="preserve">В нарушение Приказа Министерства транспорта РФ от 07.02.2007 № 16 «Об утверждении правил присвоения сельским поселением автомобильным дорогам общего пользования местного значения не присвоены идентификационные номера. </w:t>
            </w:r>
          </w:p>
          <w:p w14:paraId="4523A0CA" w14:textId="3B32EFCB" w:rsidR="004E6F9F" w:rsidRPr="00C86D7C" w:rsidRDefault="004E6F9F" w:rsidP="004E6F9F">
            <w:pPr>
              <w:jc w:val="both"/>
              <w:rPr>
                <w:rFonts w:ascii="Times New Roman" w:hAnsi="Times New Roman" w:cs="Times New Roman"/>
                <w:sz w:val="20"/>
                <w:szCs w:val="20"/>
              </w:rPr>
            </w:pPr>
            <w:r w:rsidRPr="00C86D7C">
              <w:rPr>
                <w:rFonts w:ascii="Times New Roman" w:hAnsi="Times New Roman" w:cs="Times New Roman"/>
                <w:sz w:val="20"/>
                <w:szCs w:val="20"/>
              </w:rPr>
              <w:t xml:space="preserve">Установлены расхождения в протяженности автомобильных дорог, указанных в Акте передачи №б/н от 27.01.2006, Реестром муниципального имущества за 2023 год и Решением Совета Сергеевского сельского поселения от 28.02.2019 №61«Об утверждении Перечня автомобильных дорог общего пользования местного значения Сергеевского </w:t>
            </w:r>
            <w:proofErr w:type="spellStart"/>
            <w:r w:rsidRPr="00C86D7C">
              <w:rPr>
                <w:rFonts w:ascii="Times New Roman" w:hAnsi="Times New Roman" w:cs="Times New Roman"/>
                <w:sz w:val="20"/>
                <w:szCs w:val="20"/>
              </w:rPr>
              <w:t>СП</w:t>
            </w:r>
            <w:proofErr w:type="gramStart"/>
            <w:r w:rsidRPr="00C86D7C">
              <w:rPr>
                <w:rFonts w:ascii="Times New Roman" w:hAnsi="Times New Roman" w:cs="Times New Roman"/>
                <w:sz w:val="20"/>
                <w:szCs w:val="20"/>
              </w:rPr>
              <w:t>».Реестр</w:t>
            </w:r>
            <w:proofErr w:type="spellEnd"/>
            <w:proofErr w:type="gramEnd"/>
            <w:r w:rsidRPr="00C86D7C">
              <w:rPr>
                <w:rFonts w:ascii="Times New Roman" w:hAnsi="Times New Roman" w:cs="Times New Roman"/>
                <w:sz w:val="20"/>
                <w:szCs w:val="20"/>
              </w:rPr>
              <w:t xml:space="preserve"> муниципального имущества за 2023 год велся в произвольной форме в нарушение:</w:t>
            </w:r>
          </w:p>
          <w:p w14:paraId="5EA4946D" w14:textId="6DE96638" w:rsidR="00DD07F3" w:rsidRPr="00C86D7C" w:rsidRDefault="004E6F9F" w:rsidP="00DD07F3">
            <w:pPr>
              <w:jc w:val="both"/>
              <w:rPr>
                <w:rFonts w:ascii="Times New Roman" w:hAnsi="Times New Roman" w:cs="Times New Roman"/>
                <w:sz w:val="20"/>
                <w:szCs w:val="20"/>
              </w:rPr>
            </w:pPr>
            <w:r w:rsidRPr="00C86D7C">
              <w:rPr>
                <w:rFonts w:ascii="Times New Roman" w:hAnsi="Times New Roman" w:cs="Times New Roman"/>
                <w:sz w:val="20"/>
                <w:szCs w:val="20"/>
              </w:rPr>
              <w:t>Установлены расхождения в нормативно – прав</w:t>
            </w:r>
            <w:r w:rsidR="00DD07F3" w:rsidRPr="00C86D7C">
              <w:rPr>
                <w:rFonts w:ascii="Times New Roman" w:hAnsi="Times New Roman" w:cs="Times New Roman"/>
                <w:sz w:val="20"/>
                <w:szCs w:val="20"/>
              </w:rPr>
              <w:t>о</w:t>
            </w:r>
            <w:r w:rsidRPr="00C86D7C">
              <w:rPr>
                <w:rFonts w:ascii="Times New Roman" w:hAnsi="Times New Roman" w:cs="Times New Roman"/>
                <w:sz w:val="20"/>
                <w:szCs w:val="20"/>
              </w:rPr>
              <w:t>вых актах Сергеевского сельского поселения</w:t>
            </w:r>
            <w:r w:rsidR="00DD07F3" w:rsidRPr="00C86D7C">
              <w:rPr>
                <w:rFonts w:ascii="Times New Roman" w:hAnsi="Times New Roman" w:cs="Times New Roman"/>
                <w:sz w:val="20"/>
                <w:szCs w:val="20"/>
              </w:rPr>
              <w:t>.</w:t>
            </w:r>
          </w:p>
          <w:p w14:paraId="3D0EB16D" w14:textId="77777777" w:rsidR="0066247D" w:rsidRPr="00C86D7C" w:rsidRDefault="004E6F9F" w:rsidP="004E6F9F">
            <w:pPr>
              <w:jc w:val="both"/>
              <w:rPr>
                <w:rFonts w:ascii="Times New Roman" w:hAnsi="Times New Roman" w:cs="Times New Roman"/>
                <w:sz w:val="20"/>
                <w:szCs w:val="20"/>
              </w:rPr>
            </w:pPr>
            <w:r w:rsidRPr="00C86D7C">
              <w:rPr>
                <w:rFonts w:ascii="Times New Roman" w:hAnsi="Times New Roman" w:cs="Times New Roman"/>
                <w:sz w:val="20"/>
                <w:szCs w:val="20"/>
              </w:rPr>
              <w:t>В нарушение с ч. 7 Федерального закона от 13.07.2015 № 218-ФЗ «О государственной регистрации недвижимости» часть недвижимого муниципального имущества (дорог) Сергеевского муниципального образования не поставлено на кадастровый учет.</w:t>
            </w:r>
          </w:p>
          <w:p w14:paraId="23745484" w14:textId="516AC47F" w:rsidR="0066247D" w:rsidRPr="00C86D7C" w:rsidRDefault="004E6F9F" w:rsidP="004E6F9F">
            <w:pPr>
              <w:jc w:val="both"/>
              <w:rPr>
                <w:rFonts w:ascii="Times New Roman" w:hAnsi="Times New Roman" w:cs="Times New Roman"/>
                <w:sz w:val="20"/>
                <w:szCs w:val="20"/>
              </w:rPr>
            </w:pPr>
            <w:r w:rsidRPr="00C86D7C">
              <w:rPr>
                <w:rFonts w:ascii="Times New Roman" w:hAnsi="Times New Roman" w:cs="Times New Roman"/>
                <w:sz w:val="20"/>
                <w:szCs w:val="20"/>
              </w:rPr>
              <w:t>В нарушение Решение Совета Сергеевского сельского поселения от 30.09.2021 № 158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Сергеевское сельское поселение» муниципальный контроль за обеспечением сохранности автомобильных дорог не осуществлялся.</w:t>
            </w:r>
          </w:p>
          <w:p w14:paraId="3FEDE408" w14:textId="77B986C6" w:rsidR="004E6F9F" w:rsidRPr="00C86D7C" w:rsidRDefault="004E6F9F" w:rsidP="004E6F9F">
            <w:pPr>
              <w:jc w:val="both"/>
              <w:rPr>
                <w:rFonts w:ascii="Times New Roman" w:hAnsi="Times New Roman" w:cs="Times New Roman"/>
                <w:sz w:val="20"/>
                <w:szCs w:val="20"/>
              </w:rPr>
            </w:pPr>
            <w:r w:rsidRPr="00C86D7C">
              <w:rPr>
                <w:rFonts w:ascii="Times New Roman" w:hAnsi="Times New Roman" w:cs="Times New Roman"/>
                <w:sz w:val="20"/>
                <w:szCs w:val="20"/>
              </w:rPr>
              <w:t>Установлены нарушения применения методологии учета.</w:t>
            </w:r>
          </w:p>
          <w:p w14:paraId="2451E2D8" w14:textId="5C01B8C0" w:rsidR="004E6F9F" w:rsidRPr="00C86D7C" w:rsidRDefault="004E6F9F" w:rsidP="00DD07F3">
            <w:pPr>
              <w:jc w:val="both"/>
              <w:rPr>
                <w:rFonts w:ascii="Times New Roman" w:hAnsi="Times New Roman" w:cs="Times New Roman"/>
                <w:sz w:val="20"/>
                <w:szCs w:val="20"/>
              </w:rPr>
            </w:pPr>
            <w:r w:rsidRPr="00C86D7C">
              <w:rPr>
                <w:rFonts w:ascii="Times New Roman" w:hAnsi="Times New Roman" w:cs="Times New Roman"/>
                <w:sz w:val="20"/>
                <w:szCs w:val="20"/>
              </w:rPr>
              <w:t>•В части отнесения расходов на электричество (уличное освещение) в сумме 207 941,63 руб.</w:t>
            </w:r>
          </w:p>
          <w:p w14:paraId="387D051A" w14:textId="77777777" w:rsidR="004E6F9F" w:rsidRPr="00C86D7C" w:rsidRDefault="004E6F9F" w:rsidP="00425C05">
            <w:pPr>
              <w:ind w:firstLine="16"/>
              <w:jc w:val="both"/>
              <w:rPr>
                <w:rFonts w:ascii="Times New Roman" w:hAnsi="Times New Roman" w:cs="Times New Roman"/>
                <w:sz w:val="20"/>
                <w:szCs w:val="20"/>
              </w:rPr>
            </w:pPr>
            <w:r w:rsidRPr="00C86D7C">
              <w:rPr>
                <w:rFonts w:ascii="Times New Roman" w:hAnsi="Times New Roman" w:cs="Times New Roman"/>
                <w:sz w:val="20"/>
                <w:szCs w:val="20"/>
              </w:rPr>
              <w:t>Что привело к нарушению:</w:t>
            </w:r>
          </w:p>
          <w:p w14:paraId="2F397F6D" w14:textId="77777777" w:rsidR="004E6F9F" w:rsidRPr="00C86D7C" w:rsidRDefault="004E6F9F" w:rsidP="00425C05">
            <w:pPr>
              <w:ind w:firstLine="16"/>
              <w:jc w:val="both"/>
              <w:rPr>
                <w:rFonts w:ascii="Times New Roman" w:hAnsi="Times New Roman" w:cs="Times New Roman"/>
                <w:sz w:val="20"/>
                <w:szCs w:val="20"/>
              </w:rPr>
            </w:pPr>
            <w:r w:rsidRPr="00C86D7C">
              <w:rPr>
                <w:rFonts w:ascii="Times New Roman" w:hAnsi="Times New Roman" w:cs="Times New Roman"/>
                <w:sz w:val="20"/>
                <w:szCs w:val="20"/>
              </w:rPr>
              <w:t>- Порядка формирования и применения кодов бюджетной классификации Российской Федерации, их структуре и принципах назначения, утвержденного Приказом Минфина России от 24.05.2022 № 82н;</w:t>
            </w:r>
          </w:p>
          <w:p w14:paraId="4BDA4F4A" w14:textId="77777777" w:rsidR="004E6F9F" w:rsidRPr="00C86D7C" w:rsidRDefault="004E6F9F" w:rsidP="00425C05">
            <w:pPr>
              <w:ind w:firstLine="16"/>
              <w:jc w:val="both"/>
              <w:rPr>
                <w:rFonts w:ascii="Times New Roman" w:hAnsi="Times New Roman" w:cs="Times New Roman"/>
                <w:sz w:val="20"/>
                <w:szCs w:val="20"/>
              </w:rPr>
            </w:pPr>
            <w:r w:rsidRPr="00C86D7C">
              <w:rPr>
                <w:rFonts w:ascii="Times New Roman" w:hAnsi="Times New Roman" w:cs="Times New Roman"/>
                <w:sz w:val="20"/>
                <w:szCs w:val="20"/>
              </w:rPr>
              <w:t xml:space="preserve">- Порядка применения классификации операций сектора государственного управления, утвержденного приказом Министерства финансов Российской Федерации от 29.11.2017 № 209н; </w:t>
            </w:r>
          </w:p>
          <w:p w14:paraId="4C0D43D9" w14:textId="77777777" w:rsidR="004E6F9F" w:rsidRPr="00C86D7C" w:rsidRDefault="004E6F9F" w:rsidP="00425C05">
            <w:pPr>
              <w:ind w:firstLine="16"/>
              <w:jc w:val="both"/>
              <w:rPr>
                <w:rFonts w:ascii="Times New Roman" w:hAnsi="Times New Roman" w:cs="Times New Roman"/>
                <w:sz w:val="20"/>
                <w:szCs w:val="20"/>
              </w:rPr>
            </w:pPr>
            <w:r w:rsidRPr="00C86D7C">
              <w:rPr>
                <w:rFonts w:ascii="Times New Roman" w:hAnsi="Times New Roman" w:cs="Times New Roman"/>
                <w:sz w:val="20"/>
                <w:szCs w:val="20"/>
              </w:rPr>
              <w:t xml:space="preserve">- Приказа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p>
          <w:p w14:paraId="4D5AA01D" w14:textId="4507DB74" w:rsidR="0066247D" w:rsidRPr="00C86D7C" w:rsidRDefault="0066247D" w:rsidP="00425C05">
            <w:pPr>
              <w:ind w:firstLine="16"/>
              <w:jc w:val="both"/>
              <w:rPr>
                <w:rFonts w:ascii="Times New Roman" w:hAnsi="Times New Roman" w:cs="Times New Roman"/>
                <w:sz w:val="20"/>
                <w:szCs w:val="20"/>
                <w:highlight w:val="yellow"/>
              </w:rPr>
            </w:pPr>
            <w:r w:rsidRPr="00C86D7C">
              <w:rPr>
                <w:rFonts w:ascii="Times New Roman" w:hAnsi="Times New Roman" w:cs="Times New Roman"/>
                <w:sz w:val="20"/>
                <w:szCs w:val="20"/>
              </w:rPr>
              <w:t>Иные нарушения.</w:t>
            </w:r>
          </w:p>
        </w:tc>
      </w:tr>
      <w:tr w:rsidR="007715DD" w:rsidRPr="00C86D7C" w14:paraId="1AE6A2AC" w14:textId="77777777" w:rsidTr="002A3B5C">
        <w:tc>
          <w:tcPr>
            <w:tcW w:w="1897" w:type="dxa"/>
          </w:tcPr>
          <w:p w14:paraId="54023FFA" w14:textId="3911309C" w:rsidR="007715DD" w:rsidRPr="00C86D7C" w:rsidRDefault="007715DD" w:rsidP="005E33FB">
            <w:pPr>
              <w:jc w:val="both"/>
              <w:rPr>
                <w:rFonts w:ascii="Times New Roman" w:hAnsi="Times New Roman" w:cs="Times New Roman"/>
                <w:sz w:val="20"/>
                <w:szCs w:val="20"/>
              </w:rPr>
            </w:pPr>
            <w:r w:rsidRPr="00C86D7C">
              <w:rPr>
                <w:rFonts w:ascii="Times New Roman" w:hAnsi="Times New Roman" w:cs="Times New Roman"/>
                <w:sz w:val="20"/>
                <w:szCs w:val="20"/>
              </w:rPr>
              <w:t>МАО «Централизованная клубная система»</w:t>
            </w:r>
          </w:p>
        </w:tc>
        <w:tc>
          <w:tcPr>
            <w:tcW w:w="2605" w:type="dxa"/>
          </w:tcPr>
          <w:p w14:paraId="755D4617" w14:textId="4D7E0C71" w:rsidR="007715DD" w:rsidRPr="00C86D7C" w:rsidRDefault="007715DD" w:rsidP="00C82B7F">
            <w:pPr>
              <w:jc w:val="both"/>
              <w:rPr>
                <w:rFonts w:ascii="Times New Roman" w:hAnsi="Times New Roman" w:cs="Times New Roman"/>
                <w:sz w:val="20"/>
                <w:szCs w:val="20"/>
              </w:rPr>
            </w:pPr>
            <w:r w:rsidRPr="00C86D7C">
              <w:rPr>
                <w:rFonts w:ascii="Times New Roman" w:hAnsi="Times New Roman" w:cs="Times New Roman"/>
                <w:sz w:val="20"/>
                <w:szCs w:val="20"/>
              </w:rPr>
              <w:t xml:space="preserve">Проверка (ревизия) отдельных финансово-хозяйственных операций (проверка использования (расходования) средств на оплату труда, денежное </w:t>
            </w:r>
            <w:r w:rsidRPr="00C86D7C">
              <w:rPr>
                <w:rFonts w:ascii="Times New Roman" w:hAnsi="Times New Roman" w:cs="Times New Roman"/>
                <w:sz w:val="20"/>
                <w:szCs w:val="20"/>
              </w:rPr>
              <w:lastRenderedPageBreak/>
              <w:t>содержание и иные стимулирующие выплаты) МАУ «ЦКС»/Распоряжение от 27.02.2024 №78-р</w:t>
            </w:r>
          </w:p>
        </w:tc>
        <w:tc>
          <w:tcPr>
            <w:tcW w:w="11232" w:type="dxa"/>
          </w:tcPr>
          <w:p w14:paraId="169FBA5F" w14:textId="4C83CC5E" w:rsidR="00425C05" w:rsidRPr="00C86D7C" w:rsidRDefault="00425C05" w:rsidP="00425C05">
            <w:pPr>
              <w:jc w:val="both"/>
              <w:rPr>
                <w:rFonts w:ascii="Times New Roman" w:hAnsi="Times New Roman" w:cs="Times New Roman"/>
                <w:sz w:val="20"/>
                <w:szCs w:val="20"/>
              </w:rPr>
            </w:pPr>
            <w:r w:rsidRPr="00C86D7C">
              <w:rPr>
                <w:rFonts w:ascii="Times New Roman" w:hAnsi="Times New Roman" w:cs="Times New Roman"/>
                <w:sz w:val="20"/>
                <w:szCs w:val="20"/>
              </w:rPr>
              <w:lastRenderedPageBreak/>
              <w:t>По результатам контрольного мероприятия составлен Акт камеральной проверки от 25.10.2024. Представление от 12.11.2024 №03-05-2054.</w:t>
            </w:r>
          </w:p>
          <w:p w14:paraId="434D8C37" w14:textId="5264770E" w:rsidR="00BE7DA3" w:rsidRPr="00C86D7C" w:rsidRDefault="00BE7DA3" w:rsidP="00425C05">
            <w:pPr>
              <w:jc w:val="both"/>
              <w:rPr>
                <w:rFonts w:ascii="Times New Roman" w:hAnsi="Times New Roman" w:cs="Times New Roman"/>
                <w:sz w:val="20"/>
                <w:szCs w:val="20"/>
              </w:rPr>
            </w:pPr>
            <w:r w:rsidRPr="00C86D7C">
              <w:rPr>
                <w:rFonts w:ascii="Times New Roman" w:hAnsi="Times New Roman" w:cs="Times New Roman"/>
                <w:sz w:val="20"/>
                <w:szCs w:val="20"/>
              </w:rPr>
              <w:t>В нарушение ст. 19 Федерального закона № 402-ФЗ и п. 9 Приказа Минфина России от 30.12.2017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Учетной политикой не определены:</w:t>
            </w:r>
          </w:p>
          <w:p w14:paraId="1108F565" w14:textId="77777777" w:rsidR="00BE7DA3" w:rsidRPr="00C86D7C" w:rsidRDefault="00BE7DA3" w:rsidP="00425C05">
            <w:pPr>
              <w:jc w:val="both"/>
              <w:rPr>
                <w:rFonts w:ascii="Times New Roman" w:hAnsi="Times New Roman" w:cs="Times New Roman"/>
                <w:sz w:val="20"/>
                <w:szCs w:val="20"/>
              </w:rPr>
            </w:pPr>
            <w:r w:rsidRPr="00C86D7C">
              <w:rPr>
                <w:rFonts w:ascii="Times New Roman" w:hAnsi="Times New Roman" w:cs="Times New Roman"/>
                <w:sz w:val="20"/>
                <w:szCs w:val="20"/>
              </w:rPr>
              <w:lastRenderedPageBreak/>
              <w:t>- правила документооборота, включающие порядок, технологию и сроки составления, передачи (представления) для отражения в бухгалтерском учете первичных (сводных) учетных документов в соответствии с утвержденным графиком документооборота и (или) порядок взаимодействия структурных подразделений и (или) лиц, ответственных за оформление фактов хозяйственной жизни, по представлению для ведения бухгалтерского учета первичных учетных документов с учетом общих требований к графику документооборота и правилам документооборота.</w:t>
            </w:r>
          </w:p>
          <w:p w14:paraId="1FBAEE3F" w14:textId="77777777" w:rsidR="00BE7DA3" w:rsidRPr="00C86D7C" w:rsidRDefault="00BE7DA3" w:rsidP="00425C05">
            <w:pPr>
              <w:jc w:val="both"/>
              <w:rPr>
                <w:rFonts w:ascii="Times New Roman" w:hAnsi="Times New Roman" w:cs="Times New Roman"/>
                <w:sz w:val="20"/>
                <w:szCs w:val="20"/>
              </w:rPr>
            </w:pPr>
            <w:r w:rsidRPr="00C86D7C">
              <w:rPr>
                <w:rFonts w:ascii="Times New Roman" w:hAnsi="Times New Roman" w:cs="Times New Roman"/>
                <w:sz w:val="20"/>
                <w:szCs w:val="20"/>
              </w:rPr>
              <w:t>- порядок организации и обеспечения (осуществления) внутреннего контроля.</w:t>
            </w:r>
          </w:p>
          <w:p w14:paraId="6152B675" w14:textId="5D0A8F3B" w:rsidR="00BE7DA3" w:rsidRPr="00C86D7C" w:rsidRDefault="00BE7DA3" w:rsidP="00425C05">
            <w:pPr>
              <w:jc w:val="both"/>
              <w:rPr>
                <w:rFonts w:ascii="Times New Roman" w:hAnsi="Times New Roman" w:cs="Times New Roman"/>
                <w:sz w:val="20"/>
                <w:szCs w:val="20"/>
              </w:rPr>
            </w:pPr>
            <w:r w:rsidRPr="00C86D7C">
              <w:rPr>
                <w:rFonts w:ascii="Times New Roman" w:hAnsi="Times New Roman" w:cs="Times New Roman"/>
                <w:sz w:val="20"/>
                <w:szCs w:val="20"/>
              </w:rPr>
              <w:t>В нарушение ст. 100 и ст. 103 ТКРФ правилами внутреннего трудового распорядка не разработан режим рабочего времени на работу с ненормированным рабочим днем для отдельных категорий работников. Не разработаны и не доведены до сведения работников Графики сменности, определяющие время начала и окончания работы, время перерывов, чередование рабочих и нерабочих дней графиком работ.</w:t>
            </w:r>
          </w:p>
          <w:p w14:paraId="3D2EA2F6" w14:textId="7B853BB5" w:rsidR="00BE7DA3" w:rsidRPr="00C86D7C" w:rsidRDefault="00BE7DA3" w:rsidP="00425C05">
            <w:pPr>
              <w:jc w:val="both"/>
              <w:rPr>
                <w:rFonts w:ascii="Times New Roman" w:hAnsi="Times New Roman" w:cs="Times New Roman"/>
                <w:sz w:val="20"/>
                <w:szCs w:val="20"/>
              </w:rPr>
            </w:pPr>
            <w:r w:rsidRPr="00C86D7C">
              <w:rPr>
                <w:rFonts w:ascii="Times New Roman" w:hAnsi="Times New Roman" w:cs="Times New Roman"/>
                <w:sz w:val="20"/>
                <w:szCs w:val="20"/>
              </w:rPr>
              <w:t>В нарушение ст. 312.3, 312.4, 312.6 ТК РФ Порядок взаимодействия работодателя и работника, в связи с выполнением трудовой функции дистанционно, передачей результатов работы и отчетов о выполненной работе по запросам работодателя, не установлен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14:paraId="412E85E4" w14:textId="50AE5BFF" w:rsidR="00BE7DA3" w:rsidRPr="00C86D7C" w:rsidRDefault="00BE7DA3" w:rsidP="00425C05">
            <w:pPr>
              <w:ind w:right="113"/>
              <w:jc w:val="both"/>
              <w:rPr>
                <w:rFonts w:ascii="Times New Roman" w:hAnsi="Times New Roman" w:cs="Times New Roman"/>
                <w:sz w:val="20"/>
                <w:szCs w:val="20"/>
              </w:rPr>
            </w:pPr>
            <w:r w:rsidRPr="00C86D7C">
              <w:rPr>
                <w:rFonts w:ascii="Times New Roman" w:hAnsi="Times New Roman" w:cs="Times New Roman"/>
                <w:sz w:val="20"/>
                <w:szCs w:val="20"/>
              </w:rPr>
              <w:t>Учреждением нарушен п. 4.1 раздела 4 Соглашения №10 в части невыполнения значений показателей, необходимых для достижения результата.</w:t>
            </w:r>
          </w:p>
          <w:p w14:paraId="30D36375" w14:textId="15F43771" w:rsidR="00BE7DA3" w:rsidRPr="00C86D7C" w:rsidRDefault="00BE7DA3" w:rsidP="00425C05">
            <w:pPr>
              <w:ind w:right="113"/>
              <w:jc w:val="both"/>
              <w:rPr>
                <w:rFonts w:ascii="Times New Roman" w:hAnsi="Times New Roman" w:cs="Times New Roman"/>
                <w:sz w:val="20"/>
                <w:szCs w:val="20"/>
              </w:rPr>
            </w:pPr>
            <w:r w:rsidRPr="00C86D7C">
              <w:rPr>
                <w:rFonts w:ascii="Times New Roman" w:hAnsi="Times New Roman" w:cs="Times New Roman"/>
                <w:sz w:val="20"/>
                <w:szCs w:val="20"/>
              </w:rPr>
              <w:t>Выборочная проверка среднесписочной численности работников не соответствует данным Отчета ф. № ЗП-культура «Сведения о численности и оплате труда работников сферы культуры по категориям персонала за 2023 год».</w:t>
            </w:r>
          </w:p>
          <w:p w14:paraId="36332B05" w14:textId="6849C2BC" w:rsidR="00BE7DA3" w:rsidRPr="00C86D7C" w:rsidRDefault="00BE7DA3" w:rsidP="00425C05">
            <w:pPr>
              <w:tabs>
                <w:tab w:val="left" w:pos="851"/>
              </w:tabs>
              <w:jc w:val="both"/>
              <w:rPr>
                <w:rFonts w:ascii="Times New Roman" w:hAnsi="Times New Roman" w:cs="Times New Roman"/>
                <w:sz w:val="20"/>
                <w:szCs w:val="20"/>
              </w:rPr>
            </w:pPr>
            <w:r w:rsidRPr="00C86D7C">
              <w:rPr>
                <w:rFonts w:ascii="Times New Roman" w:hAnsi="Times New Roman" w:cs="Times New Roman"/>
                <w:sz w:val="20"/>
                <w:szCs w:val="20"/>
              </w:rPr>
              <w:t>В нарушение п. 2.4. Положения по распределению стимулирующей части оплаты труда работников МАУ «Центральная клубная система Первомайского района» (приложение №4 к Коллективному договору) при распределении стимулирующего фонда в % соотношении не учтены доплаты и надбавки стимулирующего характера (ежемесячные персональные доплаты и надбавки установленные Директором учреждения).</w:t>
            </w:r>
          </w:p>
          <w:p w14:paraId="4573A847" w14:textId="77777777" w:rsidR="0066247D" w:rsidRPr="00C86D7C" w:rsidRDefault="00BE7DA3" w:rsidP="00425C05">
            <w:pPr>
              <w:tabs>
                <w:tab w:val="left" w:pos="851"/>
              </w:tabs>
              <w:jc w:val="both"/>
              <w:rPr>
                <w:rFonts w:ascii="Times New Roman" w:hAnsi="Times New Roman" w:cs="Times New Roman"/>
                <w:sz w:val="20"/>
                <w:szCs w:val="20"/>
              </w:rPr>
            </w:pPr>
            <w:r w:rsidRPr="00C86D7C">
              <w:rPr>
                <w:rFonts w:ascii="Times New Roman" w:hAnsi="Times New Roman" w:cs="Times New Roman"/>
                <w:sz w:val="20"/>
                <w:szCs w:val="20"/>
              </w:rPr>
              <w:t xml:space="preserve">Заполнение унифицированных форм первичной учетной документации по учету оплаты труда (форма 0504402 «Расчетная ведомость») ведется в нарушение ст. 10 Федерального закона от 06.12.2011 № 402-ФЗ «О бухгалтерском учете», разд. 3 приложения 5 Приказа Министерства финансов Российской Федерации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p>
          <w:p w14:paraId="5ACFD832" w14:textId="7D2D1460" w:rsidR="00BE7DA3" w:rsidRPr="00C86D7C" w:rsidRDefault="00BE7DA3" w:rsidP="00425C05">
            <w:pPr>
              <w:tabs>
                <w:tab w:val="left" w:pos="851"/>
              </w:tabs>
              <w:jc w:val="both"/>
              <w:rPr>
                <w:rFonts w:ascii="Times New Roman" w:hAnsi="Times New Roman" w:cs="Times New Roman"/>
                <w:sz w:val="20"/>
                <w:szCs w:val="20"/>
              </w:rPr>
            </w:pPr>
            <w:r w:rsidRPr="00C86D7C">
              <w:rPr>
                <w:rFonts w:ascii="Times New Roman" w:hAnsi="Times New Roman" w:cs="Times New Roman"/>
                <w:sz w:val="20"/>
                <w:szCs w:val="20"/>
              </w:rPr>
              <w:t xml:space="preserve">В нарушение п.9 Федерального закона от 06.12.2011 № 402-ФЗ и </w:t>
            </w:r>
            <w:hyperlink r:id="rId5" w:history="1">
              <w:r w:rsidRPr="00C86D7C">
                <w:rPr>
                  <w:rFonts w:ascii="Times New Roman" w:hAnsi="Times New Roman" w:cs="Times New Roman"/>
                  <w:sz w:val="20"/>
                  <w:szCs w:val="20"/>
                </w:rPr>
                <w:t>п. 2 ст. 223</w:t>
              </w:r>
            </w:hyperlink>
            <w:r w:rsidRPr="00C86D7C">
              <w:rPr>
                <w:rFonts w:ascii="Times New Roman" w:hAnsi="Times New Roman" w:cs="Times New Roman"/>
                <w:sz w:val="20"/>
                <w:szCs w:val="20"/>
              </w:rPr>
              <w:t xml:space="preserve"> НК РФ допускалось принятие к бухгалтерскому учету документов, которыми оформляются не имевшие места факты хозяйственной жизни, в том числе лежащие в основе </w:t>
            </w:r>
            <w:hyperlink r:id="rId6" w:history="1">
              <w:r w:rsidRPr="00C86D7C">
                <w:rPr>
                  <w:rFonts w:ascii="Times New Roman" w:hAnsi="Times New Roman" w:cs="Times New Roman"/>
                  <w:sz w:val="20"/>
                  <w:szCs w:val="20"/>
                </w:rPr>
                <w:t>мнимых и притворных</w:t>
              </w:r>
            </w:hyperlink>
            <w:r w:rsidRPr="00C86D7C">
              <w:rPr>
                <w:rFonts w:ascii="Times New Roman" w:hAnsi="Times New Roman" w:cs="Times New Roman"/>
                <w:sz w:val="20"/>
                <w:szCs w:val="20"/>
              </w:rPr>
              <w:t xml:space="preserve"> сделок. </w:t>
            </w:r>
          </w:p>
          <w:p w14:paraId="72A5EF18" w14:textId="15D293A3" w:rsidR="00BE7DA3" w:rsidRPr="00C86D7C" w:rsidRDefault="00BE7DA3" w:rsidP="00425C05">
            <w:pPr>
              <w:pStyle w:val="a6"/>
              <w:ind w:left="0"/>
              <w:jc w:val="both"/>
              <w:rPr>
                <w:rFonts w:eastAsiaTheme="minorHAnsi"/>
                <w:sz w:val="20"/>
                <w:szCs w:val="20"/>
                <w:lang w:eastAsia="en-US"/>
              </w:rPr>
            </w:pPr>
            <w:bookmarkStart w:id="0" w:name="_Hlk180675249"/>
            <w:r w:rsidRPr="00C86D7C">
              <w:rPr>
                <w:rFonts w:eastAsiaTheme="minorHAnsi"/>
                <w:sz w:val="20"/>
                <w:szCs w:val="20"/>
                <w:lang w:eastAsia="en-US"/>
              </w:rPr>
              <w:t>При выборочной проверке правильности начисления заработной платы работникам МАУ «ЦКС» в проверяемом периоде установлены нарушения и замечания, в том числе недоначисление заработной платы в сумме 287,1 руб., неправомерно начисленная заработная плата с учетом начисления в фонды в сумме 1 897620,46 руб.:</w:t>
            </w:r>
          </w:p>
          <w:bookmarkEnd w:id="0"/>
          <w:p w14:paraId="62D2725D" w14:textId="77777777" w:rsidR="00BE7DA3" w:rsidRPr="00C86D7C" w:rsidRDefault="00BE7DA3" w:rsidP="00425C05">
            <w:pPr>
              <w:pStyle w:val="a6"/>
              <w:ind w:left="0"/>
              <w:jc w:val="both"/>
              <w:rPr>
                <w:rFonts w:eastAsiaTheme="minorHAnsi"/>
                <w:sz w:val="20"/>
                <w:szCs w:val="20"/>
                <w:lang w:eastAsia="en-US"/>
              </w:rPr>
            </w:pPr>
            <w:r w:rsidRPr="00C86D7C">
              <w:rPr>
                <w:rFonts w:eastAsiaTheme="minorHAnsi"/>
                <w:sz w:val="20"/>
                <w:szCs w:val="20"/>
                <w:lang w:eastAsia="en-US"/>
              </w:rPr>
              <w:t xml:space="preserve">- В нарушение п. 2.5.1 Положения по распределению стимулирующей части оплаты труда работников МАУ «Центральная клубная система Первомайского района», установленные Директором учреждения ежемесячные персональные надбавки стимулирующего характера, превышали 6 000 руб. Неправомерные расходы составила 10 676,40 руб. </w:t>
            </w:r>
          </w:p>
          <w:p w14:paraId="3E7A435C" w14:textId="77777777" w:rsidR="00BE7DA3" w:rsidRPr="00C86D7C" w:rsidRDefault="00BE7DA3" w:rsidP="00425C05">
            <w:pPr>
              <w:pStyle w:val="a6"/>
              <w:ind w:left="0"/>
              <w:jc w:val="both"/>
              <w:rPr>
                <w:rFonts w:eastAsiaTheme="minorHAnsi"/>
                <w:sz w:val="20"/>
                <w:szCs w:val="20"/>
                <w:lang w:eastAsia="en-US"/>
              </w:rPr>
            </w:pPr>
            <w:r w:rsidRPr="00C86D7C">
              <w:rPr>
                <w:rFonts w:eastAsiaTheme="minorHAnsi"/>
                <w:sz w:val="20"/>
                <w:szCs w:val="20"/>
                <w:lang w:eastAsia="en-US"/>
              </w:rPr>
              <w:t xml:space="preserve">-При установлении Директором учреждения работникам ежемесячной персональной надбавки стимулирующего характера была нарушена ст. 3 ТК РФ в части запрещения дискриминации в сфере труда и ст. 22 ТК РФ в части обеспечения работникам равную оплату за труд равной ценности. </w:t>
            </w:r>
          </w:p>
          <w:p w14:paraId="7376F7A3" w14:textId="77777777" w:rsidR="00BE7DA3" w:rsidRPr="00C86D7C" w:rsidRDefault="00BE7DA3" w:rsidP="00425C05">
            <w:pPr>
              <w:jc w:val="both"/>
              <w:rPr>
                <w:rFonts w:ascii="Times New Roman" w:hAnsi="Times New Roman" w:cs="Times New Roman"/>
                <w:sz w:val="20"/>
                <w:szCs w:val="20"/>
              </w:rPr>
            </w:pPr>
            <w:r w:rsidRPr="00C86D7C">
              <w:rPr>
                <w:rFonts w:ascii="Times New Roman" w:hAnsi="Times New Roman" w:cs="Times New Roman"/>
                <w:sz w:val="20"/>
                <w:szCs w:val="20"/>
              </w:rPr>
              <w:t>-В нарушение п. 2.7. Положения стимулирующей части оплаты труда Директор Учреждения не обеспечивает представления в Комиссию в установленные сроки оценочных листов.</w:t>
            </w:r>
          </w:p>
          <w:p w14:paraId="485F0861" w14:textId="1DFFA139" w:rsidR="00BE7DA3" w:rsidRPr="00C86D7C" w:rsidRDefault="00BE7DA3" w:rsidP="00425C05">
            <w:pPr>
              <w:jc w:val="both"/>
              <w:rPr>
                <w:rFonts w:ascii="Times New Roman" w:hAnsi="Times New Roman" w:cs="Times New Roman"/>
                <w:sz w:val="20"/>
                <w:szCs w:val="20"/>
              </w:rPr>
            </w:pPr>
            <w:r w:rsidRPr="00C86D7C">
              <w:rPr>
                <w:rFonts w:ascii="Times New Roman" w:hAnsi="Times New Roman" w:cs="Times New Roman"/>
                <w:sz w:val="20"/>
                <w:szCs w:val="20"/>
              </w:rPr>
              <w:t>-В нарушение Положения о работе комиссии по распределению выплат стимулирующего характера, утверждено Приказом по Учреждению от 11.01.2021 №2, Комиссия самостоятельно устанавливала работникам количество и размер баллов при отсутствии норматива критерий, без учета оценки профессиональной деятельности каждого работника. Неправомерные расходы за апрель 2023 года составили 13 402,79 руб.</w:t>
            </w:r>
          </w:p>
          <w:p w14:paraId="00D15FB0" w14:textId="77777777" w:rsidR="00BE7DA3" w:rsidRPr="00C86D7C" w:rsidRDefault="00BE7DA3" w:rsidP="00425C05">
            <w:pPr>
              <w:pStyle w:val="a6"/>
              <w:ind w:left="0"/>
              <w:jc w:val="both"/>
              <w:rPr>
                <w:rFonts w:eastAsiaTheme="minorHAnsi"/>
                <w:sz w:val="20"/>
                <w:szCs w:val="20"/>
                <w:lang w:eastAsia="en-US"/>
              </w:rPr>
            </w:pPr>
            <w:r w:rsidRPr="00C86D7C">
              <w:rPr>
                <w:rFonts w:eastAsiaTheme="minorHAnsi"/>
                <w:sz w:val="20"/>
                <w:szCs w:val="20"/>
                <w:lang w:eastAsia="en-US"/>
              </w:rPr>
              <w:t xml:space="preserve">-В нарушение п. 25 Положения о системе оплаты труда руководителей, их заместителей и главных бухгалтеров муниципальных бюджетных и автономных учреждений муниципального образования «Первомайский район», утвержденного Постановлением </w:t>
            </w:r>
            <w:r w:rsidRPr="00C86D7C">
              <w:rPr>
                <w:rFonts w:eastAsiaTheme="minorHAnsi"/>
                <w:sz w:val="20"/>
                <w:szCs w:val="20"/>
                <w:lang w:eastAsia="en-US"/>
              </w:rPr>
              <w:lastRenderedPageBreak/>
              <w:t xml:space="preserve">Администрации Первомайского района от 01.04.2019 №95, по Учреждению не издавались приказы о выплате руководителю Учреждения премии по итогам работы. </w:t>
            </w:r>
          </w:p>
          <w:p w14:paraId="7B508C5F" w14:textId="77777777" w:rsidR="00BE7DA3" w:rsidRPr="00C86D7C" w:rsidRDefault="00BE7DA3" w:rsidP="00425C05">
            <w:pPr>
              <w:pStyle w:val="a6"/>
              <w:ind w:left="0"/>
              <w:jc w:val="both"/>
              <w:rPr>
                <w:rFonts w:eastAsiaTheme="minorHAnsi"/>
                <w:sz w:val="20"/>
                <w:szCs w:val="20"/>
                <w:lang w:eastAsia="en-US"/>
              </w:rPr>
            </w:pPr>
            <w:r w:rsidRPr="00C86D7C">
              <w:rPr>
                <w:rFonts w:eastAsiaTheme="minorHAnsi"/>
                <w:sz w:val="20"/>
                <w:szCs w:val="20"/>
                <w:lang w:eastAsia="en-US"/>
              </w:rPr>
              <w:t>-В нарушение разд. 5 Положения №95 в соответствии с Приказом по Учреждению от 07.07.2023 №154 «О премировании» начислена и выплачена премия Киселеву М. С. в размере 5 000,00 руб., не согласованная с Учредителем. Неправомерные расходы составили 5 000,00 руб.</w:t>
            </w:r>
          </w:p>
          <w:p w14:paraId="5C260382" w14:textId="77777777" w:rsidR="00BE7DA3" w:rsidRPr="00C86D7C" w:rsidRDefault="00BE7DA3" w:rsidP="00425C05">
            <w:pPr>
              <w:suppressAutoHyphens/>
              <w:jc w:val="both"/>
              <w:rPr>
                <w:rFonts w:ascii="Times New Roman" w:hAnsi="Times New Roman" w:cs="Times New Roman"/>
                <w:sz w:val="20"/>
                <w:szCs w:val="20"/>
              </w:rPr>
            </w:pPr>
            <w:r w:rsidRPr="00C86D7C">
              <w:rPr>
                <w:rFonts w:ascii="Times New Roman" w:hAnsi="Times New Roman" w:cs="Times New Roman"/>
                <w:sz w:val="20"/>
                <w:szCs w:val="20"/>
              </w:rPr>
              <w:t xml:space="preserve">-В нарушение п. 30 Положения №95 общая сумма премий заместителю директора по административной деятельности РМЦНТиОД превысила 60% от размера годового премиального фонда руководителя Учреждения. Неправомерные расходы составили 157 839,00 руб. </w:t>
            </w:r>
          </w:p>
          <w:p w14:paraId="3961864B" w14:textId="77777777" w:rsidR="00BE7DA3" w:rsidRPr="00C86D7C" w:rsidRDefault="00BE7DA3" w:rsidP="00425C05">
            <w:pPr>
              <w:suppressAutoHyphens/>
              <w:jc w:val="both"/>
              <w:rPr>
                <w:rFonts w:ascii="Times New Roman" w:hAnsi="Times New Roman" w:cs="Times New Roman"/>
                <w:sz w:val="20"/>
                <w:szCs w:val="20"/>
              </w:rPr>
            </w:pPr>
            <w:r w:rsidRPr="00C86D7C">
              <w:rPr>
                <w:rFonts w:ascii="Times New Roman" w:hAnsi="Times New Roman" w:cs="Times New Roman"/>
                <w:sz w:val="20"/>
                <w:szCs w:val="20"/>
              </w:rPr>
              <w:t>-Заместителю директора по административной деятельности РМЦНТиОД производились выплаты доплат и надбавок, не предусмотренных Положением №95. Неправомерные расходы составили 162 942,9 руб.</w:t>
            </w:r>
          </w:p>
          <w:p w14:paraId="6D69AC95" w14:textId="77777777" w:rsidR="00BE7DA3" w:rsidRPr="00C86D7C" w:rsidRDefault="00BE7DA3" w:rsidP="00425C05">
            <w:pPr>
              <w:shd w:val="clear" w:color="auto" w:fill="FFFFFF"/>
              <w:jc w:val="both"/>
              <w:textAlignment w:val="baseline"/>
              <w:rPr>
                <w:rFonts w:ascii="Times New Roman" w:hAnsi="Times New Roman" w:cs="Times New Roman"/>
                <w:sz w:val="20"/>
                <w:szCs w:val="20"/>
              </w:rPr>
            </w:pPr>
            <w:r w:rsidRPr="00C86D7C">
              <w:rPr>
                <w:rFonts w:ascii="Times New Roman" w:hAnsi="Times New Roman" w:cs="Times New Roman"/>
                <w:sz w:val="20"/>
                <w:szCs w:val="20"/>
              </w:rPr>
              <w:t xml:space="preserve">-В нарушение п. 3 Положения о системе оплаты труда работников муниципального автономного учреждения «Централизованная клубная система Первомайского района» начисление компенсационной выплаты за работу в сельской местности производилось по должностям, которые в перечне должностей за работу в учреждениях, расположенных в сельской местности, отсутствуют. Неправомерные расходы составили 3 017,11 руб. </w:t>
            </w:r>
          </w:p>
          <w:p w14:paraId="0A0EB8F5" w14:textId="77777777" w:rsidR="00BE7DA3" w:rsidRPr="00C86D7C" w:rsidRDefault="00BE7DA3" w:rsidP="00425C05">
            <w:pPr>
              <w:tabs>
                <w:tab w:val="left" w:pos="851"/>
              </w:tabs>
              <w:jc w:val="both"/>
              <w:rPr>
                <w:rFonts w:ascii="Times New Roman" w:hAnsi="Times New Roman" w:cs="Times New Roman"/>
                <w:sz w:val="20"/>
                <w:szCs w:val="20"/>
              </w:rPr>
            </w:pPr>
            <w:r w:rsidRPr="00C86D7C">
              <w:rPr>
                <w:rFonts w:ascii="Times New Roman" w:hAnsi="Times New Roman" w:cs="Times New Roman"/>
                <w:sz w:val="20"/>
                <w:szCs w:val="20"/>
              </w:rPr>
              <w:t xml:space="preserve">-В нарушение письма Министерства труда и социальной защиты Российской федерации от 05.08.2013 № 14-4-1702 выплата за первую половину месяца сотруднику выплачивается не за фактически отработанное время и с учетом всех выплат. </w:t>
            </w:r>
          </w:p>
          <w:p w14:paraId="71DA46F9" w14:textId="77777777" w:rsidR="00BE7DA3" w:rsidRPr="00C86D7C" w:rsidRDefault="00BE7DA3" w:rsidP="00425C05">
            <w:pPr>
              <w:jc w:val="both"/>
              <w:rPr>
                <w:rFonts w:ascii="Times New Roman" w:hAnsi="Times New Roman" w:cs="Times New Roman"/>
                <w:sz w:val="20"/>
                <w:szCs w:val="20"/>
              </w:rPr>
            </w:pPr>
            <w:r w:rsidRPr="00C86D7C">
              <w:rPr>
                <w:rFonts w:ascii="Times New Roman" w:hAnsi="Times New Roman" w:cs="Times New Roman"/>
                <w:sz w:val="20"/>
                <w:szCs w:val="20"/>
              </w:rPr>
              <w:t>-В нарушение 2.10. Положения по распределению стимулирующей части фонда в целях поощрения работников Учреждения, добросовестно исполняющих трудовые обязанности, на основании приказа директора Учреждения от 31.10.2023 №244 была выдана разовая премия, в размере превышающей 10 000 (Десяти тысяч) рублей. Неправомерные расходы составили 1 037 502,61 руб.</w:t>
            </w:r>
          </w:p>
          <w:p w14:paraId="368D600A" w14:textId="77777777" w:rsidR="00BE7DA3" w:rsidRPr="00C86D7C" w:rsidRDefault="00BE7DA3" w:rsidP="00425C05">
            <w:pPr>
              <w:pStyle w:val="a8"/>
              <w:spacing w:before="0" w:beforeAutospacing="0" w:after="0" w:afterAutospacing="0"/>
              <w:jc w:val="both"/>
              <w:rPr>
                <w:rFonts w:eastAsiaTheme="minorHAnsi"/>
                <w:sz w:val="20"/>
                <w:szCs w:val="20"/>
                <w:lang w:eastAsia="en-US"/>
              </w:rPr>
            </w:pPr>
            <w:r w:rsidRPr="00C86D7C">
              <w:rPr>
                <w:rFonts w:eastAsiaTheme="minorHAnsi"/>
                <w:sz w:val="20"/>
                <w:szCs w:val="20"/>
                <w:lang w:eastAsia="en-US"/>
              </w:rPr>
              <w:t>-В нарушение п. 2.8 Положения по распределению стимулирующей части - Премия за качество выполняемых работ устанавливается авансом на год, а не за исполнение работником Учреждения своих должностных обязанностей в соответствующем отчетном периоде</w:t>
            </w:r>
          </w:p>
          <w:p w14:paraId="68AA2BE8" w14:textId="77777777" w:rsidR="00BE7DA3" w:rsidRPr="00C86D7C" w:rsidRDefault="00BE7DA3" w:rsidP="00425C05">
            <w:pPr>
              <w:jc w:val="both"/>
              <w:rPr>
                <w:rFonts w:ascii="Times New Roman" w:hAnsi="Times New Roman" w:cs="Times New Roman"/>
                <w:sz w:val="20"/>
                <w:szCs w:val="20"/>
              </w:rPr>
            </w:pPr>
            <w:r w:rsidRPr="00C86D7C">
              <w:rPr>
                <w:rFonts w:ascii="Times New Roman" w:hAnsi="Times New Roman" w:cs="Times New Roman"/>
                <w:sz w:val="20"/>
                <w:szCs w:val="20"/>
              </w:rPr>
              <w:t xml:space="preserve">-В нарушение п. 4.8 Положения о системе оплаты труда и п. 2.14. Положения по распределению стимулирующей части фонда работникам, занятым по совместительству, а также на условиях неполного рабочего времени, начисление надбавок стимулирующего характера, производится не пропорционально отработанному времени. Неправомерные расходы составили 33 096,84 руб. </w:t>
            </w:r>
          </w:p>
          <w:p w14:paraId="63636009" w14:textId="77777777" w:rsidR="00BE7DA3" w:rsidRPr="00C86D7C" w:rsidRDefault="00BE7DA3" w:rsidP="00425C05">
            <w:pPr>
              <w:shd w:val="clear" w:color="auto" w:fill="FFFFFF"/>
              <w:jc w:val="both"/>
              <w:outlineLvl w:val="1"/>
              <w:rPr>
                <w:rFonts w:ascii="Times New Roman" w:hAnsi="Times New Roman" w:cs="Times New Roman"/>
                <w:sz w:val="20"/>
                <w:szCs w:val="20"/>
              </w:rPr>
            </w:pPr>
            <w:r w:rsidRPr="00C86D7C">
              <w:rPr>
                <w:rFonts w:ascii="Times New Roman" w:hAnsi="Times New Roman" w:cs="Times New Roman"/>
                <w:sz w:val="20"/>
                <w:szCs w:val="20"/>
              </w:rPr>
              <w:t>-В нарушение Часть 2 ст. 84.1 ТК РФ установлены случаи, когда работник не ознакомлен под роспись с приказом (распоряжением) работодателя о прекращении трудового договора.</w:t>
            </w:r>
          </w:p>
          <w:p w14:paraId="766823AA" w14:textId="77777777" w:rsidR="00BE7DA3" w:rsidRPr="00C86D7C" w:rsidRDefault="00BE7DA3" w:rsidP="00425C05">
            <w:pPr>
              <w:tabs>
                <w:tab w:val="left" w:pos="851"/>
              </w:tabs>
              <w:jc w:val="both"/>
              <w:rPr>
                <w:rFonts w:ascii="Times New Roman" w:hAnsi="Times New Roman" w:cs="Times New Roman"/>
                <w:sz w:val="20"/>
                <w:szCs w:val="20"/>
              </w:rPr>
            </w:pPr>
            <w:r w:rsidRPr="00C86D7C">
              <w:rPr>
                <w:rFonts w:ascii="Times New Roman" w:hAnsi="Times New Roman" w:cs="Times New Roman"/>
                <w:sz w:val="20"/>
                <w:szCs w:val="20"/>
              </w:rPr>
              <w:t xml:space="preserve">-Производились выплаты за выполнение работником одних и тех же работ. Переплата составила 1000,00 руб. </w:t>
            </w:r>
          </w:p>
          <w:p w14:paraId="142D2E44" w14:textId="77777777" w:rsidR="00BE7DA3" w:rsidRPr="00C86D7C" w:rsidRDefault="00BE7DA3" w:rsidP="00425C05">
            <w:pPr>
              <w:tabs>
                <w:tab w:val="left" w:pos="851"/>
              </w:tabs>
              <w:jc w:val="both"/>
              <w:rPr>
                <w:rFonts w:ascii="Times New Roman" w:hAnsi="Times New Roman" w:cs="Times New Roman"/>
                <w:sz w:val="20"/>
                <w:szCs w:val="20"/>
              </w:rPr>
            </w:pPr>
            <w:r w:rsidRPr="00C86D7C">
              <w:rPr>
                <w:rFonts w:ascii="Times New Roman" w:hAnsi="Times New Roman" w:cs="Times New Roman"/>
                <w:sz w:val="20"/>
                <w:szCs w:val="20"/>
              </w:rPr>
              <w:t>-Производились выплаты работникам Учреждения, не предусмотренные п. 2.1. Положения по распределению стимулирующей части фонда. Неправомерные расходы составили 16 926,00 руб.</w:t>
            </w:r>
          </w:p>
          <w:p w14:paraId="2454A3C6" w14:textId="77777777" w:rsidR="00BE7DA3" w:rsidRPr="00C86D7C" w:rsidRDefault="00BE7DA3" w:rsidP="00425C05">
            <w:pPr>
              <w:adjustRightInd w:val="0"/>
              <w:jc w:val="both"/>
              <w:rPr>
                <w:rFonts w:ascii="Times New Roman" w:hAnsi="Times New Roman" w:cs="Times New Roman"/>
                <w:sz w:val="20"/>
                <w:szCs w:val="20"/>
              </w:rPr>
            </w:pPr>
            <w:r w:rsidRPr="00C86D7C">
              <w:rPr>
                <w:rFonts w:ascii="Times New Roman" w:hAnsi="Times New Roman" w:cs="Times New Roman"/>
                <w:sz w:val="20"/>
                <w:szCs w:val="20"/>
              </w:rPr>
              <w:t>-В нарушении Постановления Правительства Российской Федерации от 24.12.2007 № 922 «Об особенностях порядка исчисления средней заработной платы», п. 35 Правил об очередных и дополнительных отпусках, утвержденных НКТ СССР 30.04.1930 № 169, письма Министерства труда и социальной защиты Российской Федерации от 02.11.2018 № 14-2/ООГ-8717 при предоставлении отпуска, увольнении и других случаях установлено недоначисление в сумме 287,1 руб., излишне начисленная сумма составила 12 010,10 руб.</w:t>
            </w:r>
          </w:p>
          <w:p w14:paraId="065A4875" w14:textId="24BB051B" w:rsidR="00BE7DA3" w:rsidRPr="00C86D7C" w:rsidRDefault="00BE7DA3" w:rsidP="00425C05">
            <w:pPr>
              <w:jc w:val="both"/>
              <w:rPr>
                <w:rFonts w:ascii="Times New Roman" w:hAnsi="Times New Roman" w:cs="Times New Roman"/>
                <w:sz w:val="20"/>
                <w:szCs w:val="20"/>
              </w:rPr>
            </w:pPr>
            <w:r w:rsidRPr="00C86D7C">
              <w:rPr>
                <w:rFonts w:ascii="Times New Roman" w:hAnsi="Times New Roman" w:cs="Times New Roman"/>
                <w:sz w:val="20"/>
                <w:szCs w:val="20"/>
              </w:rPr>
              <w:t>-В нарушение п. 2 Регионального соглашения при доведении заработной платы до МРОТ не учитывались стимулирующие выплаты (доплаты, надбавки стимулирующего характера, премии и иные поощрительные выплаты). Неправомерные расходы составили 444 206,71 руб.</w:t>
            </w:r>
          </w:p>
          <w:p w14:paraId="1656CC41" w14:textId="204FEFD4" w:rsidR="007715DD" w:rsidRPr="00C86D7C" w:rsidRDefault="00BE7DA3" w:rsidP="00425C05">
            <w:pPr>
              <w:adjustRightInd w:val="0"/>
              <w:jc w:val="both"/>
              <w:rPr>
                <w:rFonts w:ascii="Times New Roman" w:hAnsi="Times New Roman" w:cs="Times New Roman"/>
                <w:sz w:val="20"/>
                <w:szCs w:val="20"/>
              </w:rPr>
            </w:pPr>
            <w:r w:rsidRPr="00C86D7C">
              <w:rPr>
                <w:rFonts w:ascii="Times New Roman" w:hAnsi="Times New Roman" w:cs="Times New Roman"/>
                <w:sz w:val="20"/>
                <w:szCs w:val="20"/>
              </w:rPr>
              <w:t>В нарушение ст. 123 ТК РФ в График отпусков на 2023 год не включены работники, работающие в Учреждении не на полную ставку.</w:t>
            </w:r>
          </w:p>
        </w:tc>
      </w:tr>
      <w:tr w:rsidR="00DD07F3" w:rsidRPr="00C86D7C" w14:paraId="71544436" w14:textId="77777777" w:rsidTr="002A3B5C">
        <w:tc>
          <w:tcPr>
            <w:tcW w:w="1897" w:type="dxa"/>
          </w:tcPr>
          <w:p w14:paraId="64CC635C" w14:textId="6F02E047" w:rsidR="00DD07F3" w:rsidRPr="00C86D7C" w:rsidRDefault="007715DD" w:rsidP="005E33FB">
            <w:pPr>
              <w:jc w:val="both"/>
              <w:rPr>
                <w:rFonts w:ascii="Times New Roman" w:hAnsi="Times New Roman" w:cs="Times New Roman"/>
                <w:sz w:val="20"/>
                <w:szCs w:val="20"/>
              </w:rPr>
            </w:pPr>
            <w:r w:rsidRPr="00C86D7C">
              <w:rPr>
                <w:rFonts w:ascii="Times New Roman" w:hAnsi="Times New Roman" w:cs="Times New Roman"/>
                <w:sz w:val="20"/>
                <w:szCs w:val="20"/>
              </w:rPr>
              <w:lastRenderedPageBreak/>
              <w:t>Администрация Новомариинское сельского поселения</w:t>
            </w:r>
          </w:p>
        </w:tc>
        <w:tc>
          <w:tcPr>
            <w:tcW w:w="2605" w:type="dxa"/>
          </w:tcPr>
          <w:p w14:paraId="100C9D30" w14:textId="2A3ACD37" w:rsidR="00DD07F3" w:rsidRPr="00C86D7C" w:rsidRDefault="007715DD" w:rsidP="00C82B7F">
            <w:pPr>
              <w:jc w:val="both"/>
              <w:rPr>
                <w:rFonts w:ascii="Times New Roman" w:hAnsi="Times New Roman" w:cs="Times New Roman"/>
                <w:sz w:val="20"/>
                <w:szCs w:val="20"/>
              </w:rPr>
            </w:pPr>
            <w:r w:rsidRPr="00C86D7C">
              <w:rPr>
                <w:rFonts w:ascii="Times New Roman" w:hAnsi="Times New Roman" w:cs="Times New Roman"/>
                <w:sz w:val="20"/>
                <w:szCs w:val="20"/>
              </w:rPr>
              <w:t xml:space="preserve">Проверка законности, результативности и эффективности расходования бюджетных средств на дорожную деятельность в отношении </w:t>
            </w:r>
            <w:r w:rsidRPr="00C86D7C">
              <w:rPr>
                <w:rFonts w:ascii="Times New Roman" w:hAnsi="Times New Roman" w:cs="Times New Roman"/>
                <w:sz w:val="20"/>
                <w:szCs w:val="20"/>
              </w:rPr>
              <w:lastRenderedPageBreak/>
              <w:t>автомобильных дорог местного значения,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 Распоряжение от 29.05.2024 №164-р</w:t>
            </w:r>
          </w:p>
        </w:tc>
        <w:tc>
          <w:tcPr>
            <w:tcW w:w="11232" w:type="dxa"/>
          </w:tcPr>
          <w:p w14:paraId="40888B48" w14:textId="3B9CEA93" w:rsidR="007715DD" w:rsidRPr="00C86D7C" w:rsidRDefault="007715DD" w:rsidP="00425C05">
            <w:pPr>
              <w:jc w:val="both"/>
              <w:rPr>
                <w:rFonts w:ascii="Times New Roman" w:hAnsi="Times New Roman" w:cs="Times New Roman"/>
                <w:sz w:val="20"/>
                <w:szCs w:val="20"/>
              </w:rPr>
            </w:pPr>
            <w:r w:rsidRPr="00C86D7C">
              <w:rPr>
                <w:rFonts w:ascii="Times New Roman" w:hAnsi="Times New Roman" w:cs="Times New Roman"/>
                <w:sz w:val="20"/>
                <w:szCs w:val="20"/>
              </w:rPr>
              <w:lastRenderedPageBreak/>
              <w:t xml:space="preserve">По результатам контрольного мероприятия составлен Акт камеральной проверки от </w:t>
            </w:r>
            <w:r w:rsidR="00425C05" w:rsidRPr="00C86D7C">
              <w:rPr>
                <w:rFonts w:ascii="Times New Roman" w:hAnsi="Times New Roman" w:cs="Times New Roman"/>
                <w:sz w:val="20"/>
                <w:szCs w:val="20"/>
              </w:rPr>
              <w:t>25</w:t>
            </w:r>
            <w:r w:rsidRPr="00C86D7C">
              <w:rPr>
                <w:rFonts w:ascii="Times New Roman" w:hAnsi="Times New Roman" w:cs="Times New Roman"/>
                <w:sz w:val="20"/>
                <w:szCs w:val="20"/>
              </w:rPr>
              <w:t>.0</w:t>
            </w:r>
            <w:r w:rsidR="00425C05" w:rsidRPr="00C86D7C">
              <w:rPr>
                <w:rFonts w:ascii="Times New Roman" w:hAnsi="Times New Roman" w:cs="Times New Roman"/>
                <w:sz w:val="20"/>
                <w:szCs w:val="20"/>
              </w:rPr>
              <w:t>6</w:t>
            </w:r>
            <w:r w:rsidRPr="00C86D7C">
              <w:rPr>
                <w:rFonts w:ascii="Times New Roman" w:hAnsi="Times New Roman" w:cs="Times New Roman"/>
                <w:sz w:val="20"/>
                <w:szCs w:val="20"/>
              </w:rPr>
              <w:t xml:space="preserve">.2024. Представление от </w:t>
            </w:r>
            <w:r w:rsidR="00425C05" w:rsidRPr="00C86D7C">
              <w:rPr>
                <w:rFonts w:ascii="Times New Roman" w:hAnsi="Times New Roman" w:cs="Times New Roman"/>
                <w:sz w:val="20"/>
                <w:szCs w:val="20"/>
              </w:rPr>
              <w:t>11.07.2024 №03-05-1326.</w:t>
            </w:r>
          </w:p>
          <w:p w14:paraId="61CA5091" w14:textId="77777777" w:rsidR="002A5537" w:rsidRPr="00C86D7C" w:rsidRDefault="002A5537" w:rsidP="00425C05">
            <w:pPr>
              <w:jc w:val="both"/>
              <w:rPr>
                <w:rFonts w:ascii="Times New Roman" w:hAnsi="Times New Roman" w:cs="Times New Roman"/>
                <w:sz w:val="20"/>
                <w:szCs w:val="20"/>
              </w:rPr>
            </w:pPr>
            <w:r w:rsidRPr="00C86D7C">
              <w:rPr>
                <w:rFonts w:ascii="Times New Roman" w:hAnsi="Times New Roman" w:cs="Times New Roman"/>
                <w:sz w:val="20"/>
                <w:szCs w:val="20"/>
              </w:rPr>
              <w:t xml:space="preserve">Нормативная правовая база, регулирующая дорожную деятельность в отношении автомобильных дорог местного значения, недостаточна и требует разработки и принятия правовых актов органами местного самоуправления </w:t>
            </w:r>
          </w:p>
          <w:p w14:paraId="28917F3C" w14:textId="57AB4D88" w:rsidR="007715DD" w:rsidRPr="00C86D7C" w:rsidRDefault="007715DD" w:rsidP="00425C05">
            <w:pPr>
              <w:jc w:val="both"/>
              <w:rPr>
                <w:rFonts w:ascii="Times New Roman" w:hAnsi="Times New Roman" w:cs="Times New Roman"/>
                <w:sz w:val="20"/>
                <w:szCs w:val="20"/>
              </w:rPr>
            </w:pPr>
            <w:r w:rsidRPr="00C86D7C">
              <w:rPr>
                <w:rFonts w:ascii="Times New Roman" w:hAnsi="Times New Roman" w:cs="Times New Roman"/>
                <w:sz w:val="20"/>
                <w:szCs w:val="20"/>
              </w:rPr>
              <w:lastRenderedPageBreak/>
              <w:t xml:space="preserve">В нарушение п. 4 ст. 17 Федерального закона № 257-ФЗ и приказа Минтранса России от 07.08.2020 № 288 «Порядок проведения оценки технического состояния автомобильных дорог» оценка технического состояния автомобильных дорог местного значения на дату проверки проведена частично. </w:t>
            </w:r>
          </w:p>
          <w:p w14:paraId="4FE4D0C8" w14:textId="29E20AD7" w:rsidR="007715DD" w:rsidRPr="00C86D7C" w:rsidRDefault="007715DD" w:rsidP="00425C05">
            <w:pPr>
              <w:jc w:val="both"/>
              <w:rPr>
                <w:rFonts w:ascii="Times New Roman" w:hAnsi="Times New Roman" w:cs="Times New Roman"/>
                <w:sz w:val="20"/>
                <w:szCs w:val="20"/>
              </w:rPr>
            </w:pPr>
            <w:r w:rsidRPr="00C86D7C">
              <w:rPr>
                <w:rFonts w:ascii="Times New Roman" w:hAnsi="Times New Roman" w:cs="Times New Roman"/>
                <w:sz w:val="20"/>
                <w:szCs w:val="20"/>
              </w:rPr>
              <w:t xml:space="preserve">В нарушение Приказа Министерства транспорта РФ от 07.02.2007 № 16 «Об утверждении правил присвоения автомобильным дорогам идентификационных номеров» Новомариинским сельским поселением автомобильным дорогам общего пользования местного значения не присвоены идентификационные номера. </w:t>
            </w:r>
          </w:p>
          <w:p w14:paraId="182A723C" w14:textId="551D1D04" w:rsidR="007715DD" w:rsidRPr="00C86D7C" w:rsidRDefault="007715DD" w:rsidP="00425C05">
            <w:pPr>
              <w:jc w:val="both"/>
              <w:rPr>
                <w:rFonts w:ascii="Times New Roman" w:hAnsi="Times New Roman" w:cs="Times New Roman"/>
                <w:sz w:val="20"/>
                <w:szCs w:val="20"/>
              </w:rPr>
            </w:pPr>
            <w:r w:rsidRPr="00C86D7C">
              <w:rPr>
                <w:rFonts w:ascii="Times New Roman" w:hAnsi="Times New Roman" w:cs="Times New Roman"/>
                <w:sz w:val="20"/>
                <w:szCs w:val="20"/>
              </w:rPr>
              <w:t>В нарушение Типовой Инструкцией по техническому учету и паспортизации автомобильных дорог общего пользования (ВСН 1-83) учет и паспортизация Новомариинским сельским поселением проведены не по каждой автомобильной дороге, а в целом по населенному пункту, которые включают несколько автомобильных дорог.</w:t>
            </w:r>
          </w:p>
          <w:p w14:paraId="2F6D241E" w14:textId="370A876B" w:rsidR="007715DD" w:rsidRPr="00C86D7C" w:rsidRDefault="007715DD" w:rsidP="00425C05">
            <w:pPr>
              <w:jc w:val="both"/>
              <w:rPr>
                <w:rFonts w:ascii="Times New Roman" w:hAnsi="Times New Roman" w:cs="Times New Roman"/>
                <w:sz w:val="20"/>
                <w:szCs w:val="20"/>
              </w:rPr>
            </w:pPr>
            <w:r w:rsidRPr="00C86D7C">
              <w:rPr>
                <w:rFonts w:ascii="Times New Roman" w:hAnsi="Times New Roman" w:cs="Times New Roman"/>
                <w:sz w:val="20"/>
                <w:szCs w:val="20"/>
              </w:rPr>
              <w:t>Установлены расхождения в протяженности автомобильных дорог Новомариинского сельского поселения, указанные в Реестре муниципальной собственности за 2023 год и переданного в соответствии с Решением Совета народных депутатов Первомайского района от 28.09.2005 №44 «Об утверждении перечня имущества, передаваемого из собственности муниципального образования «Первомайский район Томской области» в собственность поселений» Актом передачи №б/н от 27.01.2006.</w:t>
            </w:r>
          </w:p>
          <w:p w14:paraId="487C6BE5" w14:textId="3A1C54F5" w:rsidR="007715DD" w:rsidRPr="00C86D7C" w:rsidRDefault="007715DD" w:rsidP="00425C05">
            <w:pPr>
              <w:jc w:val="both"/>
              <w:rPr>
                <w:rFonts w:ascii="Times New Roman" w:hAnsi="Times New Roman" w:cs="Times New Roman"/>
                <w:sz w:val="20"/>
                <w:szCs w:val="20"/>
              </w:rPr>
            </w:pPr>
            <w:r w:rsidRPr="00C86D7C">
              <w:rPr>
                <w:rFonts w:ascii="Times New Roman" w:hAnsi="Times New Roman" w:cs="Times New Roman"/>
                <w:sz w:val="20"/>
                <w:szCs w:val="20"/>
              </w:rPr>
              <w:t>Реестр муниципального имущества за 2023 год велся в произвольной форме</w:t>
            </w:r>
            <w:r w:rsidR="00425C05" w:rsidRPr="00C86D7C">
              <w:rPr>
                <w:rFonts w:ascii="Times New Roman" w:hAnsi="Times New Roman" w:cs="Times New Roman"/>
                <w:sz w:val="20"/>
                <w:szCs w:val="20"/>
              </w:rPr>
              <w:t>.</w:t>
            </w:r>
          </w:p>
          <w:p w14:paraId="141C73C6" w14:textId="01777306" w:rsidR="007715DD" w:rsidRPr="00C86D7C" w:rsidRDefault="007715DD" w:rsidP="00425C05">
            <w:pPr>
              <w:jc w:val="both"/>
              <w:rPr>
                <w:rFonts w:ascii="Times New Roman" w:hAnsi="Times New Roman" w:cs="Times New Roman"/>
                <w:sz w:val="20"/>
                <w:szCs w:val="20"/>
              </w:rPr>
            </w:pPr>
            <w:r w:rsidRPr="00C86D7C">
              <w:rPr>
                <w:rFonts w:ascii="Times New Roman" w:hAnsi="Times New Roman" w:cs="Times New Roman"/>
                <w:sz w:val="20"/>
                <w:szCs w:val="20"/>
              </w:rPr>
              <w:t>Установлены нарушения методологии применения плана счетов бюджетного (бухгалтерского) учета в сумме 183 817,95 руб.</w:t>
            </w:r>
          </w:p>
          <w:p w14:paraId="4A5E9D5F" w14:textId="77777777" w:rsidR="007715DD" w:rsidRPr="00C86D7C" w:rsidRDefault="007715DD" w:rsidP="00425C05">
            <w:pPr>
              <w:jc w:val="both"/>
              <w:rPr>
                <w:rFonts w:ascii="Times New Roman" w:hAnsi="Times New Roman" w:cs="Times New Roman"/>
                <w:sz w:val="20"/>
                <w:szCs w:val="20"/>
              </w:rPr>
            </w:pPr>
            <w:r w:rsidRPr="00C86D7C">
              <w:rPr>
                <w:rFonts w:ascii="Times New Roman" w:hAnsi="Times New Roman" w:cs="Times New Roman"/>
                <w:sz w:val="20"/>
                <w:szCs w:val="20"/>
              </w:rPr>
              <w:t>Что привело к нарушению:</w:t>
            </w:r>
          </w:p>
          <w:p w14:paraId="2AC8104B" w14:textId="77777777" w:rsidR="007715DD" w:rsidRPr="00C86D7C" w:rsidRDefault="007715DD" w:rsidP="00425C05">
            <w:pPr>
              <w:jc w:val="both"/>
              <w:rPr>
                <w:rFonts w:ascii="Times New Roman" w:hAnsi="Times New Roman" w:cs="Times New Roman"/>
                <w:sz w:val="20"/>
                <w:szCs w:val="20"/>
              </w:rPr>
            </w:pPr>
            <w:r w:rsidRPr="00C86D7C">
              <w:rPr>
                <w:rFonts w:ascii="Times New Roman" w:hAnsi="Times New Roman" w:cs="Times New Roman"/>
                <w:sz w:val="20"/>
                <w:szCs w:val="20"/>
              </w:rPr>
              <w:t>- Порядка формирования и применения кодов бюджетной классификации Российской Федерации, их структуре и принципах назначения, утвержденного Приказом Минфина России от 24.05.2022 № 82н;</w:t>
            </w:r>
          </w:p>
          <w:p w14:paraId="5825CB5C" w14:textId="77777777" w:rsidR="007715DD" w:rsidRPr="00C86D7C" w:rsidRDefault="007715DD" w:rsidP="00425C05">
            <w:pPr>
              <w:jc w:val="both"/>
              <w:rPr>
                <w:rFonts w:ascii="Times New Roman" w:hAnsi="Times New Roman" w:cs="Times New Roman"/>
                <w:sz w:val="20"/>
                <w:szCs w:val="20"/>
              </w:rPr>
            </w:pPr>
            <w:r w:rsidRPr="00C86D7C">
              <w:rPr>
                <w:rFonts w:ascii="Times New Roman" w:hAnsi="Times New Roman" w:cs="Times New Roman"/>
                <w:sz w:val="20"/>
                <w:szCs w:val="20"/>
              </w:rPr>
              <w:t xml:space="preserve">- Порядка применения классификации операций сектора государственного управления, утвержденного приказом Министерства финансов Российской Федерации от 29.11.2017 № 209н. </w:t>
            </w:r>
          </w:p>
          <w:p w14:paraId="73C4870F" w14:textId="77777777" w:rsidR="00DD07F3" w:rsidRPr="00C86D7C" w:rsidRDefault="007715DD" w:rsidP="00425C05">
            <w:pPr>
              <w:jc w:val="both"/>
              <w:rPr>
                <w:rFonts w:ascii="Times New Roman" w:hAnsi="Times New Roman" w:cs="Times New Roman"/>
                <w:sz w:val="20"/>
                <w:szCs w:val="20"/>
              </w:rPr>
            </w:pPr>
            <w:r w:rsidRPr="00C86D7C">
              <w:rPr>
                <w:rFonts w:ascii="Times New Roman" w:hAnsi="Times New Roman" w:cs="Times New Roman"/>
                <w:sz w:val="20"/>
                <w:szCs w:val="20"/>
              </w:rPr>
              <w:t xml:space="preserve">- Приказа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p>
          <w:p w14:paraId="4EF6E8F8" w14:textId="557E4F5F" w:rsidR="0066247D" w:rsidRPr="00C86D7C" w:rsidRDefault="0066247D" w:rsidP="00425C05">
            <w:pPr>
              <w:jc w:val="both"/>
              <w:rPr>
                <w:rFonts w:ascii="Times New Roman" w:hAnsi="Times New Roman" w:cs="Times New Roman"/>
                <w:sz w:val="20"/>
                <w:szCs w:val="20"/>
                <w:highlight w:val="yellow"/>
              </w:rPr>
            </w:pPr>
            <w:r w:rsidRPr="00C86D7C">
              <w:rPr>
                <w:rFonts w:ascii="Times New Roman" w:hAnsi="Times New Roman" w:cs="Times New Roman"/>
                <w:sz w:val="20"/>
                <w:szCs w:val="20"/>
              </w:rPr>
              <w:t>Иные нарушения.</w:t>
            </w:r>
          </w:p>
        </w:tc>
      </w:tr>
      <w:tr w:rsidR="007715DD" w:rsidRPr="00C86D7C" w14:paraId="60866325" w14:textId="77777777" w:rsidTr="002A3B5C">
        <w:tc>
          <w:tcPr>
            <w:tcW w:w="1897" w:type="dxa"/>
          </w:tcPr>
          <w:p w14:paraId="24A409BF" w14:textId="19917A7A" w:rsidR="007715DD" w:rsidRPr="00C86D7C" w:rsidRDefault="007715DD" w:rsidP="005E33FB">
            <w:pPr>
              <w:jc w:val="both"/>
              <w:rPr>
                <w:rFonts w:ascii="Times New Roman" w:hAnsi="Times New Roman" w:cs="Times New Roman"/>
                <w:sz w:val="20"/>
                <w:szCs w:val="20"/>
              </w:rPr>
            </w:pPr>
            <w:r w:rsidRPr="00C86D7C">
              <w:rPr>
                <w:rFonts w:ascii="Times New Roman" w:hAnsi="Times New Roman" w:cs="Times New Roman"/>
                <w:sz w:val="20"/>
                <w:szCs w:val="20"/>
              </w:rPr>
              <w:lastRenderedPageBreak/>
              <w:t>Администрация Комсомольского сельского поселения</w:t>
            </w:r>
          </w:p>
        </w:tc>
        <w:tc>
          <w:tcPr>
            <w:tcW w:w="2605" w:type="dxa"/>
          </w:tcPr>
          <w:p w14:paraId="4416BC5A" w14:textId="799DC13A" w:rsidR="007715DD" w:rsidRPr="00C86D7C" w:rsidRDefault="007715DD" w:rsidP="00C82B7F">
            <w:pPr>
              <w:jc w:val="both"/>
              <w:rPr>
                <w:rFonts w:ascii="Times New Roman" w:hAnsi="Times New Roman" w:cs="Times New Roman"/>
                <w:sz w:val="20"/>
                <w:szCs w:val="20"/>
              </w:rPr>
            </w:pPr>
            <w:r w:rsidRPr="00C86D7C">
              <w:rPr>
                <w:rFonts w:ascii="Times New Roman" w:hAnsi="Times New Roman" w:cs="Times New Roman"/>
                <w:sz w:val="20"/>
                <w:szCs w:val="20"/>
              </w:rPr>
              <w:t>Проверка законности, результативности и эффективности расходования бюджетных средств на дорожную деятельность в отношении автомобильных дорог местного значения,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РФ/Распоряжение от 19.06.2024 №191-р</w:t>
            </w:r>
          </w:p>
        </w:tc>
        <w:tc>
          <w:tcPr>
            <w:tcW w:w="11232" w:type="dxa"/>
          </w:tcPr>
          <w:p w14:paraId="0B04B459" w14:textId="56B07131" w:rsidR="00425C05" w:rsidRPr="00C86D7C" w:rsidRDefault="00425C05" w:rsidP="00425C05">
            <w:pPr>
              <w:jc w:val="both"/>
              <w:rPr>
                <w:rFonts w:ascii="Times New Roman" w:hAnsi="Times New Roman" w:cs="Times New Roman"/>
                <w:sz w:val="20"/>
                <w:szCs w:val="20"/>
              </w:rPr>
            </w:pPr>
            <w:r w:rsidRPr="00C86D7C">
              <w:rPr>
                <w:rFonts w:ascii="Times New Roman" w:hAnsi="Times New Roman" w:cs="Times New Roman"/>
                <w:sz w:val="20"/>
                <w:szCs w:val="20"/>
              </w:rPr>
              <w:t>По результатам контрольного мероприятия составлен Акт камеральной проверки от 19.07.2024. Представление от 09.08.2024 №03-05-1477.</w:t>
            </w:r>
          </w:p>
          <w:p w14:paraId="3D6D0859" w14:textId="77777777" w:rsidR="007715DD" w:rsidRPr="00C86D7C" w:rsidRDefault="007715DD" w:rsidP="00AE2B91">
            <w:pPr>
              <w:jc w:val="both"/>
              <w:rPr>
                <w:rFonts w:ascii="Times New Roman" w:hAnsi="Times New Roman" w:cs="Times New Roman"/>
                <w:sz w:val="20"/>
                <w:szCs w:val="20"/>
              </w:rPr>
            </w:pPr>
            <w:r w:rsidRPr="00C86D7C">
              <w:rPr>
                <w:rFonts w:ascii="Times New Roman" w:hAnsi="Times New Roman" w:cs="Times New Roman"/>
                <w:sz w:val="20"/>
                <w:szCs w:val="20"/>
              </w:rPr>
              <w:t>1. Нормативная правовая база, регулирующая дорожную деятельность в отношении автомобильных дорог местного значения, недостаточна и требует разработки и принятия правовых актов органами местного самоуправления Комсомольского муниципального образования.</w:t>
            </w:r>
          </w:p>
          <w:p w14:paraId="27B02850" w14:textId="77777777" w:rsidR="007715DD" w:rsidRPr="00C86D7C" w:rsidRDefault="007715DD" w:rsidP="00AE2B91">
            <w:pPr>
              <w:jc w:val="both"/>
              <w:rPr>
                <w:rFonts w:ascii="Times New Roman" w:hAnsi="Times New Roman" w:cs="Times New Roman"/>
                <w:sz w:val="20"/>
                <w:szCs w:val="20"/>
              </w:rPr>
            </w:pPr>
            <w:r w:rsidRPr="00C86D7C">
              <w:rPr>
                <w:rFonts w:ascii="Times New Roman" w:hAnsi="Times New Roman" w:cs="Times New Roman"/>
                <w:sz w:val="20"/>
                <w:szCs w:val="20"/>
              </w:rPr>
              <w:t xml:space="preserve">6. В нарушение п. 4 ст. 17 Федерального закона № 257-ФЗ и приказа Минтранса России от 07.08.2020 № 288 «Порядок проведения оценки технического состояния автомобильных дорог» оценка технического состояния автомобильных дорог местного значения на дату проверки проведена частично. </w:t>
            </w:r>
          </w:p>
          <w:p w14:paraId="2C0742CE" w14:textId="77777777" w:rsidR="007715DD" w:rsidRPr="00C86D7C" w:rsidRDefault="007715DD" w:rsidP="00AE2B91">
            <w:pPr>
              <w:jc w:val="both"/>
              <w:rPr>
                <w:rFonts w:ascii="Times New Roman" w:hAnsi="Times New Roman" w:cs="Times New Roman"/>
                <w:sz w:val="20"/>
                <w:szCs w:val="20"/>
              </w:rPr>
            </w:pPr>
            <w:r w:rsidRPr="00C86D7C">
              <w:rPr>
                <w:rFonts w:ascii="Times New Roman" w:hAnsi="Times New Roman" w:cs="Times New Roman"/>
                <w:sz w:val="20"/>
                <w:szCs w:val="20"/>
              </w:rPr>
              <w:t>7. В нарушение ст. 18 Федерального закона № 257-ФЗ Порядок содержания и ремонта автомобильных дорог на территории Комсомольского муниципального образования не разработан и не принят.</w:t>
            </w:r>
          </w:p>
          <w:p w14:paraId="2D9AA617" w14:textId="77777777" w:rsidR="007715DD" w:rsidRPr="00C86D7C" w:rsidRDefault="007715DD" w:rsidP="00AE2B91">
            <w:pPr>
              <w:jc w:val="both"/>
              <w:rPr>
                <w:rFonts w:ascii="Times New Roman" w:hAnsi="Times New Roman" w:cs="Times New Roman"/>
                <w:sz w:val="20"/>
                <w:szCs w:val="20"/>
              </w:rPr>
            </w:pPr>
            <w:r w:rsidRPr="00C86D7C">
              <w:rPr>
                <w:rFonts w:ascii="Times New Roman" w:hAnsi="Times New Roman" w:cs="Times New Roman"/>
                <w:sz w:val="20"/>
                <w:szCs w:val="20"/>
              </w:rPr>
              <w:t>8. В нарушение Типовой Инструкцией по техническому учету и паспортизации автомобильных дорог общего пользования (ВСН 1-83) учет и паспортизация Комсомольским сельским поселением проведены не по каждой автомобильной дороге, а в целом по населенному пункту, которые включают несколько автомобильных дорог.</w:t>
            </w:r>
          </w:p>
          <w:p w14:paraId="20E27E40" w14:textId="77777777" w:rsidR="007715DD" w:rsidRPr="00C86D7C" w:rsidRDefault="007715DD" w:rsidP="00AE2B91">
            <w:pPr>
              <w:jc w:val="both"/>
              <w:rPr>
                <w:rFonts w:ascii="Times New Roman" w:hAnsi="Times New Roman" w:cs="Times New Roman"/>
                <w:sz w:val="20"/>
                <w:szCs w:val="20"/>
              </w:rPr>
            </w:pPr>
            <w:r w:rsidRPr="00C86D7C">
              <w:rPr>
                <w:rFonts w:ascii="Times New Roman" w:hAnsi="Times New Roman" w:cs="Times New Roman"/>
                <w:sz w:val="20"/>
                <w:szCs w:val="20"/>
              </w:rPr>
              <w:t>9. Установлены расхождения в протяженности автомобильных дорог Комсомольского сельского поселения между Реестром муниципальной собственности за 2023 год, Решением Совета Комсомольского сельского поселения от 28.11.2013 №28 «Об утверждении Перечня автомобильных дорог общего пользования местного значения в Комсомольском сельском поселении» и Постановлением Администрации муниципального образования Комсомольское сельское поселение от 29.10.2021 №58 «Об утверждении программы комплексного Развития транспортной инфраструктуры муниципального образования Комсомольское сельское Первомайского района Томской области на период до 2033 года».</w:t>
            </w:r>
          </w:p>
          <w:p w14:paraId="2C121213" w14:textId="77777777" w:rsidR="007715DD" w:rsidRPr="00C86D7C" w:rsidRDefault="007715DD" w:rsidP="00AE2B91">
            <w:pPr>
              <w:jc w:val="both"/>
              <w:rPr>
                <w:rFonts w:ascii="Times New Roman" w:hAnsi="Times New Roman" w:cs="Times New Roman"/>
                <w:sz w:val="20"/>
                <w:szCs w:val="20"/>
              </w:rPr>
            </w:pPr>
            <w:r w:rsidRPr="00C86D7C">
              <w:rPr>
                <w:rFonts w:ascii="Times New Roman" w:hAnsi="Times New Roman" w:cs="Times New Roman"/>
                <w:sz w:val="20"/>
                <w:szCs w:val="20"/>
              </w:rPr>
              <w:t xml:space="preserve">10. В Перечне автомобильных дорог с. Комсомольск, утвержденных Решением Совета Комсомольского сельского поселения от 28.11.2013 №28, присутствуют объекты: кладбище, берег Чулыма, переулки, которые не включены в Свидетельства о государственной регистрации права, кадастровые паспорта, технические паспорта на сооружения, Постановление </w:t>
            </w:r>
            <w:r w:rsidRPr="00C86D7C">
              <w:rPr>
                <w:rFonts w:ascii="Times New Roman" w:hAnsi="Times New Roman" w:cs="Times New Roman"/>
                <w:sz w:val="20"/>
                <w:szCs w:val="20"/>
              </w:rPr>
              <w:lastRenderedPageBreak/>
              <w:t>Администрации муниципального образования Комсомольское сельское поселение от 29.10.2021 №58 и Реестр муниципальной собственности за 2023 год.</w:t>
            </w:r>
          </w:p>
          <w:p w14:paraId="4C4C3EEA" w14:textId="77777777" w:rsidR="007715DD" w:rsidRPr="00C86D7C" w:rsidRDefault="007715DD" w:rsidP="00AE2B91">
            <w:pPr>
              <w:jc w:val="both"/>
              <w:rPr>
                <w:rFonts w:ascii="Times New Roman" w:hAnsi="Times New Roman" w:cs="Times New Roman"/>
                <w:sz w:val="20"/>
                <w:szCs w:val="20"/>
              </w:rPr>
            </w:pPr>
            <w:r w:rsidRPr="00C86D7C">
              <w:rPr>
                <w:rFonts w:ascii="Times New Roman" w:hAnsi="Times New Roman" w:cs="Times New Roman"/>
                <w:sz w:val="20"/>
                <w:szCs w:val="20"/>
              </w:rPr>
              <w:t>11. В нарушение Федерального закона от 08.11.2007 № 257-ФЗ Решения Администрации муниципального образования Комсомольское сельское поселение от 30.09.2021 №12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Комсомольское сельское поселение» и Постановления Администрации муниципального образования Комсомольское сельское поселение от 25.06.2019 №46 «Об установлении Порядка осуществления муниципального контроля за обеспечением сохранности автомобильных дорог местного значения в границах населенных пунктов муниципального образования Комсомольское сельское поселение» Комсомольским сельским поселением муниципальный контроль за обеспечением сохранности автомобильных дорог не осуществлялся, акты проверке не представлены.</w:t>
            </w:r>
          </w:p>
          <w:p w14:paraId="241672F2" w14:textId="77777777" w:rsidR="007715DD" w:rsidRPr="00C86D7C" w:rsidRDefault="007715DD" w:rsidP="00AE2B91">
            <w:pPr>
              <w:jc w:val="both"/>
              <w:rPr>
                <w:rFonts w:ascii="Times New Roman" w:hAnsi="Times New Roman" w:cs="Times New Roman"/>
                <w:sz w:val="20"/>
                <w:szCs w:val="20"/>
              </w:rPr>
            </w:pPr>
            <w:r w:rsidRPr="00C86D7C">
              <w:rPr>
                <w:rFonts w:ascii="Times New Roman" w:hAnsi="Times New Roman" w:cs="Times New Roman"/>
                <w:sz w:val="20"/>
                <w:szCs w:val="20"/>
              </w:rPr>
              <w:t>12. Комсомольским сельским поселением не соблюдалась методология применения плана счетов бюджетного (бухгалтерского) учета. В нарушение пункта 3 Инструкции № 157н, Порядка № 209н, Порядка №82н неправильное применение КФСР и КОСГУ на общую сумму 413 614,54 руб.  повлекло искажение данных бухгалтерского учета и бюджетной отчетности.</w:t>
            </w:r>
          </w:p>
          <w:p w14:paraId="78AF1B47" w14:textId="77777777" w:rsidR="007715DD" w:rsidRPr="00C86D7C" w:rsidRDefault="007715DD" w:rsidP="00AE2B91">
            <w:pPr>
              <w:jc w:val="both"/>
              <w:rPr>
                <w:rFonts w:ascii="Times New Roman" w:hAnsi="Times New Roman" w:cs="Times New Roman"/>
                <w:sz w:val="20"/>
                <w:szCs w:val="20"/>
              </w:rPr>
            </w:pPr>
            <w:r w:rsidRPr="00C86D7C">
              <w:rPr>
                <w:rFonts w:ascii="Times New Roman" w:hAnsi="Times New Roman" w:cs="Times New Roman"/>
                <w:sz w:val="20"/>
                <w:szCs w:val="20"/>
              </w:rPr>
              <w:t>13. Выборочной проверкой договоров, заключенных с единственным поставщиком по п. 4 ч. 1 ст. 93 Закона № 44-ФЗ «О контрактной системе в сфере закупок товаров, работ, услуг для обеспечения государственных и муниципальных нужд», установлены следующие нарушения:</w:t>
            </w:r>
          </w:p>
          <w:p w14:paraId="70B661C2" w14:textId="77777777" w:rsidR="007715DD" w:rsidRPr="00C86D7C" w:rsidRDefault="007715DD" w:rsidP="00AE2B91">
            <w:pPr>
              <w:jc w:val="both"/>
              <w:rPr>
                <w:rFonts w:ascii="Times New Roman" w:hAnsi="Times New Roman" w:cs="Times New Roman"/>
                <w:sz w:val="20"/>
                <w:szCs w:val="20"/>
              </w:rPr>
            </w:pPr>
            <w:r w:rsidRPr="00C86D7C">
              <w:rPr>
                <w:rFonts w:ascii="Times New Roman" w:hAnsi="Times New Roman" w:cs="Times New Roman"/>
                <w:sz w:val="20"/>
                <w:szCs w:val="20"/>
              </w:rPr>
              <w:t>-В нарушение с ч. 3 ст. 94 Закона № 44-ФЗ и Распоряжения Администрации Комсомольского сельского поселения от 26.12.2022 №52 «О создании комиссии по приемке выполненных работ по содержанию и ремонту автомобильных дорог (участков автомобильных дорог) и утверждении Положения о деятельности такой комиссии» заказчиком не проводился контроль по приемке выполненных работ по содержанию и ремонту автомобильных дорог (участков автомобильных дорог).</w:t>
            </w:r>
          </w:p>
          <w:p w14:paraId="1FD15021" w14:textId="77777777" w:rsidR="007715DD" w:rsidRPr="00C86D7C" w:rsidRDefault="007715DD" w:rsidP="00AE2B91">
            <w:pPr>
              <w:jc w:val="both"/>
              <w:rPr>
                <w:rFonts w:ascii="Times New Roman" w:hAnsi="Times New Roman" w:cs="Times New Roman"/>
                <w:sz w:val="20"/>
                <w:szCs w:val="20"/>
              </w:rPr>
            </w:pPr>
            <w:r w:rsidRPr="00C86D7C">
              <w:rPr>
                <w:rFonts w:ascii="Times New Roman" w:hAnsi="Times New Roman" w:cs="Times New Roman"/>
                <w:sz w:val="20"/>
                <w:szCs w:val="20"/>
              </w:rPr>
              <w:t>-В нарушение ч. 11 ст. 34 Федерального закона №44-ФЗ и Постановления Правительства РФ от 08.04.2023 № 572 заключались Контракты на выполнение работ по ремонту автомобильных дорог, искусственных дорожных сооружений при отсутствии проекта выполнения работ по ремонту автомобильных дорог и (или) искусственных дорожных сооружений или сметных расчетов стоимости работ по ремонту автомобильных дорог и (или) искусственных дорожных сооружений и дефектных ведомостей.</w:t>
            </w:r>
          </w:p>
          <w:p w14:paraId="3BFBD72F" w14:textId="77777777" w:rsidR="007715DD" w:rsidRPr="00C86D7C" w:rsidRDefault="007715DD" w:rsidP="00AE2B91">
            <w:pPr>
              <w:jc w:val="both"/>
              <w:rPr>
                <w:rFonts w:ascii="Times New Roman" w:hAnsi="Times New Roman" w:cs="Times New Roman"/>
                <w:sz w:val="20"/>
                <w:szCs w:val="20"/>
              </w:rPr>
            </w:pPr>
            <w:r w:rsidRPr="00C86D7C">
              <w:rPr>
                <w:rFonts w:ascii="Times New Roman" w:hAnsi="Times New Roman" w:cs="Times New Roman"/>
                <w:sz w:val="20"/>
                <w:szCs w:val="20"/>
              </w:rPr>
              <w:t xml:space="preserve">-В нарушение п. 1 ч. 1, ч. 7 ст. 94 Закона №44- ФЗ при приемке услуг в акте приемки выполненных работ (услуг) указаны неверные единицы измерения работ (услуг). </w:t>
            </w:r>
          </w:p>
          <w:p w14:paraId="477AEDB5" w14:textId="77777777" w:rsidR="007715DD" w:rsidRPr="00C86D7C" w:rsidRDefault="007715DD" w:rsidP="00AE2B91">
            <w:pPr>
              <w:jc w:val="both"/>
              <w:rPr>
                <w:rFonts w:ascii="Times New Roman" w:hAnsi="Times New Roman" w:cs="Times New Roman"/>
                <w:sz w:val="20"/>
                <w:szCs w:val="20"/>
              </w:rPr>
            </w:pPr>
            <w:r w:rsidRPr="00C86D7C">
              <w:rPr>
                <w:rFonts w:ascii="Times New Roman" w:hAnsi="Times New Roman" w:cs="Times New Roman"/>
                <w:sz w:val="20"/>
                <w:szCs w:val="20"/>
              </w:rPr>
              <w:t>-В нарушение ч. 13.1 ст. 34 Закона №44-ФЗ Администрацией по Муниципальному Контракта №8 нарушен срок оплаты выполненных работ.</w:t>
            </w:r>
          </w:p>
          <w:p w14:paraId="51FE051B" w14:textId="77777777" w:rsidR="007715DD" w:rsidRPr="00C86D7C" w:rsidRDefault="007715DD" w:rsidP="00AE2B91">
            <w:pPr>
              <w:jc w:val="both"/>
              <w:rPr>
                <w:rFonts w:ascii="Times New Roman" w:hAnsi="Times New Roman" w:cs="Times New Roman"/>
                <w:sz w:val="20"/>
                <w:szCs w:val="20"/>
              </w:rPr>
            </w:pPr>
            <w:r w:rsidRPr="00C86D7C">
              <w:rPr>
                <w:rFonts w:ascii="Times New Roman" w:hAnsi="Times New Roman" w:cs="Times New Roman"/>
                <w:sz w:val="20"/>
                <w:szCs w:val="20"/>
              </w:rPr>
              <w:t>-В нарушение пп.10 п. 1 ст. 95 Закона №44-ФЗ Администрацией в двухстороннем порядке, без основания, внесены изменения существенных условий контракта (Соглашение о расторжении договора от 22.12.2024);</w:t>
            </w:r>
          </w:p>
          <w:p w14:paraId="1916BA2C" w14:textId="77777777" w:rsidR="007715DD" w:rsidRPr="00C86D7C" w:rsidRDefault="007715DD" w:rsidP="00AE2B91">
            <w:pPr>
              <w:jc w:val="both"/>
              <w:rPr>
                <w:rFonts w:ascii="Times New Roman" w:hAnsi="Times New Roman" w:cs="Times New Roman"/>
                <w:sz w:val="20"/>
                <w:szCs w:val="20"/>
              </w:rPr>
            </w:pPr>
            <w:r w:rsidRPr="00C86D7C">
              <w:rPr>
                <w:rFonts w:ascii="Times New Roman" w:hAnsi="Times New Roman" w:cs="Times New Roman"/>
                <w:sz w:val="20"/>
                <w:szCs w:val="20"/>
              </w:rPr>
              <w:t>-В нарушение п.2 ст. 94 Закона №44-ФЗ Поставщиком не выполнены работы к установленному Муниципальным контрактом №9 сроку;</w:t>
            </w:r>
          </w:p>
          <w:p w14:paraId="17F0E9E7" w14:textId="77777777" w:rsidR="007715DD" w:rsidRPr="00C86D7C" w:rsidRDefault="007715DD" w:rsidP="00AE2B91">
            <w:pPr>
              <w:jc w:val="both"/>
              <w:rPr>
                <w:rFonts w:ascii="Times New Roman" w:hAnsi="Times New Roman" w:cs="Times New Roman"/>
                <w:sz w:val="20"/>
                <w:szCs w:val="20"/>
              </w:rPr>
            </w:pPr>
            <w:r w:rsidRPr="00C86D7C">
              <w:rPr>
                <w:rFonts w:ascii="Times New Roman" w:hAnsi="Times New Roman" w:cs="Times New Roman"/>
                <w:sz w:val="20"/>
                <w:szCs w:val="20"/>
              </w:rPr>
              <w:t>-В нарушение п. 6 и п. 7 ст. 34 Закона №44-ФЗ и п 5 Муниципального контракта №9 Администрацией поселения не начислена и не выставлена пеня за каждый день просрочки исполнения Поставщиком обязательства, предусмотренных контрактом за 20 и 21 декабря 2023 года.</w:t>
            </w:r>
          </w:p>
          <w:p w14:paraId="1049F413" w14:textId="77777777" w:rsidR="007715DD" w:rsidRPr="00C86D7C" w:rsidRDefault="007715DD" w:rsidP="00AE2B91">
            <w:pPr>
              <w:jc w:val="both"/>
              <w:rPr>
                <w:rFonts w:ascii="Times New Roman" w:hAnsi="Times New Roman" w:cs="Times New Roman"/>
                <w:sz w:val="20"/>
                <w:szCs w:val="20"/>
              </w:rPr>
            </w:pPr>
            <w:r w:rsidRPr="00C86D7C">
              <w:rPr>
                <w:rFonts w:ascii="Times New Roman" w:hAnsi="Times New Roman" w:cs="Times New Roman"/>
                <w:sz w:val="20"/>
                <w:szCs w:val="20"/>
              </w:rPr>
              <w:t xml:space="preserve">-В нарушение ч. 2 ст. 34 Закона №44-ФЗ в заключенных Контактах не указано, что цена контракта (договора) является твердой и определяется на весь срок исполнения. </w:t>
            </w:r>
          </w:p>
          <w:p w14:paraId="00253660" w14:textId="77777777" w:rsidR="007715DD" w:rsidRPr="00C86D7C" w:rsidRDefault="007715DD" w:rsidP="00AE2B91">
            <w:pPr>
              <w:jc w:val="both"/>
              <w:rPr>
                <w:rFonts w:ascii="Times New Roman" w:hAnsi="Times New Roman" w:cs="Times New Roman"/>
                <w:sz w:val="20"/>
                <w:szCs w:val="20"/>
              </w:rPr>
            </w:pPr>
            <w:r w:rsidRPr="00C86D7C">
              <w:rPr>
                <w:rFonts w:ascii="Times New Roman" w:hAnsi="Times New Roman" w:cs="Times New Roman"/>
                <w:sz w:val="20"/>
                <w:szCs w:val="20"/>
              </w:rPr>
              <w:t>-Администрацией Комсомольского поселение не осуществлялся контроль в части выполнения Исполнителем условий Муниципального контракта, предусмотренных п. 4 Муниципального контракта №9.</w:t>
            </w:r>
          </w:p>
          <w:p w14:paraId="3744ABFA" w14:textId="19D45C30" w:rsidR="007715DD" w:rsidRPr="00C86D7C" w:rsidRDefault="00173EE4" w:rsidP="00AE2B91">
            <w:pPr>
              <w:jc w:val="both"/>
              <w:rPr>
                <w:rFonts w:ascii="Times New Roman" w:hAnsi="Times New Roman" w:cs="Times New Roman"/>
                <w:sz w:val="20"/>
                <w:szCs w:val="20"/>
                <w:highlight w:val="yellow"/>
              </w:rPr>
            </w:pPr>
            <w:r w:rsidRPr="00C86D7C">
              <w:rPr>
                <w:rFonts w:ascii="Times New Roman" w:hAnsi="Times New Roman" w:cs="Times New Roman"/>
                <w:sz w:val="20"/>
                <w:szCs w:val="20"/>
              </w:rPr>
              <w:t>Иные нарушения.</w:t>
            </w:r>
          </w:p>
        </w:tc>
      </w:tr>
      <w:tr w:rsidR="00425C05" w:rsidRPr="00C86D7C" w14:paraId="5D7FC2E8" w14:textId="77777777" w:rsidTr="002A3B5C">
        <w:tc>
          <w:tcPr>
            <w:tcW w:w="1897" w:type="dxa"/>
          </w:tcPr>
          <w:p w14:paraId="647AA38B" w14:textId="0B92BE5C" w:rsidR="00425C05" w:rsidRPr="00C86D7C" w:rsidRDefault="00425C05" w:rsidP="005E33FB">
            <w:pPr>
              <w:jc w:val="both"/>
              <w:rPr>
                <w:rFonts w:ascii="Times New Roman" w:hAnsi="Times New Roman" w:cs="Times New Roman"/>
                <w:sz w:val="20"/>
                <w:szCs w:val="20"/>
              </w:rPr>
            </w:pPr>
            <w:r w:rsidRPr="00C86D7C">
              <w:rPr>
                <w:rFonts w:ascii="Times New Roman" w:hAnsi="Times New Roman" w:cs="Times New Roman"/>
                <w:sz w:val="20"/>
                <w:szCs w:val="20"/>
              </w:rPr>
              <w:lastRenderedPageBreak/>
              <w:t>Администрация Улу-Юльского сельского поселения</w:t>
            </w:r>
          </w:p>
        </w:tc>
        <w:tc>
          <w:tcPr>
            <w:tcW w:w="2605" w:type="dxa"/>
          </w:tcPr>
          <w:p w14:paraId="4FE0F61E" w14:textId="3E6D0C70" w:rsidR="00425C05" w:rsidRPr="00C86D7C" w:rsidRDefault="00425C05" w:rsidP="00C82B7F">
            <w:pPr>
              <w:jc w:val="both"/>
              <w:rPr>
                <w:rFonts w:ascii="Times New Roman" w:hAnsi="Times New Roman" w:cs="Times New Roman"/>
                <w:sz w:val="20"/>
                <w:szCs w:val="20"/>
              </w:rPr>
            </w:pPr>
            <w:r w:rsidRPr="00C86D7C">
              <w:rPr>
                <w:rFonts w:ascii="Times New Roman" w:hAnsi="Times New Roman" w:cs="Times New Roman"/>
                <w:sz w:val="20"/>
                <w:szCs w:val="20"/>
              </w:rPr>
              <w:t xml:space="preserve">Проверка законности, результативности и эффективности расходования бюджетных средств на дорожную деятельность в отношении автомобильных дорог местного значения, а также </w:t>
            </w:r>
            <w:r w:rsidRPr="00C86D7C">
              <w:rPr>
                <w:rFonts w:ascii="Times New Roman" w:hAnsi="Times New Roman" w:cs="Times New Roman"/>
                <w:sz w:val="20"/>
                <w:szCs w:val="20"/>
              </w:rPr>
              <w:lastRenderedPageBreak/>
              <w:t>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 Распоряжение от 19.06.2024 №211-р</w:t>
            </w:r>
          </w:p>
        </w:tc>
        <w:tc>
          <w:tcPr>
            <w:tcW w:w="11232" w:type="dxa"/>
          </w:tcPr>
          <w:p w14:paraId="37A97CF3" w14:textId="75125965" w:rsidR="00425C05" w:rsidRPr="00C86D7C" w:rsidRDefault="00425C05" w:rsidP="0066247D">
            <w:pPr>
              <w:jc w:val="both"/>
              <w:rPr>
                <w:rFonts w:ascii="Times New Roman" w:hAnsi="Times New Roman" w:cs="Times New Roman"/>
                <w:sz w:val="20"/>
                <w:szCs w:val="20"/>
              </w:rPr>
            </w:pPr>
            <w:bookmarkStart w:id="1" w:name="_Hlk153966252"/>
            <w:r w:rsidRPr="00C86D7C">
              <w:rPr>
                <w:rFonts w:ascii="Times New Roman" w:hAnsi="Times New Roman" w:cs="Times New Roman"/>
                <w:sz w:val="20"/>
                <w:szCs w:val="20"/>
              </w:rPr>
              <w:lastRenderedPageBreak/>
              <w:t xml:space="preserve">По результатам контрольного мероприятия составлен Акт камеральной проверки от 02.08.2024. Представление от </w:t>
            </w:r>
            <w:r w:rsidR="00B854A1" w:rsidRPr="00C86D7C">
              <w:rPr>
                <w:rFonts w:ascii="Times New Roman" w:hAnsi="Times New Roman" w:cs="Times New Roman"/>
                <w:sz w:val="20"/>
                <w:szCs w:val="20"/>
              </w:rPr>
              <w:t>23</w:t>
            </w:r>
            <w:r w:rsidRPr="00C86D7C">
              <w:rPr>
                <w:rFonts w:ascii="Times New Roman" w:hAnsi="Times New Roman" w:cs="Times New Roman"/>
                <w:sz w:val="20"/>
                <w:szCs w:val="20"/>
              </w:rPr>
              <w:t>.0</w:t>
            </w:r>
            <w:r w:rsidR="00B854A1" w:rsidRPr="00C86D7C">
              <w:rPr>
                <w:rFonts w:ascii="Times New Roman" w:hAnsi="Times New Roman" w:cs="Times New Roman"/>
                <w:sz w:val="20"/>
                <w:szCs w:val="20"/>
              </w:rPr>
              <w:t>8</w:t>
            </w:r>
            <w:r w:rsidRPr="00C86D7C">
              <w:rPr>
                <w:rFonts w:ascii="Times New Roman" w:hAnsi="Times New Roman" w:cs="Times New Roman"/>
                <w:sz w:val="20"/>
                <w:szCs w:val="20"/>
              </w:rPr>
              <w:t>.2024 №03-05-1</w:t>
            </w:r>
            <w:r w:rsidR="00B854A1" w:rsidRPr="00C86D7C">
              <w:rPr>
                <w:rFonts w:ascii="Times New Roman" w:hAnsi="Times New Roman" w:cs="Times New Roman"/>
                <w:sz w:val="20"/>
                <w:szCs w:val="20"/>
              </w:rPr>
              <w:t>542</w:t>
            </w:r>
            <w:r w:rsidRPr="00C86D7C">
              <w:rPr>
                <w:rFonts w:ascii="Times New Roman" w:hAnsi="Times New Roman" w:cs="Times New Roman"/>
                <w:sz w:val="20"/>
                <w:szCs w:val="20"/>
              </w:rPr>
              <w:t>.</w:t>
            </w:r>
          </w:p>
          <w:p w14:paraId="6331C369" w14:textId="77777777" w:rsidR="00425C05" w:rsidRPr="00C86D7C" w:rsidRDefault="00425C05" w:rsidP="0066247D">
            <w:pPr>
              <w:jc w:val="both"/>
              <w:rPr>
                <w:rFonts w:ascii="Times New Roman" w:eastAsia="Times New Roman" w:hAnsi="Times New Roman" w:cs="Times New Roman"/>
                <w:sz w:val="20"/>
                <w:szCs w:val="20"/>
                <w:lang w:eastAsia="ru-RU"/>
              </w:rPr>
            </w:pPr>
            <w:r w:rsidRPr="00C86D7C">
              <w:rPr>
                <w:rFonts w:ascii="Times New Roman" w:eastAsia="Times New Roman" w:hAnsi="Times New Roman" w:cs="Times New Roman"/>
                <w:sz w:val="20"/>
                <w:szCs w:val="20"/>
                <w:lang w:eastAsia="ru-RU"/>
              </w:rPr>
              <w:t>1. В нарушение п. 11 ст. 13, п. 3 ст. 34 Федерального закона № 257-ФЗ нормативы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 в проверяемом периоде администрацией Улу-Юльского сельского поселения не утверждались.</w:t>
            </w:r>
          </w:p>
          <w:p w14:paraId="0722771A" w14:textId="77777777" w:rsidR="00425C05" w:rsidRPr="00C86D7C" w:rsidRDefault="00425C05" w:rsidP="0066247D">
            <w:pPr>
              <w:jc w:val="both"/>
              <w:rPr>
                <w:rFonts w:ascii="Times New Roman" w:eastAsia="Times New Roman" w:hAnsi="Times New Roman" w:cs="Times New Roman"/>
                <w:sz w:val="20"/>
                <w:szCs w:val="20"/>
                <w:lang w:eastAsia="ru-RU"/>
              </w:rPr>
            </w:pPr>
            <w:r w:rsidRPr="00C86D7C">
              <w:rPr>
                <w:rFonts w:ascii="Times New Roman" w:eastAsia="Times New Roman" w:hAnsi="Times New Roman" w:cs="Times New Roman"/>
                <w:sz w:val="20"/>
                <w:szCs w:val="20"/>
                <w:lang w:eastAsia="ru-RU"/>
              </w:rPr>
              <w:t xml:space="preserve">2. В нарушение п. 4 ст. 17 Федерального закона № 257-ФЗ и приказа Минтранса России от 07.08.2020 № 288 «Проведения оценки технического состояния автомобильных дорог» оценка технического состояния автомобильных дорог местного значения на дату проверки проведена частично. </w:t>
            </w:r>
          </w:p>
          <w:p w14:paraId="503FDFC2" w14:textId="77777777" w:rsidR="00425C05" w:rsidRPr="00C86D7C" w:rsidRDefault="00425C05" w:rsidP="0066247D">
            <w:pPr>
              <w:jc w:val="both"/>
              <w:rPr>
                <w:rFonts w:ascii="Times New Roman" w:eastAsia="Times New Roman" w:hAnsi="Times New Roman" w:cs="Times New Roman"/>
                <w:sz w:val="20"/>
                <w:szCs w:val="20"/>
                <w:lang w:eastAsia="ru-RU"/>
              </w:rPr>
            </w:pPr>
            <w:r w:rsidRPr="00C86D7C">
              <w:rPr>
                <w:rFonts w:ascii="Times New Roman" w:eastAsia="Times New Roman" w:hAnsi="Times New Roman" w:cs="Times New Roman"/>
                <w:sz w:val="20"/>
                <w:szCs w:val="20"/>
                <w:lang w:eastAsia="ru-RU"/>
              </w:rPr>
              <w:lastRenderedPageBreak/>
              <w:t>3. В нарушение п. 5 ст. 25 Федерального закона №257-ФЗ Порядок установления и использования полос отвода автомобильных дорог федерального, регионального или межмуниципального, местного значения не разработан.</w:t>
            </w:r>
          </w:p>
          <w:p w14:paraId="3FF087E5" w14:textId="77777777" w:rsidR="00425C05" w:rsidRPr="00C86D7C" w:rsidRDefault="00425C05" w:rsidP="0066247D">
            <w:pPr>
              <w:jc w:val="both"/>
              <w:rPr>
                <w:rFonts w:ascii="Times New Roman" w:eastAsia="Times New Roman" w:hAnsi="Times New Roman" w:cs="Times New Roman"/>
                <w:sz w:val="20"/>
                <w:szCs w:val="20"/>
                <w:lang w:eastAsia="ru-RU"/>
              </w:rPr>
            </w:pPr>
            <w:r w:rsidRPr="00C86D7C">
              <w:rPr>
                <w:rFonts w:ascii="Times New Roman" w:eastAsia="Times New Roman" w:hAnsi="Times New Roman" w:cs="Times New Roman"/>
                <w:sz w:val="20"/>
                <w:szCs w:val="20"/>
                <w:lang w:eastAsia="ru-RU"/>
              </w:rPr>
              <w:t>5. Улу - Юльским сельским поселением не соблюдалась методология применения плана счетов бюджетного (бухгалтерского) учета. В нарушение пункта 3 Инструкции № 157н, Порядка № 209н, Порядка №82н неправильное применение КФСР и КОСГУ на общую сумму 281 986,61 руб. повлекло искажение данных бухгалтерского учета и бюджетной отчетности:</w:t>
            </w:r>
          </w:p>
          <w:p w14:paraId="373F1D9E" w14:textId="77777777" w:rsidR="00425C05" w:rsidRPr="00C86D7C" w:rsidRDefault="00425C05" w:rsidP="0066247D">
            <w:pPr>
              <w:jc w:val="both"/>
              <w:rPr>
                <w:rFonts w:ascii="Times New Roman" w:eastAsia="Times New Roman" w:hAnsi="Times New Roman" w:cs="Times New Roman"/>
                <w:sz w:val="20"/>
                <w:szCs w:val="20"/>
                <w:lang w:eastAsia="ru-RU"/>
              </w:rPr>
            </w:pPr>
            <w:r w:rsidRPr="00C86D7C">
              <w:rPr>
                <w:rFonts w:ascii="Times New Roman" w:eastAsia="Times New Roman" w:hAnsi="Times New Roman" w:cs="Times New Roman"/>
                <w:sz w:val="20"/>
                <w:szCs w:val="20"/>
                <w:lang w:eastAsia="ru-RU"/>
              </w:rPr>
              <w:t>6. В нарушение ч. 2 ст. 34 Закона №44-ФЗ в заключенных администрацией Контактах не указано, что цена контракта (договора) является твердой и определяется на весь срок исполнения.</w:t>
            </w:r>
          </w:p>
          <w:p w14:paraId="39CB0D11" w14:textId="77777777" w:rsidR="00425C05" w:rsidRPr="00C86D7C" w:rsidRDefault="00425C05" w:rsidP="0066247D">
            <w:pPr>
              <w:jc w:val="both"/>
              <w:rPr>
                <w:rFonts w:ascii="Times New Roman" w:eastAsia="Times New Roman" w:hAnsi="Times New Roman" w:cs="Times New Roman"/>
                <w:sz w:val="20"/>
                <w:szCs w:val="20"/>
                <w:lang w:eastAsia="ru-RU"/>
              </w:rPr>
            </w:pPr>
            <w:r w:rsidRPr="00C86D7C">
              <w:rPr>
                <w:rFonts w:ascii="Times New Roman" w:eastAsia="Times New Roman" w:hAnsi="Times New Roman" w:cs="Times New Roman"/>
                <w:sz w:val="20"/>
                <w:szCs w:val="20"/>
                <w:lang w:eastAsia="ru-RU"/>
              </w:rPr>
              <w:t>7. Нарушение требований ч.2 ст.264.1 БК РФ, ст.ст.6,10,13 Федерального закона от 06.12.2011 №402-ФЗ «О бухгалтерском учете», п.11 Приказа № 157н привело к искажению бухгалтерского учета</w:t>
            </w:r>
            <w:bookmarkEnd w:id="1"/>
            <w:r w:rsidR="002A3B5C" w:rsidRPr="00C86D7C">
              <w:rPr>
                <w:rFonts w:ascii="Times New Roman" w:eastAsia="Times New Roman" w:hAnsi="Times New Roman" w:cs="Times New Roman"/>
                <w:sz w:val="20"/>
                <w:szCs w:val="20"/>
                <w:lang w:eastAsia="ru-RU"/>
              </w:rPr>
              <w:t>.</w:t>
            </w:r>
          </w:p>
          <w:p w14:paraId="044EC8F3" w14:textId="5F4B4D0B" w:rsidR="002A3B5C" w:rsidRPr="00C86D7C" w:rsidRDefault="002A3B5C" w:rsidP="0066247D">
            <w:pPr>
              <w:jc w:val="both"/>
              <w:rPr>
                <w:rFonts w:ascii="Times New Roman" w:hAnsi="Times New Roman" w:cs="Times New Roman"/>
                <w:sz w:val="20"/>
                <w:szCs w:val="20"/>
                <w:highlight w:val="yellow"/>
              </w:rPr>
            </w:pPr>
            <w:r w:rsidRPr="00C86D7C">
              <w:rPr>
                <w:rFonts w:ascii="Times New Roman" w:hAnsi="Times New Roman" w:cs="Times New Roman"/>
                <w:sz w:val="20"/>
                <w:szCs w:val="20"/>
              </w:rPr>
              <w:t>Иные нарушения.</w:t>
            </w:r>
          </w:p>
        </w:tc>
      </w:tr>
      <w:tr w:rsidR="007715DD" w:rsidRPr="00C86D7C" w14:paraId="2FB2AF1D" w14:textId="77777777" w:rsidTr="002A3B5C">
        <w:tc>
          <w:tcPr>
            <w:tcW w:w="1897" w:type="dxa"/>
          </w:tcPr>
          <w:p w14:paraId="53B5F80C" w14:textId="72CA508F" w:rsidR="007715DD" w:rsidRPr="00C86D7C" w:rsidRDefault="00173EE4" w:rsidP="005E33FB">
            <w:pPr>
              <w:jc w:val="both"/>
              <w:rPr>
                <w:rFonts w:ascii="Times New Roman" w:hAnsi="Times New Roman" w:cs="Times New Roman"/>
                <w:sz w:val="20"/>
                <w:szCs w:val="20"/>
              </w:rPr>
            </w:pPr>
            <w:r w:rsidRPr="00C86D7C">
              <w:rPr>
                <w:rFonts w:ascii="Times New Roman" w:hAnsi="Times New Roman" w:cs="Times New Roman"/>
                <w:sz w:val="20"/>
                <w:szCs w:val="20"/>
              </w:rPr>
              <w:lastRenderedPageBreak/>
              <w:t>Администрация Куяновского сельского поселения</w:t>
            </w:r>
          </w:p>
        </w:tc>
        <w:tc>
          <w:tcPr>
            <w:tcW w:w="2605" w:type="dxa"/>
          </w:tcPr>
          <w:p w14:paraId="06F9CB17" w14:textId="30119382" w:rsidR="007715DD" w:rsidRPr="00C86D7C" w:rsidRDefault="00173EE4" w:rsidP="00C82B7F">
            <w:pPr>
              <w:jc w:val="both"/>
              <w:rPr>
                <w:rFonts w:ascii="Times New Roman" w:hAnsi="Times New Roman" w:cs="Times New Roman"/>
                <w:sz w:val="20"/>
                <w:szCs w:val="20"/>
              </w:rPr>
            </w:pPr>
            <w:r w:rsidRPr="00C86D7C">
              <w:rPr>
                <w:rFonts w:ascii="Times New Roman" w:hAnsi="Times New Roman" w:cs="Times New Roman"/>
                <w:sz w:val="20"/>
                <w:szCs w:val="20"/>
              </w:rPr>
              <w:t>Проверка законности, результативности и эффективности расходования бюджетных средств на дорожную деятельность в отношении автомобильных дорог местного значения,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 Распоряжение от 26.07.2024 №233-р</w:t>
            </w:r>
          </w:p>
        </w:tc>
        <w:tc>
          <w:tcPr>
            <w:tcW w:w="11232" w:type="dxa"/>
          </w:tcPr>
          <w:p w14:paraId="69539740" w14:textId="0A8AEED5" w:rsidR="00B854A1" w:rsidRPr="00C86D7C" w:rsidRDefault="00B854A1" w:rsidP="00AE2B91">
            <w:pPr>
              <w:tabs>
                <w:tab w:val="left" w:pos="851"/>
              </w:tabs>
              <w:jc w:val="both"/>
              <w:rPr>
                <w:rFonts w:ascii="Times New Roman" w:hAnsi="Times New Roman" w:cs="Times New Roman"/>
                <w:sz w:val="20"/>
                <w:szCs w:val="20"/>
              </w:rPr>
            </w:pPr>
            <w:r w:rsidRPr="00C86D7C">
              <w:rPr>
                <w:rFonts w:ascii="Times New Roman" w:hAnsi="Times New Roman" w:cs="Times New Roman"/>
                <w:sz w:val="20"/>
                <w:szCs w:val="20"/>
              </w:rPr>
              <w:t>По результатам контрольного мероприятия составлен Акт камеральной проверки от 28.08.2024. Представление от 23.09.2024 №03-05-1737.</w:t>
            </w:r>
          </w:p>
          <w:p w14:paraId="3F20F054" w14:textId="76D1CA87" w:rsidR="00173EE4" w:rsidRPr="00C86D7C" w:rsidRDefault="00173EE4" w:rsidP="00AE2B91">
            <w:pPr>
              <w:tabs>
                <w:tab w:val="left" w:pos="851"/>
              </w:tabs>
              <w:jc w:val="both"/>
              <w:rPr>
                <w:rFonts w:ascii="Times New Roman" w:hAnsi="Times New Roman" w:cs="Times New Roman"/>
                <w:sz w:val="20"/>
                <w:szCs w:val="20"/>
              </w:rPr>
            </w:pPr>
            <w:r w:rsidRPr="00C86D7C">
              <w:rPr>
                <w:rFonts w:ascii="Times New Roman" w:hAnsi="Times New Roman" w:cs="Times New Roman"/>
                <w:sz w:val="20"/>
                <w:szCs w:val="20"/>
              </w:rPr>
              <w:t>1. Нормативная правовая база, регулирующая дорожную деятельность в отношении автомобильных дорог местного значения, недостаточна и требует разработки и принятия правовых актов органами местного самоуправления Куяновского муниципального образования.</w:t>
            </w:r>
          </w:p>
          <w:p w14:paraId="4B33FD0F" w14:textId="77777777" w:rsidR="00173EE4" w:rsidRPr="00C86D7C" w:rsidRDefault="00173EE4" w:rsidP="00AE2B91">
            <w:pPr>
              <w:tabs>
                <w:tab w:val="left" w:pos="851"/>
              </w:tabs>
              <w:autoSpaceDE w:val="0"/>
              <w:autoSpaceDN w:val="0"/>
              <w:jc w:val="both"/>
              <w:rPr>
                <w:rFonts w:ascii="Times New Roman" w:hAnsi="Times New Roman" w:cs="Times New Roman"/>
                <w:sz w:val="20"/>
                <w:szCs w:val="20"/>
              </w:rPr>
            </w:pPr>
            <w:r w:rsidRPr="00C86D7C">
              <w:rPr>
                <w:rFonts w:ascii="Times New Roman" w:hAnsi="Times New Roman" w:cs="Times New Roman"/>
                <w:sz w:val="20"/>
                <w:szCs w:val="20"/>
              </w:rPr>
              <w:t>-В нарушение п. 4 ст. 17 Федерального закона № 257-ФЗ и приказа Минтранса России от 07.08.2020 № 288 «Порядок проведения оценки технического состояния автомобильных дорог» оценка технического состояния автомобильных дорог местного значения на дату проверки проведена частично.</w:t>
            </w:r>
          </w:p>
          <w:p w14:paraId="603D6786" w14:textId="77777777" w:rsidR="00173EE4" w:rsidRPr="00C86D7C" w:rsidRDefault="00173EE4" w:rsidP="00AE2B91">
            <w:pPr>
              <w:tabs>
                <w:tab w:val="left" w:pos="851"/>
              </w:tabs>
              <w:autoSpaceDE w:val="0"/>
              <w:autoSpaceDN w:val="0"/>
              <w:jc w:val="both"/>
              <w:rPr>
                <w:rFonts w:ascii="Times New Roman" w:hAnsi="Times New Roman" w:cs="Times New Roman"/>
                <w:sz w:val="20"/>
                <w:szCs w:val="20"/>
              </w:rPr>
            </w:pPr>
            <w:r w:rsidRPr="00C86D7C">
              <w:rPr>
                <w:rFonts w:ascii="Times New Roman" w:hAnsi="Times New Roman" w:cs="Times New Roman"/>
                <w:sz w:val="20"/>
                <w:szCs w:val="20"/>
              </w:rPr>
              <w:t>2. В нарушение п. 5 части 10 ст. 35 Федерального закона № 131-ФЗ «Об общих принципах организации местного самоуправления» Администрацией муниципального образования не разработан порядок управления и распоряжения имуществом, находящимся в муниципальной собственности.</w:t>
            </w:r>
          </w:p>
          <w:p w14:paraId="2EB96E20" w14:textId="77777777" w:rsidR="00173EE4" w:rsidRPr="00C86D7C" w:rsidRDefault="00173EE4" w:rsidP="00AE2B91">
            <w:pPr>
              <w:tabs>
                <w:tab w:val="left" w:pos="851"/>
              </w:tabs>
              <w:autoSpaceDE w:val="0"/>
              <w:autoSpaceDN w:val="0"/>
              <w:jc w:val="both"/>
              <w:rPr>
                <w:rFonts w:ascii="Times New Roman" w:hAnsi="Times New Roman" w:cs="Times New Roman"/>
                <w:sz w:val="20"/>
                <w:szCs w:val="20"/>
              </w:rPr>
            </w:pPr>
            <w:r w:rsidRPr="00C86D7C">
              <w:rPr>
                <w:rFonts w:ascii="Times New Roman" w:hAnsi="Times New Roman" w:cs="Times New Roman"/>
                <w:sz w:val="20"/>
                <w:szCs w:val="20"/>
              </w:rPr>
              <w:t xml:space="preserve">3. В нарушение Приказа Министерства транспорта РФ от 07.02.2007 № 16 «Об утверждении правил присвоения автомобильным дорогам идентификационных номеров» Куяновским сельским поселением автомобильным дорогам общего пользования местного значения не присвоены идентификационные номера. </w:t>
            </w:r>
          </w:p>
          <w:p w14:paraId="1AC2916D" w14:textId="77777777" w:rsidR="00173EE4" w:rsidRPr="00C86D7C" w:rsidRDefault="00173EE4" w:rsidP="00AE2B91">
            <w:pPr>
              <w:tabs>
                <w:tab w:val="left" w:pos="851"/>
              </w:tabs>
              <w:autoSpaceDE w:val="0"/>
              <w:autoSpaceDN w:val="0"/>
              <w:jc w:val="both"/>
              <w:rPr>
                <w:rFonts w:ascii="Times New Roman" w:hAnsi="Times New Roman" w:cs="Times New Roman"/>
                <w:sz w:val="20"/>
                <w:szCs w:val="20"/>
              </w:rPr>
            </w:pPr>
            <w:r w:rsidRPr="00C86D7C">
              <w:rPr>
                <w:rFonts w:ascii="Times New Roman" w:hAnsi="Times New Roman" w:cs="Times New Roman"/>
                <w:sz w:val="20"/>
                <w:szCs w:val="20"/>
              </w:rPr>
              <w:t>4. В нарушение Типовой Инструкцией по техническому учету и паспортизации автомобильных дорог общего пользования (ВСН 1-83) учет и паспортизация Куяновским сельским поселением проведены не по каждой автомобильной дороге, а в целом по населенному пункту, которые включают несколько автомобильных дорог.</w:t>
            </w:r>
          </w:p>
          <w:p w14:paraId="3551C73C" w14:textId="77777777" w:rsidR="00173EE4" w:rsidRPr="00C86D7C" w:rsidRDefault="00173EE4" w:rsidP="00AE2B91">
            <w:pPr>
              <w:widowControl w:val="0"/>
              <w:shd w:val="clear" w:color="auto" w:fill="FFFFFF"/>
              <w:tabs>
                <w:tab w:val="left" w:pos="1210"/>
              </w:tabs>
              <w:jc w:val="both"/>
              <w:rPr>
                <w:rFonts w:ascii="Times New Roman" w:hAnsi="Times New Roman" w:cs="Times New Roman"/>
                <w:sz w:val="20"/>
                <w:szCs w:val="20"/>
              </w:rPr>
            </w:pPr>
            <w:r w:rsidRPr="00C86D7C">
              <w:rPr>
                <w:rFonts w:ascii="Times New Roman" w:hAnsi="Times New Roman" w:cs="Times New Roman"/>
                <w:sz w:val="20"/>
                <w:szCs w:val="20"/>
              </w:rPr>
              <w:t>5. Установлены расхождения по количеству и протяженности автомобильных дорог между указанных в Реестре муниципальной собственности за 2023 год, Программе комплексного развития №12, Перечне автомобильных дорог, утвержденных Решением Совета Куяновского сельского поселения от 28.11.2013 №55 и Передаточным актом №б/н от 27.01.2006.</w:t>
            </w:r>
          </w:p>
          <w:p w14:paraId="629241C0" w14:textId="77777777" w:rsidR="00173EE4" w:rsidRPr="00C86D7C" w:rsidRDefault="00173EE4" w:rsidP="00AE2B91">
            <w:pPr>
              <w:tabs>
                <w:tab w:val="left" w:pos="851"/>
              </w:tabs>
              <w:autoSpaceDE w:val="0"/>
              <w:autoSpaceDN w:val="0"/>
              <w:jc w:val="both"/>
              <w:rPr>
                <w:rFonts w:ascii="Times New Roman" w:hAnsi="Times New Roman" w:cs="Times New Roman"/>
                <w:sz w:val="20"/>
                <w:szCs w:val="20"/>
              </w:rPr>
            </w:pPr>
            <w:r w:rsidRPr="00C86D7C">
              <w:rPr>
                <w:rFonts w:ascii="Times New Roman" w:hAnsi="Times New Roman" w:cs="Times New Roman"/>
                <w:sz w:val="20"/>
                <w:szCs w:val="20"/>
              </w:rPr>
              <w:t>7. Реестр муниципального имущества за 2023 год велся в произвольной форме в нарушение:</w:t>
            </w:r>
          </w:p>
          <w:p w14:paraId="1A2C2379" w14:textId="77777777" w:rsidR="00173EE4" w:rsidRPr="00C86D7C" w:rsidRDefault="00173EE4" w:rsidP="00AE2B91">
            <w:pPr>
              <w:widowControl w:val="0"/>
              <w:shd w:val="clear" w:color="auto" w:fill="FFFFFF"/>
              <w:tabs>
                <w:tab w:val="left" w:pos="1210"/>
              </w:tabs>
              <w:jc w:val="both"/>
              <w:rPr>
                <w:rFonts w:ascii="Times New Roman" w:hAnsi="Times New Roman" w:cs="Times New Roman"/>
                <w:sz w:val="20"/>
                <w:szCs w:val="20"/>
              </w:rPr>
            </w:pPr>
            <w:r w:rsidRPr="00C86D7C">
              <w:rPr>
                <w:rFonts w:ascii="Times New Roman" w:hAnsi="Times New Roman" w:cs="Times New Roman"/>
                <w:sz w:val="20"/>
                <w:szCs w:val="20"/>
              </w:rPr>
              <w:t>9. Данные Отчета формы № 3-ДГ (</w:t>
            </w:r>
            <w:proofErr w:type="spellStart"/>
            <w:r w:rsidRPr="00C86D7C">
              <w:rPr>
                <w:rFonts w:ascii="Times New Roman" w:hAnsi="Times New Roman" w:cs="Times New Roman"/>
                <w:sz w:val="20"/>
                <w:szCs w:val="20"/>
              </w:rPr>
              <w:t>мо</w:t>
            </w:r>
            <w:proofErr w:type="spellEnd"/>
            <w:r w:rsidRPr="00C86D7C">
              <w:rPr>
                <w:rFonts w:ascii="Times New Roman" w:hAnsi="Times New Roman" w:cs="Times New Roman"/>
                <w:sz w:val="20"/>
                <w:szCs w:val="20"/>
              </w:rPr>
              <w:t>) «Сведения об автомобильных дорогах общего пользования местного значения и искусственных сооружениях на них за 2023 г.», утвержденного Приказом Росстата от 29.07.2022 № 534 «Об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 платными услугами населению, транспортом и правонарушениями в сфере экономики», не соответствуют данным указанным в нормативных документах Администрации Куяновского сельского поселения.</w:t>
            </w:r>
          </w:p>
          <w:p w14:paraId="2A59A95B" w14:textId="77777777" w:rsidR="00173EE4" w:rsidRPr="00C86D7C" w:rsidRDefault="00173EE4" w:rsidP="00AE2B91">
            <w:pPr>
              <w:tabs>
                <w:tab w:val="left" w:pos="851"/>
              </w:tabs>
              <w:autoSpaceDE w:val="0"/>
              <w:autoSpaceDN w:val="0"/>
              <w:jc w:val="both"/>
              <w:rPr>
                <w:rFonts w:ascii="Times New Roman" w:hAnsi="Times New Roman" w:cs="Times New Roman"/>
                <w:sz w:val="20"/>
                <w:szCs w:val="20"/>
              </w:rPr>
            </w:pPr>
            <w:r w:rsidRPr="00C86D7C">
              <w:rPr>
                <w:rFonts w:ascii="Times New Roman" w:hAnsi="Times New Roman" w:cs="Times New Roman"/>
                <w:sz w:val="20"/>
                <w:szCs w:val="20"/>
              </w:rPr>
              <w:t>10. Куяновским сельским поселением не соблюдалась методология применения плана счетов бюджетного (бухгалтерского) учета. В нарушение пункта 3 Инструкции № 157н, Порядка № 209н, Порядка №82н неправильное применение КФСР и КОСГУ на общую сумму 1 032 180,05 руб.  повлекло искажение данных бухгалтерского учета и бюджетной отчетности.</w:t>
            </w:r>
          </w:p>
          <w:p w14:paraId="66D55AE6" w14:textId="77777777" w:rsidR="00173EE4" w:rsidRPr="00C86D7C" w:rsidRDefault="00173EE4" w:rsidP="00AE2B91">
            <w:pPr>
              <w:tabs>
                <w:tab w:val="left" w:pos="851"/>
              </w:tabs>
              <w:autoSpaceDE w:val="0"/>
              <w:autoSpaceDN w:val="0"/>
              <w:jc w:val="both"/>
              <w:rPr>
                <w:rFonts w:ascii="Times New Roman" w:hAnsi="Times New Roman" w:cs="Times New Roman"/>
                <w:sz w:val="20"/>
                <w:szCs w:val="20"/>
              </w:rPr>
            </w:pPr>
            <w:r w:rsidRPr="00C86D7C">
              <w:rPr>
                <w:rFonts w:ascii="Times New Roman" w:hAnsi="Times New Roman" w:cs="Times New Roman"/>
                <w:sz w:val="20"/>
                <w:szCs w:val="20"/>
              </w:rPr>
              <w:t>11. Выборочной проверкой договоров, заключенных с единственным поставщиком по п. 4 ч. 1 ст. 93 Закона № 44-ФЗ «О контрактной системе в сфере закупок товаров, работ, услуг для обеспечения государственных и муниципальных нужд», установлены следующие нарушения:</w:t>
            </w:r>
          </w:p>
          <w:p w14:paraId="220D1D65" w14:textId="77777777" w:rsidR="00173EE4" w:rsidRPr="00C86D7C" w:rsidRDefault="00173EE4" w:rsidP="00AE2B91">
            <w:pPr>
              <w:autoSpaceDE w:val="0"/>
              <w:autoSpaceDN w:val="0"/>
              <w:adjustRightInd w:val="0"/>
              <w:jc w:val="both"/>
              <w:rPr>
                <w:rFonts w:ascii="Times New Roman" w:hAnsi="Times New Roman" w:cs="Times New Roman"/>
                <w:sz w:val="20"/>
                <w:szCs w:val="20"/>
              </w:rPr>
            </w:pPr>
            <w:r w:rsidRPr="00C86D7C">
              <w:rPr>
                <w:rFonts w:ascii="Times New Roman" w:hAnsi="Times New Roman" w:cs="Times New Roman"/>
                <w:sz w:val="20"/>
                <w:szCs w:val="20"/>
              </w:rPr>
              <w:t>- В нарушение ч. 3 ст. 94 Закона № 44-ФЗ Администрацией Куяновского сельского поселения не проводились экспертизы,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w:t>
            </w:r>
          </w:p>
          <w:p w14:paraId="6C2D7E7C" w14:textId="77777777" w:rsidR="00173EE4" w:rsidRPr="00C86D7C" w:rsidRDefault="00173EE4" w:rsidP="00AE2B91">
            <w:pPr>
              <w:tabs>
                <w:tab w:val="left" w:pos="851"/>
              </w:tabs>
              <w:autoSpaceDE w:val="0"/>
              <w:autoSpaceDN w:val="0"/>
              <w:jc w:val="both"/>
              <w:rPr>
                <w:rFonts w:ascii="Times New Roman" w:hAnsi="Times New Roman" w:cs="Times New Roman"/>
                <w:sz w:val="20"/>
                <w:szCs w:val="20"/>
              </w:rPr>
            </w:pPr>
            <w:r w:rsidRPr="00C86D7C">
              <w:rPr>
                <w:rFonts w:ascii="Times New Roman" w:hAnsi="Times New Roman" w:cs="Times New Roman"/>
                <w:sz w:val="20"/>
                <w:szCs w:val="20"/>
              </w:rPr>
              <w:t xml:space="preserve">- В нарушение п. 1 ч. 1, ч. 7 ст. 94 Закона №44- ФЗ при приемке услуг в акте приемки выполненных работ (услуг) указаны неверные единицы измерения работ (услуг). </w:t>
            </w:r>
          </w:p>
          <w:p w14:paraId="285A503D" w14:textId="77777777" w:rsidR="00173EE4" w:rsidRPr="00C86D7C" w:rsidRDefault="00173EE4" w:rsidP="00AE2B91">
            <w:pPr>
              <w:autoSpaceDE w:val="0"/>
              <w:autoSpaceDN w:val="0"/>
              <w:adjustRightInd w:val="0"/>
              <w:jc w:val="both"/>
              <w:rPr>
                <w:rFonts w:ascii="Times New Roman" w:hAnsi="Times New Roman" w:cs="Times New Roman"/>
                <w:sz w:val="20"/>
                <w:szCs w:val="20"/>
              </w:rPr>
            </w:pPr>
            <w:r w:rsidRPr="00C86D7C">
              <w:rPr>
                <w:rFonts w:ascii="Times New Roman" w:hAnsi="Times New Roman" w:cs="Times New Roman"/>
                <w:sz w:val="20"/>
                <w:szCs w:val="20"/>
              </w:rPr>
              <w:lastRenderedPageBreak/>
              <w:t xml:space="preserve">- В нарушение ч. 2 ст. 33 Закона № 44-ФЗ муниципальные контракты не содержат показатели, позволяющие определить соответствие закупаемого товара, работы, услуги установленным заказчиком требованиям. </w:t>
            </w:r>
          </w:p>
          <w:p w14:paraId="2BC4EAEF" w14:textId="77777777" w:rsidR="00173EE4" w:rsidRPr="00C86D7C" w:rsidRDefault="00173EE4" w:rsidP="00AE2B91">
            <w:pPr>
              <w:autoSpaceDE w:val="0"/>
              <w:autoSpaceDN w:val="0"/>
              <w:adjustRightInd w:val="0"/>
              <w:jc w:val="both"/>
              <w:rPr>
                <w:rFonts w:ascii="Times New Roman" w:hAnsi="Times New Roman" w:cs="Times New Roman"/>
                <w:sz w:val="20"/>
                <w:szCs w:val="20"/>
              </w:rPr>
            </w:pPr>
            <w:r w:rsidRPr="00C86D7C">
              <w:rPr>
                <w:rFonts w:ascii="Times New Roman" w:hAnsi="Times New Roman" w:cs="Times New Roman"/>
                <w:sz w:val="20"/>
                <w:szCs w:val="20"/>
              </w:rPr>
              <w:t xml:space="preserve">- В нарушение ст. 95 Закона № 44-ФЗ дополнительным соглашением увеличена цена контракта на десять процентов, что не предусмотрено муниципальным контрактом. </w:t>
            </w:r>
          </w:p>
          <w:p w14:paraId="3C75A432" w14:textId="77777777" w:rsidR="00173EE4" w:rsidRPr="00C86D7C" w:rsidRDefault="00173EE4" w:rsidP="00AE2B91">
            <w:pPr>
              <w:autoSpaceDE w:val="0"/>
              <w:autoSpaceDN w:val="0"/>
              <w:adjustRightInd w:val="0"/>
              <w:jc w:val="both"/>
              <w:rPr>
                <w:rFonts w:ascii="Times New Roman" w:hAnsi="Times New Roman" w:cs="Times New Roman"/>
                <w:sz w:val="20"/>
                <w:szCs w:val="20"/>
              </w:rPr>
            </w:pPr>
            <w:r w:rsidRPr="00C86D7C">
              <w:rPr>
                <w:rFonts w:ascii="Times New Roman" w:hAnsi="Times New Roman" w:cs="Times New Roman"/>
                <w:sz w:val="20"/>
                <w:szCs w:val="20"/>
              </w:rPr>
              <w:t xml:space="preserve">- В нарушение </w:t>
            </w:r>
            <w:hyperlink r:id="rId7" w:history="1">
              <w:r w:rsidRPr="00C86D7C">
                <w:rPr>
                  <w:rFonts w:ascii="Times New Roman" w:hAnsi="Times New Roman" w:cs="Times New Roman"/>
                  <w:sz w:val="20"/>
                  <w:szCs w:val="20"/>
                </w:rPr>
                <w:t xml:space="preserve">ч. 2 ст. </w:t>
              </w:r>
            </w:hyperlink>
            <w:r w:rsidRPr="00C86D7C">
              <w:rPr>
                <w:rFonts w:ascii="Times New Roman" w:hAnsi="Times New Roman" w:cs="Times New Roman"/>
                <w:sz w:val="20"/>
                <w:szCs w:val="20"/>
              </w:rPr>
              <w:t>34 Закона № 44-ФЗ при заключении контракта не указываются цены единиц товара, работы, услуги.</w:t>
            </w:r>
          </w:p>
          <w:p w14:paraId="0828F60C" w14:textId="77777777" w:rsidR="00173EE4" w:rsidRPr="00C86D7C" w:rsidRDefault="00173EE4" w:rsidP="00AE2B91">
            <w:pPr>
              <w:autoSpaceDE w:val="0"/>
              <w:autoSpaceDN w:val="0"/>
              <w:adjustRightInd w:val="0"/>
              <w:jc w:val="both"/>
              <w:rPr>
                <w:rFonts w:ascii="Times New Roman" w:hAnsi="Times New Roman" w:cs="Times New Roman"/>
                <w:sz w:val="20"/>
                <w:szCs w:val="20"/>
              </w:rPr>
            </w:pPr>
            <w:r w:rsidRPr="00C86D7C">
              <w:rPr>
                <w:rFonts w:ascii="Times New Roman" w:hAnsi="Times New Roman" w:cs="Times New Roman"/>
                <w:sz w:val="20"/>
                <w:szCs w:val="20"/>
              </w:rPr>
              <w:t>- Контрактами не предусмотрено, что Исполнителями оказываются работы в соответствии с Заявками Заказчика на выполнение работ (основание для выполнения работ). В связи с вышеизложенным и отсутствием контроля определить и (подтвердить) в какие дни и где именно Исполнителями осуществлялись работы не представляется возможным.</w:t>
            </w:r>
          </w:p>
          <w:p w14:paraId="37F0E5F5" w14:textId="6856B630" w:rsidR="007715DD" w:rsidRPr="00C86D7C" w:rsidRDefault="00173EE4" w:rsidP="00AE2B91">
            <w:pPr>
              <w:tabs>
                <w:tab w:val="left" w:pos="851"/>
              </w:tabs>
              <w:autoSpaceDE w:val="0"/>
              <w:autoSpaceDN w:val="0"/>
              <w:jc w:val="both"/>
              <w:rPr>
                <w:rFonts w:ascii="Times New Roman" w:hAnsi="Times New Roman" w:cs="Times New Roman"/>
                <w:sz w:val="20"/>
                <w:szCs w:val="20"/>
              </w:rPr>
            </w:pPr>
            <w:r w:rsidRPr="00C86D7C">
              <w:rPr>
                <w:rFonts w:ascii="Times New Roman" w:hAnsi="Times New Roman" w:cs="Times New Roman"/>
                <w:sz w:val="20"/>
                <w:szCs w:val="20"/>
              </w:rPr>
              <w:t>12. Иные нарушения:</w:t>
            </w:r>
          </w:p>
        </w:tc>
      </w:tr>
      <w:tr w:rsidR="00665839" w:rsidRPr="00C86D7C" w14:paraId="5B52C836" w14:textId="77777777" w:rsidTr="002A3B5C">
        <w:tc>
          <w:tcPr>
            <w:tcW w:w="1897" w:type="dxa"/>
          </w:tcPr>
          <w:p w14:paraId="236ACC88" w14:textId="250EA1CE" w:rsidR="00665839" w:rsidRPr="00C86D7C" w:rsidRDefault="00665839" w:rsidP="005E33FB">
            <w:pPr>
              <w:jc w:val="both"/>
              <w:rPr>
                <w:rFonts w:ascii="Times New Roman" w:hAnsi="Times New Roman" w:cs="Times New Roman"/>
                <w:sz w:val="20"/>
                <w:szCs w:val="20"/>
              </w:rPr>
            </w:pPr>
            <w:r w:rsidRPr="00C86D7C">
              <w:rPr>
                <w:rFonts w:ascii="Times New Roman" w:hAnsi="Times New Roman" w:cs="Times New Roman"/>
                <w:sz w:val="20"/>
                <w:szCs w:val="20"/>
              </w:rPr>
              <w:lastRenderedPageBreak/>
              <w:t>МАОУ ДО «Первомайская ДШИ»</w:t>
            </w:r>
          </w:p>
        </w:tc>
        <w:tc>
          <w:tcPr>
            <w:tcW w:w="2605" w:type="dxa"/>
          </w:tcPr>
          <w:p w14:paraId="533551D9" w14:textId="66581658" w:rsidR="00665839" w:rsidRPr="00C86D7C" w:rsidRDefault="00665839" w:rsidP="00C82B7F">
            <w:pPr>
              <w:jc w:val="both"/>
              <w:rPr>
                <w:rFonts w:ascii="Times New Roman" w:hAnsi="Times New Roman" w:cs="Times New Roman"/>
                <w:sz w:val="20"/>
                <w:szCs w:val="20"/>
              </w:rPr>
            </w:pPr>
            <w:r w:rsidRPr="00C86D7C">
              <w:rPr>
                <w:rFonts w:ascii="Times New Roman" w:hAnsi="Times New Roman" w:cs="Times New Roman"/>
                <w:sz w:val="20"/>
                <w:szCs w:val="20"/>
              </w:rPr>
              <w:t>Проверка эффективности использования бюджетных средств, предоставленных в рамках государственной программы «Развитие культуры в Томской области», утвержденной постановлением Администрации Томской области от 27.09.2019 № 347а «Об утверждении государственной программы «Развитие культуры в Томской области» (Государственная поддержка отрасли культуры (капитальный ремонт здания МАОУ ДО «Первомайская ДШИ», расположенного по адресу: Томская область, Первомайский район, с. Первомайское, ул. Коммунистическая, 7)/ Распоряжение от 21.10.2024 №338-р</w:t>
            </w:r>
          </w:p>
        </w:tc>
        <w:tc>
          <w:tcPr>
            <w:tcW w:w="11232" w:type="dxa"/>
          </w:tcPr>
          <w:p w14:paraId="65D115FF" w14:textId="3DD446F8" w:rsidR="00B854A1" w:rsidRPr="00C86D7C" w:rsidRDefault="00B854A1" w:rsidP="00665839">
            <w:pPr>
              <w:jc w:val="both"/>
              <w:rPr>
                <w:rFonts w:ascii="Times New Roman" w:hAnsi="Times New Roman" w:cs="Times New Roman"/>
                <w:sz w:val="20"/>
                <w:szCs w:val="20"/>
              </w:rPr>
            </w:pPr>
            <w:r w:rsidRPr="00C86D7C">
              <w:rPr>
                <w:rFonts w:ascii="Times New Roman" w:hAnsi="Times New Roman" w:cs="Times New Roman"/>
                <w:sz w:val="20"/>
                <w:szCs w:val="20"/>
              </w:rPr>
              <w:t>По результатам контрольного мероприятия составлен Акт камеральной проверки от 19.11.2024. Представление от 12.12.2024 №03-05-2278</w:t>
            </w:r>
          </w:p>
          <w:p w14:paraId="7EEE3D78" w14:textId="050682B5" w:rsidR="00665839" w:rsidRPr="00C86D7C" w:rsidRDefault="00665839" w:rsidP="00665839">
            <w:pPr>
              <w:jc w:val="both"/>
              <w:rPr>
                <w:rFonts w:ascii="Times New Roman" w:hAnsi="Times New Roman" w:cs="Times New Roman"/>
                <w:sz w:val="20"/>
                <w:szCs w:val="20"/>
              </w:rPr>
            </w:pPr>
            <w:r w:rsidRPr="00C86D7C">
              <w:rPr>
                <w:rFonts w:ascii="Times New Roman" w:hAnsi="Times New Roman" w:cs="Times New Roman"/>
                <w:sz w:val="20"/>
                <w:szCs w:val="20"/>
              </w:rPr>
              <w:t>1. В нарушение п.2.2 Договора №2022.214378 оплата за выполненные работы по отдельным актам производилась Заказчиком позже установленного срока - 7 рабочих дней.</w:t>
            </w:r>
          </w:p>
          <w:p w14:paraId="14B92D6A" w14:textId="77777777" w:rsidR="00665839" w:rsidRPr="00C86D7C" w:rsidRDefault="00665839" w:rsidP="00665839">
            <w:pPr>
              <w:jc w:val="both"/>
              <w:rPr>
                <w:rFonts w:ascii="Times New Roman" w:hAnsi="Times New Roman" w:cs="Times New Roman"/>
                <w:sz w:val="20"/>
                <w:szCs w:val="20"/>
              </w:rPr>
            </w:pPr>
            <w:r w:rsidRPr="00C86D7C">
              <w:rPr>
                <w:rFonts w:ascii="Times New Roman" w:hAnsi="Times New Roman" w:cs="Times New Roman"/>
                <w:sz w:val="20"/>
                <w:szCs w:val="20"/>
              </w:rPr>
              <w:t>2. Возникшие отклонения при изменении объема и (или) видов выполняемых работ по Договору, дополнительными сметами не оформлялись.</w:t>
            </w:r>
          </w:p>
          <w:p w14:paraId="1F100910" w14:textId="77777777" w:rsidR="00665839" w:rsidRPr="00C86D7C" w:rsidRDefault="00665839" w:rsidP="00665839">
            <w:pPr>
              <w:autoSpaceDE w:val="0"/>
              <w:autoSpaceDN w:val="0"/>
              <w:adjustRightInd w:val="0"/>
              <w:jc w:val="both"/>
              <w:rPr>
                <w:rFonts w:ascii="Times New Roman" w:hAnsi="Times New Roman" w:cs="Times New Roman"/>
                <w:sz w:val="20"/>
                <w:szCs w:val="20"/>
              </w:rPr>
            </w:pPr>
            <w:r w:rsidRPr="00C86D7C">
              <w:rPr>
                <w:rFonts w:ascii="Times New Roman" w:hAnsi="Times New Roman" w:cs="Times New Roman"/>
                <w:sz w:val="20"/>
                <w:szCs w:val="20"/>
              </w:rPr>
              <w:t xml:space="preserve">3.  Подрядчиком велся общий журнал работ (Раздел 3 Сведения о выполнении работ в процессе строительства, реконструкции, капитального ремонта объекта капитального строительства), не соответствующей общему журналу работ. </w:t>
            </w:r>
          </w:p>
          <w:p w14:paraId="45385E37" w14:textId="77777777" w:rsidR="00665839" w:rsidRPr="00C86D7C" w:rsidRDefault="00665839" w:rsidP="00665839">
            <w:pPr>
              <w:adjustRightInd w:val="0"/>
              <w:jc w:val="both"/>
              <w:rPr>
                <w:rFonts w:ascii="Times New Roman" w:hAnsi="Times New Roman" w:cs="Times New Roman"/>
                <w:sz w:val="20"/>
                <w:szCs w:val="20"/>
              </w:rPr>
            </w:pPr>
            <w:r w:rsidRPr="00C86D7C">
              <w:rPr>
                <w:rFonts w:ascii="Times New Roman" w:hAnsi="Times New Roman" w:cs="Times New Roman"/>
                <w:sz w:val="20"/>
                <w:szCs w:val="20"/>
              </w:rPr>
              <w:t>4. В общем журнале работ отсутствует информация о выполненных в процессе капитального ремонта работах по разделам сметы с ЛСР 02-01-03 - ЛСР 02-01-15 и другие.</w:t>
            </w:r>
          </w:p>
          <w:p w14:paraId="1E832EB0" w14:textId="77777777" w:rsidR="00665839" w:rsidRPr="00C86D7C" w:rsidRDefault="00665839" w:rsidP="00665839">
            <w:pPr>
              <w:adjustRightInd w:val="0"/>
              <w:jc w:val="both"/>
              <w:rPr>
                <w:rFonts w:ascii="Times New Roman" w:hAnsi="Times New Roman" w:cs="Times New Roman"/>
                <w:sz w:val="20"/>
                <w:szCs w:val="20"/>
              </w:rPr>
            </w:pPr>
            <w:r w:rsidRPr="00C86D7C">
              <w:rPr>
                <w:rFonts w:ascii="Times New Roman" w:hAnsi="Times New Roman" w:cs="Times New Roman"/>
                <w:sz w:val="20"/>
                <w:szCs w:val="20"/>
              </w:rPr>
              <w:t>5. В нарушение п. 20 Порядка ведения общего журнала, при ведении общего журнала на бумажном носителе Заказчиком не внесена запись об окончании работ по строительству, реконструкции, капитальному ремонту объекта капитального строительства для исключения дальнейшее внесение изменений в общий журнал.</w:t>
            </w:r>
          </w:p>
          <w:p w14:paraId="29A2CD16" w14:textId="77777777" w:rsidR="00665839" w:rsidRPr="00C86D7C" w:rsidRDefault="00665839" w:rsidP="00665839">
            <w:pPr>
              <w:jc w:val="both"/>
              <w:rPr>
                <w:rFonts w:ascii="Times New Roman" w:hAnsi="Times New Roman" w:cs="Times New Roman"/>
                <w:sz w:val="20"/>
                <w:szCs w:val="20"/>
              </w:rPr>
            </w:pPr>
            <w:r w:rsidRPr="00C86D7C">
              <w:rPr>
                <w:rFonts w:ascii="Times New Roman" w:hAnsi="Times New Roman" w:cs="Times New Roman"/>
                <w:sz w:val="20"/>
                <w:szCs w:val="20"/>
              </w:rPr>
              <w:t>6. Перечисление Подрядчику бюджетных средств на оплату невыполненных работ по оформленным КС-2 и КС-3 является временем совершения административного правонарушения.</w:t>
            </w:r>
          </w:p>
          <w:p w14:paraId="65A292D7" w14:textId="77777777" w:rsidR="00665839" w:rsidRPr="00C86D7C" w:rsidRDefault="00665839" w:rsidP="00665839">
            <w:pPr>
              <w:jc w:val="both"/>
              <w:rPr>
                <w:rFonts w:ascii="Times New Roman" w:hAnsi="Times New Roman" w:cs="Times New Roman"/>
                <w:sz w:val="20"/>
                <w:szCs w:val="20"/>
              </w:rPr>
            </w:pPr>
            <w:r w:rsidRPr="00C86D7C">
              <w:rPr>
                <w:rFonts w:ascii="Times New Roman" w:hAnsi="Times New Roman" w:cs="Times New Roman"/>
                <w:sz w:val="20"/>
                <w:szCs w:val="20"/>
              </w:rPr>
              <w:t xml:space="preserve">7. В нарушение </w:t>
            </w:r>
            <w:hyperlink r:id="rId8" w:history="1">
              <w:r w:rsidRPr="00C86D7C">
                <w:rPr>
                  <w:rFonts w:ascii="Times New Roman" w:hAnsi="Times New Roman" w:cs="Times New Roman"/>
                  <w:sz w:val="20"/>
                  <w:szCs w:val="20"/>
                </w:rPr>
                <w:t>Порядк</w:t>
              </w:r>
            </w:hyperlink>
            <w:r w:rsidRPr="00C86D7C">
              <w:rPr>
                <w:rFonts w:ascii="Times New Roman" w:hAnsi="Times New Roman" w:cs="Times New Roman"/>
                <w:sz w:val="20"/>
                <w:szCs w:val="20"/>
              </w:rPr>
              <w:t>а проведения строительного контроля, установленного Правительством Российской Федерации. Постановлением Правительства Российской Федерации от 21.06.2010 № 468 «О порядке проведении строительного контроля при осуществлении строительства, реконструкции и капитального ремонта объектов капитального строительства» основные характеристики оказываемых услуг (Техническое задание, являющееся приложением №1 к Договору №2022.1456162) не соответствуют и не содержат пункты проведения контрольных мероприятий, предусмотренные п.6 Порядка №468.</w:t>
            </w:r>
          </w:p>
          <w:p w14:paraId="28E837BF" w14:textId="77777777" w:rsidR="00665839" w:rsidRPr="00C86D7C" w:rsidRDefault="00665839" w:rsidP="00665839">
            <w:pPr>
              <w:jc w:val="both"/>
              <w:rPr>
                <w:rFonts w:ascii="Times New Roman" w:hAnsi="Times New Roman" w:cs="Times New Roman"/>
                <w:sz w:val="20"/>
                <w:szCs w:val="20"/>
              </w:rPr>
            </w:pPr>
            <w:r w:rsidRPr="00C86D7C">
              <w:rPr>
                <w:rFonts w:ascii="Times New Roman" w:hAnsi="Times New Roman" w:cs="Times New Roman"/>
                <w:sz w:val="20"/>
                <w:szCs w:val="20"/>
              </w:rPr>
              <w:t xml:space="preserve">8. В нарушение п. 12 Порядка №468 и технического задания, являвшегося приложением к Договору №2022.1456162, не все сведения о проведенных контрольных мероприятиях и их результаты отражались в Общем журнале работ (раздел 4 «Сведения о строительном контроле застройщика или заказчика в процессе строительства, реконструкции, капитального ремонта объекта капитального строительства»). </w:t>
            </w:r>
          </w:p>
          <w:p w14:paraId="3F91E6DF" w14:textId="77777777" w:rsidR="00665839" w:rsidRPr="00C86D7C" w:rsidRDefault="00665839" w:rsidP="00173EE4">
            <w:pPr>
              <w:ind w:firstLine="567"/>
              <w:jc w:val="both"/>
              <w:rPr>
                <w:rFonts w:ascii="Times New Roman" w:hAnsi="Times New Roman" w:cs="Times New Roman"/>
                <w:sz w:val="20"/>
                <w:szCs w:val="20"/>
              </w:rPr>
            </w:pPr>
          </w:p>
        </w:tc>
      </w:tr>
      <w:tr w:rsidR="00665839" w:rsidRPr="00C86D7C" w14:paraId="1CD41065" w14:textId="77777777" w:rsidTr="002A3B5C">
        <w:tc>
          <w:tcPr>
            <w:tcW w:w="1897" w:type="dxa"/>
          </w:tcPr>
          <w:p w14:paraId="0CD0B248" w14:textId="78650045" w:rsidR="00665839" w:rsidRPr="00C86D7C" w:rsidRDefault="00665839" w:rsidP="005E33FB">
            <w:pPr>
              <w:jc w:val="both"/>
              <w:rPr>
                <w:rFonts w:ascii="Times New Roman" w:hAnsi="Times New Roman" w:cs="Times New Roman"/>
                <w:sz w:val="20"/>
                <w:szCs w:val="20"/>
              </w:rPr>
            </w:pPr>
            <w:r w:rsidRPr="00C86D7C">
              <w:rPr>
                <w:rFonts w:ascii="Times New Roman" w:hAnsi="Times New Roman" w:cs="Times New Roman"/>
                <w:sz w:val="20"/>
                <w:szCs w:val="20"/>
              </w:rPr>
              <w:t>Управление имущественных отношений Администрации Первомайского района</w:t>
            </w:r>
          </w:p>
        </w:tc>
        <w:tc>
          <w:tcPr>
            <w:tcW w:w="2605" w:type="dxa"/>
          </w:tcPr>
          <w:p w14:paraId="3D54241D" w14:textId="67D01CC2" w:rsidR="00665839" w:rsidRPr="00C86D7C" w:rsidRDefault="00665839" w:rsidP="00C82B7F">
            <w:pPr>
              <w:jc w:val="both"/>
              <w:rPr>
                <w:rFonts w:ascii="Times New Roman" w:hAnsi="Times New Roman" w:cs="Times New Roman"/>
                <w:sz w:val="20"/>
                <w:szCs w:val="20"/>
              </w:rPr>
            </w:pPr>
            <w:r w:rsidRPr="00C86D7C">
              <w:rPr>
                <w:rFonts w:ascii="Times New Roman" w:hAnsi="Times New Roman" w:cs="Times New Roman"/>
                <w:sz w:val="20"/>
                <w:szCs w:val="20"/>
              </w:rPr>
              <w:t xml:space="preserve">Проверка (ревизия) отдельных финансово-хозяйственных операций (проверка использования (расходования) средств на оплату труда, денежное содержание и иные стимулирующие выплаты) Управление имущественных отношений Администрации Первомайского района </w:t>
            </w:r>
            <w:r w:rsidRPr="00C86D7C">
              <w:rPr>
                <w:rFonts w:ascii="Times New Roman" w:hAnsi="Times New Roman" w:cs="Times New Roman"/>
                <w:sz w:val="20"/>
                <w:szCs w:val="20"/>
              </w:rPr>
              <w:lastRenderedPageBreak/>
              <w:t>Распоряжение от 28.11.2024 №377-р</w:t>
            </w:r>
          </w:p>
        </w:tc>
        <w:tc>
          <w:tcPr>
            <w:tcW w:w="11232" w:type="dxa"/>
          </w:tcPr>
          <w:p w14:paraId="148E9E68" w14:textId="28306A34" w:rsidR="00B854A1" w:rsidRPr="00C86D7C" w:rsidRDefault="00B854A1" w:rsidP="00665839">
            <w:pPr>
              <w:jc w:val="both"/>
              <w:rPr>
                <w:rFonts w:ascii="Times New Roman" w:hAnsi="Times New Roman" w:cs="Times New Roman"/>
                <w:sz w:val="20"/>
                <w:szCs w:val="20"/>
              </w:rPr>
            </w:pPr>
            <w:bookmarkStart w:id="2" w:name="_Hlk138860198"/>
            <w:r w:rsidRPr="00C86D7C">
              <w:rPr>
                <w:rFonts w:ascii="Times New Roman" w:hAnsi="Times New Roman" w:cs="Times New Roman"/>
                <w:sz w:val="20"/>
                <w:szCs w:val="20"/>
              </w:rPr>
              <w:lastRenderedPageBreak/>
              <w:t>По результатам контрольного мероприятия составлен Акт камеральной проверки от 17.12.2024. Представление в работе</w:t>
            </w:r>
          </w:p>
          <w:p w14:paraId="5FAA1A57" w14:textId="0BD55007" w:rsidR="00665839" w:rsidRPr="00C86D7C" w:rsidRDefault="00665839" w:rsidP="00665839">
            <w:pPr>
              <w:jc w:val="both"/>
              <w:rPr>
                <w:rFonts w:ascii="Times New Roman" w:hAnsi="Times New Roman" w:cs="Times New Roman"/>
                <w:sz w:val="20"/>
                <w:szCs w:val="20"/>
              </w:rPr>
            </w:pPr>
            <w:r w:rsidRPr="00C86D7C">
              <w:rPr>
                <w:rFonts w:ascii="Times New Roman" w:hAnsi="Times New Roman" w:cs="Times New Roman"/>
                <w:sz w:val="20"/>
                <w:szCs w:val="20"/>
              </w:rPr>
              <w:t>Учетная политика Управления не соответствует требованиям, установленным п. 6 Инструкции, утвержденной Приказом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14:paraId="1BC15ED0" w14:textId="3196CE4D" w:rsidR="00665839" w:rsidRPr="00C86D7C" w:rsidRDefault="00665839" w:rsidP="00665839">
            <w:pPr>
              <w:jc w:val="both"/>
              <w:rPr>
                <w:rFonts w:ascii="Times New Roman" w:hAnsi="Times New Roman" w:cs="Times New Roman"/>
                <w:sz w:val="20"/>
                <w:szCs w:val="20"/>
              </w:rPr>
            </w:pPr>
            <w:r w:rsidRPr="00C86D7C">
              <w:rPr>
                <w:rFonts w:ascii="Times New Roman" w:hAnsi="Times New Roman" w:cs="Times New Roman"/>
                <w:sz w:val="20"/>
                <w:szCs w:val="20"/>
              </w:rPr>
              <w:t>В нарушение Федерального закона № 402-ФЗ Управлением не внесены изменения в Учетную политику на предмет соответствия содержащейся в ней информации требованиям действующего законодательства РФ о бухгалтерском учете, федеральными и (или) отраслевыми стандартами. Вносились изменения, не имеющие отношений к законодательству РФ о бухгалтерском учете, федеральными и (или) отраслевыми стандартами, а именно: вносились изменения в должности и фамилии работников Управления.</w:t>
            </w:r>
          </w:p>
          <w:p w14:paraId="22A4B5DE" w14:textId="4E63FC88" w:rsidR="00665839" w:rsidRPr="00C86D7C" w:rsidRDefault="00665839" w:rsidP="00665839">
            <w:pPr>
              <w:adjustRightInd w:val="0"/>
              <w:jc w:val="both"/>
              <w:rPr>
                <w:rFonts w:ascii="Times New Roman" w:hAnsi="Times New Roman" w:cs="Times New Roman"/>
                <w:sz w:val="20"/>
                <w:szCs w:val="20"/>
              </w:rPr>
            </w:pPr>
            <w:r w:rsidRPr="00C86D7C">
              <w:rPr>
                <w:rFonts w:ascii="Times New Roman" w:hAnsi="Times New Roman" w:cs="Times New Roman"/>
                <w:sz w:val="20"/>
                <w:szCs w:val="20"/>
              </w:rPr>
              <w:t xml:space="preserve">В нарушение п. 25 Приказа Минфина России от 31.12.2016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w:t>
            </w:r>
            <w:r w:rsidRPr="00C86D7C">
              <w:rPr>
                <w:rFonts w:ascii="Times New Roman" w:hAnsi="Times New Roman" w:cs="Times New Roman"/>
                <w:sz w:val="20"/>
                <w:szCs w:val="20"/>
              </w:rPr>
              <w:lastRenderedPageBreak/>
              <w:t>государственного сектора», принятые приложением №3 к Учётной политике Управления, отдельные не унифицированные формы не содержат обязательные реквизиты</w:t>
            </w:r>
          </w:p>
          <w:p w14:paraId="2F2581B7" w14:textId="3A53DA4A" w:rsidR="00665839" w:rsidRPr="00C86D7C" w:rsidRDefault="00665839" w:rsidP="00665839">
            <w:pPr>
              <w:adjustRightInd w:val="0"/>
              <w:jc w:val="both"/>
              <w:rPr>
                <w:rFonts w:ascii="Times New Roman" w:hAnsi="Times New Roman" w:cs="Times New Roman"/>
                <w:sz w:val="20"/>
                <w:szCs w:val="20"/>
              </w:rPr>
            </w:pPr>
            <w:r w:rsidRPr="00C86D7C">
              <w:rPr>
                <w:rFonts w:ascii="Times New Roman" w:hAnsi="Times New Roman" w:cs="Times New Roman"/>
                <w:sz w:val="20"/>
                <w:szCs w:val="20"/>
              </w:rPr>
              <w:t>В нарушение Постановления Госкомстата России от 05.01.2004 № 1 «Об утверждении унифицированных форм первичной учетной документации по учету труда и его оплаты» в приказах на утверждение, внесение изменений в Штатные расписания по Управлению не отражалась следующая информация: утвержденный месячный фонд оплаты труда, основания для внесения изменений в Штатное расписание. Изменения в штатное расписание вносились при изменении надбавок работникам Управления.</w:t>
            </w:r>
          </w:p>
          <w:p w14:paraId="4CEE202C" w14:textId="77777777" w:rsidR="00665839" w:rsidRPr="00C86D7C" w:rsidRDefault="00665839" w:rsidP="00665839">
            <w:pPr>
              <w:tabs>
                <w:tab w:val="left" w:pos="851"/>
              </w:tabs>
              <w:jc w:val="both"/>
              <w:rPr>
                <w:rFonts w:ascii="Times New Roman" w:hAnsi="Times New Roman" w:cs="Times New Roman"/>
                <w:sz w:val="20"/>
                <w:szCs w:val="20"/>
              </w:rPr>
            </w:pPr>
            <w:r w:rsidRPr="00C86D7C">
              <w:rPr>
                <w:rFonts w:ascii="Times New Roman" w:hAnsi="Times New Roman" w:cs="Times New Roman"/>
                <w:sz w:val="20"/>
                <w:szCs w:val="20"/>
              </w:rPr>
              <w:t xml:space="preserve">В графе количество штатных единиц указывается не общее количество штатных единиц по соответствующим должностям в одной строчке, а при наличии нескольких ставок указывается тоже количество строк. </w:t>
            </w:r>
          </w:p>
          <w:p w14:paraId="4C7CD3AF" w14:textId="0309B57B" w:rsidR="00665839" w:rsidRPr="00C86D7C" w:rsidRDefault="00665839" w:rsidP="00665839">
            <w:pPr>
              <w:adjustRightInd w:val="0"/>
              <w:jc w:val="both"/>
              <w:rPr>
                <w:rFonts w:ascii="Times New Roman" w:hAnsi="Times New Roman" w:cs="Times New Roman"/>
                <w:sz w:val="20"/>
                <w:szCs w:val="20"/>
              </w:rPr>
            </w:pPr>
            <w:r w:rsidRPr="00C86D7C">
              <w:rPr>
                <w:rFonts w:ascii="Times New Roman" w:hAnsi="Times New Roman" w:cs="Times New Roman"/>
                <w:sz w:val="20"/>
                <w:szCs w:val="20"/>
              </w:rPr>
              <w:t>В нарушение ст. 123 ТК РФ в 2023 году в связи с отсутствием Графика отпусков работников не извещали о времени начала отпусков, График отпусков на 2024 год содержит информацию о запланированных отпусках на 3-х работников. При этом, согласно Табелю учета использовании рабочего времени, в декабре 2023 года числилось 4 работника.</w:t>
            </w:r>
          </w:p>
          <w:p w14:paraId="6BD1CD25" w14:textId="38A8A50C" w:rsidR="00665839" w:rsidRPr="00C86D7C" w:rsidRDefault="00665839" w:rsidP="00665839">
            <w:pPr>
              <w:tabs>
                <w:tab w:val="left" w:pos="851"/>
              </w:tabs>
              <w:jc w:val="both"/>
              <w:rPr>
                <w:rFonts w:ascii="Times New Roman" w:hAnsi="Times New Roman" w:cs="Times New Roman"/>
                <w:sz w:val="20"/>
                <w:szCs w:val="20"/>
              </w:rPr>
            </w:pPr>
            <w:r w:rsidRPr="00C86D7C">
              <w:rPr>
                <w:rFonts w:ascii="Times New Roman" w:hAnsi="Times New Roman" w:cs="Times New Roman"/>
                <w:sz w:val="20"/>
                <w:szCs w:val="20"/>
              </w:rPr>
              <w:t xml:space="preserve">Установлены единичные случаи нарушения ст. 136 ТКРФ в части выплаты заработной платы реже чем каждые полмесяца и не в установленные сроки. </w:t>
            </w:r>
          </w:p>
          <w:p w14:paraId="6AB7E5D9" w14:textId="0B1710D4" w:rsidR="00665839" w:rsidRPr="00C86D7C" w:rsidRDefault="00665839" w:rsidP="00665839">
            <w:pPr>
              <w:tabs>
                <w:tab w:val="left" w:pos="851"/>
              </w:tabs>
              <w:jc w:val="both"/>
              <w:rPr>
                <w:rFonts w:ascii="Times New Roman" w:hAnsi="Times New Roman" w:cs="Times New Roman"/>
                <w:sz w:val="20"/>
                <w:szCs w:val="20"/>
              </w:rPr>
            </w:pPr>
            <w:r w:rsidRPr="00C86D7C">
              <w:rPr>
                <w:rFonts w:ascii="Times New Roman" w:hAnsi="Times New Roman" w:cs="Times New Roman"/>
                <w:sz w:val="20"/>
                <w:szCs w:val="20"/>
              </w:rPr>
              <w:t xml:space="preserve">В нарушение п.9 Федерального закона от 06.12.2011 № 402-ФЗ и </w:t>
            </w:r>
            <w:hyperlink r:id="rId9" w:history="1">
              <w:r w:rsidRPr="00C86D7C">
                <w:rPr>
                  <w:rFonts w:ascii="Times New Roman" w:hAnsi="Times New Roman" w:cs="Times New Roman"/>
                  <w:sz w:val="20"/>
                  <w:szCs w:val="20"/>
                </w:rPr>
                <w:t>п. 2 ст. 223</w:t>
              </w:r>
            </w:hyperlink>
            <w:r w:rsidRPr="00C86D7C">
              <w:rPr>
                <w:rFonts w:ascii="Times New Roman" w:hAnsi="Times New Roman" w:cs="Times New Roman"/>
                <w:sz w:val="20"/>
                <w:szCs w:val="20"/>
              </w:rPr>
              <w:t xml:space="preserve"> НК РФ допускалось принятие к бухгалтерскому учету документов, которыми оформляются не имевшие места факты хозяйственной жизни, в том числе лежащие в основе </w:t>
            </w:r>
            <w:hyperlink r:id="rId10" w:history="1">
              <w:r w:rsidRPr="00C86D7C">
                <w:rPr>
                  <w:rFonts w:ascii="Times New Roman" w:hAnsi="Times New Roman" w:cs="Times New Roman"/>
                  <w:sz w:val="20"/>
                  <w:szCs w:val="20"/>
                </w:rPr>
                <w:t>мнимых и притворных</w:t>
              </w:r>
            </w:hyperlink>
            <w:r w:rsidRPr="00C86D7C">
              <w:rPr>
                <w:rFonts w:ascii="Times New Roman" w:hAnsi="Times New Roman" w:cs="Times New Roman"/>
                <w:sz w:val="20"/>
                <w:szCs w:val="20"/>
              </w:rPr>
              <w:t xml:space="preserve"> сделок. </w:t>
            </w:r>
          </w:p>
          <w:p w14:paraId="2BF994C5" w14:textId="77777777" w:rsidR="00665839" w:rsidRPr="00C86D7C" w:rsidRDefault="00665839" w:rsidP="00665839">
            <w:pPr>
              <w:tabs>
                <w:tab w:val="left" w:pos="851"/>
              </w:tabs>
              <w:jc w:val="both"/>
              <w:rPr>
                <w:rFonts w:ascii="Times New Roman" w:hAnsi="Times New Roman" w:cs="Times New Roman"/>
                <w:sz w:val="20"/>
                <w:szCs w:val="20"/>
              </w:rPr>
            </w:pPr>
            <w:r w:rsidRPr="00C86D7C">
              <w:rPr>
                <w:rFonts w:ascii="Times New Roman" w:hAnsi="Times New Roman" w:cs="Times New Roman"/>
                <w:sz w:val="20"/>
                <w:szCs w:val="20"/>
              </w:rPr>
              <w:t xml:space="preserve">Заполнение унифицированных форм первичной учетной документации по учету оплаты труда (форма 0504402 «Расчетная ведомость») велось в нарушение ст. 10 Федерального закона от 06.12.2011 № 402-ФЗ «О бухгалтерском учете», разд. 3 приложения 5 Приказа Министерства финансов Российской Федерации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p>
          <w:p w14:paraId="20CD025D" w14:textId="69F78BBE" w:rsidR="00665839" w:rsidRPr="00C86D7C" w:rsidRDefault="00665839" w:rsidP="00665839">
            <w:pPr>
              <w:pStyle w:val="a6"/>
              <w:ind w:left="0"/>
              <w:jc w:val="both"/>
              <w:rPr>
                <w:rFonts w:eastAsiaTheme="minorHAnsi"/>
                <w:sz w:val="20"/>
                <w:szCs w:val="20"/>
                <w:lang w:eastAsia="en-US"/>
              </w:rPr>
            </w:pPr>
            <w:r w:rsidRPr="00C86D7C">
              <w:rPr>
                <w:rFonts w:eastAsiaTheme="minorHAnsi"/>
                <w:sz w:val="20"/>
                <w:szCs w:val="20"/>
                <w:lang w:eastAsia="en-US"/>
              </w:rPr>
              <w:t>При выборочной проверке правильности начисления заработной платы работникам Управления в проверяемом периоде установлены нарушения и замечания, в том числе недоначисление заработной платы в сумме 902,02 руб., неправомерно начисленная заработная плата с учетом начисления в фонды в сумме 33 985,22 руб.:</w:t>
            </w:r>
          </w:p>
          <w:p w14:paraId="73E0777C" w14:textId="77777777" w:rsidR="00665839" w:rsidRPr="00C86D7C" w:rsidRDefault="00665839" w:rsidP="00665839">
            <w:pPr>
              <w:pStyle w:val="1"/>
              <w:spacing w:line="240" w:lineRule="auto"/>
              <w:ind w:firstLine="16"/>
              <w:jc w:val="both"/>
              <w:rPr>
                <w:rFonts w:ascii="Times New Roman" w:hAnsi="Times New Roman" w:cs="Times New Roman"/>
                <w:sz w:val="20"/>
                <w:szCs w:val="20"/>
              </w:rPr>
            </w:pPr>
            <w:r w:rsidRPr="00C86D7C">
              <w:rPr>
                <w:rFonts w:ascii="Times New Roman" w:hAnsi="Times New Roman" w:cs="Times New Roman"/>
                <w:sz w:val="20"/>
                <w:szCs w:val="20"/>
              </w:rPr>
              <w:t xml:space="preserve">- Персональные надбавка к окладу техническим работникам установлены в нарушение ст.2 Положения об оплате труда технических работников №22-р. Таким образом, неправомерные расходы на выплату персональных надбавок к окладу при выборочной проверке составили 10 889,80 руб. </w:t>
            </w:r>
          </w:p>
          <w:p w14:paraId="0554B7C0" w14:textId="77777777" w:rsidR="00665839" w:rsidRPr="00C86D7C" w:rsidRDefault="00665839" w:rsidP="00665839">
            <w:pPr>
              <w:pStyle w:val="1"/>
              <w:spacing w:line="240" w:lineRule="auto"/>
              <w:ind w:firstLine="16"/>
              <w:jc w:val="both"/>
              <w:rPr>
                <w:rFonts w:ascii="Times New Roman" w:hAnsi="Times New Roman" w:cs="Times New Roman"/>
                <w:sz w:val="20"/>
                <w:szCs w:val="20"/>
              </w:rPr>
            </w:pPr>
            <w:r w:rsidRPr="00C86D7C">
              <w:rPr>
                <w:rFonts w:ascii="Times New Roman" w:hAnsi="Times New Roman" w:cs="Times New Roman"/>
                <w:sz w:val="20"/>
                <w:szCs w:val="20"/>
              </w:rPr>
              <w:t>- В нарушение приказа по Управлению не доначислена премия работнику Управления в сумме 902,02 руб.</w:t>
            </w:r>
          </w:p>
          <w:p w14:paraId="1E1A0337" w14:textId="77777777" w:rsidR="00665839" w:rsidRPr="00C86D7C" w:rsidRDefault="00665839" w:rsidP="00665839">
            <w:pPr>
              <w:pStyle w:val="1"/>
              <w:spacing w:line="240" w:lineRule="auto"/>
              <w:ind w:firstLine="16"/>
              <w:jc w:val="both"/>
              <w:rPr>
                <w:rFonts w:ascii="Times New Roman" w:hAnsi="Times New Roman" w:cs="Times New Roman"/>
                <w:sz w:val="20"/>
                <w:szCs w:val="20"/>
              </w:rPr>
            </w:pPr>
            <w:r w:rsidRPr="00C86D7C">
              <w:rPr>
                <w:rFonts w:ascii="Times New Roman" w:hAnsi="Times New Roman" w:cs="Times New Roman"/>
                <w:sz w:val="20"/>
                <w:szCs w:val="20"/>
              </w:rPr>
              <w:t>- Руководителем Управления не выполнены рекомендации, определенные распоряжениями Главы Первомайского района в части подготовки приказов по Управлению при установлении ежемесячных премий руководителям управлений Администрации Первомайского района.</w:t>
            </w:r>
          </w:p>
          <w:p w14:paraId="66FA0CE0" w14:textId="77777777" w:rsidR="00665839" w:rsidRPr="00C86D7C" w:rsidRDefault="00665839" w:rsidP="00665839">
            <w:pPr>
              <w:pStyle w:val="1"/>
              <w:spacing w:line="240" w:lineRule="auto"/>
              <w:ind w:firstLine="16"/>
              <w:jc w:val="both"/>
              <w:rPr>
                <w:rFonts w:ascii="Times New Roman" w:hAnsi="Times New Roman" w:cs="Times New Roman"/>
                <w:sz w:val="20"/>
                <w:szCs w:val="20"/>
              </w:rPr>
            </w:pPr>
            <w:r w:rsidRPr="00C86D7C">
              <w:rPr>
                <w:rFonts w:ascii="Times New Roman" w:hAnsi="Times New Roman" w:cs="Times New Roman"/>
                <w:sz w:val="20"/>
                <w:szCs w:val="20"/>
              </w:rPr>
              <w:t>- В течение года техническому персоналу производились выплаты разовых премий за выполненную работу по итогам работы за месяц, не предусмотренные Положением об оплате труда технических работников №22-р. Неправомерные расходы составили 21 643,15 руб.</w:t>
            </w:r>
          </w:p>
          <w:p w14:paraId="21CCDA8C" w14:textId="77777777" w:rsidR="00665839" w:rsidRPr="00C86D7C" w:rsidRDefault="00665839" w:rsidP="00665839">
            <w:pPr>
              <w:tabs>
                <w:tab w:val="left" w:pos="9639"/>
              </w:tabs>
              <w:adjustRightInd w:val="0"/>
              <w:ind w:firstLine="16"/>
              <w:jc w:val="both"/>
              <w:rPr>
                <w:rFonts w:ascii="Times New Roman" w:hAnsi="Times New Roman" w:cs="Times New Roman"/>
                <w:sz w:val="20"/>
                <w:szCs w:val="20"/>
              </w:rPr>
            </w:pPr>
            <w:r w:rsidRPr="00C86D7C">
              <w:rPr>
                <w:rFonts w:ascii="Times New Roman" w:hAnsi="Times New Roman" w:cs="Times New Roman"/>
                <w:sz w:val="20"/>
                <w:szCs w:val="20"/>
              </w:rPr>
              <w:t xml:space="preserve">-В нарушение п. 2 </w:t>
            </w:r>
            <w:hyperlink r:id="rId11" w:history="1">
              <w:r w:rsidRPr="00C86D7C">
                <w:rPr>
                  <w:rFonts w:ascii="Times New Roman" w:hAnsi="Times New Roman" w:cs="Times New Roman"/>
                  <w:sz w:val="20"/>
                  <w:szCs w:val="20"/>
                </w:rPr>
                <w:t>Положения</w:t>
              </w:r>
            </w:hyperlink>
            <w:r w:rsidRPr="00C86D7C">
              <w:rPr>
                <w:rFonts w:ascii="Times New Roman" w:hAnsi="Times New Roman" w:cs="Times New Roman"/>
                <w:sz w:val="20"/>
                <w:szCs w:val="20"/>
              </w:rPr>
              <w:t xml:space="preserve"> об особенностях порядка исчисления средней заработной платы, утвержденного постановлением Правительства Российской Федерации от 24.12.2007 № 922 «Об особенностях порядка исчисления средней заработной платы» для расчета среднего заработка (отпуск), учтены не предусмотренные </w:t>
            </w:r>
            <w:hyperlink r:id="rId12" w:history="1">
              <w:r w:rsidRPr="00C86D7C">
                <w:rPr>
                  <w:rFonts w:ascii="Times New Roman" w:hAnsi="Times New Roman" w:cs="Times New Roman"/>
                  <w:sz w:val="20"/>
                  <w:szCs w:val="20"/>
                </w:rPr>
                <w:t>системой оплаты труда</w:t>
              </w:r>
            </w:hyperlink>
            <w:r w:rsidRPr="00C86D7C">
              <w:rPr>
                <w:rFonts w:ascii="Times New Roman" w:hAnsi="Times New Roman" w:cs="Times New Roman"/>
                <w:sz w:val="20"/>
                <w:szCs w:val="20"/>
              </w:rPr>
              <w:t xml:space="preserve"> разовые премии. Неправомерные расходы составили 897,37 руб.</w:t>
            </w:r>
          </w:p>
          <w:p w14:paraId="4AE8F949" w14:textId="77777777" w:rsidR="00665839" w:rsidRPr="00C86D7C" w:rsidRDefault="00665839" w:rsidP="00665839">
            <w:pPr>
              <w:tabs>
                <w:tab w:val="left" w:pos="851"/>
              </w:tabs>
              <w:adjustRightInd w:val="0"/>
              <w:ind w:firstLine="16"/>
              <w:jc w:val="both"/>
              <w:rPr>
                <w:rFonts w:ascii="Times New Roman" w:hAnsi="Times New Roman" w:cs="Times New Roman"/>
                <w:sz w:val="20"/>
                <w:szCs w:val="20"/>
              </w:rPr>
            </w:pPr>
            <w:r w:rsidRPr="00C86D7C">
              <w:rPr>
                <w:rFonts w:ascii="Times New Roman" w:hAnsi="Times New Roman" w:cs="Times New Roman"/>
                <w:sz w:val="20"/>
                <w:szCs w:val="20"/>
              </w:rPr>
              <w:t xml:space="preserve">-При отсутствии Распоряжения Главы Администрации Первомайского района начислена и выплачена премия за выполнение особо важных сложных заданий за отработанный период при увольнении. Неправомерные расходы составили 554,90 руб. </w:t>
            </w:r>
          </w:p>
          <w:p w14:paraId="5FFA351A" w14:textId="1528458A" w:rsidR="00665839" w:rsidRPr="00C86D7C" w:rsidRDefault="00665839" w:rsidP="00665839">
            <w:pPr>
              <w:adjustRightInd w:val="0"/>
              <w:ind w:firstLine="16"/>
              <w:jc w:val="both"/>
              <w:rPr>
                <w:rFonts w:ascii="Times New Roman" w:hAnsi="Times New Roman" w:cs="Times New Roman"/>
                <w:sz w:val="20"/>
                <w:szCs w:val="20"/>
              </w:rPr>
            </w:pPr>
            <w:r w:rsidRPr="00C86D7C">
              <w:rPr>
                <w:rFonts w:ascii="Times New Roman" w:hAnsi="Times New Roman" w:cs="Times New Roman"/>
                <w:sz w:val="20"/>
                <w:szCs w:val="20"/>
              </w:rPr>
              <w:t>-При поручении выполнения дополнительной работы по другой профессии приказы по Управлению издаются в нарушение ст. 60.2 ТК РФ.</w:t>
            </w:r>
            <w:bookmarkEnd w:id="2"/>
          </w:p>
        </w:tc>
      </w:tr>
    </w:tbl>
    <w:p w14:paraId="4A6E8BB9" w14:textId="77777777" w:rsidR="007030BE" w:rsidRPr="00C86D7C" w:rsidRDefault="007030BE" w:rsidP="002A3B5C">
      <w:pPr>
        <w:spacing w:after="0" w:line="240" w:lineRule="auto"/>
        <w:ind w:firstLine="709"/>
        <w:jc w:val="both"/>
        <w:rPr>
          <w:rFonts w:ascii="Times New Roman" w:hAnsi="Times New Roman" w:cs="Times New Roman"/>
          <w:sz w:val="20"/>
          <w:szCs w:val="20"/>
        </w:rPr>
      </w:pPr>
    </w:p>
    <w:sectPr w:rsidR="007030BE" w:rsidRPr="00C86D7C" w:rsidSect="0066247D">
      <w:pgSz w:w="16838" w:h="11906" w:orient="landscape"/>
      <w:pgMar w:top="340" w:right="284"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70DD9"/>
    <w:multiLevelType w:val="hybridMultilevel"/>
    <w:tmpl w:val="24C02BF4"/>
    <w:lvl w:ilvl="0" w:tplc="BBA893C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9A9239F"/>
    <w:multiLevelType w:val="hybridMultilevel"/>
    <w:tmpl w:val="C1F0CE34"/>
    <w:lvl w:ilvl="0" w:tplc="E9529F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F7E2F5C"/>
    <w:multiLevelType w:val="hybridMultilevel"/>
    <w:tmpl w:val="99282F18"/>
    <w:lvl w:ilvl="0" w:tplc="159A0D54">
      <w:start w:val="1"/>
      <w:numFmt w:val="decimal"/>
      <w:lvlText w:val="%1."/>
      <w:lvlJc w:val="left"/>
      <w:pPr>
        <w:ind w:left="900" w:hanging="360"/>
      </w:pPr>
      <w:rPr>
        <w:rFonts w:hint="default"/>
        <w:color w:val="auto"/>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20E550B"/>
    <w:multiLevelType w:val="hybridMultilevel"/>
    <w:tmpl w:val="24C02BF4"/>
    <w:lvl w:ilvl="0" w:tplc="BBA893C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5B80053F"/>
    <w:multiLevelType w:val="hybridMultilevel"/>
    <w:tmpl w:val="9564B694"/>
    <w:lvl w:ilvl="0" w:tplc="D2C8FA18">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DA41ED8"/>
    <w:multiLevelType w:val="hybridMultilevel"/>
    <w:tmpl w:val="D52693E0"/>
    <w:lvl w:ilvl="0" w:tplc="99EA29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D9"/>
    <w:rsid w:val="00004114"/>
    <w:rsid w:val="0000631C"/>
    <w:rsid w:val="000205B1"/>
    <w:rsid w:val="0007596A"/>
    <w:rsid w:val="0009799A"/>
    <w:rsid w:val="0014029D"/>
    <w:rsid w:val="00146001"/>
    <w:rsid w:val="00173EE4"/>
    <w:rsid w:val="002136DC"/>
    <w:rsid w:val="002A3B5C"/>
    <w:rsid w:val="002A5537"/>
    <w:rsid w:val="002A70BB"/>
    <w:rsid w:val="002B402F"/>
    <w:rsid w:val="00372ED9"/>
    <w:rsid w:val="00425C05"/>
    <w:rsid w:val="00485FD4"/>
    <w:rsid w:val="00494262"/>
    <w:rsid w:val="004D2114"/>
    <w:rsid w:val="004D3A1C"/>
    <w:rsid w:val="004E6F9F"/>
    <w:rsid w:val="005312D0"/>
    <w:rsid w:val="00580F30"/>
    <w:rsid w:val="00596875"/>
    <w:rsid w:val="005D53FF"/>
    <w:rsid w:val="005E33FB"/>
    <w:rsid w:val="00650E49"/>
    <w:rsid w:val="006541DA"/>
    <w:rsid w:val="0066247D"/>
    <w:rsid w:val="00665839"/>
    <w:rsid w:val="00694D51"/>
    <w:rsid w:val="006A4DF6"/>
    <w:rsid w:val="007030BE"/>
    <w:rsid w:val="00703EC8"/>
    <w:rsid w:val="00744126"/>
    <w:rsid w:val="00744557"/>
    <w:rsid w:val="007715DD"/>
    <w:rsid w:val="007C6D31"/>
    <w:rsid w:val="007F10D4"/>
    <w:rsid w:val="0082734B"/>
    <w:rsid w:val="00854DB4"/>
    <w:rsid w:val="008963B0"/>
    <w:rsid w:val="008B75B1"/>
    <w:rsid w:val="008E6DF8"/>
    <w:rsid w:val="008F0307"/>
    <w:rsid w:val="009605FD"/>
    <w:rsid w:val="00992008"/>
    <w:rsid w:val="009B37D7"/>
    <w:rsid w:val="009B47F9"/>
    <w:rsid w:val="00A30283"/>
    <w:rsid w:val="00AE2B91"/>
    <w:rsid w:val="00AE7A44"/>
    <w:rsid w:val="00B56E50"/>
    <w:rsid w:val="00B67EB1"/>
    <w:rsid w:val="00B81994"/>
    <w:rsid w:val="00B854A1"/>
    <w:rsid w:val="00B92CE2"/>
    <w:rsid w:val="00B9457E"/>
    <w:rsid w:val="00B956D1"/>
    <w:rsid w:val="00BE7DA3"/>
    <w:rsid w:val="00BF6AA6"/>
    <w:rsid w:val="00C00B47"/>
    <w:rsid w:val="00C073F4"/>
    <w:rsid w:val="00C82B7F"/>
    <w:rsid w:val="00C86D7C"/>
    <w:rsid w:val="00CE61E4"/>
    <w:rsid w:val="00CF617E"/>
    <w:rsid w:val="00D17E6B"/>
    <w:rsid w:val="00D3321E"/>
    <w:rsid w:val="00D54FB4"/>
    <w:rsid w:val="00D70CE8"/>
    <w:rsid w:val="00DD07F3"/>
    <w:rsid w:val="00DE2874"/>
    <w:rsid w:val="00E14E98"/>
    <w:rsid w:val="00E22455"/>
    <w:rsid w:val="00E240CD"/>
    <w:rsid w:val="00E41F6C"/>
    <w:rsid w:val="00ED323D"/>
    <w:rsid w:val="00F020CF"/>
    <w:rsid w:val="00F34847"/>
    <w:rsid w:val="00F6518B"/>
    <w:rsid w:val="00F970F0"/>
    <w:rsid w:val="00FB7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E5B4"/>
  <w15:docId w15:val="{F2AD704A-C779-438D-9169-01ADBF1B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4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qFormat/>
    <w:rsid w:val="00B956D1"/>
    <w:pPr>
      <w:spacing w:after="0" w:line="240" w:lineRule="auto"/>
    </w:pPr>
    <w:rPr>
      <w:rFonts w:ascii="Calibri" w:eastAsia="Calibri" w:hAnsi="Calibri" w:cs="Times New Roman"/>
    </w:rPr>
  </w:style>
  <w:style w:type="character" w:customStyle="1" w:styleId="a5">
    <w:name w:val="Без интервала Знак"/>
    <w:link w:val="a4"/>
    <w:rsid w:val="00B956D1"/>
    <w:rPr>
      <w:rFonts w:ascii="Calibri" w:eastAsia="Calibri" w:hAnsi="Calibri" w:cs="Times New Roman"/>
    </w:rPr>
  </w:style>
  <w:style w:type="paragraph" w:customStyle="1" w:styleId="ConsPlusNonformat">
    <w:name w:val="ConsPlusNonformat"/>
    <w:rsid w:val="00B92CE2"/>
    <w:pPr>
      <w:widowControl w:val="0"/>
      <w:autoSpaceDE w:val="0"/>
      <w:autoSpaceDN w:val="0"/>
      <w:adjustRightInd w:val="0"/>
      <w:spacing w:after="0" w:line="240" w:lineRule="auto"/>
    </w:pPr>
    <w:rPr>
      <w:rFonts w:ascii="Courier New" w:eastAsia="Times New Roman" w:hAnsi="Courier New" w:cs="Courier New"/>
      <w:color w:val="000000"/>
      <w:sz w:val="28"/>
      <w:szCs w:val="28"/>
      <w:lang w:eastAsia="ru-RU"/>
    </w:rPr>
  </w:style>
  <w:style w:type="paragraph" w:customStyle="1" w:styleId="ConsPlusTitle">
    <w:name w:val="ConsPlusTitle"/>
    <w:rsid w:val="00D70CE8"/>
    <w:pPr>
      <w:widowControl w:val="0"/>
      <w:autoSpaceDE w:val="0"/>
      <w:autoSpaceDN w:val="0"/>
      <w:spacing w:after="0" w:line="240" w:lineRule="auto"/>
    </w:pPr>
    <w:rPr>
      <w:rFonts w:ascii="Calibri" w:eastAsia="Calibri" w:hAnsi="Calibri" w:cs="Calibri"/>
      <w:b/>
      <w:szCs w:val="20"/>
      <w:lang w:eastAsia="ru-RU"/>
    </w:rPr>
  </w:style>
  <w:style w:type="paragraph" w:customStyle="1" w:styleId="ConsPlusNormal">
    <w:name w:val="ConsPlusNormal"/>
    <w:link w:val="ConsPlusNormal0"/>
    <w:rsid w:val="00703EC8"/>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703EC8"/>
    <w:rPr>
      <w:rFonts w:ascii="Arial" w:eastAsia="Calibri" w:hAnsi="Arial" w:cs="Arial"/>
      <w:sz w:val="20"/>
      <w:szCs w:val="20"/>
    </w:rPr>
  </w:style>
  <w:style w:type="paragraph" w:styleId="a6">
    <w:name w:val="List Paragraph"/>
    <w:basedOn w:val="a"/>
    <w:link w:val="a7"/>
    <w:uiPriority w:val="34"/>
    <w:qFormat/>
    <w:rsid w:val="00F970F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F970F0"/>
    <w:rPr>
      <w:rFonts w:ascii="Times New Roman" w:eastAsia="Times New Roman" w:hAnsi="Times New Roman" w:cs="Times New Roman"/>
      <w:sz w:val="24"/>
      <w:szCs w:val="24"/>
      <w:lang w:eastAsia="ru-RU"/>
    </w:rPr>
  </w:style>
  <w:style w:type="paragraph" w:customStyle="1" w:styleId="a8">
    <w:name w:val="Стиль"/>
    <w:basedOn w:val="a"/>
    <w:next w:val="a9"/>
    <w:uiPriority w:val="99"/>
    <w:unhideWhenUsed/>
    <w:rsid w:val="00BE7D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BE7DA3"/>
    <w:rPr>
      <w:rFonts w:ascii="Times New Roman" w:hAnsi="Times New Roman" w:cs="Times New Roman"/>
      <w:sz w:val="24"/>
      <w:szCs w:val="24"/>
    </w:rPr>
  </w:style>
  <w:style w:type="character" w:customStyle="1" w:styleId="aa">
    <w:name w:val="Основной текст_"/>
    <w:link w:val="1"/>
    <w:locked/>
    <w:rsid w:val="00665839"/>
    <w:rPr>
      <w:sz w:val="24"/>
      <w:shd w:val="clear" w:color="auto" w:fill="FFFFFF"/>
    </w:rPr>
  </w:style>
  <w:style w:type="paragraph" w:customStyle="1" w:styleId="1">
    <w:name w:val="Основной текст1"/>
    <w:basedOn w:val="a"/>
    <w:link w:val="aa"/>
    <w:rsid w:val="00665839"/>
    <w:pPr>
      <w:shd w:val="clear" w:color="auto" w:fill="FFFFFF"/>
      <w:spacing w:after="0" w:line="240" w:lineRule="atLeas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6107&amp;dst=1000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50824&amp;dst=1178" TargetMode="External"/><Relationship Id="rId12" Type="http://schemas.openxmlformats.org/officeDocument/2006/relationships/hyperlink" Target="https://login.consultant.ru/link/?req=doc&amp;base=LAW&amp;n=475114&amp;dst=6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2692&amp;dst=100959" TargetMode="External"/><Relationship Id="rId11" Type="http://schemas.openxmlformats.org/officeDocument/2006/relationships/hyperlink" Target="https://login.consultant.ru/link/?req=doc&amp;base=LAW&amp;n=169988&amp;dst=100010" TargetMode="External"/><Relationship Id="rId5" Type="http://schemas.openxmlformats.org/officeDocument/2006/relationships/hyperlink" Target="https://login.consultant.ru/link/?req=doc&amp;base=LAW&amp;n=389853&amp;dst=101440" TargetMode="External"/><Relationship Id="rId10" Type="http://schemas.openxmlformats.org/officeDocument/2006/relationships/hyperlink" Target="https://login.consultant.ru/link/?req=doc&amp;base=LAW&amp;n=482692&amp;dst=10095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9853&amp;dst=10144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6125</Words>
  <Characters>34913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ТИК Молчаново</Company>
  <LinksUpToDate>false</LinksUpToDate>
  <CharactersWithSpaces>40957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Пивоварова</dc:creator>
  <cp:keywords/>
  <dc:description/>
  <cp:lastModifiedBy>Молодежная политика</cp:lastModifiedBy>
  <cp:revision>12</cp:revision>
  <cp:lastPrinted>2025-01-10T04:44:00Z</cp:lastPrinted>
  <dcterms:created xsi:type="dcterms:W3CDTF">2024-12-03T05:31:00Z</dcterms:created>
  <dcterms:modified xsi:type="dcterms:W3CDTF">2025-01-10T04:47:00Z</dcterms:modified>
</cp:coreProperties>
</file>