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A3" w:rsidRPr="00196E02" w:rsidRDefault="00BC4ADF" w:rsidP="00196E02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Необходимость (отсутствие таковой) получения разрешения на строительство и на ввод в эксплуатацию в отношении антенных опор (мачт, башен) высотой от 50 м до 75 м</w:t>
      </w:r>
      <w:r w:rsidR="00A638FB">
        <w:rPr>
          <w:b/>
          <w:sz w:val="28"/>
          <w:szCs w:val="28"/>
        </w:rPr>
        <w:t xml:space="preserve"> </w:t>
      </w:r>
      <w:r w:rsidR="00A638FB">
        <w:rPr>
          <w:rFonts w:eastAsiaTheme="minorHAnsi"/>
          <w:sz w:val="28"/>
          <w:szCs w:val="28"/>
          <w:lang w:eastAsia="en-US"/>
        </w:rPr>
        <w:t xml:space="preserve"> </w:t>
      </w:r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6" w:history="1">
        <w:r w:rsidRPr="00285F00">
          <w:rPr>
            <w:rFonts w:eastAsiaTheme="minorHAnsi"/>
            <w:sz w:val="28"/>
            <w:szCs w:val="28"/>
            <w:lang w:eastAsia="en-US"/>
          </w:rPr>
          <w:t>частью 2 ст</w:t>
        </w:r>
        <w:r w:rsidR="00D64026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(далее -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РФ), строительство, реконструкция объектов капитального строительства осуществляются на основании разрешения на строительство, за исключением случаев, предусмотренных </w:t>
      </w:r>
      <w:hyperlink r:id="rId7" w:history="1">
        <w:r w:rsidRPr="00285F00">
          <w:rPr>
            <w:rFonts w:eastAsiaTheme="minorHAnsi"/>
            <w:sz w:val="28"/>
            <w:szCs w:val="28"/>
            <w:lang w:eastAsia="en-US"/>
          </w:rPr>
          <w:t>частью 17 ст</w:t>
        </w:r>
        <w:r w:rsidR="00D64026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РФ.</w:t>
      </w:r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8" w:history="1">
        <w:r w:rsidRPr="00285F00">
          <w:rPr>
            <w:rFonts w:eastAsiaTheme="minorHAnsi"/>
            <w:sz w:val="28"/>
            <w:szCs w:val="28"/>
            <w:lang w:eastAsia="en-US"/>
          </w:rPr>
          <w:t>пункту 4.5 ч</w:t>
        </w:r>
        <w:r w:rsidR="00D25FF9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D25FF9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выдача разрешения на строительство не требуется, в том числе</w:t>
      </w:r>
      <w:r w:rsidR="009641F0">
        <w:rPr>
          <w:rFonts w:eastAsiaTheme="minorHAnsi"/>
          <w:sz w:val="28"/>
          <w:szCs w:val="28"/>
          <w:lang w:eastAsia="en-US"/>
        </w:rPr>
        <w:t>,</w:t>
      </w:r>
      <w:r w:rsidRPr="00285F00">
        <w:rPr>
          <w:rFonts w:eastAsiaTheme="minorHAnsi"/>
          <w:sz w:val="28"/>
          <w:szCs w:val="28"/>
          <w:lang w:eastAsia="en-US"/>
        </w:rPr>
        <w:t xml:space="preserve"> в случае размещения антенных опор (мачт и башен) высотой до 50 метров, предназначенных для размещения сре</w:t>
      </w:r>
      <w:proofErr w:type="gramStart"/>
      <w:r w:rsidRPr="00285F00">
        <w:rPr>
          <w:rFonts w:eastAsiaTheme="minorHAnsi"/>
          <w:sz w:val="28"/>
          <w:szCs w:val="28"/>
          <w:lang w:eastAsia="en-US"/>
        </w:rPr>
        <w:t>дств св</w:t>
      </w:r>
      <w:proofErr w:type="gramEnd"/>
      <w:r w:rsidRPr="00285F00">
        <w:rPr>
          <w:rFonts w:eastAsiaTheme="minorHAnsi"/>
          <w:sz w:val="28"/>
          <w:szCs w:val="28"/>
          <w:lang w:eastAsia="en-US"/>
        </w:rPr>
        <w:t>язи.</w:t>
      </w:r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Кроме </w:t>
      </w:r>
      <w:r w:rsidR="009641F0">
        <w:rPr>
          <w:rFonts w:eastAsiaTheme="minorHAnsi"/>
          <w:sz w:val="28"/>
          <w:szCs w:val="28"/>
          <w:lang w:eastAsia="en-US"/>
        </w:rPr>
        <w:t>э</w:t>
      </w:r>
      <w:r w:rsidRPr="00285F00">
        <w:rPr>
          <w:rFonts w:eastAsiaTheme="minorHAnsi"/>
          <w:sz w:val="28"/>
          <w:szCs w:val="28"/>
          <w:lang w:eastAsia="en-US"/>
        </w:rPr>
        <w:t xml:space="preserve">того, на основании </w:t>
      </w:r>
      <w:hyperlink r:id="rId9" w:history="1">
        <w:r w:rsidRPr="00285F00">
          <w:rPr>
            <w:rFonts w:eastAsiaTheme="minorHAnsi"/>
            <w:sz w:val="28"/>
            <w:szCs w:val="28"/>
            <w:lang w:eastAsia="en-US"/>
          </w:rPr>
          <w:t>пункта 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Правительством Российской Федерации установлены иные случаи, при которых не требуется получение разрешения на строительство.</w:t>
      </w:r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5F00">
        <w:rPr>
          <w:rFonts w:eastAsiaTheme="minorHAnsi"/>
          <w:sz w:val="28"/>
          <w:szCs w:val="28"/>
          <w:lang w:eastAsia="en-US"/>
        </w:rPr>
        <w:t xml:space="preserve">В силу положений </w:t>
      </w:r>
      <w:hyperlink r:id="rId10" w:history="1">
        <w:r w:rsidRPr="00285F00">
          <w:rPr>
            <w:rFonts w:eastAsiaTheme="minorHAnsi"/>
            <w:sz w:val="28"/>
            <w:szCs w:val="28"/>
            <w:lang w:eastAsia="en-US"/>
          </w:rPr>
          <w:t>постановления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</w:t>
      </w:r>
      <w:r w:rsidR="009641F0">
        <w:rPr>
          <w:rFonts w:eastAsiaTheme="minorHAnsi"/>
          <w:sz w:val="28"/>
          <w:szCs w:val="28"/>
          <w:lang w:eastAsia="en-US"/>
        </w:rPr>
        <w:t>12.11.2020 №</w:t>
      </w:r>
      <w:r w:rsidRPr="00285F00">
        <w:rPr>
          <w:rFonts w:eastAsiaTheme="minorHAnsi"/>
          <w:sz w:val="28"/>
          <w:szCs w:val="28"/>
          <w:lang w:eastAsia="en-US"/>
        </w:rPr>
        <w:t xml:space="preserve"> 1</w:t>
      </w:r>
      <w:r w:rsidR="009641F0">
        <w:rPr>
          <w:rFonts w:eastAsiaTheme="minorHAnsi"/>
          <w:sz w:val="28"/>
          <w:szCs w:val="28"/>
          <w:lang w:eastAsia="en-US"/>
        </w:rPr>
        <w:t>816</w:t>
      </w:r>
      <w:r w:rsidRPr="00285F00">
        <w:rPr>
          <w:rFonts w:eastAsiaTheme="minorHAnsi"/>
          <w:sz w:val="28"/>
          <w:szCs w:val="28"/>
          <w:lang w:eastAsia="en-US"/>
        </w:rPr>
        <w:t xml:space="preserve"> "Об </w:t>
      </w:r>
      <w:r w:rsidR="009641F0">
        <w:rPr>
          <w:rFonts w:eastAsiaTheme="minorHAnsi"/>
          <w:sz w:val="28"/>
          <w:szCs w:val="28"/>
          <w:lang w:eastAsia="en-US"/>
        </w:rPr>
        <w:t>утвержде</w:t>
      </w:r>
      <w:r w:rsidRPr="00285F00">
        <w:rPr>
          <w:rFonts w:eastAsiaTheme="minorHAnsi"/>
          <w:sz w:val="28"/>
          <w:szCs w:val="28"/>
          <w:lang w:eastAsia="en-US"/>
        </w:rPr>
        <w:t>нии</w:t>
      </w:r>
      <w:r w:rsidR="009641F0">
        <w:rPr>
          <w:rFonts w:eastAsiaTheme="minorHAnsi"/>
          <w:sz w:val="28"/>
          <w:szCs w:val="28"/>
          <w:lang w:eastAsia="en-US"/>
        </w:rPr>
        <w:t xml:space="preserve"> перечня</w:t>
      </w:r>
      <w:r w:rsidRPr="00285F00">
        <w:rPr>
          <w:rFonts w:eastAsiaTheme="minorHAnsi"/>
          <w:sz w:val="28"/>
          <w:szCs w:val="28"/>
          <w:lang w:eastAsia="en-US"/>
        </w:rPr>
        <w:t xml:space="preserve"> случаев, при которых </w:t>
      </w:r>
      <w:r w:rsidR="009641F0">
        <w:rPr>
          <w:rFonts w:eastAsiaTheme="minorHAnsi"/>
          <w:sz w:val="28"/>
          <w:szCs w:val="28"/>
          <w:lang w:eastAsia="en-US"/>
        </w:rPr>
        <w:t xml:space="preserve">для строительства, реконструкции объекта капитального строительства </w:t>
      </w:r>
      <w:r w:rsidRPr="00285F00">
        <w:rPr>
          <w:rFonts w:eastAsiaTheme="minorHAnsi"/>
          <w:sz w:val="28"/>
          <w:szCs w:val="28"/>
          <w:lang w:eastAsia="en-US"/>
        </w:rPr>
        <w:t>не требуется получение разрешения на строительство" установлено, что в случае строительства, реконструкции линий связи и сооружений связи, не являющихся особо опасными, техн</w:t>
      </w:r>
      <w:r w:rsidR="00196E02">
        <w:rPr>
          <w:rFonts w:eastAsiaTheme="minorHAnsi"/>
          <w:sz w:val="28"/>
          <w:szCs w:val="28"/>
          <w:lang w:eastAsia="en-US"/>
        </w:rPr>
        <w:t xml:space="preserve">ически сложными объектами связи </w:t>
      </w:r>
      <w:r w:rsidR="00196E02" w:rsidRPr="00285F00">
        <w:rPr>
          <w:rFonts w:eastAsiaTheme="minorHAnsi"/>
          <w:sz w:val="28"/>
          <w:szCs w:val="28"/>
          <w:lang w:eastAsia="en-US"/>
        </w:rPr>
        <w:t>получение разрешения на строительство не требуется</w:t>
      </w:r>
      <w:r w:rsidR="00196E02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85F00">
        <w:rPr>
          <w:rFonts w:eastAsiaTheme="minorHAnsi"/>
          <w:sz w:val="28"/>
          <w:szCs w:val="28"/>
          <w:lang w:eastAsia="en-US"/>
        </w:rPr>
        <w:t xml:space="preserve">Необходимо отметить, </w:t>
      </w:r>
      <w:r w:rsidR="00074D22">
        <w:rPr>
          <w:rFonts w:eastAsiaTheme="minorHAnsi"/>
          <w:sz w:val="28"/>
          <w:szCs w:val="28"/>
          <w:lang w:eastAsia="en-US"/>
        </w:rPr>
        <w:t xml:space="preserve">что </w:t>
      </w:r>
      <w:r w:rsidRPr="00285F00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285F00">
          <w:rPr>
            <w:rFonts w:eastAsiaTheme="minorHAnsi"/>
            <w:sz w:val="28"/>
            <w:szCs w:val="28"/>
            <w:lang w:eastAsia="en-US"/>
          </w:rPr>
          <w:t>статье 48.1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к особо опасным и технически сложным объектам относятся сооружения связи, являющиеся особо опасными, технически сложными в соответствии с законодательством Российской Федерации в области связи.</w:t>
      </w:r>
    </w:p>
    <w:p w:rsidR="00285F00" w:rsidRPr="00285F00" w:rsidRDefault="00285F00" w:rsidP="00DE35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5F00">
        <w:rPr>
          <w:rFonts w:eastAsiaTheme="minorHAnsi"/>
          <w:sz w:val="28"/>
          <w:szCs w:val="28"/>
          <w:lang w:eastAsia="en-US"/>
        </w:rPr>
        <w:t xml:space="preserve">Так, </w:t>
      </w:r>
      <w:hyperlink r:id="rId12" w:history="1">
        <w:r w:rsidRPr="00285F00">
          <w:rPr>
            <w:rFonts w:eastAsiaTheme="minorHAnsi"/>
            <w:sz w:val="28"/>
            <w:szCs w:val="28"/>
            <w:lang w:eastAsia="en-US"/>
          </w:rPr>
          <w:t>пунктом 14.1 ст</w:t>
        </w:r>
        <w:r w:rsidR="00074D22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2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Федерального закона от </w:t>
      </w:r>
      <w:r w:rsidR="009641F0">
        <w:rPr>
          <w:rFonts w:eastAsiaTheme="minorHAnsi"/>
          <w:sz w:val="28"/>
          <w:szCs w:val="28"/>
          <w:lang w:eastAsia="en-US"/>
        </w:rPr>
        <w:t>07.07.</w:t>
      </w:r>
      <w:r w:rsidRPr="00285F00">
        <w:rPr>
          <w:rFonts w:eastAsiaTheme="minorHAnsi"/>
          <w:sz w:val="28"/>
          <w:szCs w:val="28"/>
          <w:lang w:eastAsia="en-US"/>
        </w:rPr>
        <w:t xml:space="preserve">2003 </w:t>
      </w:r>
      <w:r w:rsidR="009641F0">
        <w:rPr>
          <w:rFonts w:eastAsiaTheme="minorHAnsi"/>
          <w:sz w:val="28"/>
          <w:szCs w:val="28"/>
          <w:lang w:eastAsia="en-US"/>
        </w:rPr>
        <w:t>№</w:t>
      </w:r>
      <w:r w:rsidRPr="00285F00">
        <w:rPr>
          <w:rFonts w:eastAsiaTheme="minorHAnsi"/>
          <w:sz w:val="28"/>
          <w:szCs w:val="28"/>
          <w:lang w:eastAsia="en-US"/>
        </w:rPr>
        <w:t xml:space="preserve"> 126-ФЗ "О связи" определено, что особо опасными, технически сложными сооружениями связи являются сооружения связи, проектной документацией которых предусмотрены такие характеристики, </w:t>
      </w:r>
      <w:r w:rsidRPr="00C66070">
        <w:rPr>
          <w:rFonts w:eastAsiaTheme="minorHAnsi"/>
          <w:sz w:val="28"/>
          <w:szCs w:val="28"/>
          <w:u w:val="single"/>
          <w:lang w:eastAsia="en-US"/>
        </w:rPr>
        <w:t>как высота от семидесяти пяти до ста метров и (или) заглубление подземной части (полностью или частично) ниже планировочной отметки земли от пяти до десяти метров</w:t>
      </w:r>
      <w:r w:rsidRPr="00285F0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0F1F64" w:rsidRDefault="00285F00" w:rsidP="00196E0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285F00">
        <w:rPr>
          <w:rFonts w:eastAsiaTheme="minorHAnsi"/>
          <w:sz w:val="28"/>
          <w:szCs w:val="28"/>
          <w:lang w:eastAsia="en-US"/>
        </w:rPr>
        <w:t>Таким образом, не требуется получение разрешения на строительство</w:t>
      </w:r>
      <w:bookmarkStart w:id="0" w:name="_GoBack"/>
      <w:bookmarkEnd w:id="0"/>
      <w:r w:rsidRPr="00285F00">
        <w:rPr>
          <w:rFonts w:eastAsiaTheme="minorHAnsi"/>
          <w:sz w:val="28"/>
          <w:szCs w:val="28"/>
          <w:lang w:eastAsia="en-US"/>
        </w:rPr>
        <w:t xml:space="preserve"> в отношении объектов связи, указанных в </w:t>
      </w:r>
      <w:hyperlink r:id="rId13" w:history="1">
        <w:r w:rsidRPr="00285F00">
          <w:rPr>
            <w:rFonts w:eastAsiaTheme="minorHAnsi"/>
            <w:sz w:val="28"/>
            <w:szCs w:val="28"/>
            <w:lang w:eastAsia="en-US"/>
          </w:rPr>
          <w:t>пункте 4.5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 и, на основании </w:t>
      </w:r>
      <w:hyperlink r:id="rId14" w:history="1">
        <w:r w:rsidRPr="00285F00">
          <w:rPr>
            <w:rFonts w:eastAsiaTheme="minorHAnsi"/>
            <w:sz w:val="28"/>
            <w:szCs w:val="28"/>
            <w:lang w:eastAsia="en-US"/>
          </w:rPr>
          <w:t>пункта 5 ч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17 ст</w:t>
        </w:r>
        <w:r w:rsidR="009641F0">
          <w:rPr>
            <w:rFonts w:eastAsiaTheme="minorHAnsi"/>
            <w:sz w:val="28"/>
            <w:szCs w:val="28"/>
            <w:lang w:eastAsia="en-US"/>
          </w:rPr>
          <w:t>.</w:t>
        </w:r>
        <w:r w:rsidRPr="00285F00">
          <w:rPr>
            <w:rFonts w:eastAsiaTheme="minorHAnsi"/>
            <w:sz w:val="28"/>
            <w:szCs w:val="28"/>
            <w:lang w:eastAsia="en-US"/>
          </w:rPr>
          <w:t xml:space="preserve"> 51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285F00">
        <w:rPr>
          <w:rFonts w:eastAsiaTheme="minorHAnsi"/>
          <w:sz w:val="28"/>
          <w:szCs w:val="28"/>
          <w:lang w:eastAsia="en-US"/>
        </w:rPr>
        <w:t>ГрК</w:t>
      </w:r>
      <w:proofErr w:type="spellEnd"/>
      <w:r w:rsidRPr="00285F00">
        <w:rPr>
          <w:rFonts w:eastAsiaTheme="minorHAnsi"/>
          <w:sz w:val="28"/>
          <w:szCs w:val="28"/>
          <w:lang w:eastAsia="en-US"/>
        </w:rPr>
        <w:t xml:space="preserve"> РФ, установленных </w:t>
      </w:r>
      <w:hyperlink r:id="rId15" w:history="1">
        <w:r w:rsidRPr="00285F00">
          <w:rPr>
            <w:rFonts w:eastAsiaTheme="minorHAnsi"/>
            <w:sz w:val="28"/>
            <w:szCs w:val="28"/>
            <w:lang w:eastAsia="en-US"/>
          </w:rPr>
          <w:t>постановлением</w:t>
        </w:r>
      </w:hyperlink>
      <w:r w:rsidRPr="00285F00">
        <w:rPr>
          <w:rFonts w:eastAsiaTheme="minorHAnsi"/>
          <w:sz w:val="28"/>
          <w:szCs w:val="28"/>
          <w:lang w:eastAsia="en-US"/>
        </w:rPr>
        <w:t xml:space="preserve"> Правительства Российской Федерации от </w:t>
      </w:r>
      <w:r w:rsidR="009641F0">
        <w:rPr>
          <w:rFonts w:eastAsiaTheme="minorHAnsi"/>
          <w:sz w:val="28"/>
          <w:szCs w:val="28"/>
          <w:lang w:eastAsia="en-US"/>
        </w:rPr>
        <w:t>12.11.2020 №</w:t>
      </w:r>
      <w:r w:rsidR="009641F0" w:rsidRPr="00285F00">
        <w:rPr>
          <w:rFonts w:eastAsiaTheme="minorHAnsi"/>
          <w:sz w:val="28"/>
          <w:szCs w:val="28"/>
          <w:lang w:eastAsia="en-US"/>
        </w:rPr>
        <w:t xml:space="preserve"> 1</w:t>
      </w:r>
      <w:r w:rsidR="009641F0">
        <w:rPr>
          <w:rFonts w:eastAsiaTheme="minorHAnsi"/>
          <w:sz w:val="28"/>
          <w:szCs w:val="28"/>
          <w:lang w:eastAsia="en-US"/>
        </w:rPr>
        <w:t>816</w:t>
      </w:r>
      <w:r w:rsidRPr="00285F00">
        <w:rPr>
          <w:rFonts w:eastAsiaTheme="minorHAnsi"/>
          <w:sz w:val="28"/>
          <w:szCs w:val="28"/>
          <w:lang w:eastAsia="en-US"/>
        </w:rPr>
        <w:t xml:space="preserve">, при этом необходимо отметить, что </w:t>
      </w:r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положения </w:t>
      </w:r>
      <w:hyperlink r:id="rId16" w:history="1">
        <w:r w:rsidRPr="009641F0">
          <w:rPr>
            <w:rFonts w:eastAsiaTheme="minorHAnsi"/>
            <w:sz w:val="28"/>
            <w:szCs w:val="28"/>
            <w:u w:val="single"/>
            <w:lang w:eastAsia="en-US"/>
          </w:rPr>
          <w:t>части 17 ст</w:t>
        </w:r>
        <w:r w:rsidR="009641F0" w:rsidRPr="009641F0">
          <w:rPr>
            <w:rFonts w:eastAsiaTheme="minorHAnsi"/>
            <w:sz w:val="28"/>
            <w:szCs w:val="28"/>
            <w:u w:val="single"/>
            <w:lang w:eastAsia="en-US"/>
          </w:rPr>
          <w:t>.</w:t>
        </w:r>
        <w:r w:rsidRPr="009641F0">
          <w:rPr>
            <w:rFonts w:eastAsiaTheme="minorHAnsi"/>
            <w:sz w:val="28"/>
            <w:szCs w:val="28"/>
            <w:u w:val="single"/>
            <w:lang w:eastAsia="en-US"/>
          </w:rPr>
          <w:t xml:space="preserve"> 51</w:t>
        </w:r>
      </w:hyperlink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 </w:t>
      </w:r>
      <w:proofErr w:type="spellStart"/>
      <w:r w:rsidRPr="009641F0">
        <w:rPr>
          <w:rFonts w:eastAsiaTheme="minorHAnsi"/>
          <w:sz w:val="28"/>
          <w:szCs w:val="28"/>
          <w:u w:val="single"/>
          <w:lang w:eastAsia="en-US"/>
        </w:rPr>
        <w:t>ГрК</w:t>
      </w:r>
      <w:proofErr w:type="spellEnd"/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 РФ не распространяются на сооружения связи - антенные опоры</w:t>
      </w:r>
      <w:proofErr w:type="gramEnd"/>
      <w:r w:rsidRPr="009641F0">
        <w:rPr>
          <w:rFonts w:eastAsiaTheme="minorHAnsi"/>
          <w:sz w:val="28"/>
          <w:szCs w:val="28"/>
          <w:u w:val="single"/>
          <w:lang w:eastAsia="en-US"/>
        </w:rPr>
        <w:t xml:space="preserve"> (мачты и башни) высотой от 50 до 75 метров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AC0DA1" w:rsidRPr="0021555A" w:rsidRDefault="00AC0DA1" w:rsidP="00377FE1">
      <w:pPr>
        <w:ind w:right="-6" w:firstLine="567"/>
        <w:jc w:val="both"/>
        <w:rPr>
          <w:sz w:val="28"/>
          <w:szCs w:val="28"/>
        </w:rPr>
      </w:pPr>
    </w:p>
    <w:p w:rsidR="009F3465" w:rsidRDefault="009154A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>Н</w:t>
      </w:r>
      <w:r w:rsidR="00DE6387" w:rsidRPr="0021555A">
        <w:rPr>
          <w:sz w:val="28"/>
          <w:szCs w:val="28"/>
        </w:rPr>
        <w:t>ачальник отдела</w:t>
      </w:r>
    </w:p>
    <w:p w:rsidR="00DE6387" w:rsidRPr="0021555A" w:rsidRDefault="009F3465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E6387" w:rsidRPr="0021555A">
        <w:rPr>
          <w:sz w:val="28"/>
          <w:szCs w:val="28"/>
        </w:rPr>
        <w:t>егистрации</w:t>
      </w:r>
      <w:r>
        <w:rPr>
          <w:sz w:val="28"/>
          <w:szCs w:val="28"/>
        </w:rPr>
        <w:t xml:space="preserve"> </w:t>
      </w:r>
      <w:r w:rsidR="00DE6387" w:rsidRPr="0021555A">
        <w:rPr>
          <w:sz w:val="28"/>
          <w:szCs w:val="28"/>
        </w:rPr>
        <w:t>объект</w:t>
      </w:r>
      <w:r w:rsidR="00B117D0" w:rsidRPr="0021555A">
        <w:rPr>
          <w:sz w:val="28"/>
          <w:szCs w:val="28"/>
        </w:rPr>
        <w:t>ов</w:t>
      </w:r>
      <w:r w:rsidR="00DE6387" w:rsidRPr="0021555A">
        <w:rPr>
          <w:sz w:val="28"/>
          <w:szCs w:val="28"/>
        </w:rPr>
        <w:t xml:space="preserve"> недвижимости</w:t>
      </w:r>
    </w:p>
    <w:p w:rsidR="00196E02" w:rsidRDefault="00DE6387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 w:rsidRPr="0021555A">
        <w:rPr>
          <w:sz w:val="28"/>
          <w:szCs w:val="28"/>
        </w:rPr>
        <w:t xml:space="preserve">нежилого назначения  и ипотеки </w:t>
      </w:r>
      <w:r w:rsidR="00196E02">
        <w:rPr>
          <w:sz w:val="28"/>
          <w:szCs w:val="28"/>
        </w:rPr>
        <w:t xml:space="preserve">Управления </w:t>
      </w:r>
    </w:p>
    <w:p w:rsidR="00196E02" w:rsidRDefault="00196E02" w:rsidP="00DE6387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Томской области</w:t>
      </w:r>
      <w:r w:rsidR="00DE6387" w:rsidRPr="0021555A">
        <w:rPr>
          <w:sz w:val="28"/>
          <w:szCs w:val="28"/>
        </w:rPr>
        <w:t xml:space="preserve">                                   </w:t>
      </w:r>
      <w:r w:rsidR="00894173" w:rsidRPr="0021555A">
        <w:rPr>
          <w:sz w:val="28"/>
          <w:szCs w:val="28"/>
        </w:rPr>
        <w:t xml:space="preserve">       </w:t>
      </w:r>
      <w:r w:rsidR="00DE6387" w:rsidRPr="0021555A">
        <w:rPr>
          <w:sz w:val="28"/>
          <w:szCs w:val="28"/>
        </w:rPr>
        <w:t xml:space="preserve"> </w:t>
      </w:r>
      <w:r w:rsidR="0021555A" w:rsidRPr="0021555A">
        <w:rPr>
          <w:sz w:val="28"/>
          <w:szCs w:val="28"/>
        </w:rPr>
        <w:t xml:space="preserve">          </w:t>
      </w:r>
      <w:r w:rsidR="00B33A2C" w:rsidRPr="0021555A">
        <w:rPr>
          <w:sz w:val="28"/>
          <w:szCs w:val="28"/>
        </w:rPr>
        <w:t xml:space="preserve">  </w:t>
      </w:r>
      <w:r w:rsidR="00DE6387" w:rsidRPr="0021555A">
        <w:rPr>
          <w:sz w:val="28"/>
          <w:szCs w:val="28"/>
        </w:rPr>
        <w:t xml:space="preserve"> </w:t>
      </w:r>
    </w:p>
    <w:p w:rsidR="00165F43" w:rsidRDefault="00196E02" w:rsidP="00FD7A45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</w:t>
      </w:r>
      <w:r w:rsidR="00DE6387" w:rsidRPr="0021555A">
        <w:rPr>
          <w:sz w:val="28"/>
          <w:szCs w:val="28"/>
        </w:rPr>
        <w:t xml:space="preserve">Никитюк </w:t>
      </w:r>
    </w:p>
    <w:sectPr w:rsidR="00165F43" w:rsidSect="00285F0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52445"/>
    <w:rsid w:val="000011CC"/>
    <w:rsid w:val="000060BA"/>
    <w:rsid w:val="0001528E"/>
    <w:rsid w:val="000165F4"/>
    <w:rsid w:val="00025EC5"/>
    <w:rsid w:val="00027814"/>
    <w:rsid w:val="0003481B"/>
    <w:rsid w:val="00034B56"/>
    <w:rsid w:val="000369E7"/>
    <w:rsid w:val="00046B01"/>
    <w:rsid w:val="00057D9B"/>
    <w:rsid w:val="00060967"/>
    <w:rsid w:val="00060A9D"/>
    <w:rsid w:val="000630A0"/>
    <w:rsid w:val="000668EC"/>
    <w:rsid w:val="0006692A"/>
    <w:rsid w:val="000679D7"/>
    <w:rsid w:val="000744BC"/>
    <w:rsid w:val="0007462D"/>
    <w:rsid w:val="00074D22"/>
    <w:rsid w:val="000843C6"/>
    <w:rsid w:val="00084BBC"/>
    <w:rsid w:val="00090B2E"/>
    <w:rsid w:val="000928B9"/>
    <w:rsid w:val="000A0DA7"/>
    <w:rsid w:val="000A6870"/>
    <w:rsid w:val="000B6CC2"/>
    <w:rsid w:val="000C166E"/>
    <w:rsid w:val="000C64C8"/>
    <w:rsid w:val="000C7335"/>
    <w:rsid w:val="000D4313"/>
    <w:rsid w:val="000D7294"/>
    <w:rsid w:val="000F1F64"/>
    <w:rsid w:val="000F31FA"/>
    <w:rsid w:val="00101341"/>
    <w:rsid w:val="001018A1"/>
    <w:rsid w:val="00110713"/>
    <w:rsid w:val="00121166"/>
    <w:rsid w:val="001476B3"/>
    <w:rsid w:val="0015580D"/>
    <w:rsid w:val="001629B6"/>
    <w:rsid w:val="00165F43"/>
    <w:rsid w:val="00167CFF"/>
    <w:rsid w:val="0017192D"/>
    <w:rsid w:val="0017646C"/>
    <w:rsid w:val="00184663"/>
    <w:rsid w:val="0019503A"/>
    <w:rsid w:val="00196E02"/>
    <w:rsid w:val="001A7E28"/>
    <w:rsid w:val="001B08B5"/>
    <w:rsid w:val="001C20FC"/>
    <w:rsid w:val="001C3691"/>
    <w:rsid w:val="001C7CA1"/>
    <w:rsid w:val="001D048D"/>
    <w:rsid w:val="001D345C"/>
    <w:rsid w:val="001D58D9"/>
    <w:rsid w:val="001D6019"/>
    <w:rsid w:val="001E4B4F"/>
    <w:rsid w:val="0020216C"/>
    <w:rsid w:val="002053E3"/>
    <w:rsid w:val="002118F8"/>
    <w:rsid w:val="0021555A"/>
    <w:rsid w:val="00221443"/>
    <w:rsid w:val="00222DBE"/>
    <w:rsid w:val="00227E74"/>
    <w:rsid w:val="0023029D"/>
    <w:rsid w:val="002303E2"/>
    <w:rsid w:val="00232DAE"/>
    <w:rsid w:val="00250FA3"/>
    <w:rsid w:val="00252757"/>
    <w:rsid w:val="00254E8F"/>
    <w:rsid w:val="00260420"/>
    <w:rsid w:val="002733A3"/>
    <w:rsid w:val="00281AA8"/>
    <w:rsid w:val="0028485B"/>
    <w:rsid w:val="00285F00"/>
    <w:rsid w:val="002A7144"/>
    <w:rsid w:val="002C2D05"/>
    <w:rsid w:val="002C31C4"/>
    <w:rsid w:val="002D1C4E"/>
    <w:rsid w:val="002E1073"/>
    <w:rsid w:val="002F239D"/>
    <w:rsid w:val="00300476"/>
    <w:rsid w:val="00305CBF"/>
    <w:rsid w:val="00314751"/>
    <w:rsid w:val="003256E0"/>
    <w:rsid w:val="00334A67"/>
    <w:rsid w:val="00345F67"/>
    <w:rsid w:val="00363C5C"/>
    <w:rsid w:val="00375622"/>
    <w:rsid w:val="00376F60"/>
    <w:rsid w:val="00377FE1"/>
    <w:rsid w:val="0038677A"/>
    <w:rsid w:val="003869DE"/>
    <w:rsid w:val="00392D2A"/>
    <w:rsid w:val="00396F43"/>
    <w:rsid w:val="003A54F5"/>
    <w:rsid w:val="003A6B5D"/>
    <w:rsid w:val="003D2788"/>
    <w:rsid w:val="003D5335"/>
    <w:rsid w:val="003D6282"/>
    <w:rsid w:val="003E0128"/>
    <w:rsid w:val="003E2F15"/>
    <w:rsid w:val="003E7BA1"/>
    <w:rsid w:val="003F756E"/>
    <w:rsid w:val="00405088"/>
    <w:rsid w:val="004141CE"/>
    <w:rsid w:val="00415BFE"/>
    <w:rsid w:val="004235F8"/>
    <w:rsid w:val="00427393"/>
    <w:rsid w:val="004302F9"/>
    <w:rsid w:val="00431B67"/>
    <w:rsid w:val="00441094"/>
    <w:rsid w:val="00455A9E"/>
    <w:rsid w:val="0046663C"/>
    <w:rsid w:val="004759B1"/>
    <w:rsid w:val="0047689C"/>
    <w:rsid w:val="00482C44"/>
    <w:rsid w:val="0048394B"/>
    <w:rsid w:val="00484162"/>
    <w:rsid w:val="0048545A"/>
    <w:rsid w:val="0048615F"/>
    <w:rsid w:val="0048685B"/>
    <w:rsid w:val="00495568"/>
    <w:rsid w:val="004A2A15"/>
    <w:rsid w:val="004B062C"/>
    <w:rsid w:val="004B4D63"/>
    <w:rsid w:val="004C0AD7"/>
    <w:rsid w:val="004D119C"/>
    <w:rsid w:val="004D75EF"/>
    <w:rsid w:val="004E0555"/>
    <w:rsid w:val="004E1E40"/>
    <w:rsid w:val="004E2F9A"/>
    <w:rsid w:val="004F448C"/>
    <w:rsid w:val="005071B0"/>
    <w:rsid w:val="00511F2A"/>
    <w:rsid w:val="005208D5"/>
    <w:rsid w:val="00527B84"/>
    <w:rsid w:val="005307F8"/>
    <w:rsid w:val="00530FDF"/>
    <w:rsid w:val="00533234"/>
    <w:rsid w:val="0053402B"/>
    <w:rsid w:val="00541BE2"/>
    <w:rsid w:val="005422B3"/>
    <w:rsid w:val="00543914"/>
    <w:rsid w:val="00557E45"/>
    <w:rsid w:val="00564981"/>
    <w:rsid w:val="00564F3F"/>
    <w:rsid w:val="0056554F"/>
    <w:rsid w:val="00583EDD"/>
    <w:rsid w:val="005860A1"/>
    <w:rsid w:val="00586228"/>
    <w:rsid w:val="005B1253"/>
    <w:rsid w:val="005B1B23"/>
    <w:rsid w:val="005B3353"/>
    <w:rsid w:val="005B5672"/>
    <w:rsid w:val="005C11B1"/>
    <w:rsid w:val="005C5A39"/>
    <w:rsid w:val="005D2571"/>
    <w:rsid w:val="005D517F"/>
    <w:rsid w:val="005E6C39"/>
    <w:rsid w:val="005F0D00"/>
    <w:rsid w:val="005F259E"/>
    <w:rsid w:val="005F315D"/>
    <w:rsid w:val="0060245A"/>
    <w:rsid w:val="00604B31"/>
    <w:rsid w:val="006166BB"/>
    <w:rsid w:val="006206F4"/>
    <w:rsid w:val="00627666"/>
    <w:rsid w:val="00636A52"/>
    <w:rsid w:val="00640539"/>
    <w:rsid w:val="00643446"/>
    <w:rsid w:val="00643C34"/>
    <w:rsid w:val="00645644"/>
    <w:rsid w:val="006614D7"/>
    <w:rsid w:val="0066208C"/>
    <w:rsid w:val="0066311C"/>
    <w:rsid w:val="00664D47"/>
    <w:rsid w:val="00665173"/>
    <w:rsid w:val="0067478A"/>
    <w:rsid w:val="0069743B"/>
    <w:rsid w:val="006A0B24"/>
    <w:rsid w:val="006A46C6"/>
    <w:rsid w:val="006A5FC0"/>
    <w:rsid w:val="006B27AC"/>
    <w:rsid w:val="006B3D83"/>
    <w:rsid w:val="006B4518"/>
    <w:rsid w:val="006B46E4"/>
    <w:rsid w:val="006B5B80"/>
    <w:rsid w:val="006B7A3A"/>
    <w:rsid w:val="006C0E5C"/>
    <w:rsid w:val="006D413E"/>
    <w:rsid w:val="006E7A40"/>
    <w:rsid w:val="006F0B2D"/>
    <w:rsid w:val="006F31FA"/>
    <w:rsid w:val="006F4663"/>
    <w:rsid w:val="00701F4A"/>
    <w:rsid w:val="00702250"/>
    <w:rsid w:val="00705092"/>
    <w:rsid w:val="00705444"/>
    <w:rsid w:val="00710D55"/>
    <w:rsid w:val="00727FCE"/>
    <w:rsid w:val="00733AC9"/>
    <w:rsid w:val="007526BE"/>
    <w:rsid w:val="0075636F"/>
    <w:rsid w:val="0075718B"/>
    <w:rsid w:val="00761BD9"/>
    <w:rsid w:val="00766468"/>
    <w:rsid w:val="0077198E"/>
    <w:rsid w:val="00781CCF"/>
    <w:rsid w:val="0078704E"/>
    <w:rsid w:val="00787901"/>
    <w:rsid w:val="007A7053"/>
    <w:rsid w:val="007B1C46"/>
    <w:rsid w:val="007B2EF6"/>
    <w:rsid w:val="007B4F5D"/>
    <w:rsid w:val="007B50BB"/>
    <w:rsid w:val="007B6567"/>
    <w:rsid w:val="007B7D74"/>
    <w:rsid w:val="007C0222"/>
    <w:rsid w:val="007C4EE7"/>
    <w:rsid w:val="007C6DEF"/>
    <w:rsid w:val="007C73CC"/>
    <w:rsid w:val="007E3DAF"/>
    <w:rsid w:val="007F4191"/>
    <w:rsid w:val="007F4FDF"/>
    <w:rsid w:val="00800510"/>
    <w:rsid w:val="00812201"/>
    <w:rsid w:val="00817BE1"/>
    <w:rsid w:val="00820CCA"/>
    <w:rsid w:val="00822712"/>
    <w:rsid w:val="00832A63"/>
    <w:rsid w:val="0083301F"/>
    <w:rsid w:val="0083313D"/>
    <w:rsid w:val="0083723C"/>
    <w:rsid w:val="00837856"/>
    <w:rsid w:val="00841075"/>
    <w:rsid w:val="00841DDE"/>
    <w:rsid w:val="00844EFF"/>
    <w:rsid w:val="008554FE"/>
    <w:rsid w:val="008658D8"/>
    <w:rsid w:val="00867201"/>
    <w:rsid w:val="00872DC5"/>
    <w:rsid w:val="00880F16"/>
    <w:rsid w:val="00892482"/>
    <w:rsid w:val="00893782"/>
    <w:rsid w:val="00894173"/>
    <w:rsid w:val="00897149"/>
    <w:rsid w:val="008C3747"/>
    <w:rsid w:val="008D0FB9"/>
    <w:rsid w:val="008D3FCD"/>
    <w:rsid w:val="008D4D7D"/>
    <w:rsid w:val="008E2562"/>
    <w:rsid w:val="008E3D42"/>
    <w:rsid w:val="00905BD0"/>
    <w:rsid w:val="0091406B"/>
    <w:rsid w:val="009154A7"/>
    <w:rsid w:val="00925333"/>
    <w:rsid w:val="009269A8"/>
    <w:rsid w:val="00927711"/>
    <w:rsid w:val="009333B8"/>
    <w:rsid w:val="00942CF3"/>
    <w:rsid w:val="00945F3A"/>
    <w:rsid w:val="00947C08"/>
    <w:rsid w:val="00950589"/>
    <w:rsid w:val="00952064"/>
    <w:rsid w:val="009641F0"/>
    <w:rsid w:val="0098084D"/>
    <w:rsid w:val="00991A6C"/>
    <w:rsid w:val="009974C7"/>
    <w:rsid w:val="009A0179"/>
    <w:rsid w:val="009A22FC"/>
    <w:rsid w:val="009B00E8"/>
    <w:rsid w:val="009B0246"/>
    <w:rsid w:val="009B4B2C"/>
    <w:rsid w:val="009C0452"/>
    <w:rsid w:val="009C222F"/>
    <w:rsid w:val="009C3E3A"/>
    <w:rsid w:val="009D39CE"/>
    <w:rsid w:val="009E2A93"/>
    <w:rsid w:val="009E7501"/>
    <w:rsid w:val="009F0A4F"/>
    <w:rsid w:val="009F3465"/>
    <w:rsid w:val="009F7F5A"/>
    <w:rsid w:val="00A05397"/>
    <w:rsid w:val="00A063EB"/>
    <w:rsid w:val="00A074BD"/>
    <w:rsid w:val="00A11D08"/>
    <w:rsid w:val="00A12868"/>
    <w:rsid w:val="00A20DCC"/>
    <w:rsid w:val="00A210F8"/>
    <w:rsid w:val="00A32B22"/>
    <w:rsid w:val="00A3521E"/>
    <w:rsid w:val="00A40D9F"/>
    <w:rsid w:val="00A46058"/>
    <w:rsid w:val="00A5070B"/>
    <w:rsid w:val="00A638FB"/>
    <w:rsid w:val="00A71E97"/>
    <w:rsid w:val="00A7360B"/>
    <w:rsid w:val="00A77974"/>
    <w:rsid w:val="00A833F5"/>
    <w:rsid w:val="00A85A0F"/>
    <w:rsid w:val="00A90665"/>
    <w:rsid w:val="00A97B79"/>
    <w:rsid w:val="00AA224B"/>
    <w:rsid w:val="00AB5D19"/>
    <w:rsid w:val="00AC0DA1"/>
    <w:rsid w:val="00AD3BE2"/>
    <w:rsid w:val="00AD4496"/>
    <w:rsid w:val="00AE00AD"/>
    <w:rsid w:val="00AE244D"/>
    <w:rsid w:val="00AE490A"/>
    <w:rsid w:val="00AF6BBD"/>
    <w:rsid w:val="00B070FE"/>
    <w:rsid w:val="00B10E84"/>
    <w:rsid w:val="00B117D0"/>
    <w:rsid w:val="00B205FB"/>
    <w:rsid w:val="00B20FA8"/>
    <w:rsid w:val="00B27BE0"/>
    <w:rsid w:val="00B33A2C"/>
    <w:rsid w:val="00B34C45"/>
    <w:rsid w:val="00B51665"/>
    <w:rsid w:val="00B52445"/>
    <w:rsid w:val="00B83293"/>
    <w:rsid w:val="00B85DA4"/>
    <w:rsid w:val="00B92EAE"/>
    <w:rsid w:val="00B9343E"/>
    <w:rsid w:val="00BB2014"/>
    <w:rsid w:val="00BB556E"/>
    <w:rsid w:val="00BB5FF1"/>
    <w:rsid w:val="00BC4ADF"/>
    <w:rsid w:val="00BD2F09"/>
    <w:rsid w:val="00BD3B8F"/>
    <w:rsid w:val="00BD7830"/>
    <w:rsid w:val="00BE09A7"/>
    <w:rsid w:val="00BE3076"/>
    <w:rsid w:val="00BE6FFE"/>
    <w:rsid w:val="00BF1B57"/>
    <w:rsid w:val="00BF6C3A"/>
    <w:rsid w:val="00C0033D"/>
    <w:rsid w:val="00C00D0A"/>
    <w:rsid w:val="00C0425D"/>
    <w:rsid w:val="00C1103E"/>
    <w:rsid w:val="00C14621"/>
    <w:rsid w:val="00C151A7"/>
    <w:rsid w:val="00C22EC3"/>
    <w:rsid w:val="00C241DE"/>
    <w:rsid w:val="00C27038"/>
    <w:rsid w:val="00C32E55"/>
    <w:rsid w:val="00C334E1"/>
    <w:rsid w:val="00C42AFC"/>
    <w:rsid w:val="00C435CF"/>
    <w:rsid w:val="00C4601A"/>
    <w:rsid w:val="00C61B67"/>
    <w:rsid w:val="00C64072"/>
    <w:rsid w:val="00C66070"/>
    <w:rsid w:val="00C77B24"/>
    <w:rsid w:val="00C8740D"/>
    <w:rsid w:val="00C935A3"/>
    <w:rsid w:val="00CA1757"/>
    <w:rsid w:val="00CA1CD5"/>
    <w:rsid w:val="00CA7518"/>
    <w:rsid w:val="00CB02C5"/>
    <w:rsid w:val="00CB4351"/>
    <w:rsid w:val="00CC0AE1"/>
    <w:rsid w:val="00CC6AB2"/>
    <w:rsid w:val="00CD5DA3"/>
    <w:rsid w:val="00CE3037"/>
    <w:rsid w:val="00CE53FB"/>
    <w:rsid w:val="00CE55DE"/>
    <w:rsid w:val="00CF269C"/>
    <w:rsid w:val="00CF3348"/>
    <w:rsid w:val="00D13518"/>
    <w:rsid w:val="00D14523"/>
    <w:rsid w:val="00D216CB"/>
    <w:rsid w:val="00D237D6"/>
    <w:rsid w:val="00D23F64"/>
    <w:rsid w:val="00D23F8E"/>
    <w:rsid w:val="00D25FF9"/>
    <w:rsid w:val="00D27360"/>
    <w:rsid w:val="00D34330"/>
    <w:rsid w:val="00D3759D"/>
    <w:rsid w:val="00D50731"/>
    <w:rsid w:val="00D5310A"/>
    <w:rsid w:val="00D60855"/>
    <w:rsid w:val="00D64026"/>
    <w:rsid w:val="00D64ACB"/>
    <w:rsid w:val="00D667C6"/>
    <w:rsid w:val="00D66A06"/>
    <w:rsid w:val="00D7736B"/>
    <w:rsid w:val="00D82DE1"/>
    <w:rsid w:val="00D82FC0"/>
    <w:rsid w:val="00D853FA"/>
    <w:rsid w:val="00D901E8"/>
    <w:rsid w:val="00D90704"/>
    <w:rsid w:val="00D979FD"/>
    <w:rsid w:val="00DA053D"/>
    <w:rsid w:val="00DA477A"/>
    <w:rsid w:val="00DA48EA"/>
    <w:rsid w:val="00DB1D18"/>
    <w:rsid w:val="00DB4052"/>
    <w:rsid w:val="00DB5298"/>
    <w:rsid w:val="00DC1443"/>
    <w:rsid w:val="00DC292E"/>
    <w:rsid w:val="00DD3FF9"/>
    <w:rsid w:val="00DD6841"/>
    <w:rsid w:val="00DE35E4"/>
    <w:rsid w:val="00DE56B3"/>
    <w:rsid w:val="00DE6387"/>
    <w:rsid w:val="00DE721F"/>
    <w:rsid w:val="00DF5FB8"/>
    <w:rsid w:val="00DF609C"/>
    <w:rsid w:val="00E04A43"/>
    <w:rsid w:val="00E11B15"/>
    <w:rsid w:val="00E30C35"/>
    <w:rsid w:val="00E37636"/>
    <w:rsid w:val="00E50645"/>
    <w:rsid w:val="00E51B8D"/>
    <w:rsid w:val="00E61635"/>
    <w:rsid w:val="00E7029A"/>
    <w:rsid w:val="00E7328C"/>
    <w:rsid w:val="00E770DD"/>
    <w:rsid w:val="00E77640"/>
    <w:rsid w:val="00E77852"/>
    <w:rsid w:val="00E9216F"/>
    <w:rsid w:val="00E92CF1"/>
    <w:rsid w:val="00EB0980"/>
    <w:rsid w:val="00EB5D59"/>
    <w:rsid w:val="00EC2034"/>
    <w:rsid w:val="00ED7ADE"/>
    <w:rsid w:val="00EE70AF"/>
    <w:rsid w:val="00EE720D"/>
    <w:rsid w:val="00EF2047"/>
    <w:rsid w:val="00EF535E"/>
    <w:rsid w:val="00EF7A5B"/>
    <w:rsid w:val="00F070D8"/>
    <w:rsid w:val="00F12B9D"/>
    <w:rsid w:val="00F24BA4"/>
    <w:rsid w:val="00F35444"/>
    <w:rsid w:val="00F55593"/>
    <w:rsid w:val="00F6001A"/>
    <w:rsid w:val="00F6394D"/>
    <w:rsid w:val="00F7707E"/>
    <w:rsid w:val="00F77693"/>
    <w:rsid w:val="00F92FC4"/>
    <w:rsid w:val="00F9678C"/>
    <w:rsid w:val="00FA12D4"/>
    <w:rsid w:val="00FA1439"/>
    <w:rsid w:val="00FA1E25"/>
    <w:rsid w:val="00FB1490"/>
    <w:rsid w:val="00FC2BA3"/>
    <w:rsid w:val="00FD30BA"/>
    <w:rsid w:val="00FD7A45"/>
    <w:rsid w:val="00FF2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2445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ody Text Indent"/>
    <w:basedOn w:val="a"/>
    <w:link w:val="a4"/>
    <w:uiPriority w:val="99"/>
    <w:rsid w:val="00B5244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524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52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.FORMATTEXT"/>
    <w:rsid w:val="00FA14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0B6CC2"/>
    <w:pPr>
      <w:spacing w:before="166" w:after="166"/>
    </w:pPr>
    <w:rPr>
      <w:rFonts w:ascii="Tahoma" w:hAnsi="Tahoma" w:cs="Tahoma"/>
      <w:color w:val="4D4D4D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6A0B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2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27B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82D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557B578724D4EDCFA01AE9204F100148D3FC91F6765B144B40CE0EBAC4FD8464060D90F85AE3A8EEB2A5CB8273FC82EAD3500EA46CKFMEF" TargetMode="External"/><Relationship Id="rId13" Type="http://schemas.openxmlformats.org/officeDocument/2006/relationships/hyperlink" Target="consultantplus://offline/ref=03557B578724D4EDCFA01AE9204F100148D3FC91F6765B144B40CE0EBAC4FD8464060D90F85AE3A8EEB2A5CB8273FC82EAD3500EA46CKFME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557B578724D4EDCFA01AE9204F100148D3FC91F6765B144B40CE0EBAC4FD8464060D92F953EBA0BCE8B5CFCB26F29CE9C84E09BA6CFF64KBMEF" TargetMode="External"/><Relationship Id="rId12" Type="http://schemas.openxmlformats.org/officeDocument/2006/relationships/hyperlink" Target="consultantplus://offline/ref=03557B578724D4EDCFA01AE9204F100148D3F79BF0785B144B40CE0EBAC4FD8464060D92FB54E8F7EBA7B4938F70E19CEFC84C0CA6K6MF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557B578724D4EDCFA01AE9204F100148D3FC91F6765B144B40CE0EBAC4FD8464060D92F953EBA0BCE8B5CFCB26F29CE9C84E09BA6CFF64KBME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557B578724D4EDCFA01AE9204F100148D3FC91F6765B144B40CE0EBAC4FD8464060D90F95BE8F7EBA7B4938F70E19CEFC84C0CA6K6MFF" TargetMode="External"/><Relationship Id="rId11" Type="http://schemas.openxmlformats.org/officeDocument/2006/relationships/hyperlink" Target="consultantplus://offline/ref=03557B578724D4EDCFA01AE9204F100148D3FC91F6765B144B40CE0EBAC4FD8464060D92FA5AE8F7EBA7B4938F70E19CEFC84C0CA6K6M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3557B578724D4EDCFA01AE9204F100148D7FE9BF9795B144B40CE0EBAC4FD847606559EF950FDA3BFFDE39E8DK7M2F" TargetMode="External"/><Relationship Id="rId10" Type="http://schemas.openxmlformats.org/officeDocument/2006/relationships/hyperlink" Target="consultantplus://offline/ref=03557B578724D4EDCFA01AE9204F100148D7FE9BF9795B144B40CE0EBAC4FD847606559EF950FDA3BFFDE39E8DK7M2F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557B578724D4EDCFA01AE9204F100148D3FC91F6765B144B40CE0EBAC4FD8464060D91F15BE2A8EEB2A5CB8273FC82EAD3500EA46CKFMEF" TargetMode="External"/><Relationship Id="rId14" Type="http://schemas.openxmlformats.org/officeDocument/2006/relationships/hyperlink" Target="consultantplus://offline/ref=03557B578724D4EDCFA01AE9204F100148D3FC91F6765B144B40CE0EBAC4FD8464060D91F15BE2A8EEB2A5CB8273FC82EAD3500EA46CKFM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CC9EFA-9418-41FB-80F8-DE3804E83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nikituktm</dc:creator>
  <cp:lastModifiedBy>ai.shiyanova</cp:lastModifiedBy>
  <cp:revision>16</cp:revision>
  <cp:lastPrinted>2019-08-20T04:03:00Z</cp:lastPrinted>
  <dcterms:created xsi:type="dcterms:W3CDTF">2021-05-03T05:04:00Z</dcterms:created>
  <dcterms:modified xsi:type="dcterms:W3CDTF">2021-05-05T10:54:00Z</dcterms:modified>
</cp:coreProperties>
</file>