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E2D" w:rsidRPr="00907EEA" w:rsidRDefault="00042E2D" w:rsidP="00042E2D">
      <w:pPr>
        <w:tabs>
          <w:tab w:val="left" w:pos="4500"/>
        </w:tabs>
        <w:jc w:val="center"/>
        <w:rPr>
          <w:b/>
          <w:bCs/>
          <w:sz w:val="26"/>
          <w:szCs w:val="26"/>
        </w:rPr>
      </w:pPr>
      <w:r w:rsidRPr="00907EEA">
        <w:rPr>
          <w:b/>
          <w:bCs/>
          <w:sz w:val="26"/>
          <w:szCs w:val="26"/>
        </w:rPr>
        <w:t xml:space="preserve">АДМИНИСТРАЦИЯ </w:t>
      </w:r>
      <w:r>
        <w:rPr>
          <w:b/>
          <w:bCs/>
          <w:sz w:val="26"/>
          <w:szCs w:val="26"/>
        </w:rPr>
        <w:t xml:space="preserve">ПЕРВОМАЙСКОГО РАЙОНА </w:t>
      </w:r>
    </w:p>
    <w:p w:rsidR="00042E2D" w:rsidRPr="000041D2" w:rsidRDefault="00042E2D" w:rsidP="00042E2D">
      <w:pPr>
        <w:pStyle w:val="a3"/>
        <w:spacing w:before="240" w:after="120"/>
        <w:rPr>
          <w:sz w:val="32"/>
          <w:szCs w:val="32"/>
        </w:rPr>
      </w:pPr>
      <w:r w:rsidRPr="000041D2">
        <w:rPr>
          <w:sz w:val="32"/>
          <w:szCs w:val="32"/>
        </w:rPr>
        <w:t>ПОСТАНОВЛЕНИЕ</w:t>
      </w:r>
    </w:p>
    <w:p w:rsidR="00042E2D" w:rsidRPr="005F624B" w:rsidRDefault="002A2B55" w:rsidP="00042E2D">
      <w:pPr>
        <w:spacing w:before="480"/>
        <w:rPr>
          <w:sz w:val="26"/>
          <w:szCs w:val="26"/>
        </w:rPr>
      </w:pPr>
      <w:r>
        <w:rPr>
          <w:sz w:val="26"/>
          <w:szCs w:val="26"/>
        </w:rPr>
        <w:t>2</w:t>
      </w:r>
      <w:r w:rsidR="00B93175">
        <w:rPr>
          <w:sz w:val="26"/>
          <w:szCs w:val="26"/>
        </w:rPr>
        <w:t>4</w:t>
      </w:r>
      <w:r w:rsidR="00FA2A17">
        <w:rPr>
          <w:sz w:val="26"/>
          <w:szCs w:val="26"/>
        </w:rPr>
        <w:t>.01</w:t>
      </w:r>
      <w:r w:rsidR="008E2D5C" w:rsidRPr="005F624B">
        <w:rPr>
          <w:sz w:val="26"/>
          <w:szCs w:val="26"/>
        </w:rPr>
        <w:t>.</w:t>
      </w:r>
      <w:r w:rsidR="00A37C18">
        <w:rPr>
          <w:sz w:val="26"/>
          <w:szCs w:val="26"/>
        </w:rPr>
        <w:t>2020</w:t>
      </w:r>
      <w:r w:rsidR="004F739F" w:rsidRPr="005F624B">
        <w:rPr>
          <w:sz w:val="26"/>
          <w:szCs w:val="26"/>
        </w:rPr>
        <w:tab/>
      </w:r>
      <w:r w:rsidR="004F739F" w:rsidRPr="005F624B">
        <w:rPr>
          <w:sz w:val="26"/>
          <w:szCs w:val="26"/>
        </w:rPr>
        <w:tab/>
      </w:r>
      <w:r w:rsidR="004F739F" w:rsidRPr="005F624B">
        <w:rPr>
          <w:sz w:val="26"/>
          <w:szCs w:val="26"/>
        </w:rPr>
        <w:tab/>
      </w:r>
      <w:r w:rsidR="004F739F" w:rsidRPr="005F624B">
        <w:rPr>
          <w:sz w:val="26"/>
          <w:szCs w:val="26"/>
        </w:rPr>
        <w:tab/>
      </w:r>
      <w:r w:rsidR="004F739F" w:rsidRPr="005F624B">
        <w:rPr>
          <w:sz w:val="26"/>
          <w:szCs w:val="26"/>
        </w:rPr>
        <w:tab/>
      </w:r>
      <w:r w:rsidR="00E87C8A" w:rsidRPr="005F624B">
        <w:rPr>
          <w:sz w:val="26"/>
          <w:szCs w:val="26"/>
        </w:rPr>
        <w:t xml:space="preserve">                  </w:t>
      </w:r>
      <w:r w:rsidR="00907625" w:rsidRPr="005F624B">
        <w:rPr>
          <w:sz w:val="26"/>
          <w:szCs w:val="26"/>
        </w:rPr>
        <w:t xml:space="preserve"> </w:t>
      </w:r>
      <w:r w:rsidR="00042E2D" w:rsidRPr="005F624B">
        <w:rPr>
          <w:sz w:val="26"/>
          <w:szCs w:val="26"/>
        </w:rPr>
        <w:t xml:space="preserve"> </w:t>
      </w:r>
      <w:r w:rsidR="004C463C" w:rsidRPr="005F624B">
        <w:rPr>
          <w:sz w:val="26"/>
          <w:szCs w:val="26"/>
        </w:rPr>
        <w:t xml:space="preserve">  </w:t>
      </w:r>
      <w:r w:rsidR="00BC21DA" w:rsidRPr="005F624B">
        <w:rPr>
          <w:sz w:val="26"/>
          <w:szCs w:val="26"/>
        </w:rPr>
        <w:t xml:space="preserve">          </w:t>
      </w:r>
      <w:r w:rsidR="008E2D5C" w:rsidRPr="005F624B">
        <w:rPr>
          <w:sz w:val="26"/>
          <w:szCs w:val="26"/>
        </w:rPr>
        <w:t xml:space="preserve">  </w:t>
      </w:r>
      <w:r w:rsidR="00097DCE" w:rsidRPr="005F624B">
        <w:rPr>
          <w:sz w:val="26"/>
          <w:szCs w:val="26"/>
        </w:rPr>
        <w:t xml:space="preserve">  </w:t>
      </w:r>
      <w:r w:rsidR="004F739F" w:rsidRPr="005F624B">
        <w:rPr>
          <w:sz w:val="26"/>
          <w:szCs w:val="26"/>
        </w:rPr>
        <w:t xml:space="preserve"> </w:t>
      </w:r>
      <w:r w:rsidR="004F4825" w:rsidRPr="005F624B">
        <w:rPr>
          <w:sz w:val="26"/>
          <w:szCs w:val="26"/>
        </w:rPr>
        <w:t xml:space="preserve">   </w:t>
      </w:r>
      <w:r w:rsidR="004F739F" w:rsidRPr="005F624B">
        <w:rPr>
          <w:sz w:val="26"/>
          <w:szCs w:val="26"/>
        </w:rPr>
        <w:t xml:space="preserve"> </w:t>
      </w:r>
      <w:r w:rsidR="00042E2D" w:rsidRPr="005F624B">
        <w:rPr>
          <w:sz w:val="26"/>
          <w:szCs w:val="26"/>
        </w:rPr>
        <w:t xml:space="preserve"> </w:t>
      </w:r>
      <w:r w:rsidR="005F624B">
        <w:rPr>
          <w:sz w:val="26"/>
          <w:szCs w:val="26"/>
        </w:rPr>
        <w:t xml:space="preserve">             </w:t>
      </w:r>
      <w:r w:rsidR="000310DE">
        <w:rPr>
          <w:sz w:val="26"/>
          <w:szCs w:val="26"/>
        </w:rPr>
        <w:t xml:space="preserve">         </w:t>
      </w:r>
      <w:r w:rsidR="005F624B">
        <w:rPr>
          <w:sz w:val="26"/>
          <w:szCs w:val="26"/>
        </w:rPr>
        <w:t xml:space="preserve">    </w:t>
      </w:r>
      <w:r w:rsidR="00042E2D" w:rsidRPr="005F624B">
        <w:rPr>
          <w:sz w:val="26"/>
          <w:szCs w:val="26"/>
        </w:rPr>
        <w:t xml:space="preserve">№ </w:t>
      </w:r>
      <w:r w:rsidR="00B93175">
        <w:rPr>
          <w:sz w:val="26"/>
          <w:szCs w:val="26"/>
        </w:rPr>
        <w:t>9</w:t>
      </w:r>
    </w:p>
    <w:p w:rsidR="0070306D" w:rsidRDefault="00BD321B" w:rsidP="00C17218">
      <w:pPr>
        <w:jc w:val="center"/>
        <w:rPr>
          <w:sz w:val="26"/>
          <w:szCs w:val="26"/>
        </w:rPr>
      </w:pPr>
      <w:r w:rsidRPr="00BD321B">
        <w:rPr>
          <w:sz w:val="26"/>
          <w:szCs w:val="26"/>
        </w:rPr>
        <w:t>с. Первомайское</w:t>
      </w:r>
    </w:p>
    <w:p w:rsidR="00BD321B" w:rsidRDefault="00BD321B" w:rsidP="00C17218">
      <w:pPr>
        <w:jc w:val="center"/>
        <w:rPr>
          <w:sz w:val="26"/>
          <w:szCs w:val="26"/>
        </w:rPr>
      </w:pPr>
    </w:p>
    <w:p w:rsidR="00B93175" w:rsidRPr="00B93175" w:rsidRDefault="00B93175" w:rsidP="00B93175">
      <w:pPr>
        <w:widowControl/>
        <w:overflowPunct w:val="0"/>
        <w:spacing w:line="276" w:lineRule="auto"/>
        <w:jc w:val="center"/>
        <w:rPr>
          <w:rFonts w:eastAsia="Times New Roman"/>
          <w:sz w:val="26"/>
          <w:szCs w:val="26"/>
        </w:rPr>
      </w:pPr>
      <w:r w:rsidRPr="00B93175">
        <w:rPr>
          <w:rFonts w:eastAsia="Times New Roman"/>
          <w:sz w:val="26"/>
          <w:szCs w:val="26"/>
        </w:rPr>
        <w:t>О внесении изменений в постановление Администрации Первомайского района от 10 апреля 2019 года № 116 «Об утверждении Порядка частичной оплаты стоимости питания отдельных категорий обучающихся, за исключением обучающихся с ограниченными возможностями здоровья, в муниципальных общеобразовательных организациях Первомайского района»</w:t>
      </w:r>
    </w:p>
    <w:p w:rsidR="002A4C8D" w:rsidRDefault="002A4C8D" w:rsidP="00C77DCE">
      <w:pPr>
        <w:widowControl/>
        <w:suppressAutoHyphens/>
        <w:autoSpaceDE/>
        <w:autoSpaceDN/>
        <w:adjustRightInd/>
        <w:ind w:firstLine="708"/>
        <w:jc w:val="both"/>
        <w:rPr>
          <w:rFonts w:eastAsia="Times New Roman"/>
          <w:sz w:val="26"/>
          <w:szCs w:val="26"/>
          <w:lang w:eastAsia="ar-SA"/>
        </w:rPr>
      </w:pPr>
    </w:p>
    <w:p w:rsidR="00B93175" w:rsidRPr="00B93175" w:rsidRDefault="00B93175" w:rsidP="00B93175">
      <w:pPr>
        <w:widowControl/>
        <w:overflowPunct w:val="0"/>
        <w:spacing w:line="276" w:lineRule="auto"/>
        <w:ind w:firstLine="708"/>
        <w:jc w:val="both"/>
        <w:rPr>
          <w:rFonts w:eastAsia="Times New Roman"/>
          <w:sz w:val="26"/>
          <w:szCs w:val="26"/>
        </w:rPr>
      </w:pPr>
      <w:r w:rsidRPr="00B93175">
        <w:rPr>
          <w:rFonts w:eastAsia="Times New Roman"/>
          <w:sz w:val="26"/>
          <w:szCs w:val="26"/>
        </w:rPr>
        <w:t>В целях совершенствования нормативного правового акта Администрации Первомайского района</w:t>
      </w:r>
    </w:p>
    <w:p w:rsidR="00B93175" w:rsidRPr="00B93175" w:rsidRDefault="00B93175" w:rsidP="00B93175">
      <w:pPr>
        <w:widowControl/>
        <w:overflowPunct w:val="0"/>
        <w:spacing w:line="276" w:lineRule="auto"/>
        <w:ind w:firstLine="708"/>
        <w:jc w:val="both"/>
        <w:rPr>
          <w:rFonts w:eastAsia="Times New Roman"/>
          <w:sz w:val="26"/>
          <w:szCs w:val="26"/>
        </w:rPr>
      </w:pPr>
      <w:r w:rsidRPr="00B93175">
        <w:rPr>
          <w:rFonts w:eastAsia="Times New Roman"/>
          <w:sz w:val="26"/>
          <w:szCs w:val="26"/>
        </w:rPr>
        <w:t>ПОСТАНОВЛЯЮ:</w:t>
      </w:r>
    </w:p>
    <w:p w:rsidR="00B93175" w:rsidRPr="00B93175" w:rsidRDefault="00B93175" w:rsidP="00B93175">
      <w:pPr>
        <w:widowControl/>
        <w:overflowPunct w:val="0"/>
        <w:spacing w:line="276" w:lineRule="auto"/>
        <w:ind w:firstLine="708"/>
        <w:jc w:val="both"/>
        <w:rPr>
          <w:rFonts w:eastAsia="Times New Roman"/>
          <w:sz w:val="26"/>
          <w:szCs w:val="26"/>
        </w:rPr>
      </w:pPr>
      <w:r w:rsidRPr="00B93175">
        <w:rPr>
          <w:rFonts w:eastAsia="Times New Roman"/>
          <w:sz w:val="26"/>
          <w:szCs w:val="26"/>
        </w:rPr>
        <w:t>1.</w:t>
      </w:r>
      <w:r w:rsidRPr="00B93175">
        <w:rPr>
          <w:rFonts w:eastAsia="Times New Roman"/>
          <w:sz w:val="26"/>
          <w:szCs w:val="26"/>
        </w:rPr>
        <w:tab/>
        <w:t>Внести в постановление Администрации Первомайского района от 10 апреля 2019 года № 116 «Об утверждении Порядка частичной оплаты стоимости питания отдельных категорий обучающихся, за исключением обучающихся с ограниченными возможностями здоровья, в муниципальных общеобразовательных организациях Первомайского района» (далее – постановление) следующие изменения:</w:t>
      </w:r>
    </w:p>
    <w:p w:rsidR="00B93175" w:rsidRPr="00B93175" w:rsidRDefault="00B93175" w:rsidP="00B93175">
      <w:pPr>
        <w:widowControl/>
        <w:overflowPunct w:val="0"/>
        <w:spacing w:line="276" w:lineRule="auto"/>
        <w:ind w:firstLine="708"/>
        <w:jc w:val="both"/>
        <w:rPr>
          <w:rFonts w:eastAsia="Times New Roman"/>
          <w:sz w:val="26"/>
          <w:szCs w:val="26"/>
        </w:rPr>
      </w:pPr>
      <w:r w:rsidRPr="00B93175">
        <w:rPr>
          <w:rFonts w:eastAsia="Times New Roman"/>
          <w:sz w:val="26"/>
          <w:szCs w:val="26"/>
        </w:rPr>
        <w:t>1) Пункт 2 постановления изложить в новой редакции:</w:t>
      </w:r>
    </w:p>
    <w:p w:rsidR="00B93175" w:rsidRPr="00B93175" w:rsidRDefault="00B93175" w:rsidP="00B93175">
      <w:pPr>
        <w:widowControl/>
        <w:overflowPunct w:val="0"/>
        <w:spacing w:line="276" w:lineRule="auto"/>
        <w:ind w:firstLine="708"/>
        <w:jc w:val="both"/>
        <w:rPr>
          <w:rFonts w:eastAsia="Times New Roman"/>
          <w:sz w:val="26"/>
          <w:szCs w:val="26"/>
        </w:rPr>
      </w:pPr>
      <w:r w:rsidRPr="00B93175">
        <w:rPr>
          <w:rFonts w:eastAsia="Times New Roman"/>
          <w:sz w:val="26"/>
          <w:szCs w:val="26"/>
        </w:rPr>
        <w:t>«2. Муниципальному казенному учреждению Управлению образования Администрации Первомайского района (Скирточенко И.А.) производить финансирование из расчета 17,00 рублей (с учетом районного коэффициента) на одного обучающегося в день».</w:t>
      </w:r>
    </w:p>
    <w:p w:rsidR="00B93175" w:rsidRPr="00B93175" w:rsidRDefault="00B93175" w:rsidP="00B93175">
      <w:pPr>
        <w:widowControl/>
        <w:overflowPunct w:val="0"/>
        <w:spacing w:line="276" w:lineRule="auto"/>
        <w:ind w:firstLine="708"/>
        <w:jc w:val="both"/>
        <w:rPr>
          <w:rFonts w:eastAsia="Times New Roman"/>
          <w:sz w:val="26"/>
          <w:szCs w:val="26"/>
        </w:rPr>
      </w:pPr>
      <w:r w:rsidRPr="00B93175">
        <w:rPr>
          <w:rFonts w:eastAsia="Times New Roman"/>
          <w:sz w:val="26"/>
          <w:szCs w:val="26"/>
        </w:rPr>
        <w:t>2. Внести следующие изменения в приложение к постановлению:</w:t>
      </w:r>
    </w:p>
    <w:p w:rsidR="00B93175" w:rsidRPr="00B93175" w:rsidRDefault="00B93175" w:rsidP="00B93175">
      <w:pPr>
        <w:widowControl/>
        <w:overflowPunct w:val="0"/>
        <w:spacing w:line="276" w:lineRule="auto"/>
        <w:ind w:firstLine="708"/>
        <w:jc w:val="both"/>
        <w:rPr>
          <w:rFonts w:eastAsia="Times New Roman"/>
          <w:sz w:val="26"/>
          <w:szCs w:val="26"/>
        </w:rPr>
      </w:pPr>
      <w:r w:rsidRPr="00B93175">
        <w:rPr>
          <w:rFonts w:eastAsia="Times New Roman"/>
          <w:sz w:val="26"/>
          <w:szCs w:val="26"/>
        </w:rPr>
        <w:t xml:space="preserve">1) пункт 5 приложения к постановлению после слов «Муниципальное казенное учреждение Управления образования Администрации Первомайского района» дополнить следующим абзацем: «Родители (законные представители) обучающегося могут подать необходимые документы, указанные в пункте 6 данного порядка, через образовательную организацию в которой обучается их ребенок. В этом случае образовательная организация не позднее следующего дня, за днем подачи документов родителями (законными представителями), направляет их в Муниципальное казенное учреждение Управления образования Администрации Первомайского района. </w:t>
      </w:r>
    </w:p>
    <w:p w:rsidR="00B93175" w:rsidRPr="00B93175" w:rsidRDefault="00B93175" w:rsidP="00B93175">
      <w:pPr>
        <w:widowControl/>
        <w:overflowPunct w:val="0"/>
        <w:spacing w:line="276" w:lineRule="auto"/>
        <w:ind w:firstLine="708"/>
        <w:jc w:val="both"/>
        <w:rPr>
          <w:rFonts w:eastAsia="Times New Roman"/>
          <w:sz w:val="26"/>
          <w:szCs w:val="26"/>
        </w:rPr>
      </w:pPr>
      <w:r w:rsidRPr="00B93175">
        <w:rPr>
          <w:rFonts w:eastAsia="Times New Roman"/>
          <w:sz w:val="26"/>
          <w:szCs w:val="26"/>
        </w:rPr>
        <w:t>2) дополнить пункт 6 приложения к постановлению подпунктами:</w:t>
      </w:r>
    </w:p>
    <w:p w:rsidR="00B93175" w:rsidRPr="00B93175" w:rsidRDefault="00B93175" w:rsidP="00B93175">
      <w:pPr>
        <w:widowControl/>
        <w:overflowPunct w:val="0"/>
        <w:spacing w:line="276" w:lineRule="auto"/>
        <w:ind w:firstLine="708"/>
        <w:jc w:val="both"/>
        <w:rPr>
          <w:rFonts w:eastAsia="Times New Roman"/>
          <w:sz w:val="26"/>
          <w:szCs w:val="26"/>
        </w:rPr>
      </w:pPr>
      <w:r w:rsidRPr="00B93175">
        <w:rPr>
          <w:rFonts w:eastAsia="Times New Roman"/>
          <w:sz w:val="26"/>
          <w:szCs w:val="26"/>
        </w:rPr>
        <w:t>«5) документы, подтверждающие опекунство (если мера социальной поддержки предоставляется детям, оставшимся без попечения родителей)»;</w:t>
      </w:r>
    </w:p>
    <w:p w:rsidR="00B93175" w:rsidRPr="00B93175" w:rsidRDefault="00B93175" w:rsidP="00B93175">
      <w:pPr>
        <w:widowControl/>
        <w:overflowPunct w:val="0"/>
        <w:spacing w:line="276" w:lineRule="auto"/>
        <w:ind w:firstLine="708"/>
        <w:jc w:val="both"/>
        <w:rPr>
          <w:rFonts w:eastAsia="Times New Roman"/>
          <w:sz w:val="26"/>
          <w:szCs w:val="26"/>
        </w:rPr>
      </w:pPr>
      <w:r w:rsidRPr="00B93175">
        <w:rPr>
          <w:rFonts w:eastAsia="Times New Roman"/>
          <w:sz w:val="26"/>
          <w:szCs w:val="26"/>
        </w:rPr>
        <w:t>«6) справку центра социальной поддержки населения по месту жительства об отнесении семьи к категории многодетных семей (если мера социальной поддержки предоставляется детям, из многодетных семей, имеющих 3-х и более несовершеннолетних детей)»;</w:t>
      </w:r>
    </w:p>
    <w:p w:rsidR="00B93175" w:rsidRPr="00B93175" w:rsidRDefault="00B93175" w:rsidP="00B93175">
      <w:pPr>
        <w:widowControl/>
        <w:overflowPunct w:val="0"/>
        <w:spacing w:line="276" w:lineRule="auto"/>
        <w:ind w:firstLine="708"/>
        <w:jc w:val="both"/>
        <w:rPr>
          <w:rFonts w:eastAsia="Times New Roman"/>
          <w:sz w:val="26"/>
          <w:szCs w:val="26"/>
        </w:rPr>
      </w:pPr>
      <w:r w:rsidRPr="00B93175">
        <w:rPr>
          <w:rFonts w:eastAsia="Times New Roman"/>
          <w:sz w:val="26"/>
          <w:szCs w:val="26"/>
        </w:rPr>
        <w:lastRenderedPageBreak/>
        <w:t>«7) документы, подтверждающие факт неполной семьи: свидетельство о смерти одного из родителя или  свидетельство о рождении ребенка (в графе отец прочерк), либо копия решения суда о лишении (ограничении) родительских прав одного из родителей, либо копия решения суда о признании безвестно отсутствующим одного из родителя, либо справка, подтверждающая отбывание наказания в местах лишения свободы одного из родителя, либо справка о том, что один из родителей уклоняется от уплаты алиментов, а решение суда о взыскании не исполняется (если  мера социальной поддержки предоставляется детям из неполных семей)».</w:t>
      </w:r>
    </w:p>
    <w:p w:rsidR="00B93175" w:rsidRPr="00B93175" w:rsidRDefault="00B93175" w:rsidP="00B93175">
      <w:pPr>
        <w:widowControl/>
        <w:overflowPunct w:val="0"/>
        <w:spacing w:line="276" w:lineRule="auto"/>
        <w:ind w:firstLine="708"/>
        <w:jc w:val="both"/>
        <w:rPr>
          <w:rFonts w:eastAsia="Times New Roman"/>
          <w:sz w:val="26"/>
          <w:szCs w:val="26"/>
        </w:rPr>
      </w:pPr>
      <w:r w:rsidRPr="00B93175">
        <w:rPr>
          <w:rFonts w:eastAsia="Times New Roman"/>
          <w:sz w:val="26"/>
          <w:szCs w:val="26"/>
        </w:rPr>
        <w:t xml:space="preserve">3) пункт 7 приложения к постановлению изложить в новой редакции: </w:t>
      </w:r>
    </w:p>
    <w:p w:rsidR="00B93175" w:rsidRPr="00B93175" w:rsidRDefault="00B93175" w:rsidP="00B93175">
      <w:pPr>
        <w:widowControl/>
        <w:overflowPunct w:val="0"/>
        <w:spacing w:line="276" w:lineRule="auto"/>
        <w:ind w:firstLine="708"/>
        <w:jc w:val="both"/>
        <w:rPr>
          <w:rFonts w:eastAsia="Times New Roman"/>
          <w:sz w:val="26"/>
          <w:szCs w:val="26"/>
        </w:rPr>
      </w:pPr>
      <w:r w:rsidRPr="00B93175">
        <w:rPr>
          <w:rFonts w:eastAsia="Times New Roman"/>
          <w:sz w:val="26"/>
          <w:szCs w:val="26"/>
        </w:rPr>
        <w:t>«7. В случае изменения обстоятельств, послуживших основанием для возникновения права на получение частичной компенсации стоимости питания, родители (законные представители) обучающегося обязаны в течение 10 дней поставить об этом в известность начальника Управления образования или руководителя общеобразовательной организации, в которой получают частичную компенсацию стоимости питания. В случае уведомления об изменении обстоятельств, послуживших основанием для возникновения права на получение частичной компенсации стоимости питания через образовательную организацию, образовательная организация не позднее следующего дня, за днем подачи документов родителями (законными представителями), направляет их в Муниципальное казенное учреждение Управления образования Администрации Первомайского района. Если вследствие изменения обстоятельств право на получение частичной компенсации стоимости питания утрачивается, обучающийся исключается из списков на ее предоставление на основании приказа начальника Управления образования.</w:t>
      </w:r>
    </w:p>
    <w:p w:rsidR="00B93175" w:rsidRPr="00B93175" w:rsidRDefault="00B93175" w:rsidP="00B93175">
      <w:pPr>
        <w:widowControl/>
        <w:overflowPunct w:val="0"/>
        <w:spacing w:line="276" w:lineRule="auto"/>
        <w:ind w:firstLine="708"/>
        <w:jc w:val="both"/>
        <w:rPr>
          <w:rFonts w:eastAsia="Times New Roman"/>
          <w:sz w:val="26"/>
          <w:szCs w:val="26"/>
        </w:rPr>
      </w:pPr>
      <w:r w:rsidRPr="00B93175">
        <w:rPr>
          <w:rFonts w:eastAsia="Times New Roman"/>
          <w:sz w:val="26"/>
          <w:szCs w:val="26"/>
        </w:rPr>
        <w:t>3.</w:t>
      </w:r>
      <w:r w:rsidRPr="00B93175">
        <w:rPr>
          <w:rFonts w:eastAsia="Times New Roman"/>
          <w:sz w:val="26"/>
          <w:szCs w:val="26"/>
        </w:rPr>
        <w:tab/>
        <w:t>Настоящее постановление опубликовать в газете «Заветы Ильича» и разместить на официальном сайте Администрации Первомайского района (http: //pmr.tomsk.ru/).</w:t>
      </w:r>
    </w:p>
    <w:p w:rsidR="00B93175" w:rsidRPr="00B93175" w:rsidRDefault="00B93175" w:rsidP="00B93175">
      <w:pPr>
        <w:widowControl/>
        <w:overflowPunct w:val="0"/>
        <w:spacing w:line="276" w:lineRule="auto"/>
        <w:ind w:firstLine="708"/>
        <w:jc w:val="both"/>
        <w:rPr>
          <w:rFonts w:eastAsia="Times New Roman"/>
          <w:sz w:val="26"/>
          <w:szCs w:val="26"/>
        </w:rPr>
      </w:pPr>
      <w:r w:rsidRPr="00B93175">
        <w:rPr>
          <w:rFonts w:eastAsia="Times New Roman"/>
          <w:sz w:val="26"/>
          <w:szCs w:val="26"/>
        </w:rPr>
        <w:t>4.</w:t>
      </w:r>
      <w:r w:rsidRPr="00B93175">
        <w:rPr>
          <w:rFonts w:eastAsia="Times New Roman"/>
          <w:sz w:val="26"/>
          <w:szCs w:val="26"/>
        </w:rPr>
        <w:tab/>
        <w:t xml:space="preserve">Настоящие постановление вступает в силу с </w:t>
      </w:r>
      <w:proofErr w:type="gramStart"/>
      <w:r w:rsidR="00C06659">
        <w:rPr>
          <w:rFonts w:eastAsia="Times New Roman"/>
          <w:sz w:val="26"/>
          <w:szCs w:val="26"/>
        </w:rPr>
        <w:t>даты  официального</w:t>
      </w:r>
      <w:proofErr w:type="gramEnd"/>
      <w:r w:rsidR="00C06659">
        <w:rPr>
          <w:rFonts w:eastAsia="Times New Roman"/>
          <w:sz w:val="26"/>
          <w:szCs w:val="26"/>
        </w:rPr>
        <w:t xml:space="preserve"> опубликования и распространяется на правоотношения возникшие с </w:t>
      </w:r>
      <w:r w:rsidRPr="00B93175">
        <w:rPr>
          <w:rFonts w:eastAsia="Times New Roman"/>
          <w:sz w:val="26"/>
          <w:szCs w:val="26"/>
        </w:rPr>
        <w:t>01 января 2020 года.</w:t>
      </w:r>
    </w:p>
    <w:p w:rsidR="00B93175" w:rsidRPr="00B93175" w:rsidRDefault="00B93175" w:rsidP="00B93175">
      <w:pPr>
        <w:widowControl/>
        <w:overflowPunct w:val="0"/>
        <w:spacing w:line="276" w:lineRule="auto"/>
        <w:ind w:firstLine="708"/>
        <w:jc w:val="both"/>
        <w:rPr>
          <w:rFonts w:eastAsia="Times New Roman"/>
          <w:sz w:val="26"/>
          <w:szCs w:val="26"/>
        </w:rPr>
      </w:pPr>
      <w:r w:rsidRPr="00B93175">
        <w:rPr>
          <w:rFonts w:eastAsia="Times New Roman"/>
          <w:sz w:val="26"/>
          <w:szCs w:val="26"/>
        </w:rPr>
        <w:t>5.</w:t>
      </w:r>
      <w:r w:rsidRPr="00B93175">
        <w:rPr>
          <w:rFonts w:eastAsia="Times New Roman"/>
          <w:sz w:val="26"/>
          <w:szCs w:val="26"/>
        </w:rPr>
        <w:tab/>
        <w:t xml:space="preserve">Контроль за исполнением настоящего постановления возложить на заместителя Главы Первомайского района по социальной политике </w:t>
      </w:r>
      <w:r>
        <w:rPr>
          <w:rFonts w:eastAsia="Times New Roman"/>
          <w:sz w:val="26"/>
          <w:szCs w:val="26"/>
        </w:rPr>
        <w:t xml:space="preserve">         </w:t>
      </w:r>
      <w:r w:rsidRPr="00B93175">
        <w:rPr>
          <w:rFonts w:eastAsia="Times New Roman"/>
          <w:sz w:val="26"/>
          <w:szCs w:val="26"/>
        </w:rPr>
        <w:t>Каравацкую Е.А.</w:t>
      </w:r>
    </w:p>
    <w:p w:rsidR="00B93175" w:rsidRPr="00B93175" w:rsidRDefault="00B93175" w:rsidP="00B93175">
      <w:pPr>
        <w:widowControl/>
        <w:tabs>
          <w:tab w:val="left" w:pos="6480"/>
        </w:tabs>
        <w:overflowPunct w:val="0"/>
        <w:jc w:val="both"/>
        <w:rPr>
          <w:rFonts w:eastAsia="Times New Roman"/>
          <w:sz w:val="26"/>
          <w:szCs w:val="26"/>
        </w:rPr>
      </w:pPr>
    </w:p>
    <w:p w:rsidR="00C17218" w:rsidRPr="005F624B" w:rsidRDefault="00C17218" w:rsidP="00C17218">
      <w:pPr>
        <w:jc w:val="both"/>
        <w:rPr>
          <w:sz w:val="26"/>
          <w:szCs w:val="26"/>
        </w:rPr>
      </w:pPr>
    </w:p>
    <w:p w:rsidR="00C17218" w:rsidRPr="005F624B" w:rsidRDefault="00C17218" w:rsidP="00C17218">
      <w:pPr>
        <w:ind w:firstLine="142"/>
        <w:jc w:val="both"/>
        <w:rPr>
          <w:sz w:val="26"/>
          <w:szCs w:val="26"/>
        </w:rPr>
      </w:pPr>
    </w:p>
    <w:p w:rsidR="00C17218" w:rsidRPr="005F624B" w:rsidRDefault="00C17218" w:rsidP="00C17218">
      <w:pPr>
        <w:jc w:val="both"/>
        <w:rPr>
          <w:sz w:val="26"/>
          <w:szCs w:val="26"/>
        </w:rPr>
      </w:pPr>
      <w:r w:rsidRPr="005F624B">
        <w:rPr>
          <w:sz w:val="26"/>
          <w:szCs w:val="26"/>
        </w:rPr>
        <w:t xml:space="preserve"> Глава Первомайского района                      </w:t>
      </w:r>
      <w:r w:rsidR="00BD321B">
        <w:rPr>
          <w:sz w:val="26"/>
          <w:szCs w:val="26"/>
        </w:rPr>
        <w:t xml:space="preserve">              </w:t>
      </w:r>
      <w:r w:rsidRPr="005F624B">
        <w:rPr>
          <w:sz w:val="26"/>
          <w:szCs w:val="26"/>
        </w:rPr>
        <w:t xml:space="preserve">                               </w:t>
      </w:r>
      <w:r w:rsidR="00B93175">
        <w:rPr>
          <w:sz w:val="26"/>
          <w:szCs w:val="26"/>
        </w:rPr>
        <w:t xml:space="preserve">  </w:t>
      </w:r>
      <w:r w:rsidRPr="005F624B">
        <w:rPr>
          <w:sz w:val="26"/>
          <w:szCs w:val="26"/>
        </w:rPr>
        <w:t xml:space="preserve">  И.И.</w:t>
      </w:r>
      <w:r w:rsidR="00B93175">
        <w:rPr>
          <w:sz w:val="26"/>
          <w:szCs w:val="26"/>
        </w:rPr>
        <w:t xml:space="preserve"> </w:t>
      </w:r>
      <w:r w:rsidRPr="005F624B">
        <w:rPr>
          <w:sz w:val="26"/>
          <w:szCs w:val="26"/>
        </w:rPr>
        <w:t>Сиберт</w:t>
      </w:r>
    </w:p>
    <w:p w:rsidR="00C17218" w:rsidRPr="005F624B" w:rsidRDefault="00C17218" w:rsidP="00C17218">
      <w:pPr>
        <w:jc w:val="both"/>
        <w:rPr>
          <w:sz w:val="26"/>
          <w:szCs w:val="26"/>
        </w:rPr>
      </w:pPr>
    </w:p>
    <w:p w:rsidR="00FA2A17" w:rsidRPr="00FA2A17" w:rsidRDefault="00FA2A17" w:rsidP="00FA2A17">
      <w:pPr>
        <w:rPr>
          <w:sz w:val="16"/>
          <w:szCs w:val="16"/>
        </w:rPr>
      </w:pPr>
    </w:p>
    <w:p w:rsidR="00B93175" w:rsidRDefault="00B93175" w:rsidP="00B93175">
      <w:pPr>
        <w:widowControl/>
        <w:tabs>
          <w:tab w:val="left" w:pos="6480"/>
        </w:tabs>
        <w:overflowPunct w:val="0"/>
        <w:jc w:val="both"/>
        <w:rPr>
          <w:rFonts w:eastAsia="Times New Roman"/>
          <w:sz w:val="20"/>
          <w:szCs w:val="20"/>
        </w:rPr>
      </w:pPr>
    </w:p>
    <w:p w:rsidR="00B93175" w:rsidRDefault="00B93175" w:rsidP="00B93175">
      <w:pPr>
        <w:widowControl/>
        <w:tabs>
          <w:tab w:val="left" w:pos="6480"/>
        </w:tabs>
        <w:overflowPunct w:val="0"/>
        <w:jc w:val="both"/>
        <w:rPr>
          <w:rFonts w:eastAsia="Times New Roman"/>
          <w:sz w:val="20"/>
          <w:szCs w:val="20"/>
        </w:rPr>
      </w:pPr>
    </w:p>
    <w:p w:rsidR="00B93175" w:rsidRDefault="00B93175" w:rsidP="00B93175">
      <w:pPr>
        <w:widowControl/>
        <w:tabs>
          <w:tab w:val="left" w:pos="6480"/>
        </w:tabs>
        <w:overflowPunct w:val="0"/>
        <w:jc w:val="both"/>
        <w:rPr>
          <w:rFonts w:eastAsia="Times New Roman"/>
          <w:sz w:val="20"/>
          <w:szCs w:val="20"/>
        </w:rPr>
      </w:pPr>
    </w:p>
    <w:p w:rsidR="00B93175" w:rsidRDefault="00B93175" w:rsidP="00B93175">
      <w:pPr>
        <w:widowControl/>
        <w:tabs>
          <w:tab w:val="left" w:pos="6480"/>
        </w:tabs>
        <w:overflowPunct w:val="0"/>
        <w:jc w:val="both"/>
        <w:rPr>
          <w:rFonts w:eastAsia="Times New Roman"/>
          <w:sz w:val="20"/>
          <w:szCs w:val="20"/>
        </w:rPr>
      </w:pPr>
    </w:p>
    <w:p w:rsidR="00B93175" w:rsidRPr="00B93175" w:rsidRDefault="00B93175" w:rsidP="00B93175">
      <w:pPr>
        <w:widowControl/>
        <w:tabs>
          <w:tab w:val="left" w:pos="6480"/>
        </w:tabs>
        <w:overflowPunct w:val="0"/>
        <w:jc w:val="both"/>
        <w:rPr>
          <w:rFonts w:eastAsia="Times New Roman"/>
          <w:sz w:val="20"/>
          <w:szCs w:val="20"/>
        </w:rPr>
      </w:pPr>
      <w:r w:rsidRPr="00B93175">
        <w:rPr>
          <w:rFonts w:eastAsia="Times New Roman"/>
          <w:sz w:val="20"/>
          <w:szCs w:val="20"/>
        </w:rPr>
        <w:t>И.А. Скирточенко</w:t>
      </w:r>
    </w:p>
    <w:p w:rsidR="00CB58EA" w:rsidRDefault="00B93175" w:rsidP="00B93175">
      <w:pPr>
        <w:widowControl/>
        <w:tabs>
          <w:tab w:val="left" w:pos="6480"/>
        </w:tabs>
        <w:overflowPunct w:val="0"/>
        <w:jc w:val="both"/>
        <w:rPr>
          <w:rFonts w:eastAsia="Times New Roman"/>
          <w:sz w:val="20"/>
          <w:szCs w:val="20"/>
        </w:rPr>
      </w:pPr>
      <w:r w:rsidRPr="00B93175">
        <w:rPr>
          <w:rFonts w:eastAsia="Times New Roman"/>
          <w:sz w:val="20"/>
          <w:szCs w:val="20"/>
        </w:rPr>
        <w:t>Тел. 2 28 83</w:t>
      </w:r>
      <w:bookmarkStart w:id="0" w:name="_GoBack"/>
      <w:bookmarkEnd w:id="0"/>
    </w:p>
    <w:sectPr w:rsidR="00CB58EA" w:rsidSect="00DF05EA">
      <w:pgSz w:w="11906" w:h="16838"/>
      <w:pgMar w:top="1134" w:right="851" w:bottom="567"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 w:name="Tahoma">
    <w:charset w:val="CC"/>
    <w:family w:val="swiss"/>
    <w:pitch w:val="variable"/>
    <w:sig w:usb0="E1002EFF" w:usb1="C000605B" w:usb2="00000029" w:usb3="00000000" w:csb0="000101FF" w:csb1="00000000"/>
  </w:font>
  <w:font w:name="Verdana">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F3253"/>
    <w:multiLevelType w:val="hybridMultilevel"/>
    <w:tmpl w:val="54E09468"/>
    <w:lvl w:ilvl="0" w:tplc="3ABA6620">
      <w:start w:val="2018"/>
      <w:numFmt w:val="decimal"/>
      <w:lvlText w:val="%1"/>
      <w:lvlJc w:val="left"/>
      <w:pPr>
        <w:ind w:left="720" w:hanging="480"/>
      </w:pPr>
    </w:lvl>
    <w:lvl w:ilvl="1" w:tplc="04190019">
      <w:start w:val="1"/>
      <w:numFmt w:val="lowerLetter"/>
      <w:lvlText w:val="%2."/>
      <w:lvlJc w:val="left"/>
      <w:pPr>
        <w:ind w:left="1320" w:hanging="360"/>
      </w:pPr>
    </w:lvl>
    <w:lvl w:ilvl="2" w:tplc="0419001B">
      <w:start w:val="1"/>
      <w:numFmt w:val="lowerRoman"/>
      <w:lvlText w:val="%3."/>
      <w:lvlJc w:val="right"/>
      <w:pPr>
        <w:ind w:left="2040" w:hanging="180"/>
      </w:pPr>
    </w:lvl>
    <w:lvl w:ilvl="3" w:tplc="0419000F">
      <w:start w:val="1"/>
      <w:numFmt w:val="decimal"/>
      <w:lvlText w:val="%4."/>
      <w:lvlJc w:val="left"/>
      <w:pPr>
        <w:ind w:left="2760" w:hanging="360"/>
      </w:pPr>
    </w:lvl>
    <w:lvl w:ilvl="4" w:tplc="04190019">
      <w:start w:val="1"/>
      <w:numFmt w:val="lowerLetter"/>
      <w:lvlText w:val="%5."/>
      <w:lvlJc w:val="left"/>
      <w:pPr>
        <w:ind w:left="3480" w:hanging="360"/>
      </w:pPr>
    </w:lvl>
    <w:lvl w:ilvl="5" w:tplc="0419001B">
      <w:start w:val="1"/>
      <w:numFmt w:val="lowerRoman"/>
      <w:lvlText w:val="%6."/>
      <w:lvlJc w:val="right"/>
      <w:pPr>
        <w:ind w:left="4200" w:hanging="180"/>
      </w:pPr>
    </w:lvl>
    <w:lvl w:ilvl="6" w:tplc="0419000F">
      <w:start w:val="1"/>
      <w:numFmt w:val="decimal"/>
      <w:lvlText w:val="%7."/>
      <w:lvlJc w:val="left"/>
      <w:pPr>
        <w:ind w:left="4920" w:hanging="360"/>
      </w:pPr>
    </w:lvl>
    <w:lvl w:ilvl="7" w:tplc="04190019">
      <w:start w:val="1"/>
      <w:numFmt w:val="lowerLetter"/>
      <w:lvlText w:val="%8."/>
      <w:lvlJc w:val="left"/>
      <w:pPr>
        <w:ind w:left="5640" w:hanging="360"/>
      </w:pPr>
    </w:lvl>
    <w:lvl w:ilvl="8" w:tplc="0419001B">
      <w:start w:val="1"/>
      <w:numFmt w:val="lowerRoman"/>
      <w:lvlText w:val="%9."/>
      <w:lvlJc w:val="right"/>
      <w:pPr>
        <w:ind w:left="6360" w:hanging="180"/>
      </w:pPr>
    </w:lvl>
  </w:abstractNum>
  <w:abstractNum w:abstractNumId="1" w15:restartNumberingAfterBreak="0">
    <w:nsid w:val="04D76A12"/>
    <w:multiLevelType w:val="hybridMultilevel"/>
    <w:tmpl w:val="18E6B92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09F947C5"/>
    <w:multiLevelType w:val="hybridMultilevel"/>
    <w:tmpl w:val="82D48FD4"/>
    <w:lvl w:ilvl="0" w:tplc="AAB808D8">
      <w:start w:val="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3" w15:restartNumberingAfterBreak="0">
    <w:nsid w:val="13FA7FCE"/>
    <w:multiLevelType w:val="hybridMultilevel"/>
    <w:tmpl w:val="7AE2A9C2"/>
    <w:lvl w:ilvl="0" w:tplc="E2B4A390">
      <w:start w:val="1"/>
      <w:numFmt w:val="decimal"/>
      <w:lvlText w:val="%1."/>
      <w:lvlJc w:val="left"/>
      <w:pPr>
        <w:tabs>
          <w:tab w:val="num" w:pos="780"/>
        </w:tabs>
        <w:ind w:left="7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56013A60"/>
    <w:multiLevelType w:val="hybridMultilevel"/>
    <w:tmpl w:val="6FF8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9043C86"/>
    <w:multiLevelType w:val="hybridMultilevel"/>
    <w:tmpl w:val="D8885AF2"/>
    <w:lvl w:ilvl="0" w:tplc="F7228EB2">
      <w:start w:val="1"/>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6" w15:restartNumberingAfterBreak="0">
    <w:nsid w:val="67D40D64"/>
    <w:multiLevelType w:val="hybridMultilevel"/>
    <w:tmpl w:val="CBC4C18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7C35594D"/>
    <w:multiLevelType w:val="hybridMultilevel"/>
    <w:tmpl w:val="5C6E6E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0"/>
    <w:lvlOverride w:ilvl="0">
      <w:startOverride w:val="20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num>
  <w:num w:numId="8">
    <w:abstractNumId w:val="2"/>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042E2D"/>
    <w:rsid w:val="00002068"/>
    <w:rsid w:val="000310DE"/>
    <w:rsid w:val="00042E2D"/>
    <w:rsid w:val="000437B4"/>
    <w:rsid w:val="00097DCE"/>
    <w:rsid w:val="000B0942"/>
    <w:rsid w:val="000C4020"/>
    <w:rsid w:val="000E7FAA"/>
    <w:rsid w:val="00114E6E"/>
    <w:rsid w:val="00115D2F"/>
    <w:rsid w:val="00186EA9"/>
    <w:rsid w:val="001B7C8F"/>
    <w:rsid w:val="001C7BC3"/>
    <w:rsid w:val="001E515D"/>
    <w:rsid w:val="00282F59"/>
    <w:rsid w:val="002A2B55"/>
    <w:rsid w:val="002A4C8D"/>
    <w:rsid w:val="002F2096"/>
    <w:rsid w:val="002F53E2"/>
    <w:rsid w:val="0030694C"/>
    <w:rsid w:val="00330F15"/>
    <w:rsid w:val="00356DEE"/>
    <w:rsid w:val="0036068F"/>
    <w:rsid w:val="003E6D1A"/>
    <w:rsid w:val="003E6E38"/>
    <w:rsid w:val="004251EE"/>
    <w:rsid w:val="00434B32"/>
    <w:rsid w:val="00443FE6"/>
    <w:rsid w:val="004A6639"/>
    <w:rsid w:val="004C463C"/>
    <w:rsid w:val="004C6149"/>
    <w:rsid w:val="004F4825"/>
    <w:rsid w:val="004F739F"/>
    <w:rsid w:val="00511007"/>
    <w:rsid w:val="00557819"/>
    <w:rsid w:val="00557E7E"/>
    <w:rsid w:val="005F497F"/>
    <w:rsid w:val="005F624B"/>
    <w:rsid w:val="006328F9"/>
    <w:rsid w:val="006878BB"/>
    <w:rsid w:val="006931B0"/>
    <w:rsid w:val="006A59BC"/>
    <w:rsid w:val="006B1A69"/>
    <w:rsid w:val="006B745E"/>
    <w:rsid w:val="006C289F"/>
    <w:rsid w:val="006C5EB4"/>
    <w:rsid w:val="006D5A03"/>
    <w:rsid w:val="0070306D"/>
    <w:rsid w:val="00723113"/>
    <w:rsid w:val="007332B4"/>
    <w:rsid w:val="007651FE"/>
    <w:rsid w:val="00770631"/>
    <w:rsid w:val="00772E8A"/>
    <w:rsid w:val="0077668D"/>
    <w:rsid w:val="00777706"/>
    <w:rsid w:val="007A551D"/>
    <w:rsid w:val="00823E6D"/>
    <w:rsid w:val="00874EFB"/>
    <w:rsid w:val="008C3DD2"/>
    <w:rsid w:val="008E2D5C"/>
    <w:rsid w:val="00907625"/>
    <w:rsid w:val="009255DA"/>
    <w:rsid w:val="00947147"/>
    <w:rsid w:val="009B4D56"/>
    <w:rsid w:val="009B63CC"/>
    <w:rsid w:val="009D0621"/>
    <w:rsid w:val="00A234C7"/>
    <w:rsid w:val="00A37C18"/>
    <w:rsid w:val="00AD15C0"/>
    <w:rsid w:val="00B02B4C"/>
    <w:rsid w:val="00B13AB9"/>
    <w:rsid w:val="00B20795"/>
    <w:rsid w:val="00B93175"/>
    <w:rsid w:val="00BB3091"/>
    <w:rsid w:val="00BC21DA"/>
    <w:rsid w:val="00BC2690"/>
    <w:rsid w:val="00BC6A72"/>
    <w:rsid w:val="00BC7382"/>
    <w:rsid w:val="00BD321B"/>
    <w:rsid w:val="00C06659"/>
    <w:rsid w:val="00C17218"/>
    <w:rsid w:val="00C51417"/>
    <w:rsid w:val="00C76021"/>
    <w:rsid w:val="00C77DCE"/>
    <w:rsid w:val="00CB58EA"/>
    <w:rsid w:val="00CC7875"/>
    <w:rsid w:val="00D27530"/>
    <w:rsid w:val="00D40FB8"/>
    <w:rsid w:val="00D535D3"/>
    <w:rsid w:val="00D82C78"/>
    <w:rsid w:val="00DF05EA"/>
    <w:rsid w:val="00E04ECA"/>
    <w:rsid w:val="00E112E4"/>
    <w:rsid w:val="00E314BF"/>
    <w:rsid w:val="00E4275A"/>
    <w:rsid w:val="00E4660C"/>
    <w:rsid w:val="00E66962"/>
    <w:rsid w:val="00E87C8A"/>
    <w:rsid w:val="00E92757"/>
    <w:rsid w:val="00E959B1"/>
    <w:rsid w:val="00EB3741"/>
    <w:rsid w:val="00ED2DF7"/>
    <w:rsid w:val="00EE6E65"/>
    <w:rsid w:val="00F430F2"/>
    <w:rsid w:val="00F92201"/>
    <w:rsid w:val="00FA2A17"/>
    <w:rsid w:val="00FB07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8CE56"/>
  <w15:docId w15:val="{B06FDA07-BE25-4AD5-859B-9F4903FBB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2E2D"/>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qFormat/>
    <w:rsid w:val="00115D2F"/>
    <w:pPr>
      <w:keepNext/>
      <w:widowControl/>
      <w:autoSpaceDE/>
      <w:autoSpaceDN/>
      <w:adjustRightInd/>
      <w:spacing w:before="240" w:after="60"/>
      <w:outlineLvl w:val="0"/>
    </w:pPr>
    <w:rPr>
      <w:rFonts w:ascii="Arial" w:eastAsia="Times New Roman" w:hAnsi="Arial" w:cs="Arial"/>
      <w:b/>
      <w:bCs/>
      <w:kern w:val="32"/>
      <w:sz w:val="32"/>
      <w:szCs w:val="32"/>
    </w:rPr>
  </w:style>
  <w:style w:type="paragraph" w:styleId="2">
    <w:name w:val="heading 2"/>
    <w:basedOn w:val="a"/>
    <w:next w:val="a"/>
    <w:link w:val="20"/>
    <w:uiPriority w:val="9"/>
    <w:unhideWhenUsed/>
    <w:qFormat/>
    <w:rsid w:val="00C1721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semiHidden/>
    <w:unhideWhenUsed/>
    <w:qFormat/>
    <w:rsid w:val="00777706"/>
    <w:pPr>
      <w:keepNext/>
      <w:widowControl/>
      <w:overflowPunct w:val="0"/>
      <w:ind w:firstLine="567"/>
      <w:outlineLvl w:val="2"/>
    </w:pPr>
    <w:rPr>
      <w:rFonts w:eastAsia="Times New Roman"/>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15D2F"/>
    <w:rPr>
      <w:rFonts w:ascii="Arial" w:eastAsia="Times New Roman" w:hAnsi="Arial" w:cs="Arial"/>
      <w:b/>
      <w:bCs/>
      <w:kern w:val="32"/>
      <w:sz w:val="32"/>
      <w:szCs w:val="32"/>
      <w:lang w:eastAsia="ru-RU"/>
    </w:rPr>
  </w:style>
  <w:style w:type="paragraph" w:styleId="a3">
    <w:name w:val="Subtitle"/>
    <w:basedOn w:val="a"/>
    <w:link w:val="a4"/>
    <w:qFormat/>
    <w:rsid w:val="00042E2D"/>
    <w:pPr>
      <w:widowControl/>
      <w:autoSpaceDE/>
      <w:autoSpaceDN/>
      <w:adjustRightInd/>
      <w:jc w:val="center"/>
    </w:pPr>
    <w:rPr>
      <w:b/>
      <w:bCs/>
      <w:sz w:val="36"/>
      <w:szCs w:val="36"/>
    </w:rPr>
  </w:style>
  <w:style w:type="character" w:customStyle="1" w:styleId="a4">
    <w:name w:val="Подзаголовок Знак"/>
    <w:basedOn w:val="a0"/>
    <w:link w:val="a3"/>
    <w:rsid w:val="00042E2D"/>
    <w:rPr>
      <w:rFonts w:ascii="Times New Roman" w:eastAsia="Calibri" w:hAnsi="Times New Roman" w:cs="Times New Roman"/>
      <w:b/>
      <w:bCs/>
      <w:sz w:val="36"/>
      <w:szCs w:val="36"/>
      <w:lang w:eastAsia="ru-RU"/>
    </w:rPr>
  </w:style>
  <w:style w:type="paragraph" w:customStyle="1" w:styleId="Style12">
    <w:name w:val="Style12"/>
    <w:basedOn w:val="a"/>
    <w:rsid w:val="004251EE"/>
    <w:pPr>
      <w:spacing w:line="301" w:lineRule="exact"/>
      <w:ind w:firstLine="696"/>
      <w:jc w:val="both"/>
    </w:pPr>
  </w:style>
  <w:style w:type="character" w:customStyle="1" w:styleId="FontStyle46">
    <w:name w:val="Font Style46"/>
    <w:rsid w:val="004251EE"/>
    <w:rPr>
      <w:rFonts w:ascii="Times New Roman" w:hAnsi="Times New Roman" w:cs="Times New Roman" w:hint="default"/>
      <w:sz w:val="24"/>
      <w:szCs w:val="24"/>
    </w:rPr>
  </w:style>
  <w:style w:type="paragraph" w:customStyle="1" w:styleId="ConsPlusNormal">
    <w:name w:val="ConsPlusNormal"/>
    <w:rsid w:val="00557E7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basedOn w:val="a"/>
    <w:rsid w:val="00557E7E"/>
    <w:pPr>
      <w:widowControl/>
      <w:autoSpaceDE/>
      <w:autoSpaceDN/>
      <w:adjustRightInd/>
      <w:spacing w:before="100" w:beforeAutospacing="1" w:after="100" w:afterAutospacing="1"/>
    </w:pPr>
    <w:rPr>
      <w:rFonts w:eastAsia="Times New Roman"/>
    </w:rPr>
  </w:style>
  <w:style w:type="paragraph" w:customStyle="1" w:styleId="11">
    <w:name w:val="Абзац списка1"/>
    <w:basedOn w:val="a"/>
    <w:rsid w:val="00907625"/>
    <w:pPr>
      <w:widowControl/>
      <w:autoSpaceDE/>
      <w:autoSpaceDN/>
      <w:adjustRightInd/>
      <w:ind w:left="720"/>
      <w:contextualSpacing/>
    </w:pPr>
    <w:rPr>
      <w:sz w:val="20"/>
      <w:szCs w:val="20"/>
    </w:rPr>
  </w:style>
  <w:style w:type="paragraph" w:styleId="a5">
    <w:name w:val="Normal (Web)"/>
    <w:basedOn w:val="a"/>
    <w:semiHidden/>
    <w:unhideWhenUsed/>
    <w:rsid w:val="00115D2F"/>
    <w:pPr>
      <w:widowControl/>
      <w:autoSpaceDE/>
      <w:autoSpaceDN/>
      <w:adjustRightInd/>
      <w:spacing w:before="100" w:beforeAutospacing="1" w:after="100" w:afterAutospacing="1"/>
      <w:jc w:val="center"/>
    </w:pPr>
  </w:style>
  <w:style w:type="paragraph" w:styleId="a6">
    <w:name w:val="header"/>
    <w:basedOn w:val="a"/>
    <w:link w:val="a7"/>
    <w:semiHidden/>
    <w:unhideWhenUsed/>
    <w:rsid w:val="00115D2F"/>
    <w:pPr>
      <w:widowControl/>
      <w:tabs>
        <w:tab w:val="center" w:pos="4677"/>
        <w:tab w:val="right" w:pos="9355"/>
      </w:tabs>
      <w:overflowPunct w:val="0"/>
    </w:pPr>
    <w:rPr>
      <w:rFonts w:eastAsia="Times New Roman"/>
      <w:sz w:val="20"/>
      <w:szCs w:val="20"/>
    </w:rPr>
  </w:style>
  <w:style w:type="character" w:customStyle="1" w:styleId="a7">
    <w:name w:val="Верхний колонтитул Знак"/>
    <w:basedOn w:val="a0"/>
    <w:link w:val="a6"/>
    <w:semiHidden/>
    <w:rsid w:val="00115D2F"/>
    <w:rPr>
      <w:rFonts w:ascii="Times New Roman" w:eastAsia="Times New Roman" w:hAnsi="Times New Roman" w:cs="Times New Roman"/>
      <w:sz w:val="20"/>
      <w:szCs w:val="20"/>
      <w:lang w:eastAsia="ru-RU"/>
    </w:rPr>
  </w:style>
  <w:style w:type="paragraph" w:styleId="a8">
    <w:name w:val="footer"/>
    <w:basedOn w:val="a"/>
    <w:link w:val="a9"/>
    <w:semiHidden/>
    <w:unhideWhenUsed/>
    <w:rsid w:val="00115D2F"/>
    <w:pPr>
      <w:widowControl/>
      <w:tabs>
        <w:tab w:val="center" w:pos="4677"/>
        <w:tab w:val="right" w:pos="9355"/>
      </w:tabs>
      <w:overflowPunct w:val="0"/>
    </w:pPr>
    <w:rPr>
      <w:rFonts w:eastAsia="Times New Roman"/>
      <w:sz w:val="20"/>
      <w:szCs w:val="20"/>
    </w:rPr>
  </w:style>
  <w:style w:type="character" w:customStyle="1" w:styleId="a9">
    <w:name w:val="Нижний колонтитул Знак"/>
    <w:basedOn w:val="a0"/>
    <w:link w:val="a8"/>
    <w:semiHidden/>
    <w:rsid w:val="00115D2F"/>
    <w:rPr>
      <w:rFonts w:ascii="Times New Roman" w:eastAsia="Times New Roman" w:hAnsi="Times New Roman" w:cs="Times New Roman"/>
      <w:sz w:val="20"/>
      <w:szCs w:val="20"/>
      <w:lang w:eastAsia="ru-RU"/>
    </w:rPr>
  </w:style>
  <w:style w:type="paragraph" w:styleId="aa">
    <w:name w:val="Body Text Indent"/>
    <w:basedOn w:val="a"/>
    <w:link w:val="ab"/>
    <w:semiHidden/>
    <w:unhideWhenUsed/>
    <w:rsid w:val="00115D2F"/>
    <w:pPr>
      <w:widowControl/>
      <w:overflowPunct w:val="0"/>
      <w:spacing w:after="120"/>
      <w:ind w:left="283"/>
    </w:pPr>
    <w:rPr>
      <w:rFonts w:eastAsia="Times New Roman"/>
      <w:sz w:val="20"/>
      <w:szCs w:val="20"/>
    </w:rPr>
  </w:style>
  <w:style w:type="character" w:customStyle="1" w:styleId="ab">
    <w:name w:val="Основной текст с отступом Знак"/>
    <w:basedOn w:val="a0"/>
    <w:link w:val="aa"/>
    <w:semiHidden/>
    <w:rsid w:val="00115D2F"/>
    <w:rPr>
      <w:rFonts w:ascii="Times New Roman" w:eastAsia="Times New Roman" w:hAnsi="Times New Roman" w:cs="Times New Roman"/>
      <w:sz w:val="20"/>
      <w:szCs w:val="20"/>
      <w:lang w:eastAsia="ru-RU"/>
    </w:rPr>
  </w:style>
  <w:style w:type="paragraph" w:styleId="ac">
    <w:name w:val="Balloon Text"/>
    <w:basedOn w:val="a"/>
    <w:link w:val="ad"/>
    <w:semiHidden/>
    <w:unhideWhenUsed/>
    <w:rsid w:val="00115D2F"/>
    <w:pPr>
      <w:widowControl/>
      <w:overflowPunct w:val="0"/>
    </w:pPr>
    <w:rPr>
      <w:rFonts w:ascii="Tahoma" w:eastAsia="Times New Roman" w:hAnsi="Tahoma" w:cs="Tahoma"/>
      <w:sz w:val="16"/>
      <w:szCs w:val="16"/>
    </w:rPr>
  </w:style>
  <w:style w:type="character" w:customStyle="1" w:styleId="ad">
    <w:name w:val="Текст выноски Знак"/>
    <w:basedOn w:val="a0"/>
    <w:link w:val="ac"/>
    <w:semiHidden/>
    <w:rsid w:val="00115D2F"/>
    <w:rPr>
      <w:rFonts w:ascii="Tahoma" w:eastAsia="Times New Roman" w:hAnsi="Tahoma" w:cs="Tahoma"/>
      <w:sz w:val="16"/>
      <w:szCs w:val="16"/>
      <w:lang w:eastAsia="ru-RU"/>
    </w:rPr>
  </w:style>
  <w:style w:type="paragraph" w:styleId="ae">
    <w:name w:val="List Paragraph"/>
    <w:basedOn w:val="a"/>
    <w:uiPriority w:val="34"/>
    <w:qFormat/>
    <w:rsid w:val="00115D2F"/>
    <w:pPr>
      <w:widowControl/>
      <w:overflowPunct w:val="0"/>
      <w:ind w:left="720"/>
      <w:contextualSpacing/>
    </w:pPr>
    <w:rPr>
      <w:rFonts w:eastAsia="Times New Roman"/>
      <w:sz w:val="20"/>
      <w:szCs w:val="20"/>
    </w:rPr>
  </w:style>
  <w:style w:type="paragraph" w:customStyle="1" w:styleId="af">
    <w:name w:val="МОН"/>
    <w:basedOn w:val="a"/>
    <w:rsid w:val="00115D2F"/>
    <w:pPr>
      <w:widowControl/>
      <w:autoSpaceDE/>
      <w:autoSpaceDN/>
      <w:adjustRightInd/>
      <w:spacing w:line="360" w:lineRule="auto"/>
      <w:ind w:firstLine="709"/>
      <w:jc w:val="both"/>
    </w:pPr>
    <w:rPr>
      <w:sz w:val="28"/>
    </w:rPr>
  </w:style>
  <w:style w:type="paragraph" w:customStyle="1" w:styleId="21">
    <w:name w:val="Знак2"/>
    <w:basedOn w:val="a"/>
    <w:rsid w:val="00115D2F"/>
    <w:pPr>
      <w:widowControl/>
      <w:autoSpaceDE/>
      <w:autoSpaceDN/>
      <w:adjustRightInd/>
      <w:spacing w:after="160" w:line="240" w:lineRule="exact"/>
    </w:pPr>
    <w:rPr>
      <w:rFonts w:ascii="Verdana" w:eastAsia="Times New Roman" w:hAnsi="Verdana"/>
      <w:sz w:val="20"/>
      <w:szCs w:val="20"/>
      <w:lang w:val="en-US" w:eastAsia="en-US"/>
    </w:rPr>
  </w:style>
  <w:style w:type="paragraph" w:customStyle="1" w:styleId="ConsPlusCell0">
    <w:name w:val="ConsPlusCell"/>
    <w:rsid w:val="00115D2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basedOn w:val="a"/>
    <w:rsid w:val="00115D2F"/>
    <w:pPr>
      <w:widowControl/>
      <w:autoSpaceDE/>
      <w:autoSpaceDN/>
      <w:adjustRightInd/>
      <w:spacing w:before="100" w:beforeAutospacing="1" w:after="100" w:afterAutospacing="1"/>
    </w:pPr>
    <w:rPr>
      <w:rFonts w:eastAsia="Times New Roman"/>
    </w:rPr>
  </w:style>
  <w:style w:type="paragraph" w:customStyle="1" w:styleId="ConsPlusNonformat0">
    <w:name w:val="ConsPlusNonformat"/>
    <w:rsid w:val="00115D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0">
    <w:name w:val="Цветовое выделение"/>
    <w:rsid w:val="00115D2F"/>
    <w:rPr>
      <w:b/>
      <w:bCs w:val="0"/>
      <w:color w:val="000080"/>
    </w:rPr>
  </w:style>
  <w:style w:type="character" w:customStyle="1" w:styleId="af1">
    <w:name w:val="Основной текст_"/>
    <w:link w:val="12"/>
    <w:locked/>
    <w:rsid w:val="00EB3741"/>
    <w:rPr>
      <w:sz w:val="24"/>
      <w:szCs w:val="24"/>
      <w:shd w:val="clear" w:color="auto" w:fill="FFFFFF"/>
    </w:rPr>
  </w:style>
  <w:style w:type="paragraph" w:customStyle="1" w:styleId="12">
    <w:name w:val="Основной текст1"/>
    <w:basedOn w:val="a"/>
    <w:link w:val="af1"/>
    <w:rsid w:val="00EB3741"/>
    <w:pPr>
      <w:widowControl/>
      <w:shd w:val="clear" w:color="auto" w:fill="FFFFFF"/>
      <w:autoSpaceDE/>
      <w:autoSpaceDN/>
      <w:adjustRightInd/>
      <w:spacing w:line="240" w:lineRule="atLeast"/>
    </w:pPr>
    <w:rPr>
      <w:rFonts w:asciiTheme="minorHAnsi" w:eastAsiaTheme="minorHAnsi" w:hAnsiTheme="minorHAnsi" w:cstheme="minorBidi"/>
      <w:lang w:eastAsia="en-US"/>
    </w:rPr>
  </w:style>
  <w:style w:type="character" w:customStyle="1" w:styleId="af2">
    <w:name w:val="Колонтитул_"/>
    <w:link w:val="af3"/>
    <w:locked/>
    <w:rsid w:val="00EB3741"/>
    <w:rPr>
      <w:shd w:val="clear" w:color="auto" w:fill="FFFFFF"/>
    </w:rPr>
  </w:style>
  <w:style w:type="paragraph" w:customStyle="1" w:styleId="af3">
    <w:name w:val="Колонтитул"/>
    <w:basedOn w:val="a"/>
    <w:link w:val="af2"/>
    <w:rsid w:val="00EB3741"/>
    <w:pPr>
      <w:widowControl/>
      <w:shd w:val="clear" w:color="auto" w:fill="FFFFFF"/>
      <w:autoSpaceDE/>
      <w:autoSpaceDN/>
      <w:adjustRightInd/>
    </w:pPr>
    <w:rPr>
      <w:rFonts w:asciiTheme="minorHAnsi" w:eastAsiaTheme="minorHAnsi" w:hAnsiTheme="minorHAnsi" w:cstheme="minorBidi"/>
      <w:sz w:val="22"/>
      <w:szCs w:val="22"/>
      <w:lang w:eastAsia="en-US"/>
    </w:rPr>
  </w:style>
  <w:style w:type="character" w:styleId="af4">
    <w:name w:val="Hyperlink"/>
    <w:unhideWhenUsed/>
    <w:rsid w:val="004F739F"/>
    <w:rPr>
      <w:color w:val="0000FF"/>
      <w:u w:val="single"/>
    </w:rPr>
  </w:style>
  <w:style w:type="character" w:customStyle="1" w:styleId="30">
    <w:name w:val="Заголовок 3 Знак"/>
    <w:basedOn w:val="a0"/>
    <w:link w:val="3"/>
    <w:semiHidden/>
    <w:rsid w:val="00777706"/>
    <w:rPr>
      <w:rFonts w:ascii="Times New Roman" w:eastAsia="Times New Roman" w:hAnsi="Times New Roman" w:cs="Times New Roman"/>
      <w:b/>
      <w:sz w:val="24"/>
      <w:szCs w:val="20"/>
    </w:rPr>
  </w:style>
  <w:style w:type="character" w:customStyle="1" w:styleId="af5">
    <w:name w:val="Основной текст Знак"/>
    <w:basedOn w:val="a0"/>
    <w:link w:val="af6"/>
    <w:semiHidden/>
    <w:rsid w:val="00777706"/>
    <w:rPr>
      <w:rFonts w:ascii="Times New Roman" w:eastAsia="Times New Roman" w:hAnsi="Times New Roman" w:cs="Times New Roman"/>
      <w:sz w:val="24"/>
      <w:szCs w:val="24"/>
    </w:rPr>
  </w:style>
  <w:style w:type="paragraph" w:styleId="af6">
    <w:name w:val="Body Text"/>
    <w:basedOn w:val="a"/>
    <w:link w:val="af5"/>
    <w:semiHidden/>
    <w:unhideWhenUsed/>
    <w:rsid w:val="00777706"/>
    <w:pPr>
      <w:widowControl/>
      <w:autoSpaceDE/>
      <w:autoSpaceDN/>
      <w:adjustRightInd/>
      <w:spacing w:after="120"/>
    </w:pPr>
    <w:rPr>
      <w:rFonts w:eastAsia="Times New Roman"/>
    </w:rPr>
  </w:style>
  <w:style w:type="paragraph" w:customStyle="1" w:styleId="ConsPlusTitle">
    <w:name w:val="ConsPlusTitle"/>
    <w:rsid w:val="0077770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Normal">
    <w:name w:val="ConsNormal"/>
    <w:rsid w:val="00777706"/>
    <w:pPr>
      <w:widowControl w:val="0"/>
      <w:snapToGrid w:val="0"/>
      <w:spacing w:after="0" w:line="240" w:lineRule="auto"/>
      <w:ind w:right="19772" w:firstLine="720"/>
    </w:pPr>
    <w:rPr>
      <w:rFonts w:ascii="Arial" w:eastAsia="Times New Roman" w:hAnsi="Arial" w:cs="Times New Roman"/>
      <w:sz w:val="20"/>
      <w:szCs w:val="20"/>
      <w:lang w:eastAsia="ja-JP"/>
    </w:rPr>
  </w:style>
  <w:style w:type="character" w:customStyle="1" w:styleId="FontStyle22">
    <w:name w:val="Font Style22"/>
    <w:rsid w:val="00777706"/>
    <w:rPr>
      <w:rFonts w:ascii="Times New Roman" w:hAnsi="Times New Roman" w:cs="Times New Roman" w:hint="default"/>
      <w:spacing w:val="10"/>
      <w:sz w:val="24"/>
      <w:szCs w:val="24"/>
    </w:rPr>
  </w:style>
  <w:style w:type="character" w:customStyle="1" w:styleId="20">
    <w:name w:val="Заголовок 2 Знак"/>
    <w:basedOn w:val="a0"/>
    <w:link w:val="2"/>
    <w:uiPriority w:val="9"/>
    <w:rsid w:val="00C17218"/>
    <w:rPr>
      <w:rFonts w:asciiTheme="majorHAnsi" w:eastAsiaTheme="majorEastAsia" w:hAnsiTheme="majorHAnsi" w:cstheme="majorBidi"/>
      <w:color w:val="2E74B5"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01127">
      <w:bodyDiv w:val="1"/>
      <w:marLeft w:val="0"/>
      <w:marRight w:val="0"/>
      <w:marTop w:val="0"/>
      <w:marBottom w:val="0"/>
      <w:divBdr>
        <w:top w:val="none" w:sz="0" w:space="0" w:color="auto"/>
        <w:left w:val="none" w:sz="0" w:space="0" w:color="auto"/>
        <w:bottom w:val="none" w:sz="0" w:space="0" w:color="auto"/>
        <w:right w:val="none" w:sz="0" w:space="0" w:color="auto"/>
      </w:divBdr>
    </w:div>
    <w:div w:id="172455666">
      <w:bodyDiv w:val="1"/>
      <w:marLeft w:val="0"/>
      <w:marRight w:val="0"/>
      <w:marTop w:val="0"/>
      <w:marBottom w:val="0"/>
      <w:divBdr>
        <w:top w:val="none" w:sz="0" w:space="0" w:color="auto"/>
        <w:left w:val="none" w:sz="0" w:space="0" w:color="auto"/>
        <w:bottom w:val="none" w:sz="0" w:space="0" w:color="auto"/>
        <w:right w:val="none" w:sz="0" w:space="0" w:color="auto"/>
      </w:divBdr>
    </w:div>
    <w:div w:id="216212887">
      <w:bodyDiv w:val="1"/>
      <w:marLeft w:val="0"/>
      <w:marRight w:val="0"/>
      <w:marTop w:val="0"/>
      <w:marBottom w:val="0"/>
      <w:divBdr>
        <w:top w:val="none" w:sz="0" w:space="0" w:color="auto"/>
        <w:left w:val="none" w:sz="0" w:space="0" w:color="auto"/>
        <w:bottom w:val="none" w:sz="0" w:space="0" w:color="auto"/>
        <w:right w:val="none" w:sz="0" w:space="0" w:color="auto"/>
      </w:divBdr>
    </w:div>
    <w:div w:id="577204472">
      <w:bodyDiv w:val="1"/>
      <w:marLeft w:val="0"/>
      <w:marRight w:val="0"/>
      <w:marTop w:val="0"/>
      <w:marBottom w:val="0"/>
      <w:divBdr>
        <w:top w:val="none" w:sz="0" w:space="0" w:color="auto"/>
        <w:left w:val="none" w:sz="0" w:space="0" w:color="auto"/>
        <w:bottom w:val="none" w:sz="0" w:space="0" w:color="auto"/>
        <w:right w:val="none" w:sz="0" w:space="0" w:color="auto"/>
      </w:divBdr>
    </w:div>
    <w:div w:id="855726101">
      <w:bodyDiv w:val="1"/>
      <w:marLeft w:val="0"/>
      <w:marRight w:val="0"/>
      <w:marTop w:val="0"/>
      <w:marBottom w:val="0"/>
      <w:divBdr>
        <w:top w:val="none" w:sz="0" w:space="0" w:color="auto"/>
        <w:left w:val="none" w:sz="0" w:space="0" w:color="auto"/>
        <w:bottom w:val="none" w:sz="0" w:space="0" w:color="auto"/>
        <w:right w:val="none" w:sz="0" w:space="0" w:color="auto"/>
      </w:divBdr>
    </w:div>
    <w:div w:id="887767022">
      <w:bodyDiv w:val="1"/>
      <w:marLeft w:val="0"/>
      <w:marRight w:val="0"/>
      <w:marTop w:val="0"/>
      <w:marBottom w:val="0"/>
      <w:divBdr>
        <w:top w:val="none" w:sz="0" w:space="0" w:color="auto"/>
        <w:left w:val="none" w:sz="0" w:space="0" w:color="auto"/>
        <w:bottom w:val="none" w:sz="0" w:space="0" w:color="auto"/>
        <w:right w:val="none" w:sz="0" w:space="0" w:color="auto"/>
      </w:divBdr>
    </w:div>
    <w:div w:id="965502312">
      <w:bodyDiv w:val="1"/>
      <w:marLeft w:val="0"/>
      <w:marRight w:val="0"/>
      <w:marTop w:val="0"/>
      <w:marBottom w:val="0"/>
      <w:divBdr>
        <w:top w:val="none" w:sz="0" w:space="0" w:color="auto"/>
        <w:left w:val="none" w:sz="0" w:space="0" w:color="auto"/>
        <w:bottom w:val="none" w:sz="0" w:space="0" w:color="auto"/>
        <w:right w:val="none" w:sz="0" w:space="0" w:color="auto"/>
      </w:divBdr>
    </w:div>
    <w:div w:id="1031875670">
      <w:bodyDiv w:val="1"/>
      <w:marLeft w:val="0"/>
      <w:marRight w:val="0"/>
      <w:marTop w:val="0"/>
      <w:marBottom w:val="0"/>
      <w:divBdr>
        <w:top w:val="none" w:sz="0" w:space="0" w:color="auto"/>
        <w:left w:val="none" w:sz="0" w:space="0" w:color="auto"/>
        <w:bottom w:val="none" w:sz="0" w:space="0" w:color="auto"/>
        <w:right w:val="none" w:sz="0" w:space="0" w:color="auto"/>
      </w:divBdr>
    </w:div>
    <w:div w:id="1310406408">
      <w:bodyDiv w:val="1"/>
      <w:marLeft w:val="0"/>
      <w:marRight w:val="0"/>
      <w:marTop w:val="0"/>
      <w:marBottom w:val="0"/>
      <w:divBdr>
        <w:top w:val="none" w:sz="0" w:space="0" w:color="auto"/>
        <w:left w:val="none" w:sz="0" w:space="0" w:color="auto"/>
        <w:bottom w:val="none" w:sz="0" w:space="0" w:color="auto"/>
        <w:right w:val="none" w:sz="0" w:space="0" w:color="auto"/>
      </w:divBdr>
    </w:div>
    <w:div w:id="1336809466">
      <w:bodyDiv w:val="1"/>
      <w:marLeft w:val="0"/>
      <w:marRight w:val="0"/>
      <w:marTop w:val="0"/>
      <w:marBottom w:val="0"/>
      <w:divBdr>
        <w:top w:val="none" w:sz="0" w:space="0" w:color="auto"/>
        <w:left w:val="none" w:sz="0" w:space="0" w:color="auto"/>
        <w:bottom w:val="none" w:sz="0" w:space="0" w:color="auto"/>
        <w:right w:val="none" w:sz="0" w:space="0" w:color="auto"/>
      </w:divBdr>
    </w:div>
    <w:div w:id="1561480677">
      <w:bodyDiv w:val="1"/>
      <w:marLeft w:val="0"/>
      <w:marRight w:val="0"/>
      <w:marTop w:val="0"/>
      <w:marBottom w:val="0"/>
      <w:divBdr>
        <w:top w:val="none" w:sz="0" w:space="0" w:color="auto"/>
        <w:left w:val="none" w:sz="0" w:space="0" w:color="auto"/>
        <w:bottom w:val="none" w:sz="0" w:space="0" w:color="auto"/>
        <w:right w:val="none" w:sz="0" w:space="0" w:color="auto"/>
      </w:divBdr>
    </w:div>
    <w:div w:id="1813868719">
      <w:bodyDiv w:val="1"/>
      <w:marLeft w:val="0"/>
      <w:marRight w:val="0"/>
      <w:marTop w:val="0"/>
      <w:marBottom w:val="0"/>
      <w:divBdr>
        <w:top w:val="none" w:sz="0" w:space="0" w:color="auto"/>
        <w:left w:val="none" w:sz="0" w:space="0" w:color="auto"/>
        <w:bottom w:val="none" w:sz="0" w:space="0" w:color="auto"/>
        <w:right w:val="none" w:sz="0" w:space="0" w:color="auto"/>
      </w:divBdr>
    </w:div>
    <w:div w:id="1830830593">
      <w:bodyDiv w:val="1"/>
      <w:marLeft w:val="0"/>
      <w:marRight w:val="0"/>
      <w:marTop w:val="0"/>
      <w:marBottom w:val="0"/>
      <w:divBdr>
        <w:top w:val="none" w:sz="0" w:space="0" w:color="auto"/>
        <w:left w:val="none" w:sz="0" w:space="0" w:color="auto"/>
        <w:bottom w:val="none" w:sz="0" w:space="0" w:color="auto"/>
        <w:right w:val="none" w:sz="0" w:space="0" w:color="auto"/>
      </w:divBdr>
    </w:div>
    <w:div w:id="1836188013">
      <w:bodyDiv w:val="1"/>
      <w:marLeft w:val="0"/>
      <w:marRight w:val="0"/>
      <w:marTop w:val="0"/>
      <w:marBottom w:val="0"/>
      <w:divBdr>
        <w:top w:val="none" w:sz="0" w:space="0" w:color="auto"/>
        <w:left w:val="none" w:sz="0" w:space="0" w:color="auto"/>
        <w:bottom w:val="none" w:sz="0" w:space="0" w:color="auto"/>
        <w:right w:val="none" w:sz="0" w:space="0" w:color="auto"/>
      </w:divBdr>
    </w:div>
    <w:div w:id="1862039221">
      <w:bodyDiv w:val="1"/>
      <w:marLeft w:val="0"/>
      <w:marRight w:val="0"/>
      <w:marTop w:val="0"/>
      <w:marBottom w:val="0"/>
      <w:divBdr>
        <w:top w:val="none" w:sz="0" w:space="0" w:color="auto"/>
        <w:left w:val="none" w:sz="0" w:space="0" w:color="auto"/>
        <w:bottom w:val="none" w:sz="0" w:space="0" w:color="auto"/>
        <w:right w:val="none" w:sz="0" w:space="0" w:color="auto"/>
      </w:divBdr>
    </w:div>
    <w:div w:id="1914852496">
      <w:bodyDiv w:val="1"/>
      <w:marLeft w:val="0"/>
      <w:marRight w:val="0"/>
      <w:marTop w:val="0"/>
      <w:marBottom w:val="0"/>
      <w:divBdr>
        <w:top w:val="none" w:sz="0" w:space="0" w:color="auto"/>
        <w:left w:val="none" w:sz="0" w:space="0" w:color="auto"/>
        <w:bottom w:val="none" w:sz="0" w:space="0" w:color="auto"/>
        <w:right w:val="none" w:sz="0" w:space="0" w:color="auto"/>
      </w:divBdr>
    </w:div>
    <w:div w:id="213289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458994-93C7-41FC-A377-103BE1E69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2</Pages>
  <Words>694</Words>
  <Characters>3958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Rita</cp:lastModifiedBy>
  <cp:revision>42</cp:revision>
  <cp:lastPrinted>2020-01-28T07:53:00Z</cp:lastPrinted>
  <dcterms:created xsi:type="dcterms:W3CDTF">2017-01-12T05:07:00Z</dcterms:created>
  <dcterms:modified xsi:type="dcterms:W3CDTF">2020-01-28T07:55:00Z</dcterms:modified>
</cp:coreProperties>
</file>