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44DD" w14:textId="77777777" w:rsidR="00E8457E" w:rsidRDefault="00E8457E">
      <w:pPr>
        <w:pStyle w:val="Standard"/>
        <w:jc w:val="both"/>
        <w:rPr>
          <w:rFonts w:ascii="PT Astra Serif" w:hAnsi="PT Astra Serif"/>
          <w:sz w:val="26"/>
          <w:szCs w:val="26"/>
        </w:rPr>
      </w:pPr>
    </w:p>
    <w:p w14:paraId="7E8AAAB2" w14:textId="77777777" w:rsidR="00E8457E" w:rsidRDefault="00843E9D">
      <w:pPr>
        <w:pStyle w:val="a3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Госюрбюро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по Томской области</w:t>
      </w:r>
    </w:p>
    <w:p w14:paraId="28C37BC1" w14:textId="77777777" w:rsidR="00E8457E" w:rsidRDefault="00E8457E">
      <w:pPr>
        <w:pStyle w:val="a3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E6F7626" w14:textId="77777777" w:rsidR="00E8457E" w:rsidRDefault="00843E9D">
      <w:pPr>
        <w:pStyle w:val="a3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Большинство граждан России, у которых нет средств на оплату работы юристов по защите своего имущества и здоровья, вправе обратиться за бесплатной юридической помощью к государству. Но все ли граждане </w:t>
      </w:r>
      <w:r>
        <w:rPr>
          <w:rFonts w:ascii="PT Astra Serif" w:hAnsi="PT Astra Serif"/>
          <w:bCs/>
          <w:sz w:val="28"/>
          <w:szCs w:val="28"/>
        </w:rPr>
        <w:t>знают и помнят об этом?</w:t>
      </w:r>
    </w:p>
    <w:p w14:paraId="4514843E" w14:textId="77777777" w:rsidR="00E8457E" w:rsidRDefault="00843E9D">
      <w:pPr>
        <w:pStyle w:val="a3"/>
        <w:spacing w:after="0"/>
        <w:ind w:firstLine="709"/>
        <w:jc w:val="both"/>
      </w:pPr>
      <w:r>
        <w:rPr>
          <w:rFonts w:ascii="PT Astra Serif" w:hAnsi="PT Astra Serif"/>
          <w:bCs/>
          <w:sz w:val="28"/>
          <w:szCs w:val="28"/>
        </w:rPr>
        <w:t xml:space="preserve">В мае 2021 г. </w:t>
      </w:r>
      <w:r>
        <w:rPr>
          <w:rFonts w:ascii="PT Astra Serif" w:hAnsi="PT Astra Serif"/>
          <w:b/>
          <w:bCs/>
          <w:sz w:val="28"/>
          <w:szCs w:val="28"/>
        </w:rPr>
        <w:t>министр юстиции РФ Константин Чуйченко</w:t>
      </w:r>
      <w:r>
        <w:rPr>
          <w:rFonts w:ascii="PT Astra Serif" w:hAnsi="PT Astra Serif"/>
          <w:bCs/>
          <w:sz w:val="28"/>
          <w:szCs w:val="28"/>
        </w:rPr>
        <w:t xml:space="preserve"> заявил, что всего в России правом на получение бесплатной юридической </w:t>
      </w:r>
      <w:proofErr w:type="gramStart"/>
      <w:r>
        <w:rPr>
          <w:rFonts w:ascii="PT Astra Serif" w:hAnsi="PT Astra Serif"/>
          <w:bCs/>
          <w:sz w:val="28"/>
          <w:szCs w:val="28"/>
        </w:rPr>
        <w:t>помощь  обладают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30 млн. человек, но обращается за реализацией этого права ежегодно только 1 – 2 %. Тем более</w:t>
      </w:r>
      <w:r>
        <w:rPr>
          <w:rFonts w:ascii="PT Astra Serif" w:hAnsi="PT Astra Serif"/>
          <w:bCs/>
          <w:sz w:val="28"/>
          <w:szCs w:val="28"/>
        </w:rPr>
        <w:t xml:space="preserve"> не во всех регионах </w:t>
      </w:r>
      <w:proofErr w:type="gramStart"/>
      <w:r>
        <w:rPr>
          <w:rFonts w:ascii="PT Astra Serif" w:hAnsi="PT Astra Serif"/>
          <w:bCs/>
          <w:sz w:val="28"/>
          <w:szCs w:val="28"/>
        </w:rPr>
        <w:t>РФ  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создана.</w:t>
      </w:r>
    </w:p>
    <w:p w14:paraId="3F2222DA" w14:textId="77777777" w:rsidR="00E8457E" w:rsidRDefault="00843E9D">
      <w:pPr>
        <w:pStyle w:val="a3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Томичам в этом плане повезло больше. 17 лет </w:t>
      </w:r>
      <w:proofErr w:type="gramStart"/>
      <w:r>
        <w:rPr>
          <w:rFonts w:ascii="PT Astra Serif" w:hAnsi="PT Astra Serif"/>
          <w:bCs/>
          <w:sz w:val="28"/>
          <w:szCs w:val="28"/>
        </w:rPr>
        <w:t>( 2006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г.) назад область стала одним из десяти субъектов Федерации, где на основании постановления Правительства РФ было решено провести эксперимент по оказанию БЮП малоимущи</w:t>
      </w:r>
      <w:r>
        <w:rPr>
          <w:rFonts w:ascii="PT Astra Serif" w:hAnsi="PT Astra Serif"/>
          <w:bCs/>
          <w:sz w:val="28"/>
          <w:szCs w:val="28"/>
        </w:rPr>
        <w:t xml:space="preserve">м гражданам и выработать оптимальный механизм ее реализации. Обязанность по системному оказанию жителям региона такой помощи была возложена на специально созданное для этих целей </w:t>
      </w:r>
      <w:proofErr w:type="spellStart"/>
      <w:r>
        <w:rPr>
          <w:rFonts w:ascii="PT Astra Serif" w:hAnsi="PT Astra Serif"/>
          <w:bCs/>
          <w:sz w:val="28"/>
          <w:szCs w:val="28"/>
        </w:rPr>
        <w:t>Госюрбюро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по Томской области. Оно же сегодня, фактически, работает над станда</w:t>
      </w:r>
      <w:r>
        <w:rPr>
          <w:rFonts w:ascii="PT Astra Serif" w:hAnsi="PT Astra Serif"/>
          <w:bCs/>
          <w:sz w:val="28"/>
          <w:szCs w:val="28"/>
        </w:rPr>
        <w:t xml:space="preserve">ртами оказания БЮП, которых пока не существует в природе.  </w:t>
      </w:r>
    </w:p>
    <w:p w14:paraId="1B9FE75B" w14:textId="77777777" w:rsidR="00E8457E" w:rsidRDefault="00843E9D">
      <w:pPr>
        <w:pStyle w:val="a3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 2021-м г. исполнительная власть региона полностью выполнила рекомендации Законодательной Думы Томской области по расширению сети структурных подразделений </w:t>
      </w:r>
      <w:proofErr w:type="spellStart"/>
      <w:r>
        <w:rPr>
          <w:rFonts w:ascii="PT Astra Serif" w:hAnsi="PT Astra Serif"/>
          <w:bCs/>
          <w:sz w:val="28"/>
          <w:szCs w:val="28"/>
        </w:rPr>
        <w:t>госюрбюро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.  </w:t>
      </w:r>
    </w:p>
    <w:p w14:paraId="607B3F96" w14:textId="77777777" w:rsidR="00E8457E" w:rsidRDefault="00843E9D">
      <w:pPr>
        <w:pStyle w:val="a3"/>
        <w:spacing w:after="0"/>
        <w:ind w:firstLine="709"/>
        <w:jc w:val="both"/>
      </w:pPr>
      <w:r>
        <w:rPr>
          <w:rFonts w:ascii="PT Astra Serif" w:hAnsi="PT Astra Serif"/>
          <w:bCs/>
          <w:sz w:val="28"/>
          <w:szCs w:val="28"/>
        </w:rPr>
        <w:t xml:space="preserve">В 2022 </w:t>
      </w:r>
      <w:proofErr w:type="gramStart"/>
      <w:r>
        <w:rPr>
          <w:rFonts w:ascii="PT Astra Serif" w:hAnsi="PT Astra Serif"/>
          <w:bCs/>
          <w:sz w:val="28"/>
          <w:szCs w:val="28"/>
        </w:rPr>
        <w:t>году,  при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поддержк</w:t>
      </w:r>
      <w:r>
        <w:rPr>
          <w:rFonts w:ascii="PT Astra Serif" w:hAnsi="PT Astra Serif"/>
          <w:bCs/>
          <w:sz w:val="28"/>
          <w:szCs w:val="28"/>
        </w:rPr>
        <w:t>е Г</w:t>
      </w:r>
      <w:r>
        <w:rPr>
          <w:rFonts w:ascii="PT Astra Serif" w:hAnsi="PT Astra Serif"/>
          <w:b/>
          <w:sz w:val="28"/>
          <w:szCs w:val="28"/>
        </w:rPr>
        <w:t>лавы</w:t>
      </w:r>
      <w:r>
        <w:rPr>
          <w:rFonts w:ascii="PT Astra Serif" w:hAnsi="PT Astra Serif"/>
          <w:bCs/>
          <w:sz w:val="28"/>
          <w:szCs w:val="28"/>
        </w:rPr>
        <w:t xml:space="preserve"> Первомайского </w:t>
      </w:r>
      <w:r>
        <w:rPr>
          <w:rFonts w:ascii="PT Astra Serif" w:hAnsi="PT Astra Serif"/>
          <w:b/>
          <w:sz w:val="28"/>
          <w:szCs w:val="28"/>
        </w:rPr>
        <w:t xml:space="preserve">района </w:t>
      </w:r>
      <w:proofErr w:type="spellStart"/>
      <w:r>
        <w:rPr>
          <w:rFonts w:ascii="PT Astra Serif" w:hAnsi="PT Astra Serif"/>
          <w:b/>
          <w:sz w:val="28"/>
          <w:szCs w:val="28"/>
        </w:rPr>
        <w:t>Сиберт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Ирины Ивановны</w:t>
      </w:r>
      <w:r>
        <w:rPr>
          <w:rFonts w:ascii="PT Astra Serif" w:hAnsi="PT Astra Serif"/>
          <w:b/>
          <w:bCs/>
          <w:sz w:val="28"/>
          <w:szCs w:val="28"/>
        </w:rPr>
        <w:t>, бесплатная юридическая помощь оказывается и на всей территории Первомайского района.</w:t>
      </w:r>
    </w:p>
    <w:p w14:paraId="734339CD" w14:textId="77777777" w:rsidR="00E8457E" w:rsidRDefault="00843E9D">
      <w:pPr>
        <w:pStyle w:val="Standard"/>
        <w:ind w:firstLine="283"/>
        <w:jc w:val="both"/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Федеральный закон № 324-ФЗ «О бесплатной юридической помощи в Российской Федерации», определивший участников государст</w:t>
      </w:r>
      <w:r>
        <w:rPr>
          <w:rFonts w:ascii="PT Astra Serif" w:hAnsi="PT Astra Serif"/>
          <w:sz w:val="28"/>
          <w:szCs w:val="28"/>
        </w:rPr>
        <w:t>венной и негосударственной систем БЮП, был принят еще в ноябре 2011 г. Он направлен на создание условий для получения бесплатной юридической помощи малоимущими и иными социально незащищенными категориями граждан.</w:t>
      </w:r>
    </w:p>
    <w:p w14:paraId="750D6548" w14:textId="77777777" w:rsidR="00E8457E" w:rsidRDefault="00843E9D">
      <w:pPr>
        <w:pStyle w:val="a3"/>
        <w:spacing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Участвовать в реализации социальной задачи </w:t>
      </w:r>
      <w:r>
        <w:rPr>
          <w:rFonts w:ascii="PT Astra Serif" w:hAnsi="PT Astra Serif"/>
          <w:bCs/>
          <w:sz w:val="28"/>
          <w:szCs w:val="28"/>
        </w:rPr>
        <w:t xml:space="preserve">государства сегодня призваны все специалисты </w:t>
      </w:r>
      <w:proofErr w:type="spellStart"/>
      <w:r>
        <w:rPr>
          <w:rFonts w:ascii="PT Astra Serif" w:hAnsi="PT Astra Serif"/>
          <w:bCs/>
          <w:sz w:val="28"/>
          <w:szCs w:val="28"/>
        </w:rPr>
        <w:t>Госюрбюро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по Томской области.</w:t>
      </w:r>
    </w:p>
    <w:p w14:paraId="1DF36615" w14:textId="77777777" w:rsidR="00E8457E" w:rsidRDefault="00843E9D">
      <w:pPr>
        <w:pStyle w:val="Standard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Одной из важнейших конституционных задач государства является оказание бесплатной юридической помощи социально незащищенным слоям населения. Такая помощь является конституционной ц</w:t>
      </w:r>
      <w:r>
        <w:rPr>
          <w:rFonts w:ascii="PT Astra Serif" w:hAnsi="PT Astra Serif"/>
          <w:bCs/>
          <w:sz w:val="28"/>
          <w:szCs w:val="28"/>
        </w:rPr>
        <w:t>енностью, содержание которой направлено на обеспечение деятельности современного демократического правового государства и возможностью пользоваться комплексом конституционных прав и свобод. Бесплатная юридическая помощь является гарантией обеспечения конст</w:t>
      </w:r>
      <w:r>
        <w:rPr>
          <w:rFonts w:ascii="PT Astra Serif" w:hAnsi="PT Astra Serif"/>
          <w:bCs/>
          <w:sz w:val="28"/>
          <w:szCs w:val="28"/>
        </w:rPr>
        <w:t xml:space="preserve">итуционного </w:t>
      </w:r>
      <w:r>
        <w:rPr>
          <w:rFonts w:ascii="PT Astra Serif" w:hAnsi="PT Astra Serif"/>
          <w:bCs/>
          <w:sz w:val="28"/>
          <w:szCs w:val="28"/>
        </w:rPr>
        <w:lastRenderedPageBreak/>
        <w:t>принципа - равенства граждан перед законом. Востребованность населением данной формы оказания бесплатной юридической помощи очевидна и на территории Первомайского района.</w:t>
      </w:r>
    </w:p>
    <w:p w14:paraId="1D9FEEE6" w14:textId="77777777" w:rsidR="00E8457E" w:rsidRDefault="00E8457E">
      <w:pPr>
        <w:pStyle w:val="Standard"/>
        <w:numPr>
          <w:ilvl w:val="5"/>
          <w:numId w:val="1"/>
        </w:numPr>
      </w:pPr>
    </w:p>
    <w:p w14:paraId="1B9CBB08" w14:textId="77777777" w:rsidR="00E8457E" w:rsidRDefault="00843E9D">
      <w:pPr>
        <w:pStyle w:val="Standard"/>
        <w:numPr>
          <w:ilvl w:val="7"/>
          <w:numId w:val="1"/>
        </w:numPr>
        <w:rPr>
          <w:rFonts w:ascii="PT Astra Serif" w:eastAsia="PT Sans" w:hAnsi="PT Astra Serif"/>
          <w:b/>
          <w:sz w:val="28"/>
          <w:szCs w:val="28"/>
        </w:rPr>
      </w:pPr>
      <w:r>
        <w:rPr>
          <w:rFonts w:ascii="PT Astra Serif" w:eastAsia="PT Sans" w:hAnsi="PT Astra Serif"/>
          <w:b/>
          <w:sz w:val="28"/>
          <w:szCs w:val="28"/>
        </w:rPr>
        <w:t xml:space="preserve">За 10 месяцев 2023 года в Первомайское подразделение </w:t>
      </w:r>
    </w:p>
    <w:p w14:paraId="66BFF4B3" w14:textId="77777777" w:rsidR="00E8457E" w:rsidRDefault="00843E9D">
      <w:pPr>
        <w:pStyle w:val="Standard"/>
        <w:numPr>
          <w:ilvl w:val="7"/>
          <w:numId w:val="1"/>
        </w:numPr>
        <w:rPr>
          <w:rFonts w:ascii="PT Astra Serif" w:eastAsia="PT Sans" w:hAnsi="PT Astra Serif"/>
          <w:b/>
          <w:sz w:val="28"/>
          <w:szCs w:val="28"/>
        </w:rPr>
      </w:pPr>
      <w:proofErr w:type="spellStart"/>
      <w:r>
        <w:rPr>
          <w:rFonts w:ascii="PT Astra Serif" w:eastAsia="PT Sans" w:hAnsi="PT Astra Serif"/>
          <w:b/>
          <w:sz w:val="28"/>
          <w:szCs w:val="28"/>
        </w:rPr>
        <w:t>Госюрбюро</w:t>
      </w:r>
      <w:proofErr w:type="spellEnd"/>
      <w:r>
        <w:rPr>
          <w:rFonts w:ascii="PT Astra Serif" w:eastAsia="PT Sans" w:hAnsi="PT Astra Serif"/>
          <w:b/>
          <w:sz w:val="28"/>
          <w:szCs w:val="28"/>
        </w:rPr>
        <w:t xml:space="preserve"> по </w:t>
      </w:r>
      <w:r>
        <w:rPr>
          <w:rFonts w:ascii="PT Astra Serif" w:eastAsia="PT Sans" w:hAnsi="PT Astra Serif"/>
          <w:b/>
          <w:sz w:val="28"/>
          <w:szCs w:val="28"/>
        </w:rPr>
        <w:t>Томской области» обратилось 30 человек</w:t>
      </w:r>
    </w:p>
    <w:p w14:paraId="6D1B6C36" w14:textId="77777777" w:rsidR="00E8457E" w:rsidRDefault="00E8457E">
      <w:pPr>
        <w:pStyle w:val="Standard"/>
        <w:numPr>
          <w:ilvl w:val="0"/>
          <w:numId w:val="1"/>
        </w:numPr>
        <w:ind w:left="90" w:right="120" w:firstLine="0"/>
        <w:jc w:val="both"/>
        <w:rPr>
          <w:b/>
          <w:bCs/>
          <w:color w:val="000000"/>
        </w:rPr>
      </w:pPr>
    </w:p>
    <w:p w14:paraId="5013571E" w14:textId="77777777" w:rsidR="00E8457E" w:rsidRDefault="00843E9D">
      <w:pPr>
        <w:pStyle w:val="Standard"/>
        <w:numPr>
          <w:ilvl w:val="0"/>
          <w:numId w:val="1"/>
        </w:numPr>
        <w:ind w:left="90" w:right="120"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Получили бесплатную юридическую помощь:</w:t>
      </w:r>
    </w:p>
    <w:p w14:paraId="1101EB59" w14:textId="77777777" w:rsidR="00E8457E" w:rsidRDefault="00843E9D">
      <w:pPr>
        <w:pStyle w:val="Standard"/>
        <w:numPr>
          <w:ilvl w:val="0"/>
          <w:numId w:val="1"/>
        </w:numPr>
        <w:ind w:left="90" w:right="120" w:firstLine="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малоимущие гражданине - 46;</w:t>
      </w:r>
    </w:p>
    <w:p w14:paraId="11AE79D2" w14:textId="77777777" w:rsidR="00E8457E" w:rsidRDefault="00843E9D">
      <w:pPr>
        <w:pStyle w:val="Standard"/>
        <w:numPr>
          <w:ilvl w:val="0"/>
          <w:numId w:val="1"/>
        </w:numPr>
        <w:ind w:left="90" w:right="120" w:firstLine="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пенсионеры- 156;</w:t>
      </w:r>
    </w:p>
    <w:p w14:paraId="6D842183" w14:textId="77777777" w:rsidR="00E8457E" w:rsidRDefault="00843E9D">
      <w:pPr>
        <w:pStyle w:val="Standard"/>
        <w:numPr>
          <w:ilvl w:val="0"/>
          <w:numId w:val="1"/>
        </w:numPr>
        <w:ind w:left="90" w:right="120" w:firstLine="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инвалиды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I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группы- 29</w:t>
      </w:r>
      <w:r>
        <w:rPr>
          <w:rFonts w:ascii="PT Astra Serif" w:hAnsi="PT Astra Serif" w:cs="PT Astra Serif"/>
          <w:color w:val="000000"/>
          <w:sz w:val="28"/>
          <w:szCs w:val="28"/>
          <w:u w:val="single"/>
        </w:rPr>
        <w:t>;</w:t>
      </w:r>
    </w:p>
    <w:p w14:paraId="01068F96" w14:textId="77777777" w:rsidR="00E8457E" w:rsidRDefault="00843E9D">
      <w:pPr>
        <w:pStyle w:val="Standard"/>
        <w:numPr>
          <w:ilvl w:val="0"/>
          <w:numId w:val="1"/>
        </w:numPr>
        <w:ind w:left="90" w:right="120" w:firstLine="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неработающие инвалиды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 xml:space="preserve">III </w:t>
      </w:r>
      <w:r>
        <w:rPr>
          <w:rFonts w:ascii="PT Astra Serif" w:hAnsi="PT Astra Serif" w:cs="PT Astra Serif"/>
          <w:color w:val="000000"/>
          <w:sz w:val="28"/>
          <w:szCs w:val="28"/>
        </w:rPr>
        <w:t>группы — 11;</w:t>
      </w:r>
    </w:p>
    <w:p w14:paraId="73BF1DAB" w14:textId="77777777" w:rsidR="00E8457E" w:rsidRDefault="00843E9D">
      <w:pPr>
        <w:pStyle w:val="Standard"/>
        <w:numPr>
          <w:ilvl w:val="0"/>
          <w:numId w:val="1"/>
        </w:numPr>
        <w:ind w:left="90" w:right="120"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- дети-инвалиды, дети-сироты, дети, оставшиеся без </w:t>
      </w:r>
      <w:r>
        <w:rPr>
          <w:rFonts w:ascii="PT Astra Serif" w:hAnsi="PT Astra Serif" w:cs="PT Astra Serif"/>
          <w:color w:val="000000"/>
          <w:sz w:val="28"/>
          <w:szCs w:val="28"/>
        </w:rPr>
        <w:t>попечения родителей, а также их законные представители, граждане, признанные судом недееспособными (их законные представители) - 4;</w:t>
      </w:r>
    </w:p>
    <w:p w14:paraId="05E22176" w14:textId="77777777" w:rsidR="00E8457E" w:rsidRDefault="00843E9D">
      <w:pPr>
        <w:pStyle w:val="Standard"/>
        <w:numPr>
          <w:ilvl w:val="0"/>
          <w:numId w:val="1"/>
        </w:numPr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военнослужащие (проходящие службу в СВО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) ,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члены семей — 10;</w:t>
      </w:r>
    </w:p>
    <w:p w14:paraId="4F2A5FF1" w14:textId="77777777" w:rsidR="00E8457E" w:rsidRDefault="00843E9D">
      <w:pPr>
        <w:pStyle w:val="Standard"/>
        <w:numPr>
          <w:ilvl w:val="0"/>
          <w:numId w:val="1"/>
        </w:numPr>
        <w:spacing w:before="57" w:after="57"/>
        <w:ind w:left="90" w:right="120" w:firstLine="0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 w:cs="PT Astra Serif"/>
          <w:color w:val="000000"/>
          <w:sz w:val="28"/>
          <w:szCs w:val="28"/>
        </w:rPr>
        <w:t>В том числе обращения граждан, принятых независимо от пред</w:t>
      </w:r>
      <w:r>
        <w:rPr>
          <w:rFonts w:ascii="PT Astra Serif" w:hAnsi="PT Astra Serif" w:cs="PT Astra Serif"/>
          <w:color w:val="000000"/>
          <w:sz w:val="28"/>
          <w:szCs w:val="28"/>
        </w:rPr>
        <w:t>ставленных документов и размера среднедушевого дохода (День открытых дверей, приёмы граждан при выездах, в виде правового информирования и просвещения граждан и т.п., устные и письменные консультации посредством телефонной и электронной связи) - 51.</w:t>
      </w:r>
    </w:p>
    <w:p w14:paraId="27AF839C" w14:textId="77777777" w:rsidR="00E8457E" w:rsidRDefault="00843E9D">
      <w:pPr>
        <w:pStyle w:val="Standard"/>
        <w:numPr>
          <w:ilvl w:val="0"/>
          <w:numId w:val="1"/>
        </w:numPr>
        <w:spacing w:before="57" w:after="57"/>
        <w:ind w:left="90" w:right="120" w:firstLine="0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Из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них 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ано консультаций правового характера в устной и письменной форме-200. Составлено документов правового характера (в т.ч. заявлений в суд) –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107,  в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этом же числе и представление интересов граждан  в судебных заседаниях.</w:t>
      </w:r>
    </w:p>
    <w:p w14:paraId="1358B019" w14:textId="77777777" w:rsidR="00E8457E" w:rsidRDefault="00843E9D">
      <w:pPr>
        <w:pStyle w:val="Standard"/>
        <w:numPr>
          <w:ilvl w:val="0"/>
          <w:numId w:val="1"/>
        </w:numPr>
        <w:ind w:left="90" w:right="120" w:firstLine="0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</w:t>
      </w:r>
      <w:r>
        <w:rPr>
          <w:rFonts w:ascii="PT Astra Serif" w:hAnsi="PT Astra Serif" w:cs="PT Astra Serif"/>
          <w:color w:val="000000"/>
          <w:sz w:val="28"/>
          <w:szCs w:val="28"/>
        </w:rPr>
        <w:t>Отказов в оказании бесплатн</w:t>
      </w:r>
      <w:r>
        <w:rPr>
          <w:rFonts w:ascii="PT Astra Serif" w:hAnsi="PT Astra Serif" w:cs="PT Astra Serif"/>
          <w:color w:val="000000"/>
          <w:sz w:val="28"/>
          <w:szCs w:val="28"/>
        </w:rPr>
        <w:t>ой юридической помощи – нет.</w:t>
      </w:r>
    </w:p>
    <w:p w14:paraId="4C6859F1" w14:textId="77777777" w:rsidR="00E8457E" w:rsidRDefault="00843E9D">
      <w:pPr>
        <w:pStyle w:val="Standard"/>
        <w:numPr>
          <w:ilvl w:val="2"/>
          <w:numId w:val="1"/>
        </w:numPr>
        <w:spacing w:before="57" w:after="57"/>
        <w:ind w:left="90" w:right="120" w:firstLine="0"/>
        <w:jc w:val="both"/>
      </w:pP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   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Обращения граждан в основном касаются вопросов по гражданскому праву (возмещение материального и морального вреда, устранение нарушений прав собственника, приобретение и(или) признание права собственности на жилье, недвижим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ость, защита прав потребителей, приказное производство в виде отмены судебных приказов о взыскании с граждан задолженностей и т.д.); вопросы наследственного права (оформление и принятие наследства, восстановление пропущенного срока для принятия наследства 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в судебном порядке и т.д.); вопросы жилищного законодательства (предоставление жилья в связи с признанием его ветхим и подлежащим сносу, очередность предоставления жилья в качестве нуждающихся, приватизация жилья, предоставление компенсаций и субсидий на о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плату </w:t>
      </w:r>
      <w:proofErr w:type="spellStart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ком.услуг</w:t>
      </w:r>
      <w:proofErr w:type="spellEnd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, утрата или признание права пользования жилым помещением, ЖКУ и </w:t>
      </w:r>
      <w:proofErr w:type="spellStart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кап.ремонт</w:t>
      </w:r>
      <w:proofErr w:type="spellEnd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 и т.д.); предоставление мер социальной поддержки отдельным категориям граждан (</w:t>
      </w:r>
      <w:proofErr w:type="spellStart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соц.льготы</w:t>
      </w:r>
      <w:proofErr w:type="spellEnd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, материальная помощь, порядок оплаты листов нетрудоспособности); вопросы се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мейного законодательства (лишение родительских прав, восстановление в родительских правах, расторжение брака, раздел совместно нажитого 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lastRenderedPageBreak/>
        <w:t>имущества супругов, установление и оспаривание отцовства, взыскание алиментов на несовершеннолетних детей, либо на содер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жание родителей, уменьшение или увеличение размера алиментов, определение места жительства детей, порядка общения с детьми и т. д.); по трудовому праву (сокращение штатов, незаконное увольнение по инициативе работодателя, восстановление на работе, возмещен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ие материального и морального вреда работодателем, дисциплинарная ответственность и т. д.); исполнительное производство (взыскание задолженности по займам и кредитам на основании судебных актов, задолженности по алиментам, задолженности за ЖКУ и прочее); у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становление фактов, имеющих юридическое значение (факт принадлежности правоустанавливающих документов,  факт владения недвижимостью, факт принятия наследства и места открытия наследства и т.п.), а также иные вопросы.</w:t>
      </w:r>
    </w:p>
    <w:p w14:paraId="5A4F487E" w14:textId="77777777" w:rsidR="00E8457E" w:rsidRDefault="00843E9D">
      <w:pPr>
        <w:pStyle w:val="Standard"/>
        <w:ind w:left="90" w:right="120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>Обращались граждане с отдаленных от це</w:t>
      </w:r>
      <w:r>
        <w:rPr>
          <w:rFonts w:ascii="PT Astra Serif" w:hAnsi="PT Astra Serif" w:cs="PT Astra Serif"/>
          <w:color w:val="000000"/>
          <w:sz w:val="28"/>
          <w:szCs w:val="28"/>
        </w:rPr>
        <w:t>нтра района населенных пунктов -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с.Аргат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Юл, </w:t>
      </w:r>
      <w:proofErr w:type="spellStart"/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пос.Улу</w:t>
      </w:r>
      <w:proofErr w:type="spellEnd"/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Юл,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с.Сергеево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д.Вознесенка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с.Комсомольск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с.Куяново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, 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пос.Орехово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и т.д.</w:t>
      </w:r>
    </w:p>
    <w:p w14:paraId="2E9CF0BA" w14:textId="77777777" w:rsidR="00E8457E" w:rsidRDefault="00E8457E">
      <w:pPr>
        <w:pStyle w:val="Standard"/>
        <w:ind w:left="90" w:right="120"/>
        <w:jc w:val="both"/>
        <w:rPr>
          <w:rFonts w:ascii="PT Astra Serif" w:hAnsi="PT Astra Serif"/>
          <w:sz w:val="28"/>
          <w:szCs w:val="28"/>
        </w:rPr>
      </w:pPr>
    </w:p>
    <w:p w14:paraId="55CBD913" w14:textId="77777777" w:rsidR="00E8457E" w:rsidRDefault="00843E9D">
      <w:pPr>
        <w:pStyle w:val="Standard"/>
        <w:jc w:val="both"/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>Кто имеет право на бесплатную юридическую помощь?</w:t>
      </w:r>
    </w:p>
    <w:p w14:paraId="08538F03" w14:textId="77777777" w:rsidR="00E8457E" w:rsidRDefault="00843E9D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категории граждан, указанных в Федеральном </w:t>
      </w:r>
      <w:r>
        <w:rPr>
          <w:rFonts w:ascii="PT Astra Serif" w:hAnsi="PT Astra Serif"/>
          <w:sz w:val="28"/>
          <w:szCs w:val="28"/>
        </w:rPr>
        <w:t>законодательстве, есть люди, которым право на получение бесплатной юридической помощи предоставлено законодательством региональным. В Томской области это граждане, среднедушевой доход семей которых ниже величины прожиточного минимума, установленного в Томс</w:t>
      </w:r>
      <w:r>
        <w:rPr>
          <w:rFonts w:ascii="PT Astra Serif" w:hAnsi="PT Astra Serif"/>
          <w:sz w:val="28"/>
          <w:szCs w:val="28"/>
        </w:rPr>
        <w:t>кой области в соответствии с законодательством Российской Федерации, либо одиноко проживающим гражданам, доходы которых ниже величины прожиточного минимума на душу населения, дети-инвалиды, а также их законные представители и представителям, если они обращ</w:t>
      </w:r>
      <w:r>
        <w:rPr>
          <w:rFonts w:ascii="PT Astra Serif" w:hAnsi="PT Astra Serif"/>
          <w:sz w:val="28"/>
          <w:szCs w:val="28"/>
        </w:rPr>
        <w:t>аются за оказанием бесплатной юридической помощи по вопросам, связанным с обеспечением и защитой прав и законных интересов таких детей, инвалидам I и II группы, неработающим инвалидам III группы, неработающим гражданам, пенсия которым установлена (назначен</w:t>
      </w:r>
      <w:r>
        <w:rPr>
          <w:rFonts w:ascii="PT Astra Serif" w:hAnsi="PT Astra Serif"/>
          <w:sz w:val="28"/>
          <w:szCs w:val="28"/>
        </w:rPr>
        <w:t>а) в соответствии с Федеральным законом от 15 декабря 2001 года № 166-ФЗ «О государственном пенсионном обеспечении в Российской Федерации» и (или) Федеральным законом от 28 декабря 2013 года N 400-ФЗ «О страховых пенсиях», ветеранам Великой Отечественной в</w:t>
      </w:r>
      <w:r>
        <w:rPr>
          <w:rFonts w:ascii="PT Astra Serif" w:hAnsi="PT Astra Serif"/>
          <w:sz w:val="28"/>
          <w:szCs w:val="28"/>
        </w:rPr>
        <w:t>ойны, Героям Российской Федерации, Героям Советского Союза, Героям Социалистического Труда, Героям Труда Российской Федерации, детям-сиротам, детям, оставшимся без попечения родителей, лицам из числа детей-сирот и детей, оставшихся без попечения родителей,</w:t>
      </w:r>
      <w:r>
        <w:rPr>
          <w:rFonts w:ascii="PT Astra Serif" w:hAnsi="PT Astra Serif"/>
          <w:sz w:val="28"/>
          <w:szCs w:val="28"/>
        </w:rPr>
        <w:t xml:space="preserve"> а также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лицам, желающим принять на воспитание в свою семью р</w:t>
      </w:r>
      <w:r>
        <w:rPr>
          <w:rFonts w:ascii="PT Astra Serif" w:hAnsi="PT Astra Serif"/>
          <w:sz w:val="28"/>
          <w:szCs w:val="28"/>
        </w:rPr>
        <w:t xml:space="preserve">ебенка, оставшегося без попечения родителей, если они обращаются за оказанием бесплатной </w:t>
      </w:r>
      <w:r>
        <w:rPr>
          <w:rFonts w:ascii="PT Astra Serif" w:hAnsi="PT Astra Serif"/>
          <w:sz w:val="28"/>
          <w:szCs w:val="28"/>
        </w:rPr>
        <w:lastRenderedPageBreak/>
        <w:t xml:space="preserve">юридической помощи по вопросам, связанным с устройством ребенка на воспитание в семью, усыновителям, если они обращаются за оказанием бесплатной юридической помощи по </w:t>
      </w:r>
      <w:r>
        <w:rPr>
          <w:rFonts w:ascii="PT Astra Serif" w:hAnsi="PT Astra Serif"/>
          <w:sz w:val="28"/>
          <w:szCs w:val="28"/>
        </w:rPr>
        <w:t>вопросам, связанным с обеспечением и защитой прав и законных интересов усыновленных детей, несовершеннолетним, гражданам, признанным судом недееспособными, а также их законным представителям, если они обращаются за оказанием бесплатной юридической помощи п</w:t>
      </w:r>
      <w:r>
        <w:rPr>
          <w:rFonts w:ascii="PT Astra Serif" w:hAnsi="PT Astra Serif"/>
          <w:sz w:val="28"/>
          <w:szCs w:val="28"/>
        </w:rPr>
        <w:t>о вопросам, связанным с обеспечением и защитой прав и законных интересов таких граждан.</w:t>
      </w:r>
    </w:p>
    <w:p w14:paraId="08A22928" w14:textId="77777777" w:rsidR="00E8457E" w:rsidRDefault="00E8457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14:paraId="50118672" w14:textId="77777777" w:rsidR="00E8457E" w:rsidRDefault="00843E9D">
      <w:pPr>
        <w:pStyle w:val="a3"/>
        <w:spacing w:after="0"/>
        <w:ind w:firstLine="708"/>
        <w:jc w:val="both"/>
      </w:pPr>
      <w:r>
        <w:rPr>
          <w:rFonts w:ascii="PT Astra Serif" w:hAnsi="PT Astra Serif"/>
          <w:bCs/>
          <w:iCs/>
          <w:sz w:val="26"/>
          <w:szCs w:val="26"/>
        </w:rPr>
        <w:t>С</w:t>
      </w:r>
      <w:r>
        <w:rPr>
          <w:rFonts w:ascii="PT Astra Serif" w:hAnsi="PT Astra Serif"/>
          <w:bCs/>
          <w:iCs/>
          <w:sz w:val="28"/>
          <w:szCs w:val="28"/>
        </w:rPr>
        <w:t xml:space="preserve">егодня, </w:t>
      </w:r>
      <w:r>
        <w:rPr>
          <w:rFonts w:ascii="PT Astra Serif" w:hAnsi="PT Astra Serif"/>
          <w:bCs/>
          <w:sz w:val="28"/>
          <w:szCs w:val="28"/>
        </w:rPr>
        <w:t xml:space="preserve">вне зависимости от места проживания, указанные категории граждан могут обращаться за бесплатной юридической помощью в структурное подразделение </w:t>
      </w:r>
      <w:r>
        <w:rPr>
          <w:rFonts w:ascii="PT Astra Serif" w:hAnsi="PT Astra Serif"/>
          <w:b/>
          <w:iCs/>
          <w:sz w:val="28"/>
          <w:szCs w:val="28"/>
        </w:rPr>
        <w:t xml:space="preserve">на территории </w:t>
      </w:r>
      <w:r>
        <w:rPr>
          <w:rFonts w:ascii="PT Astra Serif" w:hAnsi="PT Astra Serif"/>
          <w:b/>
          <w:iCs/>
          <w:sz w:val="28"/>
          <w:szCs w:val="28"/>
        </w:rPr>
        <w:t xml:space="preserve">Первомайского района: </w:t>
      </w:r>
      <w:proofErr w:type="spellStart"/>
      <w:r>
        <w:rPr>
          <w:rFonts w:ascii="PT Astra Serif" w:hAnsi="PT Astra Serif"/>
          <w:b/>
          <w:iCs/>
          <w:sz w:val="28"/>
          <w:szCs w:val="28"/>
        </w:rPr>
        <w:t>с.Первомайское</w:t>
      </w:r>
      <w:proofErr w:type="spellEnd"/>
      <w:proofErr w:type="gramStart"/>
      <w:r>
        <w:rPr>
          <w:rFonts w:ascii="PT Astra Serif" w:hAnsi="PT Astra Serif"/>
          <w:b/>
          <w:iCs/>
          <w:sz w:val="28"/>
          <w:szCs w:val="28"/>
        </w:rPr>
        <w:t xml:space="preserve">,  </w:t>
      </w:r>
      <w:proofErr w:type="spellStart"/>
      <w:r>
        <w:rPr>
          <w:rFonts w:ascii="PT Astra Serif" w:hAnsi="PT Astra Serif"/>
          <w:b/>
          <w:iCs/>
          <w:sz w:val="28"/>
          <w:szCs w:val="28"/>
        </w:rPr>
        <w:t>ул.Ленинская</w:t>
      </w:r>
      <w:proofErr w:type="spellEnd"/>
      <w:proofErr w:type="gramEnd"/>
      <w:r>
        <w:rPr>
          <w:rFonts w:ascii="PT Astra Serif" w:hAnsi="PT Astra Serif"/>
          <w:b/>
          <w:iCs/>
          <w:sz w:val="28"/>
          <w:szCs w:val="28"/>
        </w:rPr>
        <w:t>, 38 (</w:t>
      </w:r>
      <w:proofErr w:type="spellStart"/>
      <w:r>
        <w:rPr>
          <w:rFonts w:ascii="PT Astra Serif" w:hAnsi="PT Astra Serif"/>
          <w:b/>
          <w:iCs/>
          <w:sz w:val="28"/>
          <w:szCs w:val="28"/>
        </w:rPr>
        <w:t>каб</w:t>
      </w:r>
      <w:proofErr w:type="spellEnd"/>
      <w:r>
        <w:rPr>
          <w:rFonts w:ascii="PT Astra Serif" w:hAnsi="PT Astra Serif"/>
          <w:b/>
          <w:iCs/>
          <w:sz w:val="28"/>
          <w:szCs w:val="28"/>
        </w:rPr>
        <w:t xml:space="preserve"> № 107 А), 1-й этаж.  Телефон для справок: 8 (38 245) 2-20-</w:t>
      </w:r>
      <w:proofErr w:type="gramStart"/>
      <w:r>
        <w:rPr>
          <w:rFonts w:ascii="PT Astra Serif" w:hAnsi="PT Astra Serif"/>
          <w:b/>
          <w:iCs/>
          <w:sz w:val="28"/>
          <w:szCs w:val="28"/>
        </w:rPr>
        <w:t>52,  ведущий</w:t>
      </w:r>
      <w:proofErr w:type="gramEnd"/>
      <w:r>
        <w:rPr>
          <w:rFonts w:ascii="PT Astra Serif" w:hAnsi="PT Astra Serif"/>
          <w:b/>
          <w:iCs/>
          <w:sz w:val="28"/>
          <w:szCs w:val="28"/>
        </w:rPr>
        <w:t xml:space="preserve"> юрисконсульт Силаева Ольга Николаевна</w:t>
      </w:r>
    </w:p>
    <w:p w14:paraId="4B5FB5FB" w14:textId="77777777" w:rsidR="00E8457E" w:rsidRDefault="00E8457E">
      <w:pPr>
        <w:pStyle w:val="a3"/>
        <w:spacing w:after="0"/>
        <w:jc w:val="both"/>
        <w:rPr>
          <w:rFonts w:ascii="PT Astra Serif" w:hAnsi="PT Astra Serif"/>
          <w:b/>
          <w:iCs/>
          <w:sz w:val="28"/>
          <w:szCs w:val="28"/>
        </w:rPr>
      </w:pPr>
    </w:p>
    <w:p w14:paraId="31D52D9C" w14:textId="77777777" w:rsidR="00E8457E" w:rsidRDefault="00E8457E">
      <w:pPr>
        <w:pStyle w:val="a3"/>
        <w:spacing w:after="0"/>
        <w:ind w:firstLine="709"/>
        <w:jc w:val="both"/>
        <w:rPr>
          <w:rFonts w:ascii="PT Astra Serif" w:hAnsi="PT Astra Serif"/>
          <w:b/>
          <w:iCs/>
          <w:sz w:val="28"/>
          <w:szCs w:val="28"/>
        </w:rPr>
      </w:pPr>
    </w:p>
    <w:p w14:paraId="5A4381D4" w14:textId="77777777" w:rsidR="00E8457E" w:rsidRDefault="00E8457E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E845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A7541" w14:textId="77777777" w:rsidR="00000000" w:rsidRDefault="00843E9D">
      <w:r>
        <w:separator/>
      </w:r>
    </w:p>
  </w:endnote>
  <w:endnote w:type="continuationSeparator" w:id="0">
    <w:p w14:paraId="2CAE21AC" w14:textId="77777777" w:rsidR="00000000" w:rsidRDefault="0084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erif">
    <w:charset w:val="CC"/>
    <w:family w:val="roman"/>
    <w:pitch w:val="variable"/>
    <w:sig w:usb0="A00002EF" w:usb1="5000204B" w:usb2="00000000" w:usb3="00000000" w:csb0="00000097" w:csb1="00000000"/>
  </w:font>
  <w:font w:name="PT Astra Serif">
    <w:altName w:val="Arial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Liberation Serif">
    <w:charset w:val="00"/>
    <w:family w:val="roman"/>
    <w:pitch w:val="variable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878C8" w14:textId="77777777" w:rsidR="00000000" w:rsidRDefault="00843E9D">
      <w:r>
        <w:rPr>
          <w:color w:val="000000"/>
        </w:rPr>
        <w:separator/>
      </w:r>
    </w:p>
  </w:footnote>
  <w:footnote w:type="continuationSeparator" w:id="0">
    <w:p w14:paraId="135C8562" w14:textId="77777777" w:rsidR="00000000" w:rsidRDefault="0084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B7DA1"/>
    <w:multiLevelType w:val="multilevel"/>
    <w:tmpl w:val="B7525C5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PT Serif" w:eastAsia="PT Serif" w:hAnsi="PT Serif" w:cs="PT Serif"/>
        <w:b/>
        <w:bCs/>
        <w:sz w:val="22"/>
        <w:szCs w:val="22"/>
        <w:lang w:val="ru-RU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PT Astra Serif" w:hAnsi="PT Astra Serif" w:cs="PT Astra Serif"/>
        <w:bCs/>
        <w:sz w:val="28"/>
        <w:szCs w:val="28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457E"/>
    <w:rsid w:val="00843E9D"/>
    <w:rsid w:val="00E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ED7D"/>
  <w15:docId w15:val="{36CC2838-F685-45E7-A7DB-0E7170C4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Sans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San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Emphasis"/>
    <w:rPr>
      <w:i/>
      <w:iCs/>
    </w:rPr>
  </w:style>
  <w:style w:type="character" w:customStyle="1" w:styleId="WW8Num2z0">
    <w:name w:val="WW8Num2z0"/>
    <w:rPr>
      <w:rFonts w:ascii="PT Serif" w:eastAsia="PT Serif" w:hAnsi="PT Serif" w:cs="PT Serif"/>
      <w:b/>
      <w:bCs/>
      <w:sz w:val="22"/>
      <w:szCs w:val="22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ascii="PT Astra Serif" w:eastAsia="PT Astra Serif" w:hAnsi="PT Astra Serif" w:cs="PT Astra Serif"/>
      <w:bCs/>
      <w:sz w:val="28"/>
      <w:szCs w:val="28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205-Дума</dc:creator>
  <cp:lastModifiedBy>205-Дума</cp:lastModifiedBy>
  <cp:revision>2</cp:revision>
  <cp:lastPrinted>2022-03-31T12:46:00Z</cp:lastPrinted>
  <dcterms:created xsi:type="dcterms:W3CDTF">2023-11-01T03:04:00Z</dcterms:created>
  <dcterms:modified xsi:type="dcterms:W3CDTF">2023-11-01T03:04:00Z</dcterms:modified>
</cp:coreProperties>
</file>