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E85" w:rsidRPr="00F2560E" w:rsidRDefault="00742E85" w:rsidP="00F14EFC">
      <w:pPr>
        <w:widowControl w:val="0"/>
        <w:spacing w:line="237" w:lineRule="auto"/>
        <w:ind w:right="840"/>
        <w:jc w:val="center"/>
        <w:rPr>
          <w:b/>
          <w:sz w:val="18"/>
          <w:szCs w:val="28"/>
        </w:rPr>
      </w:pPr>
      <w:r w:rsidRPr="00F2560E">
        <w:rPr>
          <w:b/>
          <w:sz w:val="18"/>
          <w:szCs w:val="28"/>
        </w:rPr>
        <w:t>Уведомление об обсуждении идеи (концепции)</w:t>
      </w:r>
    </w:p>
    <w:p w:rsidR="00742E85" w:rsidRPr="00F2560E" w:rsidRDefault="00742E85" w:rsidP="00F14EFC">
      <w:pPr>
        <w:widowControl w:val="0"/>
        <w:spacing w:line="237" w:lineRule="auto"/>
        <w:ind w:left="360" w:right="840"/>
        <w:jc w:val="center"/>
        <w:rPr>
          <w:b/>
          <w:sz w:val="18"/>
          <w:szCs w:val="28"/>
        </w:rPr>
      </w:pPr>
      <w:r w:rsidRPr="00F2560E">
        <w:rPr>
          <w:b/>
          <w:sz w:val="18"/>
          <w:szCs w:val="28"/>
        </w:rPr>
        <w:t>предлагаемого правового регулирования</w:t>
      </w:r>
      <w:r w:rsidR="00DA651E">
        <w:rPr>
          <w:b/>
          <w:sz w:val="18"/>
          <w:szCs w:val="28"/>
        </w:rPr>
        <w:t xml:space="preserve"> №7</w:t>
      </w:r>
    </w:p>
    <w:p w:rsidR="004169FB" w:rsidRPr="00F2560E" w:rsidRDefault="00DA651E" w:rsidP="00A91736">
      <w:pPr>
        <w:widowControl w:val="0"/>
        <w:overflowPunct/>
        <w:spacing w:line="229" w:lineRule="exact"/>
        <w:jc w:val="right"/>
        <w:rPr>
          <w:b/>
          <w:sz w:val="12"/>
        </w:rPr>
      </w:pPr>
      <w:r>
        <w:rPr>
          <w:b/>
          <w:sz w:val="12"/>
        </w:rPr>
        <w:t>30.10</w:t>
      </w:r>
      <w:r w:rsidR="00F2560E" w:rsidRPr="00F2560E">
        <w:rPr>
          <w:b/>
          <w:sz w:val="12"/>
        </w:rPr>
        <w:t>.2016</w:t>
      </w:r>
    </w:p>
    <w:p w:rsidR="00742E85" w:rsidRPr="00F2560E" w:rsidRDefault="00742E85" w:rsidP="00071C6E">
      <w:pPr>
        <w:widowControl w:val="0"/>
        <w:overflowPunct/>
        <w:ind w:firstLine="708"/>
        <w:rPr>
          <w:sz w:val="18"/>
          <w:szCs w:val="26"/>
          <w:u w:val="single"/>
        </w:rPr>
      </w:pPr>
      <w:r w:rsidRPr="00F2560E">
        <w:rPr>
          <w:sz w:val="18"/>
          <w:szCs w:val="26"/>
        </w:rPr>
        <w:t xml:space="preserve">Настоящим </w:t>
      </w:r>
      <w:r w:rsidR="00940594">
        <w:rPr>
          <w:sz w:val="18"/>
          <w:szCs w:val="26"/>
        </w:rPr>
        <w:t xml:space="preserve">уведомлением </w:t>
      </w:r>
      <w:r w:rsidR="00A20162">
        <w:rPr>
          <w:sz w:val="18"/>
          <w:szCs w:val="26"/>
        </w:rPr>
        <w:t xml:space="preserve">юридический отдел </w:t>
      </w:r>
      <w:r w:rsidR="009D7522" w:rsidRPr="00F2560E">
        <w:rPr>
          <w:sz w:val="18"/>
          <w:szCs w:val="26"/>
        </w:rPr>
        <w:t>Администрации</w:t>
      </w:r>
      <w:r w:rsidRPr="00F2560E">
        <w:rPr>
          <w:sz w:val="18"/>
          <w:szCs w:val="26"/>
        </w:rPr>
        <w:t xml:space="preserve"> Первомайского района</w:t>
      </w:r>
      <w:r w:rsidR="007A38AC" w:rsidRPr="00F2560E">
        <w:rPr>
          <w:sz w:val="18"/>
          <w:szCs w:val="26"/>
        </w:rPr>
        <w:t xml:space="preserve"> </w:t>
      </w:r>
      <w:r w:rsidRPr="00F2560E">
        <w:rPr>
          <w:sz w:val="18"/>
          <w:szCs w:val="26"/>
        </w:rPr>
        <w:t>извещает о начале обсуждения идеи (концепции) предлагаемого правового регулирования и сборе предложений заинтересованных лиц.</w:t>
      </w:r>
    </w:p>
    <w:p w:rsidR="00742E85" w:rsidRPr="00F2560E" w:rsidRDefault="00742E85" w:rsidP="00742E85">
      <w:pPr>
        <w:widowControl w:val="0"/>
        <w:overflowPunct/>
        <w:spacing w:line="1" w:lineRule="exact"/>
        <w:rPr>
          <w:rFonts w:ascii="Courier New" w:hAnsi="Courier New" w:cs="Courier New"/>
          <w:sz w:val="12"/>
        </w:rPr>
      </w:pPr>
    </w:p>
    <w:p w:rsidR="00710793" w:rsidRPr="00A20162" w:rsidRDefault="00742E85" w:rsidP="00A20162">
      <w:pPr>
        <w:widowControl w:val="0"/>
        <w:spacing w:line="252" w:lineRule="auto"/>
        <w:ind w:right="360" w:firstLine="708"/>
        <w:jc w:val="both"/>
        <w:rPr>
          <w:sz w:val="18"/>
          <w:szCs w:val="26"/>
          <w:u w:val="single"/>
        </w:rPr>
      </w:pPr>
      <w:r w:rsidRPr="00F2560E">
        <w:rPr>
          <w:sz w:val="18"/>
          <w:szCs w:val="26"/>
        </w:rPr>
        <w:t>Пр</w:t>
      </w:r>
      <w:r w:rsidR="009D7522" w:rsidRPr="00F2560E">
        <w:rPr>
          <w:sz w:val="18"/>
          <w:szCs w:val="26"/>
        </w:rPr>
        <w:t xml:space="preserve">едложения принимаются по адресу </w:t>
      </w:r>
      <w:r w:rsidR="009D7522" w:rsidRPr="00F2560E">
        <w:rPr>
          <w:sz w:val="18"/>
          <w:szCs w:val="26"/>
          <w:u w:val="single"/>
        </w:rPr>
        <w:t>636930</w:t>
      </w:r>
      <w:r w:rsidR="00F14EFC" w:rsidRPr="00F2560E">
        <w:rPr>
          <w:sz w:val="18"/>
          <w:szCs w:val="26"/>
          <w:u w:val="single"/>
        </w:rPr>
        <w:t xml:space="preserve">, </w:t>
      </w:r>
      <w:r w:rsidRPr="00F2560E">
        <w:rPr>
          <w:sz w:val="18"/>
          <w:szCs w:val="26"/>
          <w:u w:val="single"/>
        </w:rPr>
        <w:t>с.Первомайское, ул.Ленинская,38. Администрация</w:t>
      </w:r>
      <w:r w:rsidR="00F14EFC" w:rsidRPr="00F2560E">
        <w:rPr>
          <w:sz w:val="18"/>
          <w:szCs w:val="26"/>
          <w:u w:val="single"/>
        </w:rPr>
        <w:t xml:space="preserve"> Первомайского района, кабинет 306</w:t>
      </w:r>
      <w:r w:rsidRPr="00F2560E">
        <w:rPr>
          <w:sz w:val="18"/>
          <w:szCs w:val="26"/>
        </w:rPr>
        <w:t xml:space="preserve">, а также по адресу электронной почты: </w:t>
      </w:r>
      <w:hyperlink r:id="rId5" w:history="1">
        <w:r w:rsidR="009D7522" w:rsidRPr="00F2560E">
          <w:rPr>
            <w:rStyle w:val="a3"/>
            <w:sz w:val="18"/>
            <w:szCs w:val="26"/>
            <w:lang w:val="en-US"/>
          </w:rPr>
          <w:t>pmadm</w:t>
        </w:r>
        <w:r w:rsidR="009D7522" w:rsidRPr="00F2560E">
          <w:rPr>
            <w:rStyle w:val="a3"/>
            <w:sz w:val="18"/>
            <w:szCs w:val="26"/>
          </w:rPr>
          <w:t>@</w:t>
        </w:r>
        <w:r w:rsidR="009D7522" w:rsidRPr="00F2560E">
          <w:rPr>
            <w:rStyle w:val="a3"/>
            <w:sz w:val="18"/>
            <w:szCs w:val="26"/>
            <w:lang w:val="en-US"/>
          </w:rPr>
          <w:t>tomsk</w:t>
        </w:r>
        <w:r w:rsidR="009D7522" w:rsidRPr="00F2560E">
          <w:rPr>
            <w:rStyle w:val="a3"/>
            <w:sz w:val="18"/>
            <w:szCs w:val="26"/>
          </w:rPr>
          <w:t>.</w:t>
        </w:r>
        <w:r w:rsidR="009D7522" w:rsidRPr="00F2560E">
          <w:rPr>
            <w:rStyle w:val="a3"/>
            <w:sz w:val="18"/>
            <w:szCs w:val="26"/>
            <w:lang w:val="en-US"/>
          </w:rPr>
          <w:t>gov</w:t>
        </w:r>
        <w:r w:rsidR="009D7522" w:rsidRPr="00F2560E">
          <w:rPr>
            <w:rStyle w:val="a3"/>
            <w:sz w:val="18"/>
            <w:szCs w:val="26"/>
          </w:rPr>
          <w:t>.</w:t>
        </w:r>
        <w:r w:rsidR="009D7522" w:rsidRPr="00F2560E">
          <w:rPr>
            <w:rStyle w:val="a3"/>
            <w:sz w:val="18"/>
            <w:szCs w:val="26"/>
            <w:lang w:val="en-US"/>
          </w:rPr>
          <w:t>ru</w:t>
        </w:r>
      </w:hyperlink>
      <w:r w:rsidR="009D7522" w:rsidRPr="00F2560E">
        <w:rPr>
          <w:sz w:val="18"/>
          <w:szCs w:val="26"/>
        </w:rPr>
        <w:t xml:space="preserve"> Сроки приема предложений с </w:t>
      </w:r>
      <w:r w:rsidR="00A20162">
        <w:rPr>
          <w:b/>
          <w:sz w:val="18"/>
          <w:szCs w:val="26"/>
        </w:rPr>
        <w:t>30.10</w:t>
      </w:r>
      <w:r w:rsidR="009D7522" w:rsidRPr="00F2560E">
        <w:rPr>
          <w:b/>
          <w:sz w:val="18"/>
          <w:szCs w:val="26"/>
        </w:rPr>
        <w:t xml:space="preserve">.2016 </w:t>
      </w:r>
      <w:r w:rsidR="009D7522" w:rsidRPr="00F2560E">
        <w:rPr>
          <w:sz w:val="18"/>
          <w:szCs w:val="26"/>
        </w:rPr>
        <w:t>по</w:t>
      </w:r>
      <w:r w:rsidR="00F14EFC" w:rsidRPr="00F2560E">
        <w:rPr>
          <w:sz w:val="18"/>
          <w:szCs w:val="26"/>
        </w:rPr>
        <w:t xml:space="preserve"> </w:t>
      </w:r>
      <w:r w:rsidR="00A20162">
        <w:rPr>
          <w:b/>
          <w:sz w:val="18"/>
          <w:szCs w:val="26"/>
        </w:rPr>
        <w:t>14.11</w:t>
      </w:r>
      <w:r w:rsidR="00710793" w:rsidRPr="00F2560E">
        <w:rPr>
          <w:b/>
          <w:sz w:val="18"/>
          <w:szCs w:val="26"/>
        </w:rPr>
        <w:t>.2016 года</w:t>
      </w:r>
      <w:r w:rsidR="009D7522" w:rsidRPr="00F2560E">
        <w:rPr>
          <w:sz w:val="18"/>
          <w:szCs w:val="26"/>
        </w:rPr>
        <w:t>.</w:t>
      </w:r>
    </w:p>
    <w:p w:rsidR="00742E85" w:rsidRPr="00F2560E" w:rsidRDefault="00742E85" w:rsidP="00A20162">
      <w:pPr>
        <w:widowControl w:val="0"/>
        <w:spacing w:line="252" w:lineRule="auto"/>
        <w:ind w:right="-1" w:firstLine="426"/>
        <w:rPr>
          <w:sz w:val="18"/>
          <w:szCs w:val="26"/>
        </w:rPr>
      </w:pPr>
      <w:r w:rsidRPr="00F2560E">
        <w:rPr>
          <w:sz w:val="18"/>
          <w:szCs w:val="26"/>
        </w:rPr>
        <w:t>Место  размещения уведомления об обсужде</w:t>
      </w:r>
      <w:r w:rsidR="00710793" w:rsidRPr="00F2560E">
        <w:rPr>
          <w:sz w:val="18"/>
          <w:szCs w:val="26"/>
        </w:rPr>
        <w:t xml:space="preserve">нии идеи (концепции) подготовки </w:t>
      </w:r>
      <w:r w:rsidRPr="00F2560E">
        <w:rPr>
          <w:sz w:val="18"/>
          <w:szCs w:val="26"/>
        </w:rPr>
        <w:t xml:space="preserve">проекта  нормативного  </w:t>
      </w:r>
      <w:r w:rsidR="00710793" w:rsidRPr="00F2560E">
        <w:rPr>
          <w:sz w:val="18"/>
          <w:szCs w:val="26"/>
        </w:rPr>
        <w:t>правового  акта в информационно-</w:t>
      </w:r>
      <w:r w:rsidRPr="00F2560E">
        <w:rPr>
          <w:sz w:val="18"/>
          <w:szCs w:val="26"/>
        </w:rPr>
        <w:t>телекоммуникационной</w:t>
      </w:r>
      <w:r w:rsidR="00A20162">
        <w:rPr>
          <w:sz w:val="18"/>
          <w:szCs w:val="26"/>
        </w:rPr>
        <w:t xml:space="preserve"> </w:t>
      </w:r>
      <w:r w:rsidRPr="00F2560E">
        <w:rPr>
          <w:sz w:val="18"/>
          <w:szCs w:val="26"/>
        </w:rPr>
        <w:t>сети Инте</w:t>
      </w:r>
      <w:r w:rsidR="000E1CB3" w:rsidRPr="00F2560E">
        <w:rPr>
          <w:sz w:val="18"/>
          <w:szCs w:val="26"/>
        </w:rPr>
        <w:t>рнет (полный электронный адрес)</w:t>
      </w:r>
      <w:r w:rsidR="00A20162">
        <w:rPr>
          <w:sz w:val="18"/>
          <w:szCs w:val="26"/>
        </w:rPr>
        <w:t xml:space="preserve"> </w:t>
      </w:r>
      <w:r w:rsidR="009A2ABB" w:rsidRPr="00F2560E">
        <w:rPr>
          <w:sz w:val="18"/>
          <w:szCs w:val="26"/>
          <w:u w:val="single"/>
        </w:rPr>
        <w:t>http://pmr.tomsk.ru/pages/publichnye-konsultacii-i-zaklyucheniya-ob-orv</w:t>
      </w:r>
      <w:r w:rsidRPr="00F2560E">
        <w:rPr>
          <w:sz w:val="18"/>
          <w:szCs w:val="26"/>
        </w:rPr>
        <w:t>.</w:t>
      </w:r>
    </w:p>
    <w:p w:rsidR="00742E85" w:rsidRPr="00F2560E" w:rsidRDefault="00742E85" w:rsidP="00F2560E">
      <w:pPr>
        <w:widowControl w:val="0"/>
        <w:spacing w:line="252" w:lineRule="auto"/>
        <w:ind w:right="360" w:firstLine="480"/>
        <w:jc w:val="both"/>
        <w:rPr>
          <w:sz w:val="18"/>
          <w:szCs w:val="26"/>
        </w:rPr>
      </w:pPr>
      <w:r w:rsidRPr="00F2560E">
        <w:rPr>
          <w:sz w:val="18"/>
          <w:szCs w:val="26"/>
        </w:rPr>
        <w:t xml:space="preserve">Все поступившие предложения будут рассмотрены. Сводка предложений будет размещена на сайте </w:t>
      </w:r>
      <w:r w:rsidR="009A2ABB" w:rsidRPr="00F2560E">
        <w:rPr>
          <w:sz w:val="18"/>
          <w:szCs w:val="26"/>
          <w:u w:val="single"/>
        </w:rPr>
        <w:t>http://pmr.tomsk.ru/pages/publichnye-konsultacii-i-zaklyucheniya-ob-orv</w:t>
      </w:r>
      <w:r w:rsidR="00A20162">
        <w:rPr>
          <w:sz w:val="18"/>
          <w:szCs w:val="26"/>
          <w:u w:val="single"/>
        </w:rPr>
        <w:t xml:space="preserve">   не позднее 14</w:t>
      </w:r>
      <w:r w:rsidR="00F14EFC" w:rsidRPr="00F2560E">
        <w:rPr>
          <w:sz w:val="18"/>
          <w:szCs w:val="26"/>
          <w:u w:val="single"/>
        </w:rPr>
        <w:t>.1</w:t>
      </w:r>
      <w:r w:rsidR="00A20162">
        <w:rPr>
          <w:sz w:val="18"/>
          <w:szCs w:val="26"/>
          <w:u w:val="single"/>
        </w:rPr>
        <w:t>1</w:t>
      </w:r>
      <w:r w:rsidR="009A2ABB" w:rsidRPr="00F2560E">
        <w:rPr>
          <w:sz w:val="18"/>
          <w:szCs w:val="26"/>
          <w:u w:val="single"/>
        </w:rPr>
        <w:t>.2016 года.</w:t>
      </w:r>
    </w:p>
    <w:p w:rsidR="00742E85" w:rsidRPr="00F2560E" w:rsidRDefault="00742E85" w:rsidP="00742E85">
      <w:pPr>
        <w:widowControl w:val="0"/>
        <w:ind w:right="660" w:firstLine="480"/>
        <w:jc w:val="both"/>
        <w:rPr>
          <w:i/>
          <w:sz w:val="18"/>
          <w:szCs w:val="24"/>
        </w:rPr>
      </w:pPr>
      <w:r w:rsidRPr="00F2560E">
        <w:rPr>
          <w:i/>
          <w:sz w:val="18"/>
          <w:szCs w:val="24"/>
        </w:rPr>
        <w:t>1. Описание проблемы, на решение которой направлено предлагаемое правовое регулирование:</w:t>
      </w:r>
    </w:p>
    <w:p w:rsidR="00742E85" w:rsidRPr="00F2560E" w:rsidRDefault="00742E85" w:rsidP="00742E85">
      <w:pPr>
        <w:widowControl w:val="0"/>
        <w:overflowPunct/>
        <w:spacing w:line="1" w:lineRule="exact"/>
        <w:rPr>
          <w:sz w:val="18"/>
          <w:szCs w:val="24"/>
        </w:rPr>
      </w:pPr>
    </w:p>
    <w:p w:rsidR="00071C6E" w:rsidRPr="00F2560E" w:rsidRDefault="009A2ABB" w:rsidP="00071C6E">
      <w:pPr>
        <w:pStyle w:val="ConsPlusNormal"/>
        <w:ind w:firstLine="709"/>
        <w:rPr>
          <w:rFonts w:ascii="Times New Roman" w:hAnsi="Times New Roman" w:cs="Times New Roman"/>
          <w:bCs/>
          <w:sz w:val="18"/>
          <w:szCs w:val="26"/>
        </w:rPr>
      </w:pPr>
      <w:r w:rsidRPr="00F2560E">
        <w:rPr>
          <w:sz w:val="18"/>
          <w:szCs w:val="24"/>
        </w:rPr>
        <w:t xml:space="preserve">     </w:t>
      </w:r>
      <w:r w:rsidRPr="00F2560E">
        <w:rPr>
          <w:rFonts w:ascii="Times New Roman" w:hAnsi="Times New Roman" w:cs="Times New Roman"/>
          <w:sz w:val="18"/>
          <w:szCs w:val="26"/>
        </w:rPr>
        <w:t>Проблема, на решение которой направлено правовое регулирование, заключается в необходимости</w:t>
      </w:r>
      <w:r w:rsidR="003544FC" w:rsidRPr="00F2560E">
        <w:rPr>
          <w:rFonts w:ascii="Times New Roman" w:hAnsi="Times New Roman" w:cs="Times New Roman"/>
          <w:sz w:val="18"/>
          <w:szCs w:val="26"/>
        </w:rPr>
        <w:t xml:space="preserve"> </w:t>
      </w:r>
      <w:r w:rsidR="009D3B2F" w:rsidRPr="00F2560E">
        <w:rPr>
          <w:rFonts w:ascii="Times New Roman" w:hAnsi="Times New Roman" w:cs="Times New Roman"/>
          <w:sz w:val="18"/>
          <w:szCs w:val="26"/>
        </w:rPr>
        <w:t xml:space="preserve"> </w:t>
      </w:r>
      <w:r w:rsidR="009F2480">
        <w:rPr>
          <w:rFonts w:ascii="Times New Roman" w:hAnsi="Times New Roman" w:cs="Times New Roman"/>
          <w:sz w:val="18"/>
          <w:szCs w:val="26"/>
        </w:rPr>
        <w:t>утверждения нового административного регламента осуществления муниципального контроля за обеспечением сохранности автомобильных дорог местного назначения вне границ населенных пунктов в границах муниципального образования «Первомайский район» Томской области.</w:t>
      </w:r>
    </w:p>
    <w:p w:rsidR="00742E85" w:rsidRPr="00F2560E" w:rsidRDefault="000421E1" w:rsidP="000421E1">
      <w:pPr>
        <w:widowControl w:val="0"/>
        <w:spacing w:line="252" w:lineRule="auto"/>
        <w:ind w:left="480" w:right="-1"/>
        <w:rPr>
          <w:i/>
          <w:sz w:val="18"/>
          <w:szCs w:val="24"/>
        </w:rPr>
      </w:pPr>
      <w:r w:rsidRPr="00F2560E">
        <w:rPr>
          <w:i/>
          <w:sz w:val="18"/>
          <w:szCs w:val="24"/>
        </w:rPr>
        <w:t xml:space="preserve">2. Цели предлагаемого правового </w:t>
      </w:r>
      <w:r w:rsidR="00742E85" w:rsidRPr="00F2560E">
        <w:rPr>
          <w:i/>
          <w:sz w:val="18"/>
          <w:szCs w:val="24"/>
        </w:rPr>
        <w:t>регулирования:</w:t>
      </w:r>
    </w:p>
    <w:p w:rsidR="00FE3E4B" w:rsidRPr="00F2560E" w:rsidRDefault="009A2ABB" w:rsidP="003544FC">
      <w:pPr>
        <w:ind w:firstLine="720"/>
        <w:jc w:val="both"/>
        <w:rPr>
          <w:sz w:val="18"/>
          <w:szCs w:val="24"/>
        </w:rPr>
      </w:pPr>
      <w:r w:rsidRPr="00F2560E">
        <w:rPr>
          <w:rFonts w:eastAsia="Calibri"/>
          <w:sz w:val="18"/>
          <w:szCs w:val="24"/>
          <w:lang w:eastAsia="en-US"/>
        </w:rPr>
        <w:t>Общая:</w:t>
      </w:r>
      <w:r w:rsidR="00071C6E" w:rsidRPr="00F2560E">
        <w:rPr>
          <w:rFonts w:eastAsia="Calibri"/>
          <w:sz w:val="18"/>
          <w:szCs w:val="24"/>
          <w:lang w:eastAsia="en-US"/>
        </w:rPr>
        <w:t xml:space="preserve"> </w:t>
      </w:r>
      <w:r w:rsidR="003544FC" w:rsidRPr="00F2560E">
        <w:rPr>
          <w:sz w:val="18"/>
          <w:szCs w:val="24"/>
        </w:rPr>
        <w:t>повышение качества транспортного обслуживания</w:t>
      </w:r>
      <w:r w:rsidR="00CB104A">
        <w:rPr>
          <w:sz w:val="18"/>
          <w:szCs w:val="24"/>
        </w:rPr>
        <w:t>.</w:t>
      </w:r>
    </w:p>
    <w:p w:rsidR="009A2ABB" w:rsidRPr="00F2560E" w:rsidRDefault="009A2ABB" w:rsidP="00CB104A">
      <w:pPr>
        <w:widowControl w:val="0"/>
        <w:overflowPunct/>
        <w:ind w:firstLine="708"/>
        <w:jc w:val="both"/>
        <w:rPr>
          <w:rFonts w:eastAsia="Calibri"/>
          <w:sz w:val="18"/>
          <w:szCs w:val="26"/>
          <w:lang w:eastAsia="en-US"/>
        </w:rPr>
      </w:pPr>
      <w:r w:rsidRPr="00F2560E">
        <w:rPr>
          <w:rFonts w:eastAsia="Calibri"/>
          <w:sz w:val="18"/>
          <w:szCs w:val="24"/>
          <w:lang w:eastAsia="en-US"/>
        </w:rPr>
        <w:t xml:space="preserve">Частная: </w:t>
      </w:r>
      <w:r w:rsidR="00071C6E" w:rsidRPr="00F2560E">
        <w:rPr>
          <w:bCs/>
          <w:sz w:val="18"/>
          <w:szCs w:val="26"/>
        </w:rPr>
        <w:t xml:space="preserve"> </w:t>
      </w:r>
      <w:r w:rsidR="00CB104A">
        <w:rPr>
          <w:bCs/>
          <w:sz w:val="18"/>
          <w:szCs w:val="26"/>
        </w:rPr>
        <w:t>Осуществление муниципального контроля в форме документальных или выездных проверок с соблюдением прав и законных интересов субъектов проверок в соответствии с утвержденными планами или внеплановыми проверками</w:t>
      </w:r>
    </w:p>
    <w:p w:rsidR="00742E85" w:rsidRPr="00F2560E" w:rsidRDefault="00742E85" w:rsidP="00742E85">
      <w:pPr>
        <w:widowControl w:val="0"/>
        <w:overflowPunct/>
        <w:spacing w:line="3" w:lineRule="exact"/>
        <w:rPr>
          <w:sz w:val="18"/>
          <w:szCs w:val="24"/>
        </w:rPr>
      </w:pPr>
    </w:p>
    <w:p w:rsidR="00742E85" w:rsidRDefault="00742E85" w:rsidP="00742E85">
      <w:pPr>
        <w:widowControl w:val="0"/>
        <w:ind w:right="660" w:firstLine="480"/>
        <w:jc w:val="both"/>
        <w:rPr>
          <w:i/>
          <w:sz w:val="18"/>
          <w:szCs w:val="24"/>
        </w:rPr>
      </w:pPr>
      <w:r w:rsidRPr="00F2560E">
        <w:rPr>
          <w:i/>
          <w:sz w:val="18"/>
          <w:szCs w:val="24"/>
        </w:rPr>
        <w:t>3. 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w:t>
      </w:r>
    </w:p>
    <w:p w:rsidR="00CB104A" w:rsidRPr="00CB104A" w:rsidRDefault="00CB104A" w:rsidP="00CB104A">
      <w:pPr>
        <w:pStyle w:val="2"/>
        <w:numPr>
          <w:ilvl w:val="0"/>
          <w:numId w:val="1"/>
        </w:numPr>
        <w:shd w:val="clear" w:color="auto" w:fill="auto"/>
        <w:spacing w:before="0" w:after="0" w:line="240" w:lineRule="auto"/>
        <w:ind w:left="20" w:firstLine="540"/>
        <w:rPr>
          <w:rFonts w:ascii="Times New Roman" w:hAnsi="Times New Roman" w:cs="Times New Roman"/>
          <w:sz w:val="18"/>
        </w:rPr>
      </w:pPr>
      <w:r w:rsidRPr="00CB104A">
        <w:rPr>
          <w:rFonts w:ascii="Times New Roman" w:hAnsi="Times New Roman" w:cs="Times New Roman"/>
          <w:sz w:val="18"/>
        </w:rPr>
        <w:t xml:space="preserve">Федеральный </w:t>
      </w:r>
      <w:r w:rsidRPr="00CB104A">
        <w:rPr>
          <w:rStyle w:val="1"/>
          <w:sz w:val="18"/>
        </w:rPr>
        <w:t xml:space="preserve">закон </w:t>
      </w:r>
      <w:r w:rsidRPr="00CB104A">
        <w:rPr>
          <w:rFonts w:ascii="Times New Roman" w:hAnsi="Times New Roman" w:cs="Times New Roman"/>
          <w:sz w:val="18"/>
        </w:rPr>
        <w:t>от 10.12.1995 N 196-ФЗ "О безопасности дорожного движения";</w:t>
      </w:r>
    </w:p>
    <w:p w:rsidR="00CB104A" w:rsidRPr="00CB104A" w:rsidRDefault="00CB104A" w:rsidP="00CB104A">
      <w:pPr>
        <w:pStyle w:val="2"/>
        <w:numPr>
          <w:ilvl w:val="0"/>
          <w:numId w:val="1"/>
        </w:numPr>
        <w:shd w:val="clear" w:color="auto" w:fill="auto"/>
        <w:spacing w:before="0" w:after="0" w:line="240" w:lineRule="auto"/>
        <w:ind w:left="20" w:right="20" w:firstLine="540"/>
        <w:rPr>
          <w:rFonts w:ascii="Times New Roman" w:hAnsi="Times New Roman" w:cs="Times New Roman"/>
          <w:sz w:val="18"/>
        </w:rPr>
      </w:pPr>
      <w:r w:rsidRPr="00CB104A">
        <w:rPr>
          <w:rFonts w:ascii="Times New Roman" w:hAnsi="Times New Roman" w:cs="Times New Roman"/>
          <w:sz w:val="18"/>
        </w:rPr>
        <w:t xml:space="preserve"> Федеральный </w:t>
      </w:r>
      <w:r w:rsidRPr="00CB104A">
        <w:rPr>
          <w:rStyle w:val="1"/>
          <w:sz w:val="18"/>
        </w:rPr>
        <w:t xml:space="preserve">закон </w:t>
      </w:r>
      <w:r w:rsidRPr="00CB104A">
        <w:rPr>
          <w:rFonts w:ascii="Times New Roman" w:hAnsi="Times New Roman" w:cs="Times New Roman"/>
          <w:sz w:val="18"/>
        </w:rPr>
        <w:t>от 06.10.2003 N 131-ФЗ "Об общих принципах организации местного самоуправления в Российской Федерации";</w:t>
      </w:r>
    </w:p>
    <w:p w:rsidR="00CB104A" w:rsidRPr="00CB104A" w:rsidRDefault="00CB104A" w:rsidP="00CB104A">
      <w:pPr>
        <w:pStyle w:val="2"/>
        <w:numPr>
          <w:ilvl w:val="0"/>
          <w:numId w:val="1"/>
        </w:numPr>
        <w:shd w:val="clear" w:color="auto" w:fill="auto"/>
        <w:spacing w:before="0" w:after="0" w:line="240" w:lineRule="auto"/>
        <w:ind w:left="20" w:right="20" w:firstLine="540"/>
        <w:rPr>
          <w:rFonts w:ascii="Times New Roman" w:hAnsi="Times New Roman" w:cs="Times New Roman"/>
          <w:sz w:val="18"/>
        </w:rPr>
      </w:pPr>
      <w:r w:rsidRPr="00CB104A">
        <w:rPr>
          <w:rFonts w:ascii="Times New Roman" w:hAnsi="Times New Roman" w:cs="Times New Roman"/>
          <w:sz w:val="18"/>
        </w:rPr>
        <w:t xml:space="preserve"> Федеральный </w:t>
      </w:r>
      <w:r w:rsidRPr="00CB104A">
        <w:rPr>
          <w:rStyle w:val="1"/>
          <w:sz w:val="18"/>
        </w:rPr>
        <w:t xml:space="preserve">закон </w:t>
      </w:r>
      <w:r w:rsidRPr="00CB104A">
        <w:rPr>
          <w:rFonts w:ascii="Times New Roman" w:hAnsi="Times New Roman" w:cs="Times New Roman"/>
          <w:sz w:val="18"/>
        </w:rPr>
        <w:t>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B104A" w:rsidRPr="00CB104A" w:rsidRDefault="00CB104A" w:rsidP="00CB104A">
      <w:pPr>
        <w:pStyle w:val="2"/>
        <w:numPr>
          <w:ilvl w:val="0"/>
          <w:numId w:val="1"/>
        </w:numPr>
        <w:shd w:val="clear" w:color="auto" w:fill="auto"/>
        <w:spacing w:before="0" w:after="0" w:line="240" w:lineRule="auto"/>
        <w:ind w:left="20" w:right="20" w:firstLine="540"/>
        <w:rPr>
          <w:rFonts w:ascii="Times New Roman" w:hAnsi="Times New Roman" w:cs="Times New Roman"/>
          <w:sz w:val="18"/>
        </w:rPr>
      </w:pPr>
      <w:r w:rsidRPr="00CB104A">
        <w:rPr>
          <w:rFonts w:ascii="Times New Roman" w:hAnsi="Times New Roman" w:cs="Times New Roman"/>
          <w:sz w:val="18"/>
        </w:rPr>
        <w:t xml:space="preserve"> Федеральный </w:t>
      </w:r>
      <w:r w:rsidRPr="00CB104A">
        <w:rPr>
          <w:rStyle w:val="1"/>
          <w:sz w:val="18"/>
        </w:rPr>
        <w:t xml:space="preserve">закон </w:t>
      </w:r>
      <w:r w:rsidRPr="00CB104A">
        <w:rPr>
          <w:rFonts w:ascii="Times New Roman" w:hAnsi="Times New Roman" w:cs="Times New Roman"/>
          <w:sz w:val="18"/>
        </w:rPr>
        <w:t>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B104A" w:rsidRPr="00CB104A" w:rsidRDefault="00CB104A" w:rsidP="00CB104A">
      <w:pPr>
        <w:pStyle w:val="2"/>
        <w:numPr>
          <w:ilvl w:val="0"/>
          <w:numId w:val="1"/>
        </w:numPr>
        <w:shd w:val="clear" w:color="auto" w:fill="auto"/>
        <w:spacing w:before="0" w:after="0" w:line="240" w:lineRule="auto"/>
        <w:ind w:left="20" w:right="20" w:firstLine="540"/>
        <w:rPr>
          <w:rFonts w:ascii="Times New Roman" w:hAnsi="Times New Roman" w:cs="Times New Roman"/>
          <w:sz w:val="18"/>
        </w:rPr>
      </w:pPr>
      <w:r w:rsidRPr="00CB104A">
        <w:rPr>
          <w:rStyle w:val="1"/>
          <w:sz w:val="18"/>
        </w:rPr>
        <w:t xml:space="preserve">Постановление </w:t>
      </w:r>
      <w:r w:rsidRPr="00CB104A">
        <w:rPr>
          <w:rFonts w:ascii="Times New Roman" w:hAnsi="Times New Roman" w:cs="Times New Roman"/>
          <w:sz w:val="18"/>
        </w:rPr>
        <w:t>Правительства РФ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CB104A" w:rsidRPr="00CB104A" w:rsidRDefault="00CB104A" w:rsidP="00CB104A">
      <w:pPr>
        <w:pStyle w:val="2"/>
        <w:numPr>
          <w:ilvl w:val="0"/>
          <w:numId w:val="1"/>
        </w:numPr>
        <w:shd w:val="clear" w:color="auto" w:fill="auto"/>
        <w:spacing w:before="0" w:after="0" w:line="240" w:lineRule="auto"/>
        <w:ind w:left="20" w:right="20" w:firstLine="540"/>
        <w:rPr>
          <w:rFonts w:ascii="Times New Roman" w:hAnsi="Times New Roman" w:cs="Times New Roman"/>
          <w:sz w:val="18"/>
        </w:rPr>
      </w:pPr>
      <w:r w:rsidRPr="00CB104A">
        <w:rPr>
          <w:rStyle w:val="1"/>
          <w:sz w:val="18"/>
        </w:rPr>
        <w:t xml:space="preserve">Постановление </w:t>
      </w:r>
      <w:r w:rsidRPr="00CB104A">
        <w:rPr>
          <w:rFonts w:ascii="Times New Roman" w:hAnsi="Times New Roman" w:cs="Times New Roman"/>
          <w:sz w:val="18"/>
        </w:rPr>
        <w:t>Правительства РФ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CB104A" w:rsidRPr="00CB104A" w:rsidRDefault="00CB104A" w:rsidP="00CB104A">
      <w:pPr>
        <w:pStyle w:val="2"/>
        <w:numPr>
          <w:ilvl w:val="0"/>
          <w:numId w:val="1"/>
        </w:numPr>
        <w:shd w:val="clear" w:color="auto" w:fill="auto"/>
        <w:spacing w:before="0" w:after="0" w:line="240" w:lineRule="auto"/>
        <w:ind w:left="20" w:right="20" w:firstLine="540"/>
        <w:rPr>
          <w:rFonts w:ascii="Times New Roman" w:hAnsi="Times New Roman" w:cs="Times New Roman"/>
          <w:sz w:val="18"/>
        </w:rPr>
      </w:pPr>
      <w:r w:rsidRPr="00CB104A">
        <w:rPr>
          <w:rStyle w:val="1"/>
          <w:sz w:val="18"/>
        </w:rPr>
        <w:t>ГОСТ Р 50597-93</w:t>
      </w:r>
      <w:r w:rsidRPr="00CB104A">
        <w:rPr>
          <w:rFonts w:ascii="Times New Roman" w:hAnsi="Times New Roman" w:cs="Times New Roman"/>
          <w:sz w:val="18"/>
        </w:rPr>
        <w:t>. Государственный стандарт Российской Федерации. Автомобильные дороги и улицы. Требования к эксплуатационному состоянию, допустимому по условиям обеспечения безопасности дорожного движения, утвержденный Постановлением Госстандарта России от 11.10.1993 N 221;</w:t>
      </w:r>
    </w:p>
    <w:p w:rsidR="00CB104A" w:rsidRPr="00CB104A" w:rsidRDefault="00CB104A" w:rsidP="00CB104A">
      <w:pPr>
        <w:pStyle w:val="2"/>
        <w:numPr>
          <w:ilvl w:val="0"/>
          <w:numId w:val="1"/>
        </w:numPr>
        <w:shd w:val="clear" w:color="auto" w:fill="auto"/>
        <w:spacing w:before="0" w:after="0" w:line="240" w:lineRule="auto"/>
        <w:ind w:left="20" w:right="20" w:firstLine="540"/>
        <w:rPr>
          <w:rFonts w:ascii="Times New Roman" w:hAnsi="Times New Roman" w:cs="Times New Roman"/>
          <w:sz w:val="18"/>
        </w:rPr>
      </w:pPr>
      <w:r w:rsidRPr="00CB104A">
        <w:rPr>
          <w:rStyle w:val="1"/>
          <w:sz w:val="18"/>
        </w:rPr>
        <w:t xml:space="preserve">Приказ </w:t>
      </w:r>
      <w:r w:rsidRPr="00CB104A">
        <w:rPr>
          <w:rFonts w:ascii="Times New Roman" w:hAnsi="Times New Roman" w:cs="Times New Roman"/>
          <w:sz w:val="18"/>
        </w:rPr>
        <w:t>Минэкономразвития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B104A" w:rsidRPr="00CB104A" w:rsidRDefault="00CB104A" w:rsidP="00CB104A">
      <w:pPr>
        <w:pStyle w:val="2"/>
        <w:numPr>
          <w:ilvl w:val="0"/>
          <w:numId w:val="1"/>
        </w:numPr>
        <w:shd w:val="clear" w:color="auto" w:fill="auto"/>
        <w:spacing w:before="0" w:after="0" w:line="240" w:lineRule="auto"/>
        <w:ind w:left="20" w:firstLine="540"/>
        <w:rPr>
          <w:rFonts w:ascii="Times New Roman" w:hAnsi="Times New Roman" w:cs="Times New Roman"/>
          <w:sz w:val="18"/>
        </w:rPr>
      </w:pPr>
      <w:r w:rsidRPr="00CB104A">
        <w:rPr>
          <w:rStyle w:val="1"/>
          <w:sz w:val="18"/>
        </w:rPr>
        <w:t xml:space="preserve">Устав </w:t>
      </w:r>
      <w:r w:rsidRPr="00CB104A">
        <w:rPr>
          <w:rFonts w:ascii="Times New Roman" w:hAnsi="Times New Roman" w:cs="Times New Roman"/>
          <w:sz w:val="18"/>
        </w:rPr>
        <w:t>МО «Первомайский район»</w:t>
      </w:r>
    </w:p>
    <w:p w:rsidR="00742E85" w:rsidRPr="00F2560E" w:rsidRDefault="00742E85" w:rsidP="003544FC">
      <w:pPr>
        <w:widowControl w:val="0"/>
        <w:ind w:right="660" w:firstLine="708"/>
        <w:jc w:val="both"/>
        <w:rPr>
          <w:i/>
          <w:sz w:val="18"/>
          <w:szCs w:val="28"/>
        </w:rPr>
      </w:pPr>
      <w:r w:rsidRPr="00F2560E">
        <w:rPr>
          <w:i/>
          <w:sz w:val="18"/>
          <w:szCs w:val="28"/>
        </w:rPr>
        <w:t>4. Планируемый срок вступления в силу предлагаемого правового регулирования:</w:t>
      </w:r>
      <w:bookmarkStart w:id="0" w:name="_GoBack"/>
      <w:bookmarkEnd w:id="0"/>
      <w:r w:rsidR="003544FC" w:rsidRPr="00F2560E">
        <w:rPr>
          <w:i/>
          <w:sz w:val="18"/>
          <w:szCs w:val="28"/>
        </w:rPr>
        <w:t xml:space="preserve"> </w:t>
      </w:r>
      <w:r w:rsidR="00F2560E" w:rsidRPr="00F2560E">
        <w:rPr>
          <w:sz w:val="18"/>
          <w:szCs w:val="26"/>
        </w:rPr>
        <w:t xml:space="preserve">с </w:t>
      </w:r>
      <w:r w:rsidR="00CB104A">
        <w:rPr>
          <w:sz w:val="18"/>
          <w:szCs w:val="26"/>
        </w:rPr>
        <w:t>01.01.2017</w:t>
      </w:r>
    </w:p>
    <w:p w:rsidR="00742E85" w:rsidRPr="00F2560E" w:rsidRDefault="00742E85" w:rsidP="00742E85">
      <w:pPr>
        <w:widowControl w:val="0"/>
        <w:overflowPunct/>
        <w:spacing w:line="1" w:lineRule="exact"/>
        <w:rPr>
          <w:sz w:val="16"/>
          <w:szCs w:val="24"/>
        </w:rPr>
      </w:pPr>
    </w:p>
    <w:p w:rsidR="001D1519" w:rsidRPr="00F2560E" w:rsidRDefault="003B45C4" w:rsidP="00F2560E">
      <w:pPr>
        <w:widowControl w:val="0"/>
        <w:overflowPunct/>
        <w:ind w:firstLine="708"/>
        <w:jc w:val="both"/>
        <w:rPr>
          <w:rFonts w:eastAsia="Calibri"/>
          <w:sz w:val="18"/>
          <w:szCs w:val="26"/>
          <w:lang w:eastAsia="en-US"/>
        </w:rPr>
      </w:pPr>
      <w:r w:rsidRPr="00F2560E">
        <w:rPr>
          <w:rFonts w:eastAsia="Calibri"/>
          <w:i/>
          <w:sz w:val="18"/>
          <w:szCs w:val="26"/>
          <w:lang w:eastAsia="en-US"/>
        </w:rPr>
        <w:t>5. Сведения о необходимости или отсутствии необходимости установления переходного периода:</w:t>
      </w:r>
      <w:r w:rsidRPr="00F2560E">
        <w:rPr>
          <w:rFonts w:eastAsia="Calibri"/>
          <w:sz w:val="18"/>
          <w:szCs w:val="26"/>
          <w:lang w:eastAsia="en-US"/>
        </w:rPr>
        <w:t xml:space="preserve"> Переходный период не требуется.</w:t>
      </w:r>
    </w:p>
    <w:p w:rsidR="001D1519" w:rsidRPr="00F2560E" w:rsidRDefault="001D1519" w:rsidP="00CA3420">
      <w:pPr>
        <w:widowControl w:val="0"/>
        <w:overflowPunct/>
        <w:ind w:firstLine="708"/>
        <w:jc w:val="both"/>
        <w:rPr>
          <w:rFonts w:eastAsia="Calibri"/>
          <w:i/>
          <w:sz w:val="18"/>
          <w:szCs w:val="26"/>
          <w:lang w:eastAsia="en-US"/>
        </w:rPr>
      </w:pPr>
      <w:r w:rsidRPr="00F2560E">
        <w:rPr>
          <w:rFonts w:eastAsia="Calibri"/>
          <w:i/>
          <w:sz w:val="18"/>
          <w:szCs w:val="26"/>
          <w:lang w:eastAsia="en-US"/>
        </w:rPr>
        <w:t xml:space="preserve">6. Сравнение возможных вариантов решения проблемы: </w:t>
      </w:r>
    </w:p>
    <w:tbl>
      <w:tblPr>
        <w:tblW w:w="9360" w:type="dxa"/>
        <w:tblInd w:w="-5" w:type="dxa"/>
        <w:tblLayout w:type="fixed"/>
        <w:tblCellMar>
          <w:top w:w="75" w:type="dxa"/>
          <w:left w:w="0" w:type="dxa"/>
          <w:bottom w:w="75" w:type="dxa"/>
          <w:right w:w="0" w:type="dxa"/>
        </w:tblCellMar>
        <w:tblLook w:val="04A0"/>
      </w:tblPr>
      <w:tblGrid>
        <w:gridCol w:w="2836"/>
        <w:gridCol w:w="3546"/>
        <w:gridCol w:w="2978"/>
      </w:tblGrid>
      <w:tr w:rsidR="001D1519" w:rsidRPr="00F2560E" w:rsidTr="001D1519">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1519" w:rsidRPr="00F2560E" w:rsidRDefault="001D1519" w:rsidP="001D1519">
            <w:pPr>
              <w:widowControl w:val="0"/>
              <w:overflowPunct/>
              <w:rPr>
                <w:rFonts w:eastAsia="Calibri"/>
                <w:sz w:val="18"/>
                <w:szCs w:val="26"/>
                <w:lang w:eastAsia="en-US"/>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D1519" w:rsidRPr="00F2560E" w:rsidRDefault="001D1519" w:rsidP="001D1519">
            <w:pPr>
              <w:widowControl w:val="0"/>
              <w:overflowPunct/>
              <w:jc w:val="center"/>
              <w:rPr>
                <w:rFonts w:eastAsia="Calibri"/>
                <w:sz w:val="18"/>
                <w:szCs w:val="26"/>
                <w:lang w:eastAsia="en-US"/>
              </w:rPr>
            </w:pPr>
            <w:r w:rsidRPr="00F2560E">
              <w:rPr>
                <w:rFonts w:eastAsia="Calibri"/>
                <w:sz w:val="18"/>
                <w:szCs w:val="26"/>
                <w:lang w:eastAsia="en-US"/>
              </w:rPr>
              <w:t>Вариант 1</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D1519" w:rsidRPr="00F2560E" w:rsidRDefault="001D1519" w:rsidP="001D1519">
            <w:pPr>
              <w:widowControl w:val="0"/>
              <w:overflowPunct/>
              <w:jc w:val="center"/>
              <w:rPr>
                <w:rFonts w:eastAsia="Calibri"/>
                <w:sz w:val="18"/>
                <w:szCs w:val="26"/>
                <w:lang w:eastAsia="en-US"/>
              </w:rPr>
            </w:pPr>
            <w:r w:rsidRPr="00F2560E">
              <w:rPr>
                <w:rFonts w:eastAsia="Calibri"/>
                <w:sz w:val="18"/>
                <w:szCs w:val="26"/>
                <w:lang w:eastAsia="en-US"/>
              </w:rPr>
              <w:t>Вариант 2</w:t>
            </w:r>
          </w:p>
        </w:tc>
      </w:tr>
      <w:tr w:rsidR="001D1519" w:rsidRPr="00F2560E" w:rsidTr="001D1519">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D1519" w:rsidRPr="00F2560E" w:rsidRDefault="001D1519" w:rsidP="001D1519">
            <w:pPr>
              <w:widowControl w:val="0"/>
              <w:overflowPunct/>
              <w:rPr>
                <w:rFonts w:eastAsia="Calibri"/>
                <w:sz w:val="18"/>
                <w:szCs w:val="26"/>
                <w:lang w:eastAsia="en-US"/>
              </w:rPr>
            </w:pPr>
            <w:r w:rsidRPr="00F2560E">
              <w:rPr>
                <w:rFonts w:eastAsia="Calibri"/>
                <w:sz w:val="18"/>
                <w:szCs w:val="26"/>
                <w:lang w:eastAsia="en-US"/>
              </w:rPr>
              <w:t>6.1. Содержание варианта решения выявленной проблемы</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B104A" w:rsidRPr="00F2560E" w:rsidRDefault="00CB104A" w:rsidP="00CB104A">
            <w:pPr>
              <w:pStyle w:val="ConsPlusNormal"/>
              <w:rPr>
                <w:rFonts w:ascii="Times New Roman" w:hAnsi="Times New Roman" w:cs="Times New Roman"/>
                <w:bCs/>
                <w:sz w:val="18"/>
                <w:szCs w:val="26"/>
              </w:rPr>
            </w:pPr>
            <w:r>
              <w:rPr>
                <w:rFonts w:ascii="Times New Roman" w:hAnsi="Times New Roman" w:cs="Times New Roman"/>
                <w:sz w:val="18"/>
                <w:szCs w:val="26"/>
              </w:rPr>
              <w:t>Необходимость</w:t>
            </w:r>
            <w:r w:rsidRPr="00F2560E">
              <w:rPr>
                <w:rFonts w:ascii="Times New Roman" w:hAnsi="Times New Roman" w:cs="Times New Roman"/>
                <w:sz w:val="18"/>
                <w:szCs w:val="26"/>
              </w:rPr>
              <w:t xml:space="preserve">  </w:t>
            </w:r>
            <w:r>
              <w:rPr>
                <w:rFonts w:ascii="Times New Roman" w:hAnsi="Times New Roman" w:cs="Times New Roman"/>
                <w:sz w:val="18"/>
                <w:szCs w:val="26"/>
              </w:rPr>
              <w:t>утверждения</w:t>
            </w:r>
            <w:r w:rsidR="00A91736">
              <w:rPr>
                <w:rFonts w:ascii="Times New Roman" w:hAnsi="Times New Roman" w:cs="Times New Roman"/>
                <w:sz w:val="18"/>
                <w:szCs w:val="26"/>
              </w:rPr>
              <w:t xml:space="preserve"> </w:t>
            </w:r>
            <w:r>
              <w:rPr>
                <w:rFonts w:ascii="Times New Roman" w:hAnsi="Times New Roman" w:cs="Times New Roman"/>
                <w:sz w:val="18"/>
                <w:szCs w:val="26"/>
              </w:rPr>
              <w:t>административного регламента осуществления муниципального контроля за обеспечением сохранности автомобильных дорог местного назначения вне границ населенных пунктов в границах муниципального образования «Первомайский район» Томской области.</w:t>
            </w:r>
          </w:p>
          <w:p w:rsidR="001D1519" w:rsidRPr="00F2560E" w:rsidRDefault="001D1519" w:rsidP="009D3B2F">
            <w:pPr>
              <w:pStyle w:val="ConsPlusTitle"/>
              <w:widowControl/>
              <w:spacing w:line="192" w:lineRule="auto"/>
              <w:rPr>
                <w:b w:val="0"/>
                <w:sz w:val="18"/>
                <w:szCs w:val="26"/>
              </w:rPr>
            </w:pP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D1519" w:rsidRPr="00F2560E" w:rsidRDefault="001D1519" w:rsidP="001D1519">
            <w:pPr>
              <w:widowControl w:val="0"/>
              <w:overflowPunct/>
              <w:rPr>
                <w:rFonts w:eastAsia="Calibri"/>
                <w:sz w:val="18"/>
                <w:szCs w:val="26"/>
                <w:lang w:eastAsia="en-US"/>
              </w:rPr>
            </w:pPr>
            <w:r w:rsidRPr="00F2560E">
              <w:rPr>
                <w:rFonts w:eastAsia="Calibri"/>
                <w:sz w:val="18"/>
                <w:szCs w:val="26"/>
                <w:lang w:eastAsia="en-US"/>
              </w:rPr>
              <w:t>Не определено</w:t>
            </w:r>
          </w:p>
        </w:tc>
      </w:tr>
      <w:tr w:rsidR="001D1519" w:rsidRPr="00F2560E" w:rsidTr="00F2560E">
        <w:trPr>
          <w:trHeight w:val="1873"/>
        </w:trPr>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D1519" w:rsidRPr="00F2560E" w:rsidRDefault="001D1519" w:rsidP="001D1519">
            <w:pPr>
              <w:widowControl w:val="0"/>
              <w:overflowPunct/>
              <w:rPr>
                <w:rFonts w:eastAsia="Calibri"/>
                <w:sz w:val="18"/>
                <w:szCs w:val="26"/>
                <w:lang w:eastAsia="en-US"/>
              </w:rPr>
            </w:pPr>
            <w:r w:rsidRPr="00F2560E">
              <w:rPr>
                <w:rFonts w:eastAsia="Calibri"/>
                <w:sz w:val="18"/>
                <w:szCs w:val="26"/>
                <w:lang w:eastAsia="en-US"/>
              </w:rPr>
              <w:lastRenderedPageBreak/>
              <w:t>6.2.Качественная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91736" w:rsidRPr="00A91736" w:rsidRDefault="00A91736" w:rsidP="00A91736">
            <w:pPr>
              <w:pStyle w:val="2"/>
              <w:shd w:val="clear" w:color="auto" w:fill="auto"/>
              <w:spacing w:before="0" w:after="0" w:line="240" w:lineRule="auto"/>
              <w:ind w:right="20" w:firstLine="0"/>
              <w:rPr>
                <w:rFonts w:ascii="Times New Roman" w:hAnsi="Times New Roman" w:cs="Times New Roman"/>
                <w:sz w:val="18"/>
              </w:rPr>
            </w:pPr>
            <w:r w:rsidRPr="00A91736">
              <w:rPr>
                <w:rFonts w:ascii="Times New Roman" w:hAnsi="Times New Roman" w:cs="Times New Roman"/>
                <w:sz w:val="18"/>
              </w:rPr>
              <w:t>юридические лица, их руководители, физические лица и иные должностные лица, индивидуальные предприниматели, их уполномоченные представители, деятельность которых связана с необходимостью соблюдения требований, установленных действующим законодательством и муниципальными правовыми актами муниципального образования "Первомайский район" в сфере обеспечения сохранности автомобильных дорог местного значения.</w:t>
            </w:r>
          </w:p>
          <w:p w:rsidR="004E08BE" w:rsidRPr="00F2560E" w:rsidRDefault="004E08BE" w:rsidP="00CE5478">
            <w:pPr>
              <w:overflowPunct/>
              <w:autoSpaceDE/>
              <w:autoSpaceDN/>
              <w:adjustRightInd/>
              <w:spacing w:after="160" w:line="256" w:lineRule="auto"/>
              <w:jc w:val="both"/>
              <w:rPr>
                <w:rFonts w:eastAsia="Calibri"/>
                <w:sz w:val="18"/>
                <w:szCs w:val="26"/>
                <w:lang w:eastAsia="en-US"/>
              </w:rPr>
            </w:pP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D1519" w:rsidRPr="00F2560E" w:rsidRDefault="001D1519" w:rsidP="001D1519">
            <w:pPr>
              <w:widowControl w:val="0"/>
              <w:overflowPunct/>
              <w:rPr>
                <w:rFonts w:eastAsia="Calibri"/>
                <w:sz w:val="18"/>
                <w:szCs w:val="26"/>
                <w:lang w:eastAsia="en-US"/>
              </w:rPr>
            </w:pPr>
            <w:r w:rsidRPr="00F2560E">
              <w:rPr>
                <w:rFonts w:eastAsia="Calibri"/>
                <w:sz w:val="18"/>
                <w:szCs w:val="26"/>
                <w:lang w:eastAsia="en-US"/>
              </w:rPr>
              <w:t>Не определено</w:t>
            </w:r>
          </w:p>
        </w:tc>
      </w:tr>
      <w:tr w:rsidR="001D1519" w:rsidRPr="00F2560E" w:rsidTr="001D1519">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D1519" w:rsidRPr="00F2560E" w:rsidRDefault="001D1519" w:rsidP="001D1519">
            <w:pPr>
              <w:widowControl w:val="0"/>
              <w:overflowPunct/>
              <w:rPr>
                <w:rFonts w:eastAsia="Calibri"/>
                <w:sz w:val="18"/>
                <w:szCs w:val="26"/>
                <w:lang w:eastAsia="en-US"/>
              </w:rPr>
            </w:pPr>
            <w:r w:rsidRPr="00F2560E">
              <w:rPr>
                <w:rFonts w:eastAsia="Calibri"/>
                <w:sz w:val="18"/>
                <w:szCs w:val="26"/>
                <w:lang w:eastAsia="en-US"/>
              </w:rPr>
              <w:t>6.3. Оценка дополнительных расходов (доходов) потенциальных адресатов предлагаемого правового регулирования, связанных с его введением</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D1519" w:rsidRPr="00F2560E" w:rsidRDefault="00F66FE7" w:rsidP="00CE5478">
            <w:pPr>
              <w:widowControl w:val="0"/>
              <w:overflowPunct/>
              <w:rPr>
                <w:rFonts w:eastAsia="Calibri"/>
                <w:sz w:val="18"/>
                <w:szCs w:val="26"/>
                <w:lang w:eastAsia="en-US"/>
              </w:rPr>
            </w:pPr>
            <w:r w:rsidRPr="00F2560E">
              <w:rPr>
                <w:rFonts w:eastAsia="Calibri"/>
                <w:sz w:val="18"/>
                <w:szCs w:val="26"/>
                <w:lang w:eastAsia="en-US"/>
              </w:rPr>
              <w:t>Расходы</w:t>
            </w:r>
            <w:r w:rsidR="00CE5478" w:rsidRPr="00F2560E">
              <w:rPr>
                <w:rFonts w:eastAsia="Calibri"/>
                <w:sz w:val="18"/>
                <w:szCs w:val="26"/>
                <w:lang w:eastAsia="en-US"/>
              </w:rPr>
              <w:t xml:space="preserve"> не </w:t>
            </w:r>
            <w:r w:rsidR="001D1519" w:rsidRPr="00F2560E">
              <w:rPr>
                <w:rFonts w:eastAsia="Calibri"/>
                <w:sz w:val="18"/>
                <w:szCs w:val="26"/>
                <w:lang w:eastAsia="en-US"/>
              </w:rPr>
              <w:t>изменятся.</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D1519" w:rsidRPr="00F2560E" w:rsidRDefault="001D1519" w:rsidP="001D1519">
            <w:pPr>
              <w:widowControl w:val="0"/>
              <w:overflowPunct/>
              <w:rPr>
                <w:rFonts w:eastAsia="Calibri"/>
                <w:sz w:val="18"/>
                <w:szCs w:val="26"/>
                <w:lang w:eastAsia="en-US"/>
              </w:rPr>
            </w:pPr>
            <w:r w:rsidRPr="00F2560E">
              <w:rPr>
                <w:rFonts w:eastAsia="Calibri"/>
                <w:sz w:val="18"/>
                <w:szCs w:val="26"/>
                <w:lang w:eastAsia="en-US"/>
              </w:rPr>
              <w:t>Не определено</w:t>
            </w:r>
          </w:p>
        </w:tc>
      </w:tr>
      <w:tr w:rsidR="001D1519" w:rsidRPr="00F2560E" w:rsidTr="001D1519">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D1519" w:rsidRPr="00F2560E" w:rsidRDefault="001D1519" w:rsidP="001D1519">
            <w:pPr>
              <w:widowControl w:val="0"/>
              <w:overflowPunct/>
              <w:jc w:val="both"/>
              <w:rPr>
                <w:rFonts w:eastAsia="Calibri"/>
                <w:sz w:val="18"/>
                <w:szCs w:val="26"/>
                <w:lang w:eastAsia="en-US"/>
              </w:rPr>
            </w:pPr>
            <w:r w:rsidRPr="00F2560E">
              <w:rPr>
                <w:rFonts w:eastAsia="Calibri"/>
                <w:sz w:val="18"/>
                <w:szCs w:val="26"/>
                <w:lang w:eastAsia="en-US"/>
              </w:rPr>
              <w:t>6.4.Оценка расходов (доходов) областного бюджета, связанных с введением предлагаемого правового регулирования</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D1519" w:rsidRPr="00F2560E" w:rsidRDefault="00067A8F" w:rsidP="00F66FE7">
            <w:pPr>
              <w:widowControl w:val="0"/>
              <w:overflowPunct/>
              <w:rPr>
                <w:rFonts w:eastAsia="Calibri"/>
                <w:sz w:val="18"/>
                <w:szCs w:val="26"/>
                <w:lang w:eastAsia="en-US"/>
              </w:rPr>
            </w:pPr>
            <w:r w:rsidRPr="00F2560E">
              <w:rPr>
                <w:rFonts w:eastAsia="Calibri"/>
                <w:sz w:val="18"/>
                <w:szCs w:val="26"/>
                <w:lang w:eastAsia="en-US"/>
              </w:rPr>
              <w:t>Финансовые</w:t>
            </w:r>
            <w:r w:rsidR="001D1519" w:rsidRPr="00F2560E">
              <w:rPr>
                <w:rFonts w:eastAsia="Calibri"/>
                <w:sz w:val="18"/>
                <w:szCs w:val="26"/>
                <w:lang w:eastAsia="en-US"/>
              </w:rPr>
              <w:t xml:space="preserve"> затрат</w:t>
            </w:r>
            <w:r w:rsidRPr="00F2560E">
              <w:rPr>
                <w:rFonts w:eastAsia="Calibri"/>
                <w:sz w:val="18"/>
                <w:szCs w:val="26"/>
                <w:lang w:eastAsia="en-US"/>
              </w:rPr>
              <w:t>ы</w:t>
            </w:r>
            <w:r w:rsidR="001D1519" w:rsidRPr="00F2560E">
              <w:rPr>
                <w:rFonts w:eastAsia="Calibri"/>
                <w:sz w:val="18"/>
                <w:szCs w:val="26"/>
                <w:lang w:eastAsia="en-US"/>
              </w:rPr>
              <w:t xml:space="preserve"> из </w:t>
            </w:r>
            <w:r w:rsidRPr="00F2560E">
              <w:rPr>
                <w:rFonts w:eastAsia="Calibri"/>
                <w:sz w:val="18"/>
                <w:szCs w:val="26"/>
                <w:lang w:eastAsia="en-US"/>
              </w:rPr>
              <w:t>местного бюджета, связанные</w:t>
            </w:r>
            <w:r w:rsidR="001D1519" w:rsidRPr="00F2560E">
              <w:rPr>
                <w:rFonts w:eastAsia="Calibri"/>
                <w:sz w:val="18"/>
                <w:szCs w:val="26"/>
                <w:lang w:eastAsia="en-US"/>
              </w:rPr>
              <w:t xml:space="preserve"> с введением предлагаемого правового регулирования</w:t>
            </w:r>
            <w:r w:rsidR="00F66FE7" w:rsidRPr="00F2560E">
              <w:rPr>
                <w:rFonts w:eastAsia="Calibri"/>
                <w:sz w:val="18"/>
                <w:szCs w:val="26"/>
                <w:lang w:eastAsia="en-US"/>
              </w:rPr>
              <w:t xml:space="preserve"> не предусмотрены</w:t>
            </w:r>
            <w:r w:rsidRPr="00F2560E">
              <w:rPr>
                <w:rFonts w:eastAsia="Calibri"/>
                <w:sz w:val="18"/>
                <w:szCs w:val="26"/>
                <w:lang w:eastAsia="en-US"/>
              </w:rPr>
              <w:t>.</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D1519" w:rsidRPr="00F2560E" w:rsidRDefault="001D1519" w:rsidP="001D1519">
            <w:pPr>
              <w:widowControl w:val="0"/>
              <w:overflowPunct/>
              <w:rPr>
                <w:rFonts w:eastAsia="Calibri"/>
                <w:sz w:val="18"/>
                <w:szCs w:val="26"/>
                <w:lang w:eastAsia="en-US"/>
              </w:rPr>
            </w:pPr>
            <w:r w:rsidRPr="00F2560E">
              <w:rPr>
                <w:rFonts w:eastAsia="Calibri"/>
                <w:sz w:val="18"/>
                <w:szCs w:val="26"/>
                <w:lang w:eastAsia="en-US"/>
              </w:rPr>
              <w:t>Не определено</w:t>
            </w:r>
          </w:p>
        </w:tc>
      </w:tr>
      <w:tr w:rsidR="001D1519" w:rsidRPr="00F2560E" w:rsidTr="001D1519">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D1519" w:rsidRPr="00F2560E" w:rsidRDefault="001D1519" w:rsidP="001D1519">
            <w:pPr>
              <w:widowControl w:val="0"/>
              <w:overflowPunct/>
              <w:rPr>
                <w:rFonts w:eastAsia="Calibri"/>
                <w:sz w:val="18"/>
                <w:szCs w:val="26"/>
                <w:lang w:eastAsia="en-US"/>
              </w:rPr>
            </w:pPr>
            <w:r w:rsidRPr="00F2560E">
              <w:rPr>
                <w:rFonts w:eastAsia="Calibri"/>
                <w:sz w:val="18"/>
                <w:szCs w:val="26"/>
                <w:lang w:eastAsia="en-US"/>
              </w:rPr>
              <w:t>6.5.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D1519" w:rsidRPr="00F2560E" w:rsidRDefault="00A91736" w:rsidP="00A91736">
            <w:pPr>
              <w:widowControl w:val="0"/>
              <w:overflowPunct/>
              <w:jc w:val="both"/>
              <w:rPr>
                <w:rFonts w:eastAsia="Calibri"/>
                <w:sz w:val="18"/>
                <w:szCs w:val="26"/>
                <w:lang w:eastAsia="en-US"/>
              </w:rPr>
            </w:pPr>
            <w:r>
              <w:rPr>
                <w:rFonts w:eastAsia="Calibri"/>
                <w:sz w:val="18"/>
                <w:szCs w:val="26"/>
                <w:lang w:eastAsia="en-US"/>
              </w:rPr>
              <w:t xml:space="preserve">Административный регламент прописывает права и возможности контролирующего органа в рамках осуществления </w:t>
            </w:r>
            <w:r>
              <w:rPr>
                <w:sz w:val="18"/>
                <w:szCs w:val="26"/>
              </w:rPr>
              <w:t xml:space="preserve">муниципального контроля за обеспечением сохранности автомобильных дорог местного назначения вне границ населенных пунктов в границах муниципального образования «Первомайский район», права субъектов малого и среднего предпринимательства, осуществляющих свою деятельность на территории Первомайского района </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D1519" w:rsidRPr="00F2560E" w:rsidRDefault="001D1519" w:rsidP="001D1519">
            <w:pPr>
              <w:widowControl w:val="0"/>
              <w:overflowPunct/>
              <w:rPr>
                <w:rFonts w:eastAsia="Calibri"/>
                <w:sz w:val="18"/>
                <w:szCs w:val="26"/>
                <w:lang w:eastAsia="en-US"/>
              </w:rPr>
            </w:pPr>
            <w:r w:rsidRPr="00F2560E">
              <w:rPr>
                <w:rFonts w:eastAsia="Calibri"/>
                <w:sz w:val="18"/>
                <w:szCs w:val="26"/>
                <w:lang w:eastAsia="en-US"/>
              </w:rPr>
              <w:t>Не определено</w:t>
            </w:r>
          </w:p>
        </w:tc>
      </w:tr>
      <w:tr w:rsidR="001D1519" w:rsidRPr="00F2560E" w:rsidTr="001D1519">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D1519" w:rsidRPr="00F2560E" w:rsidRDefault="001D1519" w:rsidP="001D1519">
            <w:pPr>
              <w:widowControl w:val="0"/>
              <w:overflowPunct/>
              <w:jc w:val="both"/>
              <w:rPr>
                <w:rFonts w:eastAsia="Calibri"/>
                <w:sz w:val="18"/>
                <w:szCs w:val="26"/>
                <w:lang w:eastAsia="en-US"/>
              </w:rPr>
            </w:pPr>
            <w:r w:rsidRPr="00F2560E">
              <w:rPr>
                <w:rFonts w:eastAsia="Calibri"/>
                <w:sz w:val="18"/>
                <w:szCs w:val="26"/>
                <w:lang w:eastAsia="en-US"/>
              </w:rPr>
              <w:t>6.6. Оценка рисков неблагоприятных последствий</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D1519" w:rsidRPr="00F2560E" w:rsidRDefault="001D1519" w:rsidP="001D1519">
            <w:pPr>
              <w:widowControl w:val="0"/>
              <w:overflowPunct/>
              <w:rPr>
                <w:rFonts w:eastAsia="Calibri"/>
                <w:sz w:val="18"/>
                <w:szCs w:val="26"/>
                <w:lang w:eastAsia="en-US"/>
              </w:rPr>
            </w:pPr>
            <w:r w:rsidRPr="00F2560E">
              <w:rPr>
                <w:rFonts w:eastAsia="Calibri"/>
                <w:sz w:val="18"/>
                <w:szCs w:val="26"/>
                <w:lang w:eastAsia="en-US"/>
              </w:rPr>
              <w:t>Риски отсутствуют</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D1519" w:rsidRPr="00F2560E" w:rsidRDefault="001D1519" w:rsidP="001D1519">
            <w:pPr>
              <w:widowControl w:val="0"/>
              <w:overflowPunct/>
              <w:rPr>
                <w:rFonts w:eastAsia="Calibri"/>
                <w:sz w:val="18"/>
                <w:szCs w:val="26"/>
                <w:lang w:eastAsia="en-US"/>
              </w:rPr>
            </w:pPr>
            <w:r w:rsidRPr="00F2560E">
              <w:rPr>
                <w:rFonts w:eastAsia="Calibri"/>
                <w:sz w:val="18"/>
                <w:szCs w:val="26"/>
                <w:lang w:eastAsia="en-US"/>
              </w:rPr>
              <w:t>Не определено</w:t>
            </w:r>
          </w:p>
        </w:tc>
      </w:tr>
    </w:tbl>
    <w:p w:rsidR="00DA39AE" w:rsidRPr="00F2560E" w:rsidRDefault="00DA39AE" w:rsidP="00F2560E">
      <w:pPr>
        <w:widowControl w:val="0"/>
        <w:overflowPunct/>
        <w:ind w:firstLine="708"/>
        <w:jc w:val="both"/>
        <w:rPr>
          <w:rFonts w:eastAsia="Calibri"/>
          <w:sz w:val="18"/>
          <w:szCs w:val="26"/>
          <w:lang w:eastAsia="en-US"/>
        </w:rPr>
      </w:pPr>
      <w:r w:rsidRPr="00F2560E">
        <w:rPr>
          <w:rFonts w:eastAsia="Calibri"/>
          <w:sz w:val="18"/>
          <w:szCs w:val="26"/>
          <w:lang w:eastAsia="en-US"/>
        </w:rPr>
        <w:t xml:space="preserve">6.7. Обоснование выбора предпочтительного варианта предлагаемого правового регулирования выявленной проблемы: </w:t>
      </w:r>
    </w:p>
    <w:p w:rsidR="00DA39AE" w:rsidRPr="00F2560E" w:rsidRDefault="00DA39AE" w:rsidP="00533894">
      <w:pPr>
        <w:ind w:firstLine="708"/>
        <w:rPr>
          <w:rFonts w:eastAsia="Calibri"/>
          <w:sz w:val="18"/>
          <w:szCs w:val="26"/>
          <w:lang w:eastAsia="en-US"/>
        </w:rPr>
      </w:pPr>
      <w:r w:rsidRPr="00F2560E">
        <w:rPr>
          <w:rFonts w:eastAsia="Calibri"/>
          <w:sz w:val="18"/>
          <w:szCs w:val="26"/>
          <w:lang w:eastAsia="en-US"/>
        </w:rPr>
        <w:t xml:space="preserve">Вариант 1  </w:t>
      </w:r>
      <w:r w:rsidR="00702860" w:rsidRPr="00F2560E">
        <w:rPr>
          <w:rFonts w:eastAsia="Calibri"/>
          <w:sz w:val="18"/>
          <w:szCs w:val="26"/>
          <w:lang w:eastAsia="en-US"/>
        </w:rPr>
        <w:t xml:space="preserve">является предпочтительным, </w:t>
      </w:r>
      <w:r w:rsidR="00533894">
        <w:rPr>
          <w:rFonts w:eastAsia="Calibri"/>
          <w:sz w:val="18"/>
          <w:szCs w:val="26"/>
          <w:lang w:eastAsia="en-US"/>
        </w:rPr>
        <w:t>поскольку прописывает права и обязанности сторон</w:t>
      </w:r>
      <w:r w:rsidR="008856CA">
        <w:rPr>
          <w:rFonts w:eastAsia="Calibri"/>
          <w:sz w:val="18"/>
          <w:szCs w:val="26"/>
          <w:lang w:eastAsia="en-US"/>
        </w:rPr>
        <w:t>,</w:t>
      </w:r>
      <w:r w:rsidR="00533894">
        <w:rPr>
          <w:rFonts w:eastAsia="Calibri"/>
          <w:sz w:val="18"/>
          <w:szCs w:val="26"/>
          <w:lang w:eastAsia="en-US"/>
        </w:rPr>
        <w:t xml:space="preserve"> </w:t>
      </w:r>
      <w:r w:rsidR="00533894" w:rsidRPr="00A91736">
        <w:rPr>
          <w:sz w:val="18"/>
        </w:rPr>
        <w:t>деятельность которых связана с необходимостью соблюдения требований, установленных действующим законодательством и муниципальными правовыми актами муниципального образования "Первомайский район" в сфере обеспечения сохранности автомобильных дорог местного значения.</w:t>
      </w:r>
    </w:p>
    <w:p w:rsidR="009D7522" w:rsidRPr="00F2560E" w:rsidRDefault="009D7522" w:rsidP="00F2560E">
      <w:pPr>
        <w:widowControl w:val="0"/>
        <w:overflowPunct/>
        <w:jc w:val="center"/>
        <w:rPr>
          <w:rFonts w:eastAsia="Calibri"/>
          <w:b/>
          <w:sz w:val="16"/>
          <w:szCs w:val="24"/>
          <w:lang w:eastAsia="en-US"/>
        </w:rPr>
      </w:pPr>
      <w:r w:rsidRPr="00F2560E">
        <w:rPr>
          <w:rFonts w:eastAsia="Calibri"/>
          <w:b/>
          <w:sz w:val="16"/>
          <w:szCs w:val="24"/>
          <w:lang w:eastAsia="en-US"/>
        </w:rPr>
        <w:t>ПЕРЕЧЕНЬ ВОПРОСОВ ДЛЯ УЧАСТНИКОВ ПУБЛИЧНЫХ КОНСУЛЬТАЦИЙ</w:t>
      </w:r>
    </w:p>
    <w:p w:rsidR="009D7522" w:rsidRPr="00F2560E" w:rsidRDefault="009D7522" w:rsidP="009D7522">
      <w:pPr>
        <w:widowControl w:val="0"/>
        <w:overflowPunct/>
        <w:jc w:val="both"/>
        <w:rPr>
          <w:rFonts w:eastAsia="Calibri"/>
          <w:sz w:val="18"/>
          <w:szCs w:val="26"/>
          <w:lang w:eastAsia="en-US"/>
        </w:rPr>
      </w:pPr>
      <w:r w:rsidRPr="00F2560E">
        <w:rPr>
          <w:rFonts w:eastAsia="Calibri"/>
          <w:sz w:val="18"/>
          <w:szCs w:val="26"/>
          <w:lang w:eastAsia="en-US"/>
        </w:rPr>
        <w:t xml:space="preserve">1. На решение какой проблемы направлено предлагаемое государственное регулирование? Актуальна ли данная проблема сегодня? </w:t>
      </w:r>
    </w:p>
    <w:p w:rsidR="009D7522" w:rsidRPr="00F2560E" w:rsidRDefault="009D7522" w:rsidP="009D7522">
      <w:pPr>
        <w:widowControl w:val="0"/>
        <w:overflowPunct/>
        <w:jc w:val="both"/>
        <w:rPr>
          <w:rFonts w:eastAsia="Calibri"/>
          <w:sz w:val="18"/>
          <w:szCs w:val="26"/>
          <w:lang w:eastAsia="en-US"/>
        </w:rPr>
      </w:pPr>
      <w:r w:rsidRPr="00F2560E">
        <w:rPr>
          <w:rFonts w:eastAsia="Calibri"/>
          <w:sz w:val="18"/>
          <w:szCs w:val="26"/>
          <w:lang w:eastAsia="en-US"/>
        </w:rPr>
        <w:t xml:space="preserve">2. 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предлагаемое государственное регулирование тех целей, на которые оно направлено? </w:t>
      </w:r>
    </w:p>
    <w:p w:rsidR="009D7522" w:rsidRPr="00F2560E" w:rsidRDefault="009D7522" w:rsidP="009D7522">
      <w:pPr>
        <w:widowControl w:val="0"/>
        <w:overflowPunct/>
        <w:jc w:val="both"/>
        <w:rPr>
          <w:rFonts w:eastAsia="Calibri"/>
          <w:sz w:val="18"/>
          <w:szCs w:val="26"/>
          <w:lang w:eastAsia="en-US"/>
        </w:rPr>
      </w:pPr>
      <w:r w:rsidRPr="00F2560E">
        <w:rPr>
          <w:rFonts w:eastAsia="Calibri"/>
          <w:sz w:val="18"/>
          <w:szCs w:val="26"/>
          <w:lang w:eastAsia="en-US"/>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да - выделите те из них, которые были бы менее затратны и/или более эффективны. </w:t>
      </w:r>
    </w:p>
    <w:p w:rsidR="009D7522" w:rsidRPr="00F2560E" w:rsidRDefault="009D7522" w:rsidP="009D7522">
      <w:pPr>
        <w:widowControl w:val="0"/>
        <w:overflowPunct/>
        <w:jc w:val="both"/>
        <w:rPr>
          <w:rFonts w:eastAsia="Calibri"/>
          <w:sz w:val="18"/>
          <w:szCs w:val="26"/>
          <w:lang w:eastAsia="en-US"/>
        </w:rPr>
      </w:pPr>
      <w:r w:rsidRPr="00F2560E">
        <w:rPr>
          <w:rFonts w:eastAsia="Calibri"/>
          <w:sz w:val="18"/>
          <w:szCs w:val="26"/>
          <w:lang w:eastAsia="en-US"/>
        </w:rPr>
        <w:t>4. 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районе или городе)?</w:t>
      </w:r>
    </w:p>
    <w:p w:rsidR="009D7522" w:rsidRPr="00F2560E" w:rsidRDefault="009D7522" w:rsidP="009D7522">
      <w:pPr>
        <w:widowControl w:val="0"/>
        <w:overflowPunct/>
        <w:jc w:val="both"/>
        <w:rPr>
          <w:rFonts w:eastAsia="Calibri"/>
          <w:sz w:val="18"/>
          <w:szCs w:val="26"/>
          <w:lang w:eastAsia="en-US"/>
        </w:rPr>
      </w:pPr>
      <w:r w:rsidRPr="00F2560E">
        <w:rPr>
          <w:rFonts w:eastAsia="Calibri"/>
          <w:sz w:val="18"/>
          <w:szCs w:val="26"/>
          <w:lang w:eastAsia="en-US"/>
        </w:rPr>
        <w:t xml:space="preserve"> 5. 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 </w:t>
      </w:r>
    </w:p>
    <w:p w:rsidR="009D7522" w:rsidRPr="00F2560E" w:rsidRDefault="009D7522" w:rsidP="009D7522">
      <w:pPr>
        <w:widowControl w:val="0"/>
        <w:overflowPunct/>
        <w:jc w:val="both"/>
        <w:rPr>
          <w:rFonts w:eastAsia="Calibri"/>
          <w:sz w:val="18"/>
          <w:szCs w:val="26"/>
          <w:lang w:eastAsia="en-US"/>
        </w:rPr>
      </w:pPr>
      <w:r w:rsidRPr="00F2560E">
        <w:rPr>
          <w:rFonts w:eastAsia="Calibri"/>
          <w:sz w:val="18"/>
          <w:szCs w:val="26"/>
          <w:lang w:eastAsia="en-US"/>
        </w:rPr>
        <w:t>6. 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ответственными исполнительными органами государственной власти,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9D7522" w:rsidRPr="00F2560E" w:rsidRDefault="009D7522" w:rsidP="009D7522">
      <w:pPr>
        <w:widowControl w:val="0"/>
        <w:overflowPunct/>
        <w:jc w:val="both"/>
        <w:rPr>
          <w:rFonts w:eastAsia="Calibri"/>
          <w:sz w:val="18"/>
          <w:szCs w:val="26"/>
          <w:lang w:eastAsia="en-US"/>
        </w:rPr>
      </w:pPr>
      <w:r w:rsidRPr="00F2560E">
        <w:rPr>
          <w:rFonts w:eastAsia="Calibri"/>
          <w:sz w:val="18"/>
          <w:szCs w:val="26"/>
          <w:lang w:eastAsia="en-US"/>
        </w:rPr>
        <w:t xml:space="preserve"> 7. Существуют ли в предлагаемом государственном регулировании положения, которые необоснованно затрудняют </w:t>
      </w:r>
      <w:r w:rsidRPr="00F2560E">
        <w:rPr>
          <w:rFonts w:eastAsia="Calibri"/>
          <w:sz w:val="18"/>
          <w:szCs w:val="26"/>
          <w:lang w:eastAsia="en-US"/>
        </w:rPr>
        <w:lastRenderedPageBreak/>
        <w:t xml:space="preserve">ведение предпринимательской и инвестиционной деятельности? Приведите обоснования по каждому указанному положению. </w:t>
      </w:r>
    </w:p>
    <w:p w:rsidR="009D7522" w:rsidRPr="00F2560E" w:rsidRDefault="009D7522" w:rsidP="009D7522">
      <w:pPr>
        <w:widowControl w:val="0"/>
        <w:overflowPunct/>
        <w:jc w:val="both"/>
        <w:rPr>
          <w:rFonts w:eastAsia="Calibri"/>
          <w:sz w:val="18"/>
          <w:szCs w:val="26"/>
          <w:lang w:eastAsia="en-US"/>
        </w:rPr>
      </w:pPr>
      <w:r w:rsidRPr="00F2560E">
        <w:rPr>
          <w:rFonts w:eastAsia="Calibri"/>
          <w:sz w:val="18"/>
          <w:szCs w:val="26"/>
          <w:lang w:eastAsia="en-US"/>
        </w:rPr>
        <w:t xml:space="preserve">8. 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 </w:t>
      </w:r>
    </w:p>
    <w:p w:rsidR="009D7522" w:rsidRPr="00F2560E" w:rsidRDefault="009D7522" w:rsidP="009D7522">
      <w:pPr>
        <w:widowControl w:val="0"/>
        <w:overflowPunct/>
        <w:jc w:val="both"/>
        <w:rPr>
          <w:rFonts w:eastAsia="Calibri"/>
          <w:sz w:val="18"/>
          <w:szCs w:val="26"/>
          <w:lang w:eastAsia="en-US"/>
        </w:rPr>
      </w:pPr>
      <w:r w:rsidRPr="00F2560E">
        <w:rPr>
          <w:rFonts w:eastAsia="Calibri"/>
          <w:sz w:val="18"/>
          <w:szCs w:val="26"/>
          <w:lang w:eastAsia="en-US"/>
        </w:rPr>
        <w:t xml:space="preserve">9. Оцените издержки/упущенную выгоду (прямого, административного характера) субъектов предпринимательской и инвестиционной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являются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 Какие могут возникнуть проблемы и трудности 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особенности при контроле соблюдения требований вновь вводимого государственного регулирования различными группами адресатов регулирования? </w:t>
      </w:r>
    </w:p>
    <w:p w:rsidR="009D7522" w:rsidRPr="00F2560E" w:rsidRDefault="009D7522" w:rsidP="009D7522">
      <w:pPr>
        <w:widowControl w:val="0"/>
        <w:overflowPunct/>
        <w:jc w:val="both"/>
        <w:rPr>
          <w:rFonts w:eastAsia="Calibri"/>
          <w:sz w:val="18"/>
          <w:szCs w:val="26"/>
          <w:lang w:eastAsia="en-US"/>
        </w:rPr>
      </w:pPr>
      <w:r w:rsidRPr="00F2560E">
        <w:rPr>
          <w:rFonts w:eastAsia="Calibri"/>
          <w:sz w:val="18"/>
          <w:szCs w:val="26"/>
          <w:lang w:eastAsia="en-US"/>
        </w:rPr>
        <w:t>10. Иные предложения и замечания, которые целесообразно учесть в рамках оценки регулирующего воздействия.</w:t>
      </w:r>
    </w:p>
    <w:p w:rsidR="00742E85" w:rsidRPr="00F2560E" w:rsidRDefault="00742E85" w:rsidP="00742E85">
      <w:pPr>
        <w:widowControl w:val="0"/>
        <w:overflowPunct/>
        <w:spacing w:line="228" w:lineRule="exact"/>
        <w:rPr>
          <w:sz w:val="22"/>
          <w:szCs w:val="24"/>
        </w:rPr>
      </w:pPr>
    </w:p>
    <w:sectPr w:rsidR="00742E85" w:rsidRPr="00F2560E" w:rsidSect="00510B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9C012F"/>
    <w:multiLevelType w:val="multilevel"/>
    <w:tmpl w:val="4306D0FA"/>
    <w:lvl w:ilvl="0">
      <w:start w:val="1"/>
      <w:numFmt w:val="bullet"/>
      <w:lvlText w:val="-"/>
      <w:lvlJc w:val="left"/>
      <w:rPr>
        <w:rFonts w:ascii="Times New Roman" w:eastAsia="Times New Roman" w:hAnsi="Times New Roman"/>
        <w:b w:val="0"/>
        <w:i w:val="0"/>
        <w:smallCaps w:val="0"/>
        <w:strike w:val="0"/>
        <w:color w:val="000000"/>
        <w:spacing w:val="3"/>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86630"/>
    <w:rsid w:val="000028A4"/>
    <w:rsid w:val="000047F0"/>
    <w:rsid w:val="00005F2E"/>
    <w:rsid w:val="0000751D"/>
    <w:rsid w:val="00013D70"/>
    <w:rsid w:val="000160F6"/>
    <w:rsid w:val="00017D0F"/>
    <w:rsid w:val="000243CF"/>
    <w:rsid w:val="00024CBB"/>
    <w:rsid w:val="00026746"/>
    <w:rsid w:val="00030972"/>
    <w:rsid w:val="000361B8"/>
    <w:rsid w:val="000401CB"/>
    <w:rsid w:val="000409D2"/>
    <w:rsid w:val="000421E1"/>
    <w:rsid w:val="000443F6"/>
    <w:rsid w:val="00045F1A"/>
    <w:rsid w:val="00046942"/>
    <w:rsid w:val="000516F1"/>
    <w:rsid w:val="00053269"/>
    <w:rsid w:val="00057983"/>
    <w:rsid w:val="00067381"/>
    <w:rsid w:val="00067A8F"/>
    <w:rsid w:val="00071C6E"/>
    <w:rsid w:val="00072D28"/>
    <w:rsid w:val="00072E45"/>
    <w:rsid w:val="00085234"/>
    <w:rsid w:val="00086630"/>
    <w:rsid w:val="0009060D"/>
    <w:rsid w:val="00091E93"/>
    <w:rsid w:val="000968F4"/>
    <w:rsid w:val="00097F56"/>
    <w:rsid w:val="000A02E6"/>
    <w:rsid w:val="000A14B4"/>
    <w:rsid w:val="000A31F1"/>
    <w:rsid w:val="000A66EF"/>
    <w:rsid w:val="000B5CD8"/>
    <w:rsid w:val="000B6B4A"/>
    <w:rsid w:val="000C2CAB"/>
    <w:rsid w:val="000C301B"/>
    <w:rsid w:val="000C39CA"/>
    <w:rsid w:val="000C3C51"/>
    <w:rsid w:val="000C703D"/>
    <w:rsid w:val="000D00A7"/>
    <w:rsid w:val="000D50F9"/>
    <w:rsid w:val="000D7565"/>
    <w:rsid w:val="000E1CB3"/>
    <w:rsid w:val="000E3698"/>
    <w:rsid w:val="000E554D"/>
    <w:rsid w:val="000E76CD"/>
    <w:rsid w:val="000F0C11"/>
    <w:rsid w:val="000F2E31"/>
    <w:rsid w:val="000F2EAB"/>
    <w:rsid w:val="000F38B1"/>
    <w:rsid w:val="000F3E4E"/>
    <w:rsid w:val="000F4A94"/>
    <w:rsid w:val="000F5424"/>
    <w:rsid w:val="000F7E9D"/>
    <w:rsid w:val="00100E13"/>
    <w:rsid w:val="00102A9F"/>
    <w:rsid w:val="00103123"/>
    <w:rsid w:val="00106863"/>
    <w:rsid w:val="00107638"/>
    <w:rsid w:val="001107A7"/>
    <w:rsid w:val="00111648"/>
    <w:rsid w:val="00114DD6"/>
    <w:rsid w:val="00120F30"/>
    <w:rsid w:val="0012237B"/>
    <w:rsid w:val="00122F72"/>
    <w:rsid w:val="001242A1"/>
    <w:rsid w:val="001262AA"/>
    <w:rsid w:val="00130191"/>
    <w:rsid w:val="001352B3"/>
    <w:rsid w:val="001363DD"/>
    <w:rsid w:val="00137CEB"/>
    <w:rsid w:val="001415D9"/>
    <w:rsid w:val="0014379A"/>
    <w:rsid w:val="00144023"/>
    <w:rsid w:val="00144831"/>
    <w:rsid w:val="00145EE2"/>
    <w:rsid w:val="001508D4"/>
    <w:rsid w:val="001538A6"/>
    <w:rsid w:val="00156CBC"/>
    <w:rsid w:val="00157D1D"/>
    <w:rsid w:val="00160C31"/>
    <w:rsid w:val="00167479"/>
    <w:rsid w:val="00173EF7"/>
    <w:rsid w:val="00174466"/>
    <w:rsid w:val="00174845"/>
    <w:rsid w:val="0017740F"/>
    <w:rsid w:val="0018114B"/>
    <w:rsid w:val="00182530"/>
    <w:rsid w:val="00192164"/>
    <w:rsid w:val="00195EAD"/>
    <w:rsid w:val="00197B56"/>
    <w:rsid w:val="001A776E"/>
    <w:rsid w:val="001B25FD"/>
    <w:rsid w:val="001B3491"/>
    <w:rsid w:val="001B4E88"/>
    <w:rsid w:val="001C448D"/>
    <w:rsid w:val="001C5D0D"/>
    <w:rsid w:val="001C7334"/>
    <w:rsid w:val="001D0C54"/>
    <w:rsid w:val="001D1519"/>
    <w:rsid w:val="001D3396"/>
    <w:rsid w:val="001E2BE3"/>
    <w:rsid w:val="001E4173"/>
    <w:rsid w:val="001E4969"/>
    <w:rsid w:val="001E5DC0"/>
    <w:rsid w:val="001F2410"/>
    <w:rsid w:val="001F6FA8"/>
    <w:rsid w:val="001F7545"/>
    <w:rsid w:val="002016F7"/>
    <w:rsid w:val="002035FE"/>
    <w:rsid w:val="002052F3"/>
    <w:rsid w:val="002060FB"/>
    <w:rsid w:val="00206E42"/>
    <w:rsid w:val="00206EC8"/>
    <w:rsid w:val="002140E8"/>
    <w:rsid w:val="00215EE3"/>
    <w:rsid w:val="00220112"/>
    <w:rsid w:val="00222B08"/>
    <w:rsid w:val="00222C81"/>
    <w:rsid w:val="00226E2F"/>
    <w:rsid w:val="00227709"/>
    <w:rsid w:val="00234A62"/>
    <w:rsid w:val="00236F54"/>
    <w:rsid w:val="00237598"/>
    <w:rsid w:val="00237C78"/>
    <w:rsid w:val="00240051"/>
    <w:rsid w:val="00241379"/>
    <w:rsid w:val="002414BA"/>
    <w:rsid w:val="002421C9"/>
    <w:rsid w:val="002439B4"/>
    <w:rsid w:val="002456E1"/>
    <w:rsid w:val="00246C7A"/>
    <w:rsid w:val="00247D0F"/>
    <w:rsid w:val="00250EF3"/>
    <w:rsid w:val="00251300"/>
    <w:rsid w:val="002528D1"/>
    <w:rsid w:val="002531CD"/>
    <w:rsid w:val="002532F5"/>
    <w:rsid w:val="0025589F"/>
    <w:rsid w:val="00255FA5"/>
    <w:rsid w:val="002573EE"/>
    <w:rsid w:val="002625A6"/>
    <w:rsid w:val="002702FA"/>
    <w:rsid w:val="002719B7"/>
    <w:rsid w:val="002735BE"/>
    <w:rsid w:val="00275B94"/>
    <w:rsid w:val="00275D89"/>
    <w:rsid w:val="00277794"/>
    <w:rsid w:val="00277F1C"/>
    <w:rsid w:val="00282FF5"/>
    <w:rsid w:val="00286BB1"/>
    <w:rsid w:val="00287CB9"/>
    <w:rsid w:val="00290F4B"/>
    <w:rsid w:val="002911E6"/>
    <w:rsid w:val="0029323C"/>
    <w:rsid w:val="00296B9A"/>
    <w:rsid w:val="002A0EA6"/>
    <w:rsid w:val="002A4312"/>
    <w:rsid w:val="002A6499"/>
    <w:rsid w:val="002B2CD7"/>
    <w:rsid w:val="002B2E7E"/>
    <w:rsid w:val="002B3083"/>
    <w:rsid w:val="002B68F4"/>
    <w:rsid w:val="002B7D26"/>
    <w:rsid w:val="002C1E69"/>
    <w:rsid w:val="002C35C6"/>
    <w:rsid w:val="002C4604"/>
    <w:rsid w:val="002D100D"/>
    <w:rsid w:val="002D1E20"/>
    <w:rsid w:val="002D20BD"/>
    <w:rsid w:val="002E0F3F"/>
    <w:rsid w:val="002E2589"/>
    <w:rsid w:val="002F1D5F"/>
    <w:rsid w:val="002F3B1D"/>
    <w:rsid w:val="002F5FFC"/>
    <w:rsid w:val="0030572B"/>
    <w:rsid w:val="00306647"/>
    <w:rsid w:val="00306901"/>
    <w:rsid w:val="00312757"/>
    <w:rsid w:val="00312EF9"/>
    <w:rsid w:val="00315FF1"/>
    <w:rsid w:val="003170CF"/>
    <w:rsid w:val="003200DC"/>
    <w:rsid w:val="00320A3E"/>
    <w:rsid w:val="00320D82"/>
    <w:rsid w:val="00320DEB"/>
    <w:rsid w:val="003213A1"/>
    <w:rsid w:val="00334027"/>
    <w:rsid w:val="00343799"/>
    <w:rsid w:val="003462CB"/>
    <w:rsid w:val="0034658E"/>
    <w:rsid w:val="00346F9C"/>
    <w:rsid w:val="003529E7"/>
    <w:rsid w:val="003544FC"/>
    <w:rsid w:val="00355BA6"/>
    <w:rsid w:val="00357F70"/>
    <w:rsid w:val="00364B7C"/>
    <w:rsid w:val="00366F4C"/>
    <w:rsid w:val="00367DDB"/>
    <w:rsid w:val="003701B0"/>
    <w:rsid w:val="00371F11"/>
    <w:rsid w:val="00373B62"/>
    <w:rsid w:val="00380558"/>
    <w:rsid w:val="00380D00"/>
    <w:rsid w:val="003840B1"/>
    <w:rsid w:val="00384331"/>
    <w:rsid w:val="00390E8E"/>
    <w:rsid w:val="003B45C4"/>
    <w:rsid w:val="003B61D6"/>
    <w:rsid w:val="003B72F2"/>
    <w:rsid w:val="003B777F"/>
    <w:rsid w:val="003C5F84"/>
    <w:rsid w:val="003D2F87"/>
    <w:rsid w:val="003D3808"/>
    <w:rsid w:val="003D633B"/>
    <w:rsid w:val="003D7464"/>
    <w:rsid w:val="003E37D7"/>
    <w:rsid w:val="003F235F"/>
    <w:rsid w:val="003F2C80"/>
    <w:rsid w:val="003F76EA"/>
    <w:rsid w:val="00403594"/>
    <w:rsid w:val="00404E7F"/>
    <w:rsid w:val="00405D3B"/>
    <w:rsid w:val="00412A78"/>
    <w:rsid w:val="00415C4A"/>
    <w:rsid w:val="004169FB"/>
    <w:rsid w:val="00417B21"/>
    <w:rsid w:val="00421E12"/>
    <w:rsid w:val="00424A74"/>
    <w:rsid w:val="004326AD"/>
    <w:rsid w:val="004329F4"/>
    <w:rsid w:val="00436AA5"/>
    <w:rsid w:val="0043789A"/>
    <w:rsid w:val="00443C19"/>
    <w:rsid w:val="0044578D"/>
    <w:rsid w:val="004463F0"/>
    <w:rsid w:val="0044782C"/>
    <w:rsid w:val="004505BD"/>
    <w:rsid w:val="0045119D"/>
    <w:rsid w:val="0045147F"/>
    <w:rsid w:val="00452C26"/>
    <w:rsid w:val="00452C39"/>
    <w:rsid w:val="0046680D"/>
    <w:rsid w:val="00471E47"/>
    <w:rsid w:val="0047496A"/>
    <w:rsid w:val="00474ABA"/>
    <w:rsid w:val="004775EA"/>
    <w:rsid w:val="00482C0F"/>
    <w:rsid w:val="0048354F"/>
    <w:rsid w:val="004876B6"/>
    <w:rsid w:val="00487B46"/>
    <w:rsid w:val="004904D8"/>
    <w:rsid w:val="00491D1C"/>
    <w:rsid w:val="00492891"/>
    <w:rsid w:val="00492E66"/>
    <w:rsid w:val="004938C3"/>
    <w:rsid w:val="004941D3"/>
    <w:rsid w:val="0049735F"/>
    <w:rsid w:val="00497E46"/>
    <w:rsid w:val="004A2319"/>
    <w:rsid w:val="004A60B2"/>
    <w:rsid w:val="004A7B4C"/>
    <w:rsid w:val="004B22C6"/>
    <w:rsid w:val="004C1935"/>
    <w:rsid w:val="004C1D15"/>
    <w:rsid w:val="004C5134"/>
    <w:rsid w:val="004C6881"/>
    <w:rsid w:val="004C7F7B"/>
    <w:rsid w:val="004D15C2"/>
    <w:rsid w:val="004D3AE6"/>
    <w:rsid w:val="004D3D9D"/>
    <w:rsid w:val="004D3F81"/>
    <w:rsid w:val="004D5C06"/>
    <w:rsid w:val="004D7250"/>
    <w:rsid w:val="004E08BE"/>
    <w:rsid w:val="004F1E3B"/>
    <w:rsid w:val="004F46ED"/>
    <w:rsid w:val="004F4DDC"/>
    <w:rsid w:val="004F520E"/>
    <w:rsid w:val="004F5EE1"/>
    <w:rsid w:val="004F65D2"/>
    <w:rsid w:val="004F6B0A"/>
    <w:rsid w:val="00501CE0"/>
    <w:rsid w:val="0050488F"/>
    <w:rsid w:val="00510055"/>
    <w:rsid w:val="00510B19"/>
    <w:rsid w:val="00510D22"/>
    <w:rsid w:val="00514842"/>
    <w:rsid w:val="00516719"/>
    <w:rsid w:val="00516A14"/>
    <w:rsid w:val="00526EBB"/>
    <w:rsid w:val="0052752D"/>
    <w:rsid w:val="005312D3"/>
    <w:rsid w:val="00532512"/>
    <w:rsid w:val="00533894"/>
    <w:rsid w:val="005350DF"/>
    <w:rsid w:val="00536040"/>
    <w:rsid w:val="00540124"/>
    <w:rsid w:val="00541ED6"/>
    <w:rsid w:val="00541F7D"/>
    <w:rsid w:val="005421FF"/>
    <w:rsid w:val="0054584F"/>
    <w:rsid w:val="00550321"/>
    <w:rsid w:val="00554B8D"/>
    <w:rsid w:val="00557834"/>
    <w:rsid w:val="00560CF1"/>
    <w:rsid w:val="0056277E"/>
    <w:rsid w:val="00563238"/>
    <w:rsid w:val="005665D4"/>
    <w:rsid w:val="005709F4"/>
    <w:rsid w:val="005721C0"/>
    <w:rsid w:val="0058035F"/>
    <w:rsid w:val="00581D7D"/>
    <w:rsid w:val="005839BB"/>
    <w:rsid w:val="00583A29"/>
    <w:rsid w:val="0058682D"/>
    <w:rsid w:val="005901F5"/>
    <w:rsid w:val="005906B6"/>
    <w:rsid w:val="00593C0B"/>
    <w:rsid w:val="00594DB9"/>
    <w:rsid w:val="00597A59"/>
    <w:rsid w:val="005A223C"/>
    <w:rsid w:val="005A4C99"/>
    <w:rsid w:val="005B1206"/>
    <w:rsid w:val="005B17D8"/>
    <w:rsid w:val="005B3758"/>
    <w:rsid w:val="005B38D8"/>
    <w:rsid w:val="005B53CA"/>
    <w:rsid w:val="005B5CD0"/>
    <w:rsid w:val="005B762B"/>
    <w:rsid w:val="005B7A67"/>
    <w:rsid w:val="005C035C"/>
    <w:rsid w:val="005C0ED6"/>
    <w:rsid w:val="005C4D1B"/>
    <w:rsid w:val="005C6DA8"/>
    <w:rsid w:val="005C7A22"/>
    <w:rsid w:val="005D2184"/>
    <w:rsid w:val="005D2385"/>
    <w:rsid w:val="005D3869"/>
    <w:rsid w:val="005E14B6"/>
    <w:rsid w:val="005E3A44"/>
    <w:rsid w:val="005E7328"/>
    <w:rsid w:val="005E738B"/>
    <w:rsid w:val="005F0BA3"/>
    <w:rsid w:val="005F35FB"/>
    <w:rsid w:val="005F41AF"/>
    <w:rsid w:val="005F50E8"/>
    <w:rsid w:val="005F6671"/>
    <w:rsid w:val="005F6BD2"/>
    <w:rsid w:val="005F707E"/>
    <w:rsid w:val="00603515"/>
    <w:rsid w:val="00605C10"/>
    <w:rsid w:val="006076F8"/>
    <w:rsid w:val="006116E7"/>
    <w:rsid w:val="00615439"/>
    <w:rsid w:val="0061596C"/>
    <w:rsid w:val="00615EB5"/>
    <w:rsid w:val="0062019C"/>
    <w:rsid w:val="006332F3"/>
    <w:rsid w:val="00635BE4"/>
    <w:rsid w:val="006366C1"/>
    <w:rsid w:val="00640B80"/>
    <w:rsid w:val="006445AD"/>
    <w:rsid w:val="00647158"/>
    <w:rsid w:val="00651C56"/>
    <w:rsid w:val="00654B8B"/>
    <w:rsid w:val="006576F4"/>
    <w:rsid w:val="00663D2B"/>
    <w:rsid w:val="00667511"/>
    <w:rsid w:val="0066752D"/>
    <w:rsid w:val="0067225B"/>
    <w:rsid w:val="006726E3"/>
    <w:rsid w:val="00672E72"/>
    <w:rsid w:val="00676C78"/>
    <w:rsid w:val="0067710E"/>
    <w:rsid w:val="0067753F"/>
    <w:rsid w:val="00677893"/>
    <w:rsid w:val="00682BE3"/>
    <w:rsid w:val="0068470B"/>
    <w:rsid w:val="0069021C"/>
    <w:rsid w:val="0069357C"/>
    <w:rsid w:val="0069419E"/>
    <w:rsid w:val="0069618B"/>
    <w:rsid w:val="006A18B7"/>
    <w:rsid w:val="006A24A3"/>
    <w:rsid w:val="006A2FF3"/>
    <w:rsid w:val="006A304C"/>
    <w:rsid w:val="006A340B"/>
    <w:rsid w:val="006A5AC2"/>
    <w:rsid w:val="006A70A0"/>
    <w:rsid w:val="006B0B9E"/>
    <w:rsid w:val="006B110F"/>
    <w:rsid w:val="006B4AB7"/>
    <w:rsid w:val="006B6E98"/>
    <w:rsid w:val="006C0295"/>
    <w:rsid w:val="006C07C1"/>
    <w:rsid w:val="006C2DB3"/>
    <w:rsid w:val="006D03C0"/>
    <w:rsid w:val="006D2C4F"/>
    <w:rsid w:val="006D6A56"/>
    <w:rsid w:val="006D74F5"/>
    <w:rsid w:val="006E07B2"/>
    <w:rsid w:val="006E3C7B"/>
    <w:rsid w:val="006E3F02"/>
    <w:rsid w:val="006E66C2"/>
    <w:rsid w:val="006E736F"/>
    <w:rsid w:val="006E79D1"/>
    <w:rsid w:val="006E7E8F"/>
    <w:rsid w:val="006F02D2"/>
    <w:rsid w:val="006F486A"/>
    <w:rsid w:val="006F4ADB"/>
    <w:rsid w:val="006F5652"/>
    <w:rsid w:val="00702860"/>
    <w:rsid w:val="00703126"/>
    <w:rsid w:val="00704DA3"/>
    <w:rsid w:val="007062B7"/>
    <w:rsid w:val="00706424"/>
    <w:rsid w:val="00706558"/>
    <w:rsid w:val="00706977"/>
    <w:rsid w:val="00706A87"/>
    <w:rsid w:val="00710793"/>
    <w:rsid w:val="00712124"/>
    <w:rsid w:val="0071294B"/>
    <w:rsid w:val="0071404E"/>
    <w:rsid w:val="00714271"/>
    <w:rsid w:val="007150E7"/>
    <w:rsid w:val="007165FB"/>
    <w:rsid w:val="00720F27"/>
    <w:rsid w:val="007234E1"/>
    <w:rsid w:val="00724700"/>
    <w:rsid w:val="007309DE"/>
    <w:rsid w:val="00731F10"/>
    <w:rsid w:val="007345A1"/>
    <w:rsid w:val="0073608B"/>
    <w:rsid w:val="007379D8"/>
    <w:rsid w:val="00742E85"/>
    <w:rsid w:val="00745311"/>
    <w:rsid w:val="00746537"/>
    <w:rsid w:val="00747655"/>
    <w:rsid w:val="007509EB"/>
    <w:rsid w:val="00750E4C"/>
    <w:rsid w:val="00751169"/>
    <w:rsid w:val="00752004"/>
    <w:rsid w:val="007538A2"/>
    <w:rsid w:val="00756C03"/>
    <w:rsid w:val="00764979"/>
    <w:rsid w:val="00767AE5"/>
    <w:rsid w:val="007709F6"/>
    <w:rsid w:val="00771407"/>
    <w:rsid w:val="007744EF"/>
    <w:rsid w:val="00775E9E"/>
    <w:rsid w:val="00777915"/>
    <w:rsid w:val="00777E35"/>
    <w:rsid w:val="00780B5C"/>
    <w:rsid w:val="00782A8D"/>
    <w:rsid w:val="007834C3"/>
    <w:rsid w:val="00785E5A"/>
    <w:rsid w:val="00792C56"/>
    <w:rsid w:val="00796522"/>
    <w:rsid w:val="007A0902"/>
    <w:rsid w:val="007A38AC"/>
    <w:rsid w:val="007A3B51"/>
    <w:rsid w:val="007A57C5"/>
    <w:rsid w:val="007B124A"/>
    <w:rsid w:val="007B173D"/>
    <w:rsid w:val="007B1A98"/>
    <w:rsid w:val="007B2E83"/>
    <w:rsid w:val="007B39A0"/>
    <w:rsid w:val="007C0BFF"/>
    <w:rsid w:val="007C488F"/>
    <w:rsid w:val="007C5C02"/>
    <w:rsid w:val="007C7762"/>
    <w:rsid w:val="007D30D8"/>
    <w:rsid w:val="007D64D2"/>
    <w:rsid w:val="007D68C7"/>
    <w:rsid w:val="007D6D3F"/>
    <w:rsid w:val="007D7DB2"/>
    <w:rsid w:val="007E0572"/>
    <w:rsid w:val="007E2303"/>
    <w:rsid w:val="007E4090"/>
    <w:rsid w:val="007E795E"/>
    <w:rsid w:val="007F083F"/>
    <w:rsid w:val="007F1B9C"/>
    <w:rsid w:val="007F41A2"/>
    <w:rsid w:val="007F5671"/>
    <w:rsid w:val="007F745B"/>
    <w:rsid w:val="007F7767"/>
    <w:rsid w:val="00805A34"/>
    <w:rsid w:val="00806178"/>
    <w:rsid w:val="008063A1"/>
    <w:rsid w:val="008066D5"/>
    <w:rsid w:val="00810795"/>
    <w:rsid w:val="008111A2"/>
    <w:rsid w:val="00811536"/>
    <w:rsid w:val="008119A1"/>
    <w:rsid w:val="008148E5"/>
    <w:rsid w:val="00814D8A"/>
    <w:rsid w:val="00817077"/>
    <w:rsid w:val="0082032F"/>
    <w:rsid w:val="0082192D"/>
    <w:rsid w:val="00821BE9"/>
    <w:rsid w:val="00823E22"/>
    <w:rsid w:val="00824292"/>
    <w:rsid w:val="008269D6"/>
    <w:rsid w:val="00832010"/>
    <w:rsid w:val="00834234"/>
    <w:rsid w:val="00834940"/>
    <w:rsid w:val="0083544D"/>
    <w:rsid w:val="00840FB3"/>
    <w:rsid w:val="00843EA3"/>
    <w:rsid w:val="0084404D"/>
    <w:rsid w:val="008455EA"/>
    <w:rsid w:val="008537C2"/>
    <w:rsid w:val="00855284"/>
    <w:rsid w:val="008565B8"/>
    <w:rsid w:val="00860756"/>
    <w:rsid w:val="00874F75"/>
    <w:rsid w:val="008814CD"/>
    <w:rsid w:val="008824FA"/>
    <w:rsid w:val="0088443C"/>
    <w:rsid w:val="008856CA"/>
    <w:rsid w:val="00885E87"/>
    <w:rsid w:val="00886AB2"/>
    <w:rsid w:val="008920A0"/>
    <w:rsid w:val="008925A9"/>
    <w:rsid w:val="00897248"/>
    <w:rsid w:val="00897A4D"/>
    <w:rsid w:val="008A1CF6"/>
    <w:rsid w:val="008A2E7F"/>
    <w:rsid w:val="008A46F7"/>
    <w:rsid w:val="008A69D5"/>
    <w:rsid w:val="008A6DF4"/>
    <w:rsid w:val="008B3D71"/>
    <w:rsid w:val="008B489F"/>
    <w:rsid w:val="008B5651"/>
    <w:rsid w:val="008B72A7"/>
    <w:rsid w:val="008C0CB7"/>
    <w:rsid w:val="008C0F52"/>
    <w:rsid w:val="008C6A3D"/>
    <w:rsid w:val="008C6EE2"/>
    <w:rsid w:val="008C6FE0"/>
    <w:rsid w:val="008D0599"/>
    <w:rsid w:val="008D165B"/>
    <w:rsid w:val="008D2CCF"/>
    <w:rsid w:val="008D3A25"/>
    <w:rsid w:val="008D4460"/>
    <w:rsid w:val="008D47CE"/>
    <w:rsid w:val="008D6130"/>
    <w:rsid w:val="008E1775"/>
    <w:rsid w:val="008E28C2"/>
    <w:rsid w:val="008E2E7C"/>
    <w:rsid w:val="008E3614"/>
    <w:rsid w:val="008E3B20"/>
    <w:rsid w:val="008E575B"/>
    <w:rsid w:val="008E6B94"/>
    <w:rsid w:val="008F0F08"/>
    <w:rsid w:val="008F16E2"/>
    <w:rsid w:val="008F2773"/>
    <w:rsid w:val="008F635F"/>
    <w:rsid w:val="00901DB4"/>
    <w:rsid w:val="00904449"/>
    <w:rsid w:val="00904B4C"/>
    <w:rsid w:val="00911DA1"/>
    <w:rsid w:val="00916B7F"/>
    <w:rsid w:val="00925D8B"/>
    <w:rsid w:val="0093006C"/>
    <w:rsid w:val="00932ED7"/>
    <w:rsid w:val="00933D79"/>
    <w:rsid w:val="009356CF"/>
    <w:rsid w:val="00936B0B"/>
    <w:rsid w:val="009403FD"/>
    <w:rsid w:val="00940594"/>
    <w:rsid w:val="009430D6"/>
    <w:rsid w:val="0094331A"/>
    <w:rsid w:val="00944237"/>
    <w:rsid w:val="0094571F"/>
    <w:rsid w:val="00945801"/>
    <w:rsid w:val="00950D77"/>
    <w:rsid w:val="00951400"/>
    <w:rsid w:val="0095184F"/>
    <w:rsid w:val="009518FF"/>
    <w:rsid w:val="0095247B"/>
    <w:rsid w:val="00954A0D"/>
    <w:rsid w:val="00954A9C"/>
    <w:rsid w:val="00955AAC"/>
    <w:rsid w:val="00962484"/>
    <w:rsid w:val="00962D9F"/>
    <w:rsid w:val="00965567"/>
    <w:rsid w:val="009668A6"/>
    <w:rsid w:val="009723D7"/>
    <w:rsid w:val="00976150"/>
    <w:rsid w:val="00985CFE"/>
    <w:rsid w:val="009862D4"/>
    <w:rsid w:val="009914D4"/>
    <w:rsid w:val="0099160B"/>
    <w:rsid w:val="00994663"/>
    <w:rsid w:val="009948AF"/>
    <w:rsid w:val="009952A5"/>
    <w:rsid w:val="00995C84"/>
    <w:rsid w:val="009A0009"/>
    <w:rsid w:val="009A2ABB"/>
    <w:rsid w:val="009A3735"/>
    <w:rsid w:val="009A7A34"/>
    <w:rsid w:val="009B0E54"/>
    <w:rsid w:val="009B77DC"/>
    <w:rsid w:val="009C0C0A"/>
    <w:rsid w:val="009C44FD"/>
    <w:rsid w:val="009C49A4"/>
    <w:rsid w:val="009C67A5"/>
    <w:rsid w:val="009D1AB9"/>
    <w:rsid w:val="009D3B2F"/>
    <w:rsid w:val="009D40B9"/>
    <w:rsid w:val="009D4A28"/>
    <w:rsid w:val="009D5192"/>
    <w:rsid w:val="009D61ED"/>
    <w:rsid w:val="009D7522"/>
    <w:rsid w:val="009E04CC"/>
    <w:rsid w:val="009E3ECF"/>
    <w:rsid w:val="009E43C3"/>
    <w:rsid w:val="009F2480"/>
    <w:rsid w:val="009F5CE4"/>
    <w:rsid w:val="009F5DB6"/>
    <w:rsid w:val="009F5ED0"/>
    <w:rsid w:val="009F7C9D"/>
    <w:rsid w:val="009F7D08"/>
    <w:rsid w:val="00A00CE1"/>
    <w:rsid w:val="00A020C5"/>
    <w:rsid w:val="00A05151"/>
    <w:rsid w:val="00A05BA7"/>
    <w:rsid w:val="00A068B9"/>
    <w:rsid w:val="00A14240"/>
    <w:rsid w:val="00A1488B"/>
    <w:rsid w:val="00A15750"/>
    <w:rsid w:val="00A15E77"/>
    <w:rsid w:val="00A17132"/>
    <w:rsid w:val="00A17B90"/>
    <w:rsid w:val="00A20162"/>
    <w:rsid w:val="00A20576"/>
    <w:rsid w:val="00A302EC"/>
    <w:rsid w:val="00A30CD0"/>
    <w:rsid w:val="00A32B0A"/>
    <w:rsid w:val="00A34984"/>
    <w:rsid w:val="00A34CD6"/>
    <w:rsid w:val="00A3529F"/>
    <w:rsid w:val="00A35AA3"/>
    <w:rsid w:val="00A374AB"/>
    <w:rsid w:val="00A37906"/>
    <w:rsid w:val="00A37F3A"/>
    <w:rsid w:val="00A421AE"/>
    <w:rsid w:val="00A42E4D"/>
    <w:rsid w:val="00A42F36"/>
    <w:rsid w:val="00A44271"/>
    <w:rsid w:val="00A477AB"/>
    <w:rsid w:val="00A52E28"/>
    <w:rsid w:val="00A54883"/>
    <w:rsid w:val="00A57118"/>
    <w:rsid w:val="00A670B1"/>
    <w:rsid w:val="00A67F95"/>
    <w:rsid w:val="00A72EFF"/>
    <w:rsid w:val="00A7565B"/>
    <w:rsid w:val="00A84988"/>
    <w:rsid w:val="00A85A8C"/>
    <w:rsid w:val="00A85EA5"/>
    <w:rsid w:val="00A91736"/>
    <w:rsid w:val="00A94F4B"/>
    <w:rsid w:val="00A97C0E"/>
    <w:rsid w:val="00AA019F"/>
    <w:rsid w:val="00AA1042"/>
    <w:rsid w:val="00AA280B"/>
    <w:rsid w:val="00AA306B"/>
    <w:rsid w:val="00AA329F"/>
    <w:rsid w:val="00AA3711"/>
    <w:rsid w:val="00AA50BD"/>
    <w:rsid w:val="00AA59FF"/>
    <w:rsid w:val="00AA606C"/>
    <w:rsid w:val="00AA7014"/>
    <w:rsid w:val="00AA76C8"/>
    <w:rsid w:val="00AB3B8D"/>
    <w:rsid w:val="00AB41B8"/>
    <w:rsid w:val="00AB6194"/>
    <w:rsid w:val="00AB6D49"/>
    <w:rsid w:val="00AB7149"/>
    <w:rsid w:val="00AB7B3C"/>
    <w:rsid w:val="00AC12A2"/>
    <w:rsid w:val="00AC2D7C"/>
    <w:rsid w:val="00AC62D5"/>
    <w:rsid w:val="00AC6628"/>
    <w:rsid w:val="00AC72DE"/>
    <w:rsid w:val="00AE1266"/>
    <w:rsid w:val="00AE1793"/>
    <w:rsid w:val="00AE1EDD"/>
    <w:rsid w:val="00AE2FE8"/>
    <w:rsid w:val="00AE327B"/>
    <w:rsid w:val="00AE3DF2"/>
    <w:rsid w:val="00AF0A3B"/>
    <w:rsid w:val="00AF1A88"/>
    <w:rsid w:val="00AF2875"/>
    <w:rsid w:val="00AF2D76"/>
    <w:rsid w:val="00AF648D"/>
    <w:rsid w:val="00AF6E81"/>
    <w:rsid w:val="00B00709"/>
    <w:rsid w:val="00B02CED"/>
    <w:rsid w:val="00B04A90"/>
    <w:rsid w:val="00B05884"/>
    <w:rsid w:val="00B05D9B"/>
    <w:rsid w:val="00B10FF3"/>
    <w:rsid w:val="00B138DD"/>
    <w:rsid w:val="00B20A3F"/>
    <w:rsid w:val="00B20EFA"/>
    <w:rsid w:val="00B22462"/>
    <w:rsid w:val="00B22B2E"/>
    <w:rsid w:val="00B2371E"/>
    <w:rsid w:val="00B23900"/>
    <w:rsid w:val="00B24051"/>
    <w:rsid w:val="00B2488F"/>
    <w:rsid w:val="00B25BDD"/>
    <w:rsid w:val="00B26260"/>
    <w:rsid w:val="00B34CD2"/>
    <w:rsid w:val="00B44A9E"/>
    <w:rsid w:val="00B45FB8"/>
    <w:rsid w:val="00B507DD"/>
    <w:rsid w:val="00B51790"/>
    <w:rsid w:val="00B5315B"/>
    <w:rsid w:val="00B56460"/>
    <w:rsid w:val="00B57C62"/>
    <w:rsid w:val="00B60F67"/>
    <w:rsid w:val="00B61DAA"/>
    <w:rsid w:val="00B624F5"/>
    <w:rsid w:val="00B6573A"/>
    <w:rsid w:val="00B65EBC"/>
    <w:rsid w:val="00B71422"/>
    <w:rsid w:val="00B73304"/>
    <w:rsid w:val="00B8002B"/>
    <w:rsid w:val="00B9018C"/>
    <w:rsid w:val="00B91440"/>
    <w:rsid w:val="00B95862"/>
    <w:rsid w:val="00BA0032"/>
    <w:rsid w:val="00BA02AA"/>
    <w:rsid w:val="00BA7874"/>
    <w:rsid w:val="00BB07A9"/>
    <w:rsid w:val="00BB0CCE"/>
    <w:rsid w:val="00BB1B8F"/>
    <w:rsid w:val="00BB37D5"/>
    <w:rsid w:val="00BB551A"/>
    <w:rsid w:val="00BB6CA1"/>
    <w:rsid w:val="00BB792E"/>
    <w:rsid w:val="00BB7B56"/>
    <w:rsid w:val="00BC2057"/>
    <w:rsid w:val="00BD1AE5"/>
    <w:rsid w:val="00BD2854"/>
    <w:rsid w:val="00BD59FD"/>
    <w:rsid w:val="00BE3E09"/>
    <w:rsid w:val="00BE4BF1"/>
    <w:rsid w:val="00BE66AC"/>
    <w:rsid w:val="00BE76B1"/>
    <w:rsid w:val="00BF0FB8"/>
    <w:rsid w:val="00BF320A"/>
    <w:rsid w:val="00BF326E"/>
    <w:rsid w:val="00BF32BC"/>
    <w:rsid w:val="00BF4F3C"/>
    <w:rsid w:val="00BF615A"/>
    <w:rsid w:val="00BF62CF"/>
    <w:rsid w:val="00BF6B59"/>
    <w:rsid w:val="00BF6EF9"/>
    <w:rsid w:val="00C00FE4"/>
    <w:rsid w:val="00C02B4A"/>
    <w:rsid w:val="00C03397"/>
    <w:rsid w:val="00C053E9"/>
    <w:rsid w:val="00C067AC"/>
    <w:rsid w:val="00C10839"/>
    <w:rsid w:val="00C10BB2"/>
    <w:rsid w:val="00C10E27"/>
    <w:rsid w:val="00C137C1"/>
    <w:rsid w:val="00C14D42"/>
    <w:rsid w:val="00C15B21"/>
    <w:rsid w:val="00C17074"/>
    <w:rsid w:val="00C2186D"/>
    <w:rsid w:val="00C221F0"/>
    <w:rsid w:val="00C23B1B"/>
    <w:rsid w:val="00C2415F"/>
    <w:rsid w:val="00C2473D"/>
    <w:rsid w:val="00C24C4E"/>
    <w:rsid w:val="00C2517C"/>
    <w:rsid w:val="00C26502"/>
    <w:rsid w:val="00C26F48"/>
    <w:rsid w:val="00C31E55"/>
    <w:rsid w:val="00C43B90"/>
    <w:rsid w:val="00C466AF"/>
    <w:rsid w:val="00C5032D"/>
    <w:rsid w:val="00C53F7C"/>
    <w:rsid w:val="00C5435B"/>
    <w:rsid w:val="00C54BEE"/>
    <w:rsid w:val="00C56E16"/>
    <w:rsid w:val="00C570D2"/>
    <w:rsid w:val="00C65007"/>
    <w:rsid w:val="00C65769"/>
    <w:rsid w:val="00C66924"/>
    <w:rsid w:val="00C70852"/>
    <w:rsid w:val="00C71284"/>
    <w:rsid w:val="00C71856"/>
    <w:rsid w:val="00C71F56"/>
    <w:rsid w:val="00C73C8C"/>
    <w:rsid w:val="00C74AB7"/>
    <w:rsid w:val="00C76591"/>
    <w:rsid w:val="00C8003F"/>
    <w:rsid w:val="00C80C09"/>
    <w:rsid w:val="00C8617B"/>
    <w:rsid w:val="00C862E8"/>
    <w:rsid w:val="00C8712B"/>
    <w:rsid w:val="00C90BD0"/>
    <w:rsid w:val="00C932D2"/>
    <w:rsid w:val="00C968E8"/>
    <w:rsid w:val="00C96B25"/>
    <w:rsid w:val="00C9716E"/>
    <w:rsid w:val="00CA2B0B"/>
    <w:rsid w:val="00CA2D6A"/>
    <w:rsid w:val="00CA3420"/>
    <w:rsid w:val="00CA42B3"/>
    <w:rsid w:val="00CA54A3"/>
    <w:rsid w:val="00CB104A"/>
    <w:rsid w:val="00CB3CEE"/>
    <w:rsid w:val="00CC0CB1"/>
    <w:rsid w:val="00CC0D51"/>
    <w:rsid w:val="00CC3414"/>
    <w:rsid w:val="00CC3910"/>
    <w:rsid w:val="00CC64DC"/>
    <w:rsid w:val="00CC77DF"/>
    <w:rsid w:val="00CE1623"/>
    <w:rsid w:val="00CE18E4"/>
    <w:rsid w:val="00CE1D10"/>
    <w:rsid w:val="00CE2C23"/>
    <w:rsid w:val="00CE2FD0"/>
    <w:rsid w:val="00CE5478"/>
    <w:rsid w:val="00CF1480"/>
    <w:rsid w:val="00CF1C80"/>
    <w:rsid w:val="00CF33B5"/>
    <w:rsid w:val="00CF680D"/>
    <w:rsid w:val="00CF7900"/>
    <w:rsid w:val="00D009A6"/>
    <w:rsid w:val="00D03432"/>
    <w:rsid w:val="00D067A6"/>
    <w:rsid w:val="00D067FA"/>
    <w:rsid w:val="00D10F38"/>
    <w:rsid w:val="00D13A29"/>
    <w:rsid w:val="00D22577"/>
    <w:rsid w:val="00D2431A"/>
    <w:rsid w:val="00D26710"/>
    <w:rsid w:val="00D3345B"/>
    <w:rsid w:val="00D334E1"/>
    <w:rsid w:val="00D352CA"/>
    <w:rsid w:val="00D36E5E"/>
    <w:rsid w:val="00D370E8"/>
    <w:rsid w:val="00D378D6"/>
    <w:rsid w:val="00D37921"/>
    <w:rsid w:val="00D42C01"/>
    <w:rsid w:val="00D516F8"/>
    <w:rsid w:val="00D51C14"/>
    <w:rsid w:val="00D52F41"/>
    <w:rsid w:val="00D5361E"/>
    <w:rsid w:val="00D551E8"/>
    <w:rsid w:val="00D56385"/>
    <w:rsid w:val="00D56DDD"/>
    <w:rsid w:val="00D57C4F"/>
    <w:rsid w:val="00D57CEC"/>
    <w:rsid w:val="00D671CE"/>
    <w:rsid w:val="00D7030E"/>
    <w:rsid w:val="00D7335E"/>
    <w:rsid w:val="00D74C3A"/>
    <w:rsid w:val="00D760D4"/>
    <w:rsid w:val="00D76E48"/>
    <w:rsid w:val="00D80D95"/>
    <w:rsid w:val="00D83A12"/>
    <w:rsid w:val="00D84512"/>
    <w:rsid w:val="00D87556"/>
    <w:rsid w:val="00D9030E"/>
    <w:rsid w:val="00D91621"/>
    <w:rsid w:val="00D95521"/>
    <w:rsid w:val="00D95CE7"/>
    <w:rsid w:val="00DA2179"/>
    <w:rsid w:val="00DA2DCB"/>
    <w:rsid w:val="00DA39AE"/>
    <w:rsid w:val="00DA651E"/>
    <w:rsid w:val="00DB0CD3"/>
    <w:rsid w:val="00DB6E83"/>
    <w:rsid w:val="00DB766A"/>
    <w:rsid w:val="00DB7A48"/>
    <w:rsid w:val="00DC12E6"/>
    <w:rsid w:val="00DC1429"/>
    <w:rsid w:val="00DC1FE2"/>
    <w:rsid w:val="00DC20A5"/>
    <w:rsid w:val="00DC2C73"/>
    <w:rsid w:val="00DC4999"/>
    <w:rsid w:val="00DC67C0"/>
    <w:rsid w:val="00DC6E25"/>
    <w:rsid w:val="00DC6F1E"/>
    <w:rsid w:val="00DC7C32"/>
    <w:rsid w:val="00DD0094"/>
    <w:rsid w:val="00DD1449"/>
    <w:rsid w:val="00DD1FBE"/>
    <w:rsid w:val="00DD2DDF"/>
    <w:rsid w:val="00DD38A5"/>
    <w:rsid w:val="00DD3B39"/>
    <w:rsid w:val="00DD4F17"/>
    <w:rsid w:val="00DE0D46"/>
    <w:rsid w:val="00DE2723"/>
    <w:rsid w:val="00DE3486"/>
    <w:rsid w:val="00DE61BF"/>
    <w:rsid w:val="00DE77E2"/>
    <w:rsid w:val="00DF3E17"/>
    <w:rsid w:val="00DF4FF2"/>
    <w:rsid w:val="00DF5722"/>
    <w:rsid w:val="00DF7F3A"/>
    <w:rsid w:val="00E001FE"/>
    <w:rsid w:val="00E00EEB"/>
    <w:rsid w:val="00E050F7"/>
    <w:rsid w:val="00E0514E"/>
    <w:rsid w:val="00E0596D"/>
    <w:rsid w:val="00E06740"/>
    <w:rsid w:val="00E13DDA"/>
    <w:rsid w:val="00E1431D"/>
    <w:rsid w:val="00E152DB"/>
    <w:rsid w:val="00E162D7"/>
    <w:rsid w:val="00E214A3"/>
    <w:rsid w:val="00E217DA"/>
    <w:rsid w:val="00E26BE8"/>
    <w:rsid w:val="00E30BCE"/>
    <w:rsid w:val="00E31569"/>
    <w:rsid w:val="00E31C2C"/>
    <w:rsid w:val="00E3256C"/>
    <w:rsid w:val="00E32F84"/>
    <w:rsid w:val="00E3520B"/>
    <w:rsid w:val="00E36CC7"/>
    <w:rsid w:val="00E4009C"/>
    <w:rsid w:val="00E40C7E"/>
    <w:rsid w:val="00E40EFF"/>
    <w:rsid w:val="00E41106"/>
    <w:rsid w:val="00E431BA"/>
    <w:rsid w:val="00E451D9"/>
    <w:rsid w:val="00E477EB"/>
    <w:rsid w:val="00E51D5F"/>
    <w:rsid w:val="00E53DE3"/>
    <w:rsid w:val="00E56ED0"/>
    <w:rsid w:val="00E6142C"/>
    <w:rsid w:val="00E619D7"/>
    <w:rsid w:val="00E632F4"/>
    <w:rsid w:val="00E6332C"/>
    <w:rsid w:val="00E652B8"/>
    <w:rsid w:val="00E67884"/>
    <w:rsid w:val="00E7366A"/>
    <w:rsid w:val="00E77394"/>
    <w:rsid w:val="00E82630"/>
    <w:rsid w:val="00E851C5"/>
    <w:rsid w:val="00E854C4"/>
    <w:rsid w:val="00E85CBB"/>
    <w:rsid w:val="00E90A5D"/>
    <w:rsid w:val="00E96A3F"/>
    <w:rsid w:val="00EA09C3"/>
    <w:rsid w:val="00EA1D46"/>
    <w:rsid w:val="00EA2230"/>
    <w:rsid w:val="00EA22E1"/>
    <w:rsid w:val="00EA408A"/>
    <w:rsid w:val="00EA40A5"/>
    <w:rsid w:val="00EA5F80"/>
    <w:rsid w:val="00EB033F"/>
    <w:rsid w:val="00EB124C"/>
    <w:rsid w:val="00EB14E8"/>
    <w:rsid w:val="00EB2256"/>
    <w:rsid w:val="00EB34BA"/>
    <w:rsid w:val="00EB4DA4"/>
    <w:rsid w:val="00EB5458"/>
    <w:rsid w:val="00EC05F3"/>
    <w:rsid w:val="00EC1359"/>
    <w:rsid w:val="00EC14F2"/>
    <w:rsid w:val="00EC1534"/>
    <w:rsid w:val="00EC5428"/>
    <w:rsid w:val="00EC76A0"/>
    <w:rsid w:val="00ED3938"/>
    <w:rsid w:val="00ED59BE"/>
    <w:rsid w:val="00ED5ABA"/>
    <w:rsid w:val="00EE19A7"/>
    <w:rsid w:val="00EE4816"/>
    <w:rsid w:val="00EF20D8"/>
    <w:rsid w:val="00EF3A9C"/>
    <w:rsid w:val="00EF6B12"/>
    <w:rsid w:val="00F004B6"/>
    <w:rsid w:val="00F0297C"/>
    <w:rsid w:val="00F041CF"/>
    <w:rsid w:val="00F0716B"/>
    <w:rsid w:val="00F14EFC"/>
    <w:rsid w:val="00F16A47"/>
    <w:rsid w:val="00F17F6E"/>
    <w:rsid w:val="00F20181"/>
    <w:rsid w:val="00F2302C"/>
    <w:rsid w:val="00F2560E"/>
    <w:rsid w:val="00F37517"/>
    <w:rsid w:val="00F42F15"/>
    <w:rsid w:val="00F52730"/>
    <w:rsid w:val="00F567EE"/>
    <w:rsid w:val="00F57639"/>
    <w:rsid w:val="00F659B5"/>
    <w:rsid w:val="00F66FE7"/>
    <w:rsid w:val="00F67226"/>
    <w:rsid w:val="00F67714"/>
    <w:rsid w:val="00F76AA1"/>
    <w:rsid w:val="00F804C7"/>
    <w:rsid w:val="00F91BCC"/>
    <w:rsid w:val="00F92600"/>
    <w:rsid w:val="00F95F24"/>
    <w:rsid w:val="00F96421"/>
    <w:rsid w:val="00F974BE"/>
    <w:rsid w:val="00FA0920"/>
    <w:rsid w:val="00FA1527"/>
    <w:rsid w:val="00FA181A"/>
    <w:rsid w:val="00FA52B7"/>
    <w:rsid w:val="00FB06AB"/>
    <w:rsid w:val="00FB0BF2"/>
    <w:rsid w:val="00FB301B"/>
    <w:rsid w:val="00FB3A0E"/>
    <w:rsid w:val="00FB46A8"/>
    <w:rsid w:val="00FB5BE5"/>
    <w:rsid w:val="00FC07CA"/>
    <w:rsid w:val="00FC30A0"/>
    <w:rsid w:val="00FC4868"/>
    <w:rsid w:val="00FD1B10"/>
    <w:rsid w:val="00FD27E1"/>
    <w:rsid w:val="00FD793A"/>
    <w:rsid w:val="00FE0E0F"/>
    <w:rsid w:val="00FE164A"/>
    <w:rsid w:val="00FE2324"/>
    <w:rsid w:val="00FE2F1C"/>
    <w:rsid w:val="00FE3BDB"/>
    <w:rsid w:val="00FE3E4B"/>
    <w:rsid w:val="00FE3F06"/>
    <w:rsid w:val="00FE7321"/>
    <w:rsid w:val="00FE7AB6"/>
    <w:rsid w:val="00FF0022"/>
    <w:rsid w:val="00FF17F6"/>
    <w:rsid w:val="00FF22F5"/>
    <w:rsid w:val="00FF3DCE"/>
    <w:rsid w:val="00FF44D4"/>
    <w:rsid w:val="00FF49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E85"/>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2ABB"/>
    <w:rPr>
      <w:color w:val="0000FF" w:themeColor="hyperlink"/>
      <w:u w:val="single"/>
    </w:rPr>
  </w:style>
  <w:style w:type="paragraph" w:customStyle="1" w:styleId="ConsPlusTitle">
    <w:name w:val="ConsPlusTitle"/>
    <w:uiPriority w:val="99"/>
    <w:rsid w:val="009D3B2F"/>
    <w:pPr>
      <w:widowControl w:val="0"/>
      <w:autoSpaceDE w:val="0"/>
      <w:autoSpaceDN w:val="0"/>
      <w:adjustRightInd w:val="0"/>
      <w:spacing w:after="0" w:line="240" w:lineRule="auto"/>
    </w:pPr>
    <w:rPr>
      <w:rFonts w:ascii="Times New Roman" w:eastAsiaTheme="minorEastAsia" w:hAnsi="Times New Roman" w:cs="Times New Roman"/>
      <w:b/>
      <w:bCs/>
      <w:sz w:val="28"/>
      <w:szCs w:val="28"/>
      <w:lang w:eastAsia="ru-RU"/>
    </w:rPr>
  </w:style>
  <w:style w:type="paragraph" w:customStyle="1" w:styleId="ConsPlusNormal">
    <w:name w:val="ConsPlusNormal"/>
    <w:rsid w:val="00071C6E"/>
    <w:pPr>
      <w:autoSpaceDE w:val="0"/>
      <w:autoSpaceDN w:val="0"/>
      <w:adjustRightInd w:val="0"/>
      <w:spacing w:after="0" w:line="240" w:lineRule="auto"/>
    </w:pPr>
    <w:rPr>
      <w:rFonts w:ascii="Arial" w:eastAsia="Calibri" w:hAnsi="Arial" w:cs="Arial"/>
      <w:sz w:val="20"/>
      <w:szCs w:val="20"/>
    </w:rPr>
  </w:style>
  <w:style w:type="character" w:customStyle="1" w:styleId="a4">
    <w:name w:val="Основной текст_"/>
    <w:link w:val="2"/>
    <w:locked/>
    <w:rsid w:val="00CB104A"/>
    <w:rPr>
      <w:spacing w:val="3"/>
      <w:shd w:val="clear" w:color="auto" w:fill="FFFFFF"/>
    </w:rPr>
  </w:style>
  <w:style w:type="paragraph" w:customStyle="1" w:styleId="2">
    <w:name w:val="Основной текст2"/>
    <w:basedOn w:val="a"/>
    <w:link w:val="a4"/>
    <w:rsid w:val="00CB104A"/>
    <w:pPr>
      <w:widowControl w:val="0"/>
      <w:shd w:val="clear" w:color="auto" w:fill="FFFFFF"/>
      <w:overflowPunct/>
      <w:autoSpaceDE/>
      <w:autoSpaceDN/>
      <w:adjustRightInd/>
      <w:spacing w:before="360" w:after="1080" w:line="276" w:lineRule="exact"/>
      <w:ind w:hanging="1340"/>
      <w:jc w:val="both"/>
    </w:pPr>
    <w:rPr>
      <w:rFonts w:asciiTheme="minorHAnsi" w:eastAsiaTheme="minorHAnsi" w:hAnsiTheme="minorHAnsi" w:cstheme="minorBidi"/>
      <w:spacing w:val="3"/>
      <w:sz w:val="22"/>
      <w:szCs w:val="22"/>
      <w:lang w:eastAsia="en-US"/>
    </w:rPr>
  </w:style>
  <w:style w:type="character" w:customStyle="1" w:styleId="1">
    <w:name w:val="Основной текст1"/>
    <w:rsid w:val="00CB104A"/>
    <w:rPr>
      <w:rFonts w:ascii="Times New Roman" w:hAnsi="Times New Roman" w:cs="Times New Roman"/>
      <w:color w:val="000000"/>
      <w:spacing w:val="3"/>
      <w:w w:val="100"/>
      <w:position w:val="0"/>
      <w:sz w:val="22"/>
      <w:szCs w:val="22"/>
      <w:u w:val="none"/>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E85"/>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2AB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44147221">
      <w:bodyDiv w:val="1"/>
      <w:marLeft w:val="0"/>
      <w:marRight w:val="0"/>
      <w:marTop w:val="0"/>
      <w:marBottom w:val="0"/>
      <w:divBdr>
        <w:top w:val="none" w:sz="0" w:space="0" w:color="auto"/>
        <w:left w:val="none" w:sz="0" w:space="0" w:color="auto"/>
        <w:bottom w:val="none" w:sz="0" w:space="0" w:color="auto"/>
        <w:right w:val="none" w:sz="0" w:space="0" w:color="auto"/>
      </w:divBdr>
    </w:div>
    <w:div w:id="1058556967">
      <w:bodyDiv w:val="1"/>
      <w:marLeft w:val="0"/>
      <w:marRight w:val="0"/>
      <w:marTop w:val="0"/>
      <w:marBottom w:val="0"/>
      <w:divBdr>
        <w:top w:val="none" w:sz="0" w:space="0" w:color="auto"/>
        <w:left w:val="none" w:sz="0" w:space="0" w:color="auto"/>
        <w:bottom w:val="none" w:sz="0" w:space="0" w:color="auto"/>
        <w:right w:val="none" w:sz="0" w:space="0" w:color="auto"/>
      </w:divBdr>
    </w:div>
    <w:div w:id="1106578608">
      <w:bodyDiv w:val="1"/>
      <w:marLeft w:val="0"/>
      <w:marRight w:val="0"/>
      <w:marTop w:val="0"/>
      <w:marBottom w:val="0"/>
      <w:divBdr>
        <w:top w:val="none" w:sz="0" w:space="0" w:color="auto"/>
        <w:left w:val="none" w:sz="0" w:space="0" w:color="auto"/>
        <w:bottom w:val="none" w:sz="0" w:space="0" w:color="auto"/>
        <w:right w:val="none" w:sz="0" w:space="0" w:color="auto"/>
      </w:divBdr>
    </w:div>
    <w:div w:id="1139690726">
      <w:bodyDiv w:val="1"/>
      <w:marLeft w:val="0"/>
      <w:marRight w:val="0"/>
      <w:marTop w:val="0"/>
      <w:marBottom w:val="0"/>
      <w:divBdr>
        <w:top w:val="none" w:sz="0" w:space="0" w:color="auto"/>
        <w:left w:val="none" w:sz="0" w:space="0" w:color="auto"/>
        <w:bottom w:val="none" w:sz="0" w:space="0" w:color="auto"/>
        <w:right w:val="none" w:sz="0" w:space="0" w:color="auto"/>
      </w:divBdr>
    </w:div>
    <w:div w:id="1239053293">
      <w:bodyDiv w:val="1"/>
      <w:marLeft w:val="0"/>
      <w:marRight w:val="0"/>
      <w:marTop w:val="0"/>
      <w:marBottom w:val="0"/>
      <w:divBdr>
        <w:top w:val="none" w:sz="0" w:space="0" w:color="auto"/>
        <w:left w:val="none" w:sz="0" w:space="0" w:color="auto"/>
        <w:bottom w:val="none" w:sz="0" w:space="0" w:color="auto"/>
        <w:right w:val="none" w:sz="0" w:space="0" w:color="auto"/>
      </w:divBdr>
    </w:div>
    <w:div w:id="1507282877">
      <w:bodyDiv w:val="1"/>
      <w:marLeft w:val="0"/>
      <w:marRight w:val="0"/>
      <w:marTop w:val="0"/>
      <w:marBottom w:val="0"/>
      <w:divBdr>
        <w:top w:val="none" w:sz="0" w:space="0" w:color="auto"/>
        <w:left w:val="none" w:sz="0" w:space="0" w:color="auto"/>
        <w:bottom w:val="none" w:sz="0" w:space="0" w:color="auto"/>
        <w:right w:val="none" w:sz="0" w:space="0" w:color="auto"/>
      </w:divBdr>
    </w:div>
    <w:div w:id="1511798916">
      <w:bodyDiv w:val="1"/>
      <w:marLeft w:val="0"/>
      <w:marRight w:val="0"/>
      <w:marTop w:val="0"/>
      <w:marBottom w:val="0"/>
      <w:divBdr>
        <w:top w:val="none" w:sz="0" w:space="0" w:color="auto"/>
        <w:left w:val="none" w:sz="0" w:space="0" w:color="auto"/>
        <w:bottom w:val="none" w:sz="0" w:space="0" w:color="auto"/>
        <w:right w:val="none" w:sz="0" w:space="0" w:color="auto"/>
      </w:divBdr>
    </w:div>
    <w:div w:id="1625230187">
      <w:bodyDiv w:val="1"/>
      <w:marLeft w:val="0"/>
      <w:marRight w:val="0"/>
      <w:marTop w:val="0"/>
      <w:marBottom w:val="0"/>
      <w:divBdr>
        <w:top w:val="none" w:sz="0" w:space="0" w:color="auto"/>
        <w:left w:val="none" w:sz="0" w:space="0" w:color="auto"/>
        <w:bottom w:val="none" w:sz="0" w:space="0" w:color="auto"/>
        <w:right w:val="none" w:sz="0" w:space="0" w:color="auto"/>
      </w:divBdr>
    </w:div>
    <w:div w:id="165409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madm@tomsk.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3</Pages>
  <Words>1498</Words>
  <Characters>8539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dc:creator>
  <cp:keywords/>
  <dc:description/>
  <cp:lastModifiedBy>Администратор</cp:lastModifiedBy>
  <cp:revision>13</cp:revision>
  <cp:lastPrinted>2016-12-09T03:45:00Z</cp:lastPrinted>
  <dcterms:created xsi:type="dcterms:W3CDTF">2016-09-30T05:22:00Z</dcterms:created>
  <dcterms:modified xsi:type="dcterms:W3CDTF">2016-12-09T09:55:00Z</dcterms:modified>
</cp:coreProperties>
</file>