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67307" w:rsidRPr="00331265" w:rsidRDefault="00A33B44" w:rsidP="00393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/>
          <w:sz w:val="18"/>
          <w:szCs w:val="18"/>
          <w:u w:val="single"/>
        </w:rPr>
      </w:pPr>
      <w:r w:rsidRPr="00A67307">
        <w:rPr>
          <w:rFonts w:ascii="Times New Roman" w:eastAsiaTheme="minorHAnsi" w:hAnsi="Times New Roman" w:cs="Times New Roman"/>
          <w:sz w:val="18"/>
          <w:szCs w:val="18"/>
          <w:lang w:eastAsia="en-US"/>
        </w:rPr>
        <w:t>1.2. Вид и наименование проекта нормативного правового акта</w:t>
      </w: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</w:t>
      </w:r>
      <w:r w:rsidR="0039320C" w:rsidRPr="0039320C">
        <w:rPr>
          <w:rFonts w:ascii="Times New Roman" w:hAnsi="Times New Roman"/>
          <w:sz w:val="18"/>
          <w:szCs w:val="18"/>
          <w:u w:val="single"/>
        </w:rPr>
        <w:t>«Об утверждении административного  регламента предоставления муниципальной услуги 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>Принятие решения о предварительном согласовании предоставления земельного участка</w:t>
      </w:r>
      <w:r w:rsidR="0039320C" w:rsidRPr="00331265">
        <w:rPr>
          <w:rFonts w:ascii="Times New Roman" w:hAnsi="Times New Roman"/>
          <w:sz w:val="18"/>
          <w:szCs w:val="18"/>
          <w:u w:val="single"/>
        </w:rPr>
        <w:t>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C75063" w:rsidRPr="00331265" w:rsidRDefault="00331265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31265">
        <w:rPr>
          <w:rFonts w:ascii="Times New Roman" w:hAnsi="Times New Roman" w:cs="Times New Roman"/>
          <w:sz w:val="18"/>
          <w:szCs w:val="18"/>
          <w:u w:val="single"/>
        </w:rPr>
        <w:t>Проект акта (административный регламент) разработан в целях повышения качества, открытости и доступности предоставления муниципальной услуги "Принятие решения о предварительном согласовании предоставления земельн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го участка"</w:t>
      </w:r>
    </w:p>
    <w:p w:rsidR="00155E15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1.6. Краткое описание содержания предлагаемого правового регу</w:t>
      </w:r>
      <w:r w:rsidR="00FC302C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лирования: </w:t>
      </w:r>
    </w:p>
    <w:p w:rsidR="0039320C" w:rsidRPr="00331265" w:rsidRDefault="00331265" w:rsidP="00331265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proofErr w:type="gramStart"/>
      <w:r w:rsidRPr="00331265">
        <w:rPr>
          <w:rFonts w:ascii="Times New Roman" w:hAnsi="Times New Roman" w:cs="Times New Roman"/>
          <w:sz w:val="18"/>
          <w:szCs w:val="18"/>
          <w:u w:val="single"/>
        </w:rPr>
        <w:t>Проект акта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(административный регламент)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 xml:space="preserve"> устанавливает стандарт предоставления муниципальной услуги, с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о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став, последовательность и сроки выполнения административных процедур (действий) при предоставлении муниц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пальной услуги, требования к порядку их выполнения, порядок и формы контроля за исполнением Регламента, досуде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б</w:t>
      </w:r>
      <w:r w:rsidRPr="00331265">
        <w:rPr>
          <w:rFonts w:ascii="Times New Roman" w:hAnsi="Times New Roman" w:cs="Times New Roman"/>
          <w:sz w:val="18"/>
          <w:szCs w:val="18"/>
          <w:u w:val="single"/>
        </w:rPr>
        <w:t>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331265">
        <w:rPr>
          <w:sz w:val="18"/>
          <w:szCs w:val="18"/>
        </w:rPr>
        <w:t>.</w:t>
      </w:r>
      <w:proofErr w:type="gramEnd"/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D5675D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D5675D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D5675D" w:rsidRDefault="00A33B44" w:rsidP="00D567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2.1. Формулировка проблемы.</w:t>
      </w:r>
    </w:p>
    <w:p w:rsidR="00D5675D" w:rsidRPr="00D5675D" w:rsidRDefault="001A4972" w:rsidP="00D56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u w:val="single"/>
        </w:rPr>
      </w:pPr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D5675D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D5675D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>Принятие решения о предварительном согласовании предоставления земельного участка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</w:p>
    <w:p w:rsidR="008E49B7" w:rsidRPr="00D5675D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D5675D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 w:rsidRPr="00D5675D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D5675D">
        <w:rPr>
          <w:rFonts w:ascii="Times New Roman" w:hAnsi="Times New Roman"/>
          <w:bCs/>
          <w:sz w:val="18"/>
          <w:szCs w:val="18"/>
          <w:u w:val="single"/>
        </w:rPr>
        <w:t xml:space="preserve">ственных и муниципальных услуг" существует необходимость в утверждении 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D5675D">
        <w:rPr>
          <w:rFonts w:ascii="Times New Roman" w:hAnsi="Times New Roman"/>
          <w:sz w:val="18"/>
          <w:szCs w:val="18"/>
          <w:u w:val="single"/>
        </w:rPr>
        <w:t xml:space="preserve">ги </w:t>
      </w:r>
      <w:r w:rsidR="00331265">
        <w:rPr>
          <w:rFonts w:ascii="Times New Roman" w:hAnsi="Times New Roman"/>
          <w:sz w:val="18"/>
          <w:szCs w:val="18"/>
          <w:u w:val="single"/>
        </w:rPr>
        <w:t>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>Принятие решения о предварительном согласовании предоставления земельного участка</w:t>
      </w:r>
      <w:r w:rsidR="00331265">
        <w:rPr>
          <w:rFonts w:ascii="Times New Roman" w:hAnsi="Times New Roman"/>
          <w:sz w:val="18"/>
          <w:szCs w:val="18"/>
          <w:u w:val="single"/>
        </w:rPr>
        <w:t>».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5561AE" w:rsidRDefault="005561AE" w:rsidP="00A167C7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561AE">
        <w:rPr>
          <w:rFonts w:ascii="Times New Roman" w:hAnsi="Times New Roman"/>
          <w:sz w:val="18"/>
          <w:szCs w:val="18"/>
          <w:u w:val="single"/>
        </w:rPr>
        <w:t xml:space="preserve">Заявителями по муниципальной услуге по 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>приему заявлений и выдаче документов об утверждении схемы расп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>о</w:t>
      </w:r>
      <w:r w:rsidRPr="005561AE">
        <w:rPr>
          <w:rFonts w:ascii="Times New Roman" w:eastAsia="PMingLiU" w:hAnsi="Times New Roman"/>
          <w:sz w:val="18"/>
          <w:szCs w:val="18"/>
          <w:u w:val="single"/>
        </w:rPr>
        <w:t xml:space="preserve">ложения земельного участка </w:t>
      </w:r>
      <w:r w:rsidRPr="005561AE">
        <w:rPr>
          <w:rFonts w:ascii="Times New Roman" w:hAnsi="Times New Roman"/>
          <w:sz w:val="18"/>
          <w:szCs w:val="18"/>
          <w:u w:val="single"/>
        </w:rPr>
        <w:t>являются физические лица, в том числе индивидуальные предприниматели, и юридические лица, их полномочные представители на основании доверенности</w:t>
      </w:r>
      <w:r>
        <w:rPr>
          <w:rFonts w:ascii="Times New Roman" w:hAnsi="Times New Roman"/>
          <w:sz w:val="18"/>
          <w:szCs w:val="18"/>
          <w:u w:val="single"/>
        </w:rPr>
        <w:t>,</w:t>
      </w:r>
    </w:p>
    <w:p w:rsidR="00D9159E" w:rsidRPr="00D5675D" w:rsidRDefault="005561AE" w:rsidP="00A167C7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5561AE">
        <w:rPr>
          <w:rFonts w:ascii="Times New Roman" w:hAnsi="Times New Roman"/>
          <w:sz w:val="18"/>
          <w:szCs w:val="18"/>
          <w:u w:val="single"/>
        </w:rPr>
        <w:t xml:space="preserve"> </w:t>
      </w:r>
      <w:r w:rsidR="008E49B7" w:rsidRPr="00D5675D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 w:rsidRPr="00D5675D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D5675D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D5675D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D5675D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D5675D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D5675D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2.5. Причины возникновения проблемы и факторы, поддерживающие ее существование.</w:t>
      </w:r>
    </w:p>
    <w:p w:rsidR="00D5675D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Необходимость в утверждении Административного регламента</w:t>
      </w:r>
      <w:r w:rsidR="00A167C7" w:rsidRPr="00D5675D">
        <w:rPr>
          <w:rFonts w:ascii="Times New Roman" w:hAnsi="Times New Roman"/>
          <w:sz w:val="18"/>
          <w:szCs w:val="18"/>
          <w:u w:val="single"/>
        </w:rPr>
        <w:t xml:space="preserve"> административного регламента предоставления муниципальной услуги 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>Принятие решения о предварительном согласовании предоставления земельного участка</w:t>
      </w:r>
      <w:r w:rsid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816F79"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  <w:t xml:space="preserve"> 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D5675D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D5675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D5675D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D5675D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D5675D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lastRenderedPageBreak/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D5675D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D5675D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D5675D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D5675D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D5675D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D5675D" w:rsidTr="00D807C6">
        <w:tc>
          <w:tcPr>
            <w:tcW w:w="2977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D5675D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D5675D" w:rsidTr="00204B8B">
        <w:trPr>
          <w:trHeight w:val="603"/>
        </w:trPr>
        <w:tc>
          <w:tcPr>
            <w:tcW w:w="2977" w:type="dxa"/>
          </w:tcPr>
          <w:p w:rsidR="00204B8B" w:rsidRPr="00D5675D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Группа 1 Субъекты малого и сре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D5675D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D5675D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3B77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5675D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D5675D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5675D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полный</w:t>
            </w:r>
          </w:p>
        </w:tc>
      </w:tr>
    </w:tbl>
    <w:p w:rsidR="00A33B44" w:rsidRPr="00D5675D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D5675D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5675D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5675D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D5675D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D5675D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D5675D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</w:t>
      </w:r>
      <w:r w:rsidR="00002FA6" w:rsidRPr="00D5675D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="00331265" w:rsidRPr="00331265">
        <w:rPr>
          <w:rFonts w:ascii="Times New Roman" w:hAnsi="Times New Roman"/>
          <w:sz w:val="18"/>
          <w:szCs w:val="18"/>
          <w:u w:val="single"/>
        </w:rPr>
        <w:t>Принятие решения о предварительном согласовании предоставления земельного участка</w:t>
      </w:r>
      <w:r w:rsidR="00D5675D" w:rsidRPr="00D5675D">
        <w:rPr>
          <w:rFonts w:ascii="Times New Roman" w:hAnsi="Times New Roman"/>
          <w:sz w:val="18"/>
          <w:szCs w:val="18"/>
          <w:u w:val="single"/>
        </w:rPr>
        <w:t>»</w:t>
      </w:r>
      <w:r w:rsidR="00D5675D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002FA6" w:rsidRPr="00D5675D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</w:p>
    <w:p w:rsidR="00002FA6" w:rsidRPr="00D5675D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D5675D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D5675D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D5675D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D5675D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D5675D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5675D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D5675D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A167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65D60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1265"/>
    <w:rsid w:val="003355E6"/>
    <w:rsid w:val="00362F5B"/>
    <w:rsid w:val="0039320C"/>
    <w:rsid w:val="003A22A9"/>
    <w:rsid w:val="003B1406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561A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16F79"/>
    <w:rsid w:val="00826C3B"/>
    <w:rsid w:val="00837985"/>
    <w:rsid w:val="00880654"/>
    <w:rsid w:val="00885826"/>
    <w:rsid w:val="008919C4"/>
    <w:rsid w:val="008979AD"/>
    <w:rsid w:val="008C74BB"/>
    <w:rsid w:val="008E49B7"/>
    <w:rsid w:val="008F2447"/>
    <w:rsid w:val="00912502"/>
    <w:rsid w:val="00930B0A"/>
    <w:rsid w:val="00986F29"/>
    <w:rsid w:val="009A0D95"/>
    <w:rsid w:val="009D6CAA"/>
    <w:rsid w:val="009E1C59"/>
    <w:rsid w:val="00A05E8C"/>
    <w:rsid w:val="00A14C25"/>
    <w:rsid w:val="00A167C7"/>
    <w:rsid w:val="00A33B44"/>
    <w:rsid w:val="00A503E4"/>
    <w:rsid w:val="00A67307"/>
    <w:rsid w:val="00AA7746"/>
    <w:rsid w:val="00AB04A2"/>
    <w:rsid w:val="00AE0C99"/>
    <w:rsid w:val="00B17D7B"/>
    <w:rsid w:val="00B4353C"/>
    <w:rsid w:val="00B54655"/>
    <w:rsid w:val="00B600FC"/>
    <w:rsid w:val="00BA4697"/>
    <w:rsid w:val="00BD0190"/>
    <w:rsid w:val="00BF0EBB"/>
    <w:rsid w:val="00C029AC"/>
    <w:rsid w:val="00C22974"/>
    <w:rsid w:val="00C2476E"/>
    <w:rsid w:val="00C2709A"/>
    <w:rsid w:val="00C321A2"/>
    <w:rsid w:val="00C75063"/>
    <w:rsid w:val="00C83DE0"/>
    <w:rsid w:val="00CF2490"/>
    <w:rsid w:val="00D34ECC"/>
    <w:rsid w:val="00D42811"/>
    <w:rsid w:val="00D5275D"/>
    <w:rsid w:val="00D545E3"/>
    <w:rsid w:val="00D5675D"/>
    <w:rsid w:val="00D74FD7"/>
    <w:rsid w:val="00D807C6"/>
    <w:rsid w:val="00D9159E"/>
    <w:rsid w:val="00D9660D"/>
    <w:rsid w:val="00E02AC9"/>
    <w:rsid w:val="00E11442"/>
    <w:rsid w:val="00EE407C"/>
    <w:rsid w:val="00F75E6B"/>
    <w:rsid w:val="00F85EF8"/>
    <w:rsid w:val="00FC302C"/>
    <w:rsid w:val="00FC6629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2017-11-07T04:30:00Z</cp:lastPrinted>
  <dcterms:created xsi:type="dcterms:W3CDTF">2017-10-12T10:01:00Z</dcterms:created>
  <dcterms:modified xsi:type="dcterms:W3CDTF">2017-11-07T04:32:00Z</dcterms:modified>
</cp:coreProperties>
</file>