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A1" w:rsidRPr="00C75F15" w:rsidRDefault="00C008A1" w:rsidP="00C008A1">
      <w:pPr>
        <w:rPr>
          <w:rFonts w:ascii="Arial" w:hAnsi="Arial" w:cs="Arial"/>
          <w:sz w:val="24"/>
          <w:szCs w:val="24"/>
        </w:rPr>
      </w:pPr>
    </w:p>
    <w:p w:rsidR="00C008A1" w:rsidRPr="00C75F15" w:rsidRDefault="00C008A1" w:rsidP="00C008A1">
      <w:pPr>
        <w:pStyle w:val="ConsPlusNormal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C75F15">
        <w:rPr>
          <w:rFonts w:ascii="Arial" w:hAnsi="Arial" w:cs="Arial"/>
          <w:sz w:val="24"/>
          <w:szCs w:val="24"/>
        </w:rPr>
        <w:tab/>
      </w:r>
      <w:r w:rsidRPr="00C75F15">
        <w:rPr>
          <w:rFonts w:ascii="Arial" w:hAnsi="Arial" w:cs="Arial"/>
          <w:b/>
          <w:sz w:val="24"/>
          <w:szCs w:val="24"/>
        </w:rPr>
        <w:t>ПАСПОРТ МУНИЦИПАЛЬНОЙ ПРОГРАММЫ ПЕРВОМАЙСКОГО РАЙОНА</w:t>
      </w:r>
    </w:p>
    <w:tbl>
      <w:tblPr>
        <w:tblW w:w="963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14"/>
        <w:gridCol w:w="2297"/>
        <w:gridCol w:w="1418"/>
        <w:gridCol w:w="1417"/>
        <w:gridCol w:w="1276"/>
        <w:gridCol w:w="1414"/>
      </w:tblGrid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Наименование МП (подпрограммы МП)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Муниципальная программа "Улучшение условий и охраны труда в Первомайском районе на 2019 - 2021 годы" (далее - МП)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Координатор МП (при наличии)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Администрация Первомайского  района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Заказчик МП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Администрация Первомайского  района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Соисполнители МП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327BC1" w:rsidRPr="00C75F15">
              <w:rPr>
                <w:rFonts w:ascii="Arial" w:hAnsi="Arial" w:cs="Arial"/>
                <w:sz w:val="24"/>
                <w:szCs w:val="24"/>
              </w:rPr>
              <w:t>Первомайского</w:t>
            </w:r>
            <w:r w:rsidRPr="00C75F15">
              <w:rPr>
                <w:rFonts w:ascii="Arial" w:hAnsi="Arial" w:cs="Arial"/>
                <w:sz w:val="24"/>
                <w:szCs w:val="24"/>
              </w:rPr>
              <w:t xml:space="preserve"> района;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МКУ «Управление образования» (далее «Управление образования»);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МКУ «Отдел культуры» (далее «Отдел культуры»);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муниципальные предприятия и учреждения.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Организации и индивидуальные предприниматели района.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Стратегическая цель социально-экономического развития Первомайского района, на которую направлена реализация МП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5F15">
              <w:rPr>
                <w:rStyle w:val="af1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Повышение уровня и качества жизни населения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Цель МП (подпрограммы МП)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Улучшение условий и охраны труда в целях снижения производственного травматизма и профессиональной заболеваемости работников организаций на территории Первомайского района</w:t>
            </w:r>
          </w:p>
        </w:tc>
      </w:tr>
      <w:tr w:rsidR="00C008A1" w:rsidRPr="00C75F15" w:rsidTr="00314420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Показатели цели МП (подпрограммы МП) и их значения (с детализацией по годам реализации)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1. Численность пострадавших в результате несчастных случаев на производстве на 1000 работников, занятых в экономике Первомайского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0.9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2. Удельный вес работников, занятых на рабочих местах, в отношении которых проведена специальная оценка условий, в общем количестве работников муниципальных организаций </w:t>
            </w:r>
            <w:r w:rsidRPr="00C75F15">
              <w:rPr>
                <w:rFonts w:ascii="Arial" w:hAnsi="Arial" w:cs="Arial"/>
                <w:sz w:val="24"/>
                <w:szCs w:val="24"/>
              </w:rPr>
              <w:lastRenderedPageBreak/>
              <w:t>Первомайского района,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lastRenderedPageBreak/>
              <w:t>Задачи МП (подпрограммы МП)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1. Увеличение количества рабочих мест, соответствующих нормативным требованиям охраны труда на основе специальной оценки условий труда.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2. Совершенствование нормативно-правовой базы в области охраны труда.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3. Информационное обеспечение и пропаганда охраны труда.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4. Профилактические мероприятия, направленные на сокращение производственного травматизма и профессиональных заболеваний.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5. Проведение мониторинга условий и охраны труда</w:t>
            </w:r>
          </w:p>
        </w:tc>
      </w:tr>
      <w:tr w:rsidR="00C008A1" w:rsidRPr="00C75F15" w:rsidTr="00314420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Показатели задач МП (подпрограммы МП) и их значения (с детализацией по годам реализации МП)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Задача 1. Увеличение количества рабочих мест, соответствующих нормативным требованиям охраны труда на основе специальной оценки условий труда 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Количество рабочих мест, на которых проведена специальная оценка условий труда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заседаний трехсторонней комиссии, на которых рассматривались вопросы охраны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организаций, которым оказана методическая помощь в заключении (внесении изменений, дополнений) коллективного договора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коллективных договоров, изменений и дополнений к ним, прошедших экспертизу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организаций, которым оказана методическая помощь по организации работы по охране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008A1" w:rsidRPr="00C75F15" w:rsidTr="00314420"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2. Совершенствование нормативно-правовой базы в области охраны труда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разработанных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Задача 3. Информационное обеспечение и пропаганда охраны </w:t>
            </w:r>
            <w:r w:rsidRPr="00C75F15">
              <w:rPr>
                <w:rFonts w:ascii="Arial" w:hAnsi="Arial" w:cs="Arial"/>
                <w:sz w:val="24"/>
                <w:szCs w:val="24"/>
              </w:rPr>
              <w:lastRenderedPageBreak/>
              <w:t>труда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выступлений по вопросам охраны труда в районных СМИ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314420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314420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314420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проведенных районных совещаний, семинаров по вопросам охраны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Количество организаций, участвующих в районном конкурсе «Лучшая организация Первомайского района по охране труда»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участников детского творческого конкурса по охране труда «Я рисую безопасный труд»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4. Профилактические мероприятия, направленные на сокращение производственного травматизма и профессиональных заболеваний</w:t>
            </w:r>
          </w:p>
        </w:tc>
      </w:tr>
      <w:tr w:rsidR="00C008A1" w:rsidRPr="00C75F15" w:rsidTr="00314420">
        <w:tc>
          <w:tcPr>
            <w:tcW w:w="18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работников муниципальных учреждений, прошедших медицинский осмотр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714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C008A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Количество работников </w:t>
            </w:r>
            <w:r w:rsidR="00327BC1" w:rsidRPr="00C75F15">
              <w:rPr>
                <w:rFonts w:ascii="Arial" w:hAnsi="Arial" w:cs="Arial"/>
                <w:sz w:val="24"/>
                <w:szCs w:val="24"/>
              </w:rPr>
              <w:t>учреждений</w:t>
            </w:r>
            <w:r w:rsidRPr="00C75F15">
              <w:rPr>
                <w:rFonts w:ascii="Arial" w:hAnsi="Arial" w:cs="Arial"/>
                <w:sz w:val="24"/>
                <w:szCs w:val="24"/>
              </w:rPr>
              <w:t xml:space="preserve"> прошедших </w:t>
            </w:r>
            <w:proofErr w:type="gramStart"/>
            <w:r w:rsidRPr="00C75F15">
              <w:rPr>
                <w:rFonts w:ascii="Arial" w:hAnsi="Arial" w:cs="Arial"/>
                <w:sz w:val="24"/>
                <w:szCs w:val="24"/>
              </w:rPr>
              <w:t>обучением по охране</w:t>
            </w:r>
            <w:proofErr w:type="gramEnd"/>
            <w:r w:rsidRPr="00C75F15">
              <w:rPr>
                <w:rFonts w:ascii="Arial" w:hAnsi="Arial" w:cs="Arial"/>
                <w:sz w:val="24"/>
                <w:szCs w:val="24"/>
              </w:rPr>
              <w:t xml:space="preserve"> труда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16D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Задача N 5. Проведение мониторинга условий и охраны труда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 xml:space="preserve">Количество муниципальных организаций, в которых проведена (полностью или частично) специальная оценка условий труда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Количество организаций, принимающих участие в мониторинге условий и охраны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47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Сроки и этапы реализации МП (подпрограммы МП)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2019 - 2021 годы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lastRenderedPageBreak/>
              <w:t>Перечень подпрограмм МП (при наличии)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C008A1" w:rsidRPr="00C75F15" w:rsidTr="00314420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Объем и источники финансирования (с детализацией по годам реализации, тыс. рублей)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14420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местный (районный)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314420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C73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всего по источникам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C73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C73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C008A1" w:rsidRPr="00C75F15" w:rsidTr="00327BC1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008A1" w:rsidRPr="00C75F15" w:rsidTr="00327BC1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C73" w:rsidP="0031442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BC7C73" w:rsidP="0031442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C008A1" w:rsidRPr="00C75F15" w:rsidTr="00314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Организация управления МП (подпрограммы МП)</w:t>
            </w:r>
          </w:p>
        </w:tc>
        <w:tc>
          <w:tcPr>
            <w:tcW w:w="7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Реализацию МП осуществляет Администрация Первомайского района.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75F15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C75F15">
              <w:rPr>
                <w:rFonts w:ascii="Arial" w:hAnsi="Arial" w:cs="Arial"/>
                <w:sz w:val="24"/>
                <w:szCs w:val="24"/>
              </w:rPr>
              <w:t xml:space="preserve"> реализацией МП осуществляет заместитель Главы Первомайского  района по социальной политике. </w:t>
            </w:r>
          </w:p>
          <w:p w:rsidR="00C008A1" w:rsidRPr="00C75F15" w:rsidRDefault="00C008A1" w:rsidP="0031442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5F15">
              <w:rPr>
                <w:rFonts w:ascii="Arial" w:hAnsi="Arial" w:cs="Arial"/>
                <w:sz w:val="24"/>
                <w:szCs w:val="24"/>
              </w:rPr>
              <w:t>Текущий контроль и мониторинг реализации МП осуществляют Администрация Первомайского района, районная трехсторонняя комиссия по регулированию социальн</w:t>
            </w:r>
            <w:proofErr w:type="gramStart"/>
            <w:r w:rsidRPr="00C75F15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C75F15">
              <w:rPr>
                <w:rFonts w:ascii="Arial" w:hAnsi="Arial" w:cs="Arial"/>
                <w:sz w:val="24"/>
                <w:szCs w:val="24"/>
              </w:rPr>
              <w:t xml:space="preserve"> трудовых отношений, далее районная трехсторонняя комиссия.</w:t>
            </w:r>
          </w:p>
        </w:tc>
      </w:tr>
    </w:tbl>
    <w:p w:rsidR="00C008A1" w:rsidRPr="00C75F15" w:rsidRDefault="00C008A1" w:rsidP="00C008A1">
      <w:pPr>
        <w:tabs>
          <w:tab w:val="left" w:pos="4245"/>
        </w:tabs>
        <w:rPr>
          <w:rFonts w:ascii="Arial" w:hAnsi="Arial" w:cs="Arial"/>
          <w:sz w:val="24"/>
          <w:szCs w:val="24"/>
        </w:rPr>
      </w:pPr>
    </w:p>
    <w:sectPr w:rsidR="00C008A1" w:rsidRPr="00C75F15" w:rsidSect="00AD6797">
      <w:pgSz w:w="11906" w:h="16838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685" w:rsidRDefault="00146685" w:rsidP="009C37F3">
      <w:pPr>
        <w:spacing w:after="0" w:line="240" w:lineRule="auto"/>
      </w:pPr>
      <w:r>
        <w:separator/>
      </w:r>
    </w:p>
  </w:endnote>
  <w:endnote w:type="continuationSeparator" w:id="0">
    <w:p w:rsidR="00146685" w:rsidRDefault="00146685" w:rsidP="009C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685" w:rsidRDefault="00146685" w:rsidP="009C37F3">
      <w:pPr>
        <w:spacing w:after="0" w:line="240" w:lineRule="auto"/>
      </w:pPr>
      <w:r>
        <w:separator/>
      </w:r>
    </w:p>
  </w:footnote>
  <w:footnote w:type="continuationSeparator" w:id="0">
    <w:p w:rsidR="00146685" w:rsidRDefault="00146685" w:rsidP="009C3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F660F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DDCF2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70D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140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9CA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7016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CE1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8879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A82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D65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AA49DB"/>
    <w:multiLevelType w:val="hybridMultilevel"/>
    <w:tmpl w:val="C9AC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577443"/>
    <w:multiLevelType w:val="hybridMultilevel"/>
    <w:tmpl w:val="80B0469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C96CE5"/>
    <w:multiLevelType w:val="hybridMultilevel"/>
    <w:tmpl w:val="93DE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C708C2"/>
    <w:multiLevelType w:val="hybridMultilevel"/>
    <w:tmpl w:val="15DC0A30"/>
    <w:lvl w:ilvl="0" w:tplc="97D8B37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4D63E41"/>
    <w:multiLevelType w:val="hybridMultilevel"/>
    <w:tmpl w:val="EFEA7E40"/>
    <w:lvl w:ilvl="0" w:tplc="9D960A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267AC9"/>
    <w:multiLevelType w:val="multilevel"/>
    <w:tmpl w:val="E1FE4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5E0A7B"/>
    <w:multiLevelType w:val="multilevel"/>
    <w:tmpl w:val="3ABCA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7">
    <w:nsid w:val="4B6764B8"/>
    <w:multiLevelType w:val="hybridMultilevel"/>
    <w:tmpl w:val="0BBEE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36B7414"/>
    <w:multiLevelType w:val="hybridMultilevel"/>
    <w:tmpl w:val="E1FE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84229E"/>
    <w:multiLevelType w:val="hybridMultilevel"/>
    <w:tmpl w:val="AD1EC974"/>
    <w:lvl w:ilvl="0" w:tplc="2346B6A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6426872"/>
    <w:multiLevelType w:val="multilevel"/>
    <w:tmpl w:val="C9AC70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B80868"/>
    <w:multiLevelType w:val="hybridMultilevel"/>
    <w:tmpl w:val="D114A45C"/>
    <w:lvl w:ilvl="0" w:tplc="F946A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466F8D"/>
    <w:multiLevelType w:val="hybridMultilevel"/>
    <w:tmpl w:val="F9E8F4F4"/>
    <w:lvl w:ilvl="0" w:tplc="E744CC22">
      <w:start w:val="1"/>
      <w:numFmt w:val="decimal"/>
      <w:lvlText w:val="%1)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E12365"/>
    <w:multiLevelType w:val="hybridMultilevel"/>
    <w:tmpl w:val="983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0F00DD"/>
    <w:multiLevelType w:val="multilevel"/>
    <w:tmpl w:val="93DE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B710417"/>
    <w:multiLevelType w:val="hybridMultilevel"/>
    <w:tmpl w:val="2D020F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18"/>
  </w:num>
  <w:num w:numId="7">
    <w:abstractNumId w:val="2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2"/>
  </w:num>
  <w:num w:numId="20">
    <w:abstractNumId w:val="13"/>
  </w:num>
  <w:num w:numId="21">
    <w:abstractNumId w:val="19"/>
  </w:num>
  <w:num w:numId="22">
    <w:abstractNumId w:val="24"/>
  </w:num>
  <w:num w:numId="23">
    <w:abstractNumId w:val="20"/>
  </w:num>
  <w:num w:numId="24">
    <w:abstractNumId w:val="15"/>
  </w:num>
  <w:num w:numId="25">
    <w:abstractNumId w:val="11"/>
  </w:num>
  <w:num w:numId="26">
    <w:abstractNumId w:val="1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93D88"/>
    <w:rsid w:val="00035350"/>
    <w:rsid w:val="000743E9"/>
    <w:rsid w:val="000A5FE9"/>
    <w:rsid w:val="000C6B7E"/>
    <w:rsid w:val="000D63BD"/>
    <w:rsid w:val="000F4B80"/>
    <w:rsid w:val="00103038"/>
    <w:rsid w:val="001030DD"/>
    <w:rsid w:val="001241C4"/>
    <w:rsid w:val="00146685"/>
    <w:rsid w:val="0016454E"/>
    <w:rsid w:val="00193D88"/>
    <w:rsid w:val="001A66C4"/>
    <w:rsid w:val="001B0E4E"/>
    <w:rsid w:val="001B2EFA"/>
    <w:rsid w:val="001C23D5"/>
    <w:rsid w:val="001F3868"/>
    <w:rsid w:val="002105DB"/>
    <w:rsid w:val="002770C9"/>
    <w:rsid w:val="002A72A2"/>
    <w:rsid w:val="002B2B7D"/>
    <w:rsid w:val="002B5477"/>
    <w:rsid w:val="002D4DF7"/>
    <w:rsid w:val="003031D9"/>
    <w:rsid w:val="00314420"/>
    <w:rsid w:val="00322E2C"/>
    <w:rsid w:val="003262BA"/>
    <w:rsid w:val="00327BC1"/>
    <w:rsid w:val="00336C51"/>
    <w:rsid w:val="00337983"/>
    <w:rsid w:val="003468B5"/>
    <w:rsid w:val="00386B82"/>
    <w:rsid w:val="00396CA0"/>
    <w:rsid w:val="003E7D83"/>
    <w:rsid w:val="003F325A"/>
    <w:rsid w:val="003F3DBC"/>
    <w:rsid w:val="00405C42"/>
    <w:rsid w:val="00447C98"/>
    <w:rsid w:val="0045327B"/>
    <w:rsid w:val="00455D26"/>
    <w:rsid w:val="00493A02"/>
    <w:rsid w:val="004A0322"/>
    <w:rsid w:val="004E0C83"/>
    <w:rsid w:val="004E3A2C"/>
    <w:rsid w:val="00507357"/>
    <w:rsid w:val="00513C7A"/>
    <w:rsid w:val="005207D6"/>
    <w:rsid w:val="00525501"/>
    <w:rsid w:val="00570609"/>
    <w:rsid w:val="00584C1A"/>
    <w:rsid w:val="005C62CD"/>
    <w:rsid w:val="005D6EA5"/>
    <w:rsid w:val="0060116D"/>
    <w:rsid w:val="006102C4"/>
    <w:rsid w:val="00623878"/>
    <w:rsid w:val="0065118E"/>
    <w:rsid w:val="006A4814"/>
    <w:rsid w:val="006C6284"/>
    <w:rsid w:val="006D1C6C"/>
    <w:rsid w:val="00704BDD"/>
    <w:rsid w:val="00722522"/>
    <w:rsid w:val="00743D68"/>
    <w:rsid w:val="007A5C45"/>
    <w:rsid w:val="007A671F"/>
    <w:rsid w:val="007C25C2"/>
    <w:rsid w:val="007C6E34"/>
    <w:rsid w:val="007D41EC"/>
    <w:rsid w:val="007F40DD"/>
    <w:rsid w:val="007F6E3B"/>
    <w:rsid w:val="00803774"/>
    <w:rsid w:val="008212D8"/>
    <w:rsid w:val="0083295A"/>
    <w:rsid w:val="00833786"/>
    <w:rsid w:val="00850162"/>
    <w:rsid w:val="00876F4A"/>
    <w:rsid w:val="00881389"/>
    <w:rsid w:val="0088352E"/>
    <w:rsid w:val="008A4829"/>
    <w:rsid w:val="008A7CBC"/>
    <w:rsid w:val="008C3F2D"/>
    <w:rsid w:val="008D7CC6"/>
    <w:rsid w:val="008E1D48"/>
    <w:rsid w:val="00926F9F"/>
    <w:rsid w:val="009279A2"/>
    <w:rsid w:val="009A4264"/>
    <w:rsid w:val="009B4CB8"/>
    <w:rsid w:val="009C37F3"/>
    <w:rsid w:val="009D4BE9"/>
    <w:rsid w:val="00A22058"/>
    <w:rsid w:val="00A30BD8"/>
    <w:rsid w:val="00A332C6"/>
    <w:rsid w:val="00A40E6D"/>
    <w:rsid w:val="00A521C9"/>
    <w:rsid w:val="00A548DE"/>
    <w:rsid w:val="00A8027B"/>
    <w:rsid w:val="00AC6108"/>
    <w:rsid w:val="00AD6797"/>
    <w:rsid w:val="00B12A99"/>
    <w:rsid w:val="00B47E4F"/>
    <w:rsid w:val="00B51602"/>
    <w:rsid w:val="00B66E51"/>
    <w:rsid w:val="00BA5655"/>
    <w:rsid w:val="00BC716D"/>
    <w:rsid w:val="00BC7C73"/>
    <w:rsid w:val="00BD2105"/>
    <w:rsid w:val="00BE1074"/>
    <w:rsid w:val="00C008A1"/>
    <w:rsid w:val="00C14095"/>
    <w:rsid w:val="00C40192"/>
    <w:rsid w:val="00C43FA8"/>
    <w:rsid w:val="00C75F15"/>
    <w:rsid w:val="00C93B2D"/>
    <w:rsid w:val="00CA0E09"/>
    <w:rsid w:val="00CC363E"/>
    <w:rsid w:val="00CC55F8"/>
    <w:rsid w:val="00D537FF"/>
    <w:rsid w:val="00D641C1"/>
    <w:rsid w:val="00D82D0A"/>
    <w:rsid w:val="00DE2E7E"/>
    <w:rsid w:val="00DF1654"/>
    <w:rsid w:val="00E36941"/>
    <w:rsid w:val="00EB7FFE"/>
    <w:rsid w:val="00F043AD"/>
    <w:rsid w:val="00F1400B"/>
    <w:rsid w:val="00F205E6"/>
    <w:rsid w:val="00F50F4F"/>
    <w:rsid w:val="00FB46CC"/>
    <w:rsid w:val="00FC165C"/>
    <w:rsid w:val="00FD0F6E"/>
    <w:rsid w:val="00FD36FC"/>
    <w:rsid w:val="00FE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E2E7E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DE2E7E"/>
    <w:pPr>
      <w:widowControl w:val="0"/>
      <w:autoSpaceDE w:val="0"/>
      <w:autoSpaceDN w:val="0"/>
      <w:spacing w:after="0" w:line="240" w:lineRule="auto"/>
    </w:pPr>
    <w:rPr>
      <w:rFonts w:ascii="Calibri" w:eastAsia="Malgun Gothic" w:hAnsi="Calibri" w:cs="Calibri"/>
      <w:szCs w:val="20"/>
      <w:lang w:eastAsia="ru-RU"/>
    </w:rPr>
  </w:style>
  <w:style w:type="table" w:styleId="a4">
    <w:name w:val="Table Grid"/>
    <w:basedOn w:val="a1"/>
    <w:uiPriority w:val="99"/>
    <w:rsid w:val="00DE2E7E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E2E7E"/>
    <w:pPr>
      <w:tabs>
        <w:tab w:val="center" w:pos="4677"/>
        <w:tab w:val="right" w:pos="9355"/>
      </w:tabs>
    </w:pPr>
    <w:rPr>
      <w:rFonts w:ascii="Calibri" w:eastAsia="Malgun Gothic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DE2E7E"/>
    <w:rPr>
      <w:rFonts w:ascii="Calibri" w:eastAsia="Malgun Gothic" w:hAnsi="Calibri" w:cs="Times New Roman"/>
    </w:rPr>
  </w:style>
  <w:style w:type="paragraph" w:styleId="a7">
    <w:name w:val="footer"/>
    <w:basedOn w:val="a"/>
    <w:link w:val="a8"/>
    <w:uiPriority w:val="99"/>
    <w:rsid w:val="00DE2E7E"/>
    <w:pPr>
      <w:tabs>
        <w:tab w:val="center" w:pos="4677"/>
        <w:tab w:val="right" w:pos="9355"/>
      </w:tabs>
    </w:pPr>
    <w:rPr>
      <w:rFonts w:ascii="Calibri" w:eastAsia="Malgun Gothic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DE2E7E"/>
    <w:rPr>
      <w:rFonts w:ascii="Calibri" w:eastAsia="Malgun Gothic" w:hAnsi="Calibri" w:cs="Times New Roman"/>
    </w:rPr>
  </w:style>
  <w:style w:type="paragraph" w:styleId="a9">
    <w:name w:val="List Paragraph"/>
    <w:basedOn w:val="a"/>
    <w:uiPriority w:val="34"/>
    <w:qFormat/>
    <w:rsid w:val="00DE2E7E"/>
    <w:pPr>
      <w:ind w:left="720"/>
      <w:contextualSpacing/>
    </w:pPr>
    <w:rPr>
      <w:rFonts w:ascii="Calibri" w:eastAsia="Malgun Gothic" w:hAnsi="Calibri" w:cs="Times New Roman"/>
    </w:rPr>
  </w:style>
  <w:style w:type="character" w:styleId="aa">
    <w:name w:val="page number"/>
    <w:basedOn w:val="a0"/>
    <w:uiPriority w:val="99"/>
    <w:rsid w:val="00DE2E7E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DE2E7E"/>
    <w:pPr>
      <w:spacing w:after="0" w:line="240" w:lineRule="auto"/>
    </w:pPr>
    <w:rPr>
      <w:rFonts w:ascii="Tahoma" w:eastAsia="Malgun Gothic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E7E"/>
    <w:rPr>
      <w:rFonts w:ascii="Tahoma" w:eastAsia="Malgun Gothic" w:hAnsi="Tahoma" w:cs="Times New Roman"/>
      <w:sz w:val="16"/>
      <w:szCs w:val="16"/>
    </w:rPr>
  </w:style>
  <w:style w:type="paragraph" w:styleId="ad">
    <w:name w:val="Subtitle"/>
    <w:basedOn w:val="a"/>
    <w:link w:val="ae"/>
    <w:uiPriority w:val="99"/>
    <w:qFormat/>
    <w:rsid w:val="00EB7FFE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EB7FFE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af">
    <w:name w:val="Body Text Indent"/>
    <w:basedOn w:val="a"/>
    <w:link w:val="af0"/>
    <w:unhideWhenUsed/>
    <w:rsid w:val="00EB7FF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EB7F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Strong"/>
    <w:uiPriority w:val="22"/>
    <w:qFormat/>
    <w:rsid w:val="00C008A1"/>
    <w:rPr>
      <w:b/>
      <w:bCs/>
    </w:rPr>
  </w:style>
  <w:style w:type="paragraph" w:customStyle="1" w:styleId="Default">
    <w:name w:val="Default"/>
    <w:rsid w:val="008E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A987-4F44-4AA9-AFB3-407B3655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4209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User</cp:lastModifiedBy>
  <cp:revision>2</cp:revision>
  <cp:lastPrinted>2020-04-07T03:42:00Z</cp:lastPrinted>
  <dcterms:created xsi:type="dcterms:W3CDTF">2020-11-16T08:59:00Z</dcterms:created>
  <dcterms:modified xsi:type="dcterms:W3CDTF">2020-11-16T08:59:00Z</dcterms:modified>
</cp:coreProperties>
</file>