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1179FC" w:rsidRPr="001179FC" w:rsidRDefault="007332B4" w:rsidP="001179FC">
      <w:pPr>
        <w:spacing w:before="480"/>
      </w:pPr>
      <w:r w:rsidRPr="004C463C">
        <w:t xml:space="preserve">       </w:t>
      </w:r>
      <w:r w:rsidR="001179FC">
        <w:t>25.07.2017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 w:rsidR="001179FC">
        <w:t>156</w:t>
      </w:r>
    </w:p>
    <w:p w:rsidR="001179FC" w:rsidRDefault="001179FC" w:rsidP="001179FC"/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1179FC" w:rsidRPr="005849F0" w:rsidTr="001179FC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1179FC" w:rsidRPr="005849F0" w:rsidRDefault="001179FC" w:rsidP="001179F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>Об организации планирования и реализации мероприятий по поддержанию в военное время устойчивого функционирования предприятий, учреждений, организаций, независимо от формы собственности (далее организаций), расположенных в границах Первомайского района</w:t>
            </w:r>
          </w:p>
        </w:tc>
      </w:tr>
    </w:tbl>
    <w:p w:rsidR="001179FC" w:rsidRPr="005849F0" w:rsidRDefault="001179FC" w:rsidP="001179FC">
      <w:pPr>
        <w:widowControl/>
        <w:overflowPunct w:val="0"/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179FC" w:rsidRPr="005849F0" w:rsidTr="001179FC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79FC" w:rsidRPr="005849F0" w:rsidRDefault="001179FC" w:rsidP="001179FC">
            <w:pPr>
              <w:widowControl/>
              <w:overflowPunct w:val="0"/>
              <w:jc w:val="both"/>
              <w:rPr>
                <w:rFonts w:eastAsia="Times New Roman"/>
              </w:rPr>
            </w:pPr>
          </w:p>
          <w:p w:rsidR="001179FC" w:rsidRPr="005849F0" w:rsidRDefault="001179FC" w:rsidP="001179FC">
            <w:pPr>
              <w:widowControl/>
              <w:overflowPunct w:val="0"/>
              <w:ind w:firstLine="709"/>
              <w:jc w:val="both"/>
              <w:rPr>
                <w:rFonts w:eastAsia="Times New Roman"/>
              </w:rPr>
            </w:pPr>
            <w:proofErr w:type="gramStart"/>
            <w:r w:rsidRPr="005849F0">
              <w:rPr>
                <w:rFonts w:eastAsia="Times New Roman"/>
              </w:rPr>
              <w:t xml:space="preserve">В соответствии с Федеральными Законами от 12.02.1998 № 28-ФЗ «О гражданской обороне», </w:t>
            </w:r>
            <w:proofErr w:type="spellStart"/>
            <w:r w:rsidRPr="005849F0">
              <w:rPr>
                <w:rFonts w:eastAsia="Times New Roman"/>
              </w:rPr>
              <w:t>пп</w:t>
            </w:r>
            <w:proofErr w:type="spellEnd"/>
            <w:r w:rsidRPr="005849F0">
              <w:rPr>
                <w:rFonts w:eastAsia="Times New Roman"/>
              </w:rPr>
              <w:t xml:space="preserve">. 21 п.1 ст.15 Федерального закона от 06.10.2003 №131-ФЗ (ред. от 03.07.2016) «Об общих принципах организации местного самоуправления в Российской Федерации», </w:t>
            </w:r>
            <w:proofErr w:type="spellStart"/>
            <w:r w:rsidRPr="005849F0">
              <w:rPr>
                <w:rFonts w:eastAsia="Times New Roman"/>
              </w:rPr>
              <w:t>пп</w:t>
            </w:r>
            <w:proofErr w:type="spellEnd"/>
            <w:r w:rsidRPr="005849F0">
              <w:rPr>
                <w:rFonts w:eastAsia="Times New Roman"/>
              </w:rPr>
              <w:t>. 23 п.1 ст.9 Устава муниципального образования «Первомайский район» и  в целях организации мероприятий по поддержанию устойчивого функционирования организаций, расположенных в границах Первомайского  района</w:t>
            </w:r>
            <w:proofErr w:type="gramEnd"/>
            <w:r w:rsidRPr="005849F0">
              <w:rPr>
                <w:rFonts w:eastAsia="Times New Roman"/>
              </w:rPr>
              <w:t xml:space="preserve">, в военное время </w:t>
            </w:r>
          </w:p>
        </w:tc>
      </w:tr>
    </w:tbl>
    <w:p w:rsidR="001179FC" w:rsidRPr="005849F0" w:rsidRDefault="001179FC" w:rsidP="001179FC">
      <w:pPr>
        <w:widowControl/>
        <w:overflowPunct w:val="0"/>
        <w:rPr>
          <w:rFonts w:eastAsia="Times New Roman"/>
        </w:rPr>
      </w:pPr>
    </w:p>
    <w:p w:rsidR="001179FC" w:rsidRPr="005849F0" w:rsidRDefault="001179FC" w:rsidP="001179FC">
      <w:pPr>
        <w:widowControl/>
        <w:overflowPunct w:val="0"/>
        <w:rPr>
          <w:rFonts w:eastAsia="Times New Roman"/>
        </w:rPr>
      </w:pPr>
      <w:r w:rsidRPr="005849F0">
        <w:rPr>
          <w:rFonts w:eastAsia="Times New Roman"/>
        </w:rPr>
        <w:t>ПОСТАНОВЛЯЮ:</w:t>
      </w:r>
    </w:p>
    <w:p w:rsidR="001179FC" w:rsidRPr="005849F0" w:rsidRDefault="001179FC" w:rsidP="001179FC">
      <w:pPr>
        <w:widowControl/>
        <w:overflowPunct w:val="0"/>
        <w:rPr>
          <w:rFonts w:eastAsia="Times New Roman"/>
        </w:rPr>
      </w:pPr>
    </w:p>
    <w:tbl>
      <w:tblPr>
        <w:tblW w:w="10632" w:type="dxa"/>
        <w:tblLook w:val="0000" w:firstRow="0" w:lastRow="0" w:firstColumn="0" w:lastColumn="0" w:noHBand="0" w:noVBand="0"/>
      </w:tblPr>
      <w:tblGrid>
        <w:gridCol w:w="5495"/>
        <w:gridCol w:w="3973"/>
        <w:gridCol w:w="103"/>
        <w:gridCol w:w="1061"/>
      </w:tblGrid>
      <w:tr w:rsidR="001179FC" w:rsidRPr="005849F0" w:rsidTr="001179FC">
        <w:tblPrEx>
          <w:tblCellMar>
            <w:top w:w="0" w:type="dxa"/>
            <w:bottom w:w="0" w:type="dxa"/>
          </w:tblCellMar>
        </w:tblPrEx>
        <w:trPr>
          <w:gridAfter w:val="1"/>
          <w:wAfter w:w="1061" w:type="dxa"/>
        </w:trPr>
        <w:tc>
          <w:tcPr>
            <w:tcW w:w="9571" w:type="dxa"/>
            <w:gridSpan w:val="3"/>
          </w:tcPr>
          <w:p w:rsidR="001179FC" w:rsidRPr="005849F0" w:rsidRDefault="001179FC" w:rsidP="001179FC">
            <w:pPr>
              <w:widowControl/>
              <w:overflowPunct w:val="0"/>
              <w:ind w:firstLine="696"/>
              <w:jc w:val="both"/>
              <w:rPr>
                <w:rFonts w:eastAsia="Times New Roman"/>
                <w:spacing w:val="-1"/>
              </w:rPr>
            </w:pPr>
            <w:r w:rsidRPr="005849F0">
              <w:rPr>
                <w:rFonts w:eastAsia="Times New Roman"/>
              </w:rPr>
              <w:t>1. Утвердить</w:t>
            </w:r>
            <w:r w:rsidRPr="005849F0">
              <w:rPr>
                <w:rFonts w:eastAsia="Times New Roman"/>
                <w:bCs/>
              </w:rPr>
              <w:t xml:space="preserve"> </w:t>
            </w:r>
            <w:r w:rsidRPr="005849F0">
              <w:rPr>
                <w:rFonts w:eastAsia="Times New Roman"/>
              </w:rPr>
              <w:t>Положение об организации планирования и реализации мероприятий по поддержанию в военное время устойчивого функционирования предприятий, учреждений, организаций, независимо от формы собственности (далее организаций), расположенных в границах Первомайского района, согласно приложению 1.</w:t>
            </w:r>
          </w:p>
          <w:p w:rsidR="001179FC" w:rsidRPr="005849F0" w:rsidRDefault="001179FC" w:rsidP="001179FC">
            <w:pPr>
              <w:widowControl/>
              <w:overflowPunct w:val="0"/>
              <w:ind w:hanging="6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  <w:spacing w:val="-1"/>
              </w:rPr>
              <w:t xml:space="preserve">          2.Утвердить </w:t>
            </w:r>
            <w:r w:rsidRPr="005849F0">
              <w:rPr>
                <w:rFonts w:eastAsia="Times New Roman"/>
              </w:rPr>
              <w:t>состав комиссии по поддержанию устойчивого функционирования организаций в границах Первомайского</w:t>
            </w:r>
            <w:r w:rsidRPr="005849F0">
              <w:rPr>
                <w:rFonts w:eastAsia="Times New Roman"/>
                <w:bCs/>
              </w:rPr>
              <w:t xml:space="preserve"> </w:t>
            </w:r>
            <w:r w:rsidRPr="005849F0">
              <w:rPr>
                <w:rFonts w:eastAsia="Times New Roman"/>
              </w:rPr>
              <w:t xml:space="preserve">района, согласно </w:t>
            </w:r>
            <w:r w:rsidRPr="005849F0">
              <w:rPr>
                <w:rFonts w:eastAsia="Times New Roman"/>
                <w:spacing w:val="-1"/>
              </w:rPr>
              <w:t>приложению 2.</w:t>
            </w:r>
          </w:p>
          <w:p w:rsidR="001179FC" w:rsidRPr="005849F0" w:rsidRDefault="001179FC" w:rsidP="001179FC">
            <w:pPr>
              <w:widowControl/>
              <w:overflowPunct w:val="0"/>
              <w:ind w:firstLine="696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>3. Рекомендовать главам сельских поселений:</w:t>
            </w:r>
          </w:p>
          <w:p w:rsidR="001179FC" w:rsidRPr="005849F0" w:rsidRDefault="001179FC" w:rsidP="001179FC">
            <w:pPr>
              <w:widowControl/>
              <w:overflowPunct w:val="0"/>
              <w:ind w:firstLine="696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>3.1. Разработать и принять соответствующие нормативные правовые акты о поддержании в военное время устойчивого функционирования организаций, расположенных в границах поселений.</w:t>
            </w:r>
          </w:p>
          <w:p w:rsidR="001179FC" w:rsidRPr="005849F0" w:rsidRDefault="001179FC" w:rsidP="001179FC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 xml:space="preserve">          4. Признать утратившим силу  постановление Администрации Первомайского района от 29.10.2013г. №231 «О поддержании устойчивого функционирования организаций муниципального образования «Первомайский район» в военное время».</w:t>
            </w:r>
          </w:p>
          <w:p w:rsidR="001179FC" w:rsidRPr="005849F0" w:rsidRDefault="001179FC" w:rsidP="001179FC">
            <w:pPr>
              <w:widowControl/>
              <w:tabs>
                <w:tab w:val="left" w:pos="426"/>
              </w:tabs>
              <w:overflowPunct w:val="0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 xml:space="preserve">          5. Данное постановление вступает с силу </w:t>
            </w:r>
            <w:proofErr w:type="gramStart"/>
            <w:r w:rsidRPr="005849F0">
              <w:rPr>
                <w:rFonts w:eastAsia="Times New Roman"/>
              </w:rPr>
              <w:t>с</w:t>
            </w:r>
            <w:proofErr w:type="gramEnd"/>
            <w:r w:rsidRPr="005849F0">
              <w:rPr>
                <w:rFonts w:eastAsia="Times New Roman"/>
              </w:rPr>
              <w:t xml:space="preserve"> даты его официального опубликования.</w:t>
            </w:r>
          </w:p>
          <w:p w:rsidR="001179FC" w:rsidRPr="005849F0" w:rsidRDefault="001179FC" w:rsidP="001179FC">
            <w:pPr>
              <w:overflowPunct w:val="0"/>
              <w:ind w:firstLine="540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 xml:space="preserve"> 6.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 (http:// pmr.tomsk.ru).</w:t>
            </w:r>
          </w:p>
          <w:p w:rsidR="001179FC" w:rsidRPr="005849F0" w:rsidRDefault="001179FC" w:rsidP="001179FC">
            <w:pPr>
              <w:widowControl/>
              <w:tabs>
                <w:tab w:val="left" w:pos="426"/>
              </w:tabs>
              <w:overflowPunct w:val="0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 xml:space="preserve">          7.  </w:t>
            </w:r>
            <w:proofErr w:type="gramStart"/>
            <w:r w:rsidRPr="005849F0">
              <w:rPr>
                <w:rFonts w:eastAsia="Times New Roman"/>
              </w:rPr>
              <w:t>Контроль за</w:t>
            </w:r>
            <w:proofErr w:type="gramEnd"/>
            <w:r w:rsidRPr="005849F0">
              <w:rPr>
                <w:rFonts w:eastAsia="Times New Roman"/>
              </w:rPr>
      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      </w:r>
          </w:p>
          <w:p w:rsidR="001179FC" w:rsidRPr="005849F0" w:rsidRDefault="001179FC" w:rsidP="001179FC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5849F0">
              <w:rPr>
                <w:rFonts w:eastAsia="Times New Roman"/>
              </w:rPr>
              <w:t xml:space="preserve"> </w:t>
            </w:r>
          </w:p>
          <w:p w:rsidR="001179FC" w:rsidRPr="005849F0" w:rsidRDefault="001179FC" w:rsidP="001179FC">
            <w:pPr>
              <w:widowControl/>
              <w:overflowPunct w:val="0"/>
              <w:jc w:val="both"/>
              <w:rPr>
                <w:rFonts w:eastAsia="Times New Roman"/>
              </w:rPr>
            </w:pPr>
          </w:p>
        </w:tc>
      </w:tr>
      <w:tr w:rsidR="001179FC" w:rsidRPr="005849F0" w:rsidTr="001179F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495" w:type="dxa"/>
            <w:vAlign w:val="center"/>
          </w:tcPr>
          <w:p w:rsidR="001179FC" w:rsidRPr="005849F0" w:rsidRDefault="001179FC" w:rsidP="001179FC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 w:rsidRPr="005849F0">
              <w:rPr>
                <w:rFonts w:eastAsia="Times New Roman"/>
              </w:rPr>
              <w:t>И.о</w:t>
            </w:r>
            <w:proofErr w:type="spellEnd"/>
            <w:r w:rsidRPr="005849F0">
              <w:rPr>
                <w:rFonts w:eastAsia="Times New Roman"/>
              </w:rPr>
              <w:t xml:space="preserve">. Главы Первомайского района                                  </w:t>
            </w:r>
          </w:p>
        </w:tc>
        <w:tc>
          <w:tcPr>
            <w:tcW w:w="3973" w:type="dxa"/>
            <w:vAlign w:val="center"/>
          </w:tcPr>
          <w:p w:rsidR="001179FC" w:rsidRPr="005849F0" w:rsidRDefault="001179FC" w:rsidP="001179FC">
            <w:pPr>
              <w:widowControl/>
              <w:overflowPunct w:val="0"/>
              <w:rPr>
                <w:rFonts w:eastAsia="Times New Roman"/>
                <w:color w:val="999999"/>
              </w:rPr>
            </w:pPr>
            <w:r w:rsidRPr="005849F0">
              <w:rPr>
                <w:rFonts w:eastAsia="Times New Roman"/>
                <w:color w:val="999999"/>
              </w:rPr>
              <w:t xml:space="preserve">                                      </w:t>
            </w:r>
            <w:r w:rsidRPr="005849F0">
              <w:rPr>
                <w:rFonts w:eastAsia="Times New Roman"/>
              </w:rPr>
              <w:t>С.С. Митягин</w:t>
            </w:r>
          </w:p>
        </w:tc>
        <w:tc>
          <w:tcPr>
            <w:tcW w:w="1164" w:type="dxa"/>
            <w:gridSpan w:val="2"/>
            <w:vAlign w:val="center"/>
          </w:tcPr>
          <w:p w:rsidR="001179FC" w:rsidRPr="005849F0" w:rsidRDefault="001179FC" w:rsidP="001179FC">
            <w:pPr>
              <w:widowControl/>
              <w:overflowPunct w:val="0"/>
              <w:rPr>
                <w:rFonts w:eastAsia="Times New Roman"/>
              </w:rPr>
            </w:pPr>
          </w:p>
        </w:tc>
      </w:tr>
    </w:tbl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1179FC" w:rsidRDefault="001179FC" w:rsidP="001179FC">
      <w:pPr>
        <w:widowControl/>
        <w:overflowPunct w:val="0"/>
        <w:rPr>
          <w:rFonts w:eastAsia="Times New Roman"/>
          <w:sz w:val="20"/>
          <w:szCs w:val="20"/>
        </w:rPr>
      </w:pPr>
    </w:p>
    <w:p w:rsidR="001179FC" w:rsidRPr="005849F0" w:rsidRDefault="001179FC" w:rsidP="001179FC">
      <w:pPr>
        <w:widowControl/>
        <w:overflowPunct w:val="0"/>
        <w:rPr>
          <w:rFonts w:eastAsia="Times New Roman"/>
          <w:sz w:val="20"/>
          <w:szCs w:val="20"/>
        </w:rPr>
      </w:pPr>
      <w:bookmarkStart w:id="0" w:name="_GoBack"/>
      <w:r w:rsidRPr="005849F0">
        <w:rPr>
          <w:rFonts w:eastAsia="Times New Roman"/>
          <w:sz w:val="20"/>
          <w:szCs w:val="20"/>
        </w:rPr>
        <w:t>О.Б. Виденькина</w:t>
      </w:r>
    </w:p>
    <w:p w:rsidR="001179FC" w:rsidRPr="005849F0" w:rsidRDefault="001179FC" w:rsidP="001179FC">
      <w:pPr>
        <w:widowControl/>
        <w:overflowPunct w:val="0"/>
        <w:rPr>
          <w:rFonts w:eastAsia="Times New Roman"/>
          <w:sz w:val="20"/>
          <w:szCs w:val="20"/>
        </w:rPr>
      </w:pPr>
      <w:r w:rsidRPr="005849F0">
        <w:rPr>
          <w:rFonts w:eastAsia="Times New Roman"/>
          <w:sz w:val="20"/>
          <w:szCs w:val="20"/>
        </w:rPr>
        <w:t>8 382 (45) 2 14 53</w:t>
      </w:r>
    </w:p>
    <w:bookmarkEnd w:id="0"/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5849F0" w:rsidRDefault="005849F0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5849F0" w:rsidRDefault="005849F0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Приложение №</w:t>
      </w:r>
      <w:r>
        <w:rPr>
          <w:rFonts w:eastAsia="Times New Roman"/>
          <w:sz w:val="20"/>
          <w:szCs w:val="20"/>
        </w:rPr>
        <w:t xml:space="preserve"> </w:t>
      </w:r>
      <w:r w:rsidRPr="001179FC">
        <w:rPr>
          <w:rFonts w:eastAsia="Times New Roman"/>
          <w:sz w:val="20"/>
          <w:szCs w:val="20"/>
        </w:rPr>
        <w:t xml:space="preserve">1к Постановлению  </w:t>
      </w:r>
    </w:p>
    <w:p w:rsidR="001179FC" w:rsidRPr="001179FC" w:rsidRDefault="001179FC" w:rsidP="001179FC">
      <w:pPr>
        <w:widowControl/>
        <w:overflowPunct w:val="0"/>
        <w:ind w:right="-2" w:firstLine="6"/>
        <w:jc w:val="right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Администрации  Первомайского района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от 25.07.2017  № 156</w:t>
      </w:r>
    </w:p>
    <w:p w:rsidR="001179FC" w:rsidRPr="001179FC" w:rsidRDefault="001179FC" w:rsidP="001179FC">
      <w:pPr>
        <w:widowControl/>
        <w:overflowPunct w:val="0"/>
        <w:jc w:val="center"/>
        <w:rPr>
          <w:rFonts w:eastAsia="Times New Roman"/>
          <w:b/>
          <w:sz w:val="20"/>
          <w:szCs w:val="26"/>
        </w:rPr>
      </w:pPr>
    </w:p>
    <w:p w:rsidR="001179FC" w:rsidRPr="001179FC" w:rsidRDefault="001179FC" w:rsidP="001179F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ПОЛОЖЕНИЕ </w:t>
      </w:r>
    </w:p>
    <w:p w:rsidR="001179FC" w:rsidRPr="001179FC" w:rsidRDefault="001179FC" w:rsidP="001179F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об организации планирования и реализации мероприятий </w:t>
      </w:r>
    </w:p>
    <w:p w:rsidR="001179FC" w:rsidRPr="001179FC" w:rsidRDefault="001179FC" w:rsidP="001179FC">
      <w:pPr>
        <w:widowControl/>
        <w:overflowPunct w:val="0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по поддержанию в военное время устойчивого функционирования организаций, </w:t>
      </w:r>
    </w:p>
    <w:p w:rsidR="001179FC" w:rsidRPr="001179FC" w:rsidRDefault="001179FC" w:rsidP="001179FC">
      <w:pPr>
        <w:widowControl/>
        <w:overflowPunct w:val="0"/>
        <w:jc w:val="center"/>
        <w:rPr>
          <w:rFonts w:eastAsia="Times New Roman"/>
          <w:b/>
          <w:spacing w:val="-1"/>
          <w:sz w:val="20"/>
          <w:szCs w:val="20"/>
        </w:rPr>
      </w:pPr>
      <w:proofErr w:type="gramStart"/>
      <w:r w:rsidRPr="001179FC">
        <w:rPr>
          <w:rFonts w:eastAsia="Times New Roman"/>
          <w:b/>
          <w:sz w:val="20"/>
          <w:szCs w:val="20"/>
        </w:rPr>
        <w:t>расположенных в границах  Первомайского района</w:t>
      </w:r>
      <w:proofErr w:type="gramEnd"/>
    </w:p>
    <w:p w:rsidR="001179FC" w:rsidRPr="001179FC" w:rsidRDefault="001179FC" w:rsidP="001179FC">
      <w:pPr>
        <w:widowControl/>
        <w:overflowPunct w:val="0"/>
        <w:ind w:firstLine="709"/>
        <w:rPr>
          <w:rFonts w:eastAsia="Times New Roman"/>
          <w:b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Устойчивость функционирования Первомайского района – это его способность обеспечивать производство продукции в установленных номенклатуре и объемах, а также обеспечивать жизнедеятельность населения на территории Первомайского района в военное время.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Общие положения по поддержанию устойчивого функционирования (далее – ПУФ) организаций являются фундаментом для разработки и реализации </w:t>
      </w:r>
      <w:proofErr w:type="gramStart"/>
      <w:r w:rsidRPr="001179FC">
        <w:rPr>
          <w:rFonts w:eastAsia="Times New Roman"/>
          <w:sz w:val="20"/>
          <w:szCs w:val="20"/>
        </w:rPr>
        <w:t>комплекса</w:t>
      </w:r>
      <w:proofErr w:type="gramEnd"/>
      <w:r w:rsidRPr="001179FC">
        <w:rPr>
          <w:rFonts w:eastAsia="Times New Roman"/>
          <w:sz w:val="20"/>
          <w:szCs w:val="20"/>
        </w:rPr>
        <w:t xml:space="preserve"> заблаговременно проводимых мероприятий практически во всех организациях (объектах) Первомайского района, от реализации которых в значительной степени зависит состояние устойчивости функционирования экономики Первомайского района в целом.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 целях постоянного, более эффективного и квалифицированного руководства вопросами планирования, разработки и осуществления мероприятий по ПУФ организаций и экономики Первомайского района создается комиссия по поддержанию в военное время устойчивого функционирования организаций.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1179FC">
        <w:rPr>
          <w:rFonts w:eastAsia="Times New Roman"/>
          <w:sz w:val="20"/>
          <w:szCs w:val="20"/>
        </w:rPr>
        <w:t>Комиссия по поддержанию в военное время устойчивого функционирования организаций в границах Первомайского района (далее – комиссия) создается при Администрации Первомайского района на основании Федерального закона Российской Федерации от 12.02.1998 № 28-ФЗ «О гражданской обороне», в целях организации разработки и осуществления мер, направленных на сохранение объектов, существенно необходимых для устойчивого функционирования экономики и выживания населения Первомайского района в военное время.</w:t>
      </w:r>
      <w:proofErr w:type="gramEnd"/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Комиссия объединяет предложения, обеспечивает рассмотрение и своевременную увязку мероприятий по ПУФ с мерами по развитию отраслевых и территориальных</w:t>
      </w:r>
      <w:r w:rsidRPr="001179FC">
        <w:rPr>
          <w:rFonts w:eastAsia="Times New Roman"/>
          <w:b/>
          <w:sz w:val="20"/>
          <w:szCs w:val="20"/>
        </w:rPr>
        <w:t xml:space="preserve"> </w:t>
      </w:r>
      <w:r w:rsidRPr="001179FC">
        <w:rPr>
          <w:rFonts w:eastAsia="Times New Roman"/>
          <w:sz w:val="20"/>
          <w:szCs w:val="20"/>
        </w:rPr>
        <w:t>звеньев экономики. Это дает возможность наметить реальные пути осуществления мероприятий, оценить их эффективность для функционирования экономики не только в военное, но и в мирное время, уменьшить вероятность возникновения аварийных ситуаций и создать условия для ликвидации различных стихийных бедствий, аварий и катастроф.</w:t>
      </w:r>
    </w:p>
    <w:p w:rsidR="001179FC" w:rsidRPr="001179FC" w:rsidRDefault="001179FC" w:rsidP="001179FC">
      <w:pPr>
        <w:widowControl/>
        <w:overflowPunct w:val="0"/>
        <w:ind w:firstLine="6"/>
        <w:jc w:val="center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6"/>
        <w:jc w:val="center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 Общие положения по ПУФ экономики Первомайского района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1.1. Подготовка экономики к устойчивому функционированию в военное время – комплекс экономических, организационно-технических мероприятий, осуществляемых с целью достижения устойчивости ее функционирования в условиях ведения военных действий или вследствие этих действий.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1.2. ПУФ экономики достигается осуществлением мероприятий, направленных </w:t>
      </w:r>
      <w:proofErr w:type="gramStart"/>
      <w:r w:rsidRPr="001179FC">
        <w:rPr>
          <w:rFonts w:eastAsia="Times New Roman"/>
          <w:sz w:val="20"/>
          <w:szCs w:val="20"/>
        </w:rPr>
        <w:t>на</w:t>
      </w:r>
      <w:proofErr w:type="gramEnd"/>
      <w:r w:rsidRPr="001179FC">
        <w:rPr>
          <w:rFonts w:eastAsia="Times New Roman"/>
          <w:sz w:val="20"/>
          <w:szCs w:val="20"/>
        </w:rPr>
        <w:t>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предотвращение и уменьшение возможных потерь и разрушений вследствие образования крупных производственных аварий, катастроф и стихийных бедствий;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снижение возможных потерь и разрушений при ведении военных действий или вследствие этих действий от современных средств поражения и вторичных поражающих факторов;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условий для ликвидации последствий применения современных средств вооруженной борьбы, проведения работ по восстановлению нарушенного хозяйства и обеспечения жизнедеятельности населения.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1.3. Непосредственное руководство разработкой и проведением мероприятий по ПУФ экономики Первомайского</w:t>
      </w:r>
      <w:r w:rsidRPr="001179FC">
        <w:rPr>
          <w:rFonts w:eastAsia="Times New Roman"/>
          <w:bCs/>
          <w:sz w:val="20"/>
          <w:szCs w:val="20"/>
        </w:rPr>
        <w:t xml:space="preserve"> района</w:t>
      </w:r>
      <w:r w:rsidRPr="001179FC">
        <w:rPr>
          <w:rFonts w:eastAsia="Times New Roman"/>
          <w:sz w:val="20"/>
          <w:szCs w:val="20"/>
        </w:rPr>
        <w:t xml:space="preserve"> осуществляют управления, комитеты, комиссии по ПУФ организаций, расположенных в границах Первомайского </w:t>
      </w:r>
      <w:r w:rsidRPr="001179FC">
        <w:rPr>
          <w:rFonts w:eastAsia="Times New Roman"/>
          <w:bCs/>
          <w:sz w:val="20"/>
          <w:szCs w:val="20"/>
        </w:rPr>
        <w:t>района (далее – района),</w:t>
      </w:r>
      <w:r w:rsidRPr="001179FC">
        <w:rPr>
          <w:rFonts w:eastAsia="Times New Roman"/>
          <w:sz w:val="20"/>
          <w:szCs w:val="20"/>
        </w:rPr>
        <w:t xml:space="preserve"> органы поселений (далее – поселение)</w:t>
      </w:r>
      <w:r w:rsidRPr="001179FC">
        <w:rPr>
          <w:rFonts w:eastAsia="Times New Roman"/>
          <w:bCs/>
          <w:sz w:val="20"/>
          <w:szCs w:val="20"/>
        </w:rPr>
        <w:t>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1.4. На них возлагаются следующие задачи: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организация планирования и проведения работы по ПУФ подчиненных (подведомственных) организаций, предприятий и учреждений (далее организаций);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1179FC">
        <w:rPr>
          <w:rFonts w:eastAsia="Times New Roman"/>
          <w:sz w:val="20"/>
          <w:szCs w:val="20"/>
        </w:rPr>
        <w:t>контроль за</w:t>
      </w:r>
      <w:proofErr w:type="gramEnd"/>
      <w:r w:rsidRPr="001179FC">
        <w:rPr>
          <w:rFonts w:eastAsia="Times New Roman"/>
          <w:sz w:val="20"/>
          <w:szCs w:val="20"/>
        </w:rPr>
        <w:t xml:space="preserve"> организацией планирования и выполнения мероприятий по предотвращению возможных потерь и разрушений в результате воздействия современных средств поражения вероятного противника в соответствующих организациях;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оценка состояния, возможностей и потребностей организаций, для обеспечения жизнедеятельности населения, выпуска заданных (необходимых) объемов и номенклатуры продукции с учетом возможных потерь и разрушений;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организация исследований по вопросам поддержания ПУФ организаций, подготовка предложений по целесообразности практического осуществления выработанных мероприятий;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проверка качества выполнения мероприятий по ПУФ организаций;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обобщение данных и подготовка предложений Главе Первомайского</w:t>
      </w:r>
      <w:r w:rsidRPr="001179FC">
        <w:rPr>
          <w:rFonts w:eastAsia="Times New Roman"/>
          <w:bCs/>
          <w:sz w:val="20"/>
          <w:szCs w:val="20"/>
        </w:rPr>
        <w:t xml:space="preserve"> района,</w:t>
      </w:r>
      <w:r w:rsidRPr="001179FC">
        <w:rPr>
          <w:rFonts w:eastAsia="Times New Roman"/>
          <w:sz w:val="20"/>
          <w:szCs w:val="20"/>
        </w:rPr>
        <w:t xml:space="preserve"> поселения, руководителю организации по вопросам ПУФ экономики Первомайского </w:t>
      </w:r>
      <w:r w:rsidRPr="001179FC">
        <w:rPr>
          <w:rFonts w:eastAsia="Times New Roman"/>
          <w:bCs/>
          <w:sz w:val="20"/>
          <w:szCs w:val="20"/>
        </w:rPr>
        <w:t>района</w:t>
      </w:r>
      <w:r w:rsidRPr="001179FC">
        <w:rPr>
          <w:rFonts w:eastAsia="Times New Roman"/>
          <w:sz w:val="20"/>
          <w:szCs w:val="20"/>
        </w:rPr>
        <w:t xml:space="preserve"> для принятия решения по переводу организаций на работу в условиях ведения военных действий;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обобщение данных обстановки и подготовка предложений по вопросам организации производственной деятельности, восстановления нарушенного управления организациями, проведения аварийно-восстановительных работ.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1.5. На организации Первомайского</w:t>
      </w:r>
      <w:r w:rsidRPr="001179FC">
        <w:rPr>
          <w:rFonts w:eastAsia="Times New Roman"/>
          <w:bCs/>
          <w:sz w:val="20"/>
          <w:szCs w:val="20"/>
        </w:rPr>
        <w:t xml:space="preserve"> района</w:t>
      </w:r>
      <w:r w:rsidRPr="001179FC">
        <w:rPr>
          <w:rFonts w:eastAsia="Times New Roman"/>
          <w:sz w:val="20"/>
          <w:szCs w:val="20"/>
        </w:rPr>
        <w:t xml:space="preserve"> возлагается: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планирование и выполнение мероприятий по поддержанию своего устойчивого функционирования в военное время;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планирование и выполнение мероприятий по предотвращению возможных потерь и разрушений в результате воздействия современных средств поражения вероятного противника;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выпуска продукции (производство работ, оказание услуг) в заданных (необходимых) объемах и номенклатуре с учетом возможных потерь и разрушений;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ответственность за выделения необходимых материальных и финансовых средств.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1.6. Основные направления ПУФ экономики Первомайского района: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защиты населения и его жизнедеятельности в военное время;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рациональное размещение производительных сил на территории Первомайского  района;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работе в военное время отраслей экономики;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выполнению работ по восстановлению экономики в условиях военного времени;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системы управления экономикой для решения задач военного времени.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1.7. Основные направления ПУФ организаций: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защиты рабочих, служащих, членов их семей, населения, проживающего в ведомственных населенных пунктах, и их жизнедеятельности в военное время;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рациональное размещение производственных сил организаций на соответствующей территории;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организаций к работе в военное время;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выполнению работ по восстановлению организаций в военное время;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системы управления организаций для решения задач в военное время.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1.8. Применительно к этим основным направлениям должны разрабатываться и осуществляться конкретные мероприятия по ПУФ организаций в военное время: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 отраслях экономики – по отрасли  (</w:t>
      </w:r>
      <w:proofErr w:type="spellStart"/>
      <w:r w:rsidRPr="001179FC">
        <w:rPr>
          <w:rFonts w:eastAsia="Times New Roman"/>
          <w:sz w:val="20"/>
          <w:szCs w:val="20"/>
        </w:rPr>
        <w:t>подотрасли</w:t>
      </w:r>
      <w:proofErr w:type="spellEnd"/>
      <w:r w:rsidRPr="001179FC">
        <w:rPr>
          <w:rFonts w:eastAsia="Times New Roman"/>
          <w:sz w:val="20"/>
          <w:szCs w:val="20"/>
        </w:rPr>
        <w:t>) в целом, по подведомственным организациям с учетом специфики и перспектив дальнейшего развития отрасли;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в территориальных звеньях – по </w:t>
      </w:r>
      <w:r w:rsidRPr="001179FC">
        <w:rPr>
          <w:rFonts w:eastAsia="Times New Roman"/>
          <w:bCs/>
          <w:sz w:val="20"/>
          <w:szCs w:val="20"/>
        </w:rPr>
        <w:t xml:space="preserve">муниципальному району (поселениям), </w:t>
      </w:r>
      <w:r w:rsidRPr="001179FC">
        <w:rPr>
          <w:rFonts w:eastAsia="Times New Roman"/>
          <w:sz w:val="20"/>
          <w:szCs w:val="20"/>
        </w:rPr>
        <w:t xml:space="preserve">а также по отраслям с учетом природных, экономических и других местных особенностей.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1.9. Мероприятия по ПУФ должны предусматриваться в планах экономического и социального развития муниципального образования «Первомайский  район» и в планах на расчетный год. Мероприятия по ПУФ, связанные с решением других задач гражданской обороны (далее – ГО) в военное время, должны предусматриваться в соответствующих планах ГО организаций.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1.10. Мероприятия по ПУФ организаций разрабатываются и осуществляются в основном, заблаговременно, с учетом возможных последствий крупных производственных аварий, стихийных бедствий и катастроф мирного времени, перспектив развития и совершенствования способов и средств поражения экономики в военное время.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Мероприятия, которые по своему характеру не могут быть осуществлены заблаговременно, проводятся в возможно короткие сроки в военное время (например, </w:t>
      </w:r>
      <w:proofErr w:type="spellStart"/>
      <w:r w:rsidRPr="001179FC">
        <w:rPr>
          <w:rFonts w:eastAsia="Times New Roman"/>
          <w:sz w:val="20"/>
          <w:szCs w:val="20"/>
        </w:rPr>
        <w:t>эвакомероприятия</w:t>
      </w:r>
      <w:proofErr w:type="spellEnd"/>
      <w:r w:rsidRPr="001179FC">
        <w:rPr>
          <w:rFonts w:eastAsia="Times New Roman"/>
          <w:sz w:val="20"/>
          <w:szCs w:val="20"/>
        </w:rPr>
        <w:t>, изменения технологических режимов работы, производственных связей, структуры управления и др.)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1.11. Предложения по ПУФ организаций разрабатываются на основе результатов научных исследований, обобщения и анализа опыта работы по ПУФ экономики, подготовки и выполнения задач ГО.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Проводится два вида исследовательской работы по ПУФ.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Первый, это специальные исследования, проводимые, главным образом, силами инженерно-технического персонала объектов и органов управления экономики.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Второй вид исследований – научно-исследовательские и опытно-конструкторские работы (далее – НИОКР).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Оба вида исследований дополняют друг друга, являются составной частью организаторской работы по решению проблем устойчивости.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1.12. Мероприятия по ПУФ организаций разрабатываются в виде отдельного приложения к плану ГО – «Плане наращивания мероприятий по ПУФ организации».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1.13. </w:t>
      </w:r>
      <w:proofErr w:type="gramStart"/>
      <w:r w:rsidRPr="001179FC">
        <w:rPr>
          <w:rFonts w:eastAsia="Times New Roman"/>
          <w:sz w:val="20"/>
          <w:szCs w:val="20"/>
        </w:rPr>
        <w:t>Контроль за</w:t>
      </w:r>
      <w:proofErr w:type="gramEnd"/>
      <w:r w:rsidRPr="001179FC">
        <w:rPr>
          <w:rFonts w:eastAsia="Times New Roman"/>
          <w:sz w:val="20"/>
          <w:szCs w:val="20"/>
        </w:rPr>
        <w:t xml:space="preserve"> выполнением мероприятий по ПУФ, предусмотренных в планах ГО организаций, осуществляется специалистом по делам  ГОЧС</w:t>
      </w:r>
      <w:r w:rsidRPr="001179FC">
        <w:rPr>
          <w:rFonts w:eastAsia="Times New Roman"/>
          <w:bCs/>
          <w:sz w:val="20"/>
          <w:szCs w:val="20"/>
        </w:rPr>
        <w:t xml:space="preserve"> Администрации Первомайского района</w:t>
      </w:r>
      <w:r w:rsidRPr="001179FC">
        <w:rPr>
          <w:rFonts w:eastAsia="Times New Roman"/>
          <w:sz w:val="20"/>
          <w:szCs w:val="20"/>
        </w:rPr>
        <w:t>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1.14. Эффективность мероприятий по подготовке организаций к устойчивому функционированию в чрезвычайных ситуациях (далее – ЧС) определяется при проведении специальных учений ГО.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1.15. В целом, общая схема организации работы по ПУФ организаций делится на 3 основных этапа: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I этап – исследовательский, на котором выявляются слабые, узкие места в деятельности звена экономики, вырабатываются предложения по устранению этих слабых, узких мест.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II этап – проверка и оценка эффективности предполагаемых мероприятий и выбор наиболее целесообразных решений для данных условий (учения ГО).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III этап – реализации обоснованных мероприятий по ПУФ через существующую систему планирования развития экономики и планы ГО.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6"/>
        <w:jc w:val="center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 Типовой перечень мероприятий по ПУФ экономики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2.1. Основные этапы выбора и обоснования мероприятий по предотвращению и снижению возможных разрушений и потерь при ведении военных действий или вследствие этих действий: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1179FC">
        <w:rPr>
          <w:rFonts w:eastAsia="Times New Roman"/>
          <w:sz w:val="20"/>
          <w:szCs w:val="20"/>
        </w:rPr>
        <w:lastRenderedPageBreak/>
        <w:t>выявление возможных причин разрушений и потерь, в условиях ведения военных действий или вследствие этих действий (сооружения, технологические установки, виды производств, емкости с взрывопожароопасными веществами, оборудование с опасными параметрами и т.п.);</w:t>
      </w:r>
      <w:proofErr w:type="gramEnd"/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анализ риска возникновения разрушений и потерь, в условиях ведения военных действий или вследствие этих действий, на каждом элементе-источнике возможного возникновения разрушений и потерь и возможных социально экономических последствий;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выбор основных мероприятий по предотвращению (снижению риска) возможного возникновения разрушений и потерь и возможных социально-экономических последствий в условиях ведения военных действий или вследствие этих действий.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2.2. Исходя из требований по защите производственного персонала (населения) и подготовки системы его жизнеобеспечения определены основные пути реализации этих требований: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совершенствование основных фондов и производственных процессов;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(уточнение) и соблюдение требований и норм безаварийного производства;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эффективный </w:t>
      </w:r>
      <w:proofErr w:type="gramStart"/>
      <w:r w:rsidRPr="001179FC">
        <w:rPr>
          <w:rFonts w:eastAsia="Times New Roman"/>
          <w:sz w:val="20"/>
          <w:szCs w:val="20"/>
        </w:rPr>
        <w:t>контроль за</w:t>
      </w:r>
      <w:proofErr w:type="gramEnd"/>
      <w:r w:rsidRPr="001179FC">
        <w:rPr>
          <w:rFonts w:eastAsia="Times New Roman"/>
          <w:sz w:val="20"/>
          <w:szCs w:val="20"/>
        </w:rPr>
        <w:t xml:space="preserve"> состоянием основных производственных фондов (далее – ОПФ);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проведение регулярного технического обслуживания и ремонта ОПФ;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повышение квалификации персонала в области безаварийности производства.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 этой целью необходимо: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выявлять источники возможных ЧС вследствие воздействия поражающих факторов оружия массового поражения (далее – ОМП) и обычных средств поражения (далее – ОСП);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прогнозировать последствия, уменьшать количество источников ЧС вследствие воздействия поражающих факторов ОМП и ОСП.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 случае невозможности полностью исключить риск возникновения ЧС вследствие воздействия поражающих факторов ОМП и ОСП необходимо обеспечить защиту производственного персонала путем:</w:t>
      </w:r>
    </w:p>
    <w:p w:rsidR="001179FC" w:rsidRPr="001179FC" w:rsidRDefault="001179FC" w:rsidP="001179FC">
      <w:pPr>
        <w:widowControl/>
        <w:overflowPunct w:val="0"/>
        <w:ind w:left="984" w:hanging="275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  своевременного оповещения персонала;</w:t>
      </w:r>
    </w:p>
    <w:p w:rsidR="001179FC" w:rsidRPr="001179FC" w:rsidRDefault="001179FC" w:rsidP="001179FC">
      <w:pPr>
        <w:widowControl/>
        <w:overflowPunct w:val="0"/>
        <w:ind w:left="984" w:hanging="275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 создания и подготовки сил и средств, для защиты персонала в ЧС, вследствие воздействия поражающих факторов ОМП и ОСП; </w:t>
      </w:r>
    </w:p>
    <w:p w:rsidR="001179FC" w:rsidRPr="001179FC" w:rsidRDefault="001179FC" w:rsidP="001179FC">
      <w:pPr>
        <w:widowControl/>
        <w:overflowPunct w:val="0"/>
        <w:ind w:left="984" w:hanging="275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  подготовки к оказанию первой медицинской помощи;</w:t>
      </w:r>
    </w:p>
    <w:p w:rsidR="001179FC" w:rsidRPr="001179FC" w:rsidRDefault="001179FC" w:rsidP="001179FC">
      <w:pPr>
        <w:widowControl/>
        <w:overflowPunct w:val="0"/>
        <w:ind w:left="984" w:hanging="275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подготовки системы жизнеобеспечения к работе в условиях ЧС, вследствие воздействия поражающих факторов ОМП и ОСП.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2.3. При создании новых, реконструкции (расширении) существующих хозяйственных объектов экономики необходимо учитывать требования к их размещению, а также к размещению их элементов. Исходя из этих требований, наиболее общими (универсальными) типовыми мероприятиями являются: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размещение объектов и выбор площадок для размещения их элементов с учетом рельефа, грунтовых и климатических условий, а также других особенностей местности;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исключение (ограничение) размещения элементов организаций (объектов) на локально неблагоприятных участках местности;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рассредоточение элементов крупных организаций (объектов) и их ограничение в части расширения крупных производств;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ограничение размещения опасных объектов в зонах опасных природных явлений и размещение их на безопасном удалении от других объектов;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строительство базисных складов для хранения вредных, взрывоопасных и легковоспламеняющихся веществ за пределами территории организации (объекта), в загородной зоне.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2.4. Уменьшение ущерба производственному персоналу и населению, снижение экономического ущерба и ограничение (исключение) негативного воздействия на окружающую среду достигается проведением заблаговременных технических мероприятий по ПУФ.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Эти цели должны достигаться путем: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а) защиты ОПФ от поражающих факторов оружия массового и обычных средств поражения противника (ОМП и ОСП):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повышение физической стойкости ОПФ;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установка пожарной сигнализации, систем пожаротушения;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внедрение технологий, конструкций зданий, оборудования, обеспечивающих снижение вероятности возникновения ЧС, вследствие воздействия поражающих факторов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защита уникального и ценного оборудования, подготовка его к эвакуации;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б) проведения специальных охранных мероприятий: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очистка стоков;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герметизация оборудования, трубопроводов;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снижение использования в технологиях веществ, разрушающих озоновый слой атмосферы.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2.5. Подготовка хозяйственных объектов экономики к работе в условиях военного времени должна осуществляться с целью: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обеспечения выпуска важных видов продукции (оказания услуг) в условиях военного времени;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устойчивого снабжения объектов материально-техническими ресурсами, энергией и водой;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обеспечения безопасности работающей смены.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 учетом этого, мероприятиями по ПУФ организаций являются: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оценка возможностей выпуска важнейших видов продукции;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совершенствование производственных связей с поставщиками;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независимому функционированию отдельных производств;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- подготовка к работе по упрощенной технологии;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создание минимально необходимого запаса материально-технических ресурсов;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использованию местных ресурсов;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обеспечение автономными источниками </w:t>
      </w:r>
      <w:proofErr w:type="spellStart"/>
      <w:r w:rsidRPr="001179FC">
        <w:rPr>
          <w:rFonts w:eastAsia="Times New Roman"/>
          <w:sz w:val="20"/>
          <w:szCs w:val="20"/>
        </w:rPr>
        <w:t>энерго</w:t>
      </w:r>
      <w:proofErr w:type="spellEnd"/>
      <w:r w:rsidRPr="001179FC">
        <w:rPr>
          <w:rFonts w:eastAsia="Times New Roman"/>
          <w:sz w:val="20"/>
          <w:szCs w:val="20"/>
        </w:rPr>
        <w:t>- и водоснабжения;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использование кабельных линий электропередач;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электроснабжение объекта от двух и более источников;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централизованному отключению отдельных потребителей;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обеспечение аварийного освещения территорий и помещений;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обеспечение объектов системами оборотного водоснабжения и автономными водозаборами;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своевременное оповещение персонала об угрозе возникновения ЧС вследствие возможного нападения противника;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создание и подготовка сил и средств, для защиты персонала в условиях ведения войны;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обучение персонала способам защиты в условиях ведения войны;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оказанию первой медицинской помощи;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- подготовка системы жизнеобеспечения к работе в условиях ведения войны.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2.6. Подготовка системы управления, сил и средств ГО к ликвидации последствий воздействия поражающих факторов ОМП и ОСП должна быть направлена </w:t>
      </w:r>
      <w:proofErr w:type="gramStart"/>
      <w:r w:rsidRPr="001179FC">
        <w:rPr>
          <w:rFonts w:eastAsia="Times New Roman"/>
          <w:sz w:val="20"/>
          <w:szCs w:val="20"/>
        </w:rPr>
        <w:t>на</w:t>
      </w:r>
      <w:proofErr w:type="gramEnd"/>
      <w:r w:rsidRPr="001179FC">
        <w:rPr>
          <w:rFonts w:eastAsia="Times New Roman"/>
          <w:sz w:val="20"/>
          <w:szCs w:val="20"/>
        </w:rPr>
        <w:t>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создание условий для своевременного оповещения персонала и населения об угрозе нападения противника;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проведение аварийно-спасательных и других неотложных работ (далее – АСДНР).</w:t>
      </w:r>
    </w:p>
    <w:p w:rsidR="001179FC" w:rsidRPr="001179FC" w:rsidRDefault="001179FC" w:rsidP="001179FC">
      <w:pPr>
        <w:widowControl/>
        <w:overflowPunct w:val="0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Эти цели достигаются путем: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заблаговременной подготовки сил и средств ГО;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подготовки системы управления мероприятиями ГО.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2.7. Типовые мероприятия по подготовке сил и средств: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создание и обучение формирований, их материально-техническое обеспечение;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создание чрезвычайных резервных фондов материально-технических  ресурсов;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развертыванию постов наблюдения и контроля;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подготовка к использованию местных ресурсов;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обеспечение автономными источниками электроэнергии, воды;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- создание и сохранность страхового фонда документации.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2.8. Типовые мероприятия по подготовке системы управления мероприятиями ГО: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и постановка задач организациям на ликвидацию последствий аварий вследствие нападения противника;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органов управления организаций нормативно-технической документацией;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звена сети наблюдения и лабораторного контроля на территории организаций и прилегающей местности;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и поддержание в готовности системы оповещения;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систем сбора и анализа информации о разрушениях и потерях;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системы пунктов управления;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развитие системы связи в отраслях;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уточнение прогноза возможных разрушений и потерь и планов ГО;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2.9. Организация взаимодействия  органов государственной власти и местного самоуправления: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информационных центров организаций к работе в условиях ведения войны;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персонала органов управления  организаций;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контроля, за безопасным функционированием организаций (объектов) и их готовностью;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НИОКР по проблемам ПУФ экономики.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6"/>
        <w:jc w:val="center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 Типовые мероприятия по ПУФ в отраслях (организациях, на объектах)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3.1. На объектах, расположенных в зонах опасных природных явлений (лесные пожары, резкое понижение температуры атмосферного воздуха, весенний паводок):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необходимой физической стойкости к вторичным поражающим факторам;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укрытий для производственного персонала в районах расположения;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утепление рабочих помещений, зданий, сооружений и тепловых сетей;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персонала объектов спецодеждой с учетом возможной обстановки.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создание минимально необходимого фонда </w:t>
      </w:r>
      <w:proofErr w:type="gramStart"/>
      <w:r w:rsidRPr="001179FC">
        <w:rPr>
          <w:rFonts w:eastAsia="Times New Roman"/>
          <w:sz w:val="20"/>
          <w:szCs w:val="20"/>
        </w:rPr>
        <w:t>спасательных</w:t>
      </w:r>
      <w:proofErr w:type="gramEnd"/>
      <w:r w:rsidRPr="001179FC">
        <w:rPr>
          <w:rFonts w:eastAsia="Times New Roman"/>
          <w:sz w:val="20"/>
          <w:szCs w:val="20"/>
        </w:rPr>
        <w:t xml:space="preserve"> </w:t>
      </w:r>
      <w:proofErr w:type="spellStart"/>
      <w:r w:rsidRPr="001179FC">
        <w:rPr>
          <w:rFonts w:eastAsia="Times New Roman"/>
          <w:sz w:val="20"/>
          <w:szCs w:val="20"/>
        </w:rPr>
        <w:t>плавсредств</w:t>
      </w:r>
      <w:proofErr w:type="spellEnd"/>
      <w:r w:rsidRPr="001179FC">
        <w:rPr>
          <w:rFonts w:eastAsia="Times New Roman"/>
          <w:sz w:val="20"/>
          <w:szCs w:val="20"/>
        </w:rPr>
        <w:t>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размещение рабочих помещений организаций на возвышенностях в условиях возможного затопления;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установка режима поведения персонала при получении информации о ЧС;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запрещение (ограничение) размещения организаций и их элементов с учетом возможного затопления;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размещение организаций и их элементов с учетом снижения эффективности воздействий поражающих факторов;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регулирование стока воды из водохранилищ, устройство искусственного и естественного регулирования стока;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запасов материалов для укрепления дамб при угрозе их разрушения;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строительство объектов на возвышенностях (в зонах возможного затопления);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повышение физической стойкости зданий и сооружений к воздействию поражающих факторов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защита уникального и особо ценного оборудования;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запасов дефицитных материалов для аварийно-восстановительных работ;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берегоукрепительные работы для профилактики оползней и обрушений;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укреплению элементов зданий, сооружений;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локальная защита объектов и небольших участков территории;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проведению аварийных работ по предотвращению прорыва дамб и устройство оградительных валов;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эксплуатации, в условиях ведения военных действий с применением ОМП и ОСП, наиболее стойких зданий;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подготовка </w:t>
      </w:r>
      <w:proofErr w:type="spellStart"/>
      <w:r w:rsidRPr="001179FC">
        <w:rPr>
          <w:rFonts w:eastAsia="Times New Roman"/>
          <w:sz w:val="20"/>
          <w:szCs w:val="20"/>
        </w:rPr>
        <w:t>плавсредств</w:t>
      </w:r>
      <w:proofErr w:type="spellEnd"/>
      <w:r w:rsidRPr="001179FC">
        <w:rPr>
          <w:rFonts w:eastAsia="Times New Roman"/>
          <w:sz w:val="20"/>
          <w:szCs w:val="20"/>
        </w:rPr>
        <w:t>, для эвакуации людей в зонах затопления.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3.2.  На всех видах транспорта: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постоянных транспортных устройств, подвижного состава (судов) и производственно-технической базы транспорта к работе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эксплуатационными, техническими материалами и энергоресурсами для работы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подготовка транспорта к перевозке сил и средств, ресурсов, необходимых для ликвидации последствий нападения противника, а также для проведения </w:t>
      </w:r>
      <w:proofErr w:type="spellStart"/>
      <w:r w:rsidRPr="001179FC">
        <w:rPr>
          <w:rFonts w:eastAsia="Times New Roman"/>
          <w:sz w:val="20"/>
          <w:szCs w:val="20"/>
        </w:rPr>
        <w:t>эвакомероприятий</w:t>
      </w:r>
      <w:proofErr w:type="spellEnd"/>
      <w:r w:rsidRPr="001179FC">
        <w:rPr>
          <w:rFonts w:eastAsia="Times New Roman"/>
          <w:sz w:val="20"/>
          <w:szCs w:val="20"/>
        </w:rPr>
        <w:t>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обеспечение защиты грузов от заражения (загрязнения);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(уточнение) нормативных документов, направленных на обеспечение безаварийности транспортного процесса и достижение минимального риска возникновения ЧС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повышение эффективности контроля, за состоянием транспортных средств и режимов перевозочного процесса.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3.2.1.   На автомобильном транспорте: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объездов зон возможных разрушений;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прокладке путей движения автотранспорта в очагах поражения;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установление оптимальных маршрутов перевозки опасных веществ, для обеспечения минимального риска аварий и снижения тяжести их последствий для населения  и экономики;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автотранспорта и дорожной сети в зонах возможных разрушений и заражений, к перевозкам эвакуируемого населения;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рациональное размещение в зонах возможных разрушений и заражений, производственной базы технического обслуживания (далее – ТО), ремонта и заправки автомобилей;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и подготовка к использованию упрощенных методов технического обслуживания, ремонта и  восстановления техники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создание и хранение в резерве мобильных средств ТО и </w:t>
      </w:r>
      <w:proofErr w:type="spellStart"/>
      <w:r w:rsidRPr="001179FC">
        <w:rPr>
          <w:rFonts w:eastAsia="Times New Roman"/>
          <w:sz w:val="20"/>
          <w:szCs w:val="20"/>
        </w:rPr>
        <w:t>спецобработки</w:t>
      </w:r>
      <w:proofErr w:type="spellEnd"/>
      <w:r w:rsidRPr="001179FC">
        <w:rPr>
          <w:rFonts w:eastAsia="Times New Roman"/>
          <w:sz w:val="20"/>
          <w:szCs w:val="20"/>
        </w:rPr>
        <w:t xml:space="preserve"> зараженной автотехники;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накопление и хранение неприкосновенного запаса запасных частей, оборудования, инструмента;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совершенствование системы технического прикрытия автодорог и объектов, входящих в основные транспортные направления и проложенных в зонах опасных природных явлений;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строительство автодорог вблизи железных дорог, находящихся в зонах возможных разрушений и заражений, подготовка подходов к местам дублирования мостовых переходов;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производственных мощностей предприятий (асфальтовые заводы, карьеры и  т.п.) для строительства и ремонта дорог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совершенствование дорожно-строительной и мостостроительной техники с учетом эксплуатации ее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типовых проектов решений, вариантов и нормативов проведения работ по восстановлению постоянных автотранспортных устройств, подвижного состава и производственно-технической базы в условиях ведения войны с применением ОМП и ОСП.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3.3.  На объектах энергетики: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распределение </w:t>
      </w:r>
      <w:proofErr w:type="spellStart"/>
      <w:r w:rsidRPr="001179FC">
        <w:rPr>
          <w:rFonts w:eastAsia="Times New Roman"/>
          <w:sz w:val="20"/>
          <w:szCs w:val="20"/>
        </w:rPr>
        <w:t>энергоисточников</w:t>
      </w:r>
      <w:proofErr w:type="spellEnd"/>
      <w:r w:rsidRPr="001179FC">
        <w:rPr>
          <w:rFonts w:eastAsia="Times New Roman"/>
          <w:sz w:val="20"/>
          <w:szCs w:val="20"/>
        </w:rPr>
        <w:t xml:space="preserve"> по району и потребителям;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внедрение кабельных сетей для энергоснабжения особо важных объектов;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кольцевание отдельных энергосистем;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организация технологического цикла тепловых энергосетей с соблюдением норм предельно допустимых выбросов в атмосферу и сбросов сточных вод в природные водоемы;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береговых устройств, для приема электроэнергии от судовых установок;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proofErr w:type="gramStart"/>
      <w:r w:rsidRPr="001179FC">
        <w:rPr>
          <w:rFonts w:eastAsia="Times New Roman"/>
          <w:sz w:val="20"/>
          <w:szCs w:val="20"/>
        </w:rPr>
        <w:t>внедрение эффективных устройств, для прогрева и плавки льда, на воздушных ЛЭП;</w:t>
      </w:r>
      <w:proofErr w:type="gramEnd"/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оперативному отключению второстепенных потребителей;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энергосистем к работе по специальным режимам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к работе  резервных видов топлива за счет местных ресурсов.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3.4. В пищевой промышленности: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обеспечение автономными источниками </w:t>
      </w:r>
      <w:proofErr w:type="spellStart"/>
      <w:r w:rsidRPr="001179FC">
        <w:rPr>
          <w:rFonts w:eastAsia="Times New Roman"/>
          <w:sz w:val="20"/>
          <w:szCs w:val="20"/>
        </w:rPr>
        <w:t>энерго</w:t>
      </w:r>
      <w:proofErr w:type="spellEnd"/>
      <w:r w:rsidRPr="001179FC">
        <w:rPr>
          <w:rFonts w:eastAsia="Times New Roman"/>
          <w:sz w:val="20"/>
          <w:szCs w:val="20"/>
        </w:rPr>
        <w:t>- и водоснабжения в минимально необходимых объемах (для важнейших объектов пищевой промышленности);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создание и внедрение в производство закрытых технологических линий (защитных);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автоматизация технологических процессов подачи сырья до упаковки;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подготовка предприятий пищевой промышленности к временному переходу на упрощенные технологии;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разработка сетевых графиков безаварийной остановки с учетом особенностей объектов экономики;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дублирование основных видов продукции для обеспечения потребителей 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организация хранения  запасов с повышенной герметизацией;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защита пищевого сырья и продовольствия от заражения путем использования защитной тары;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и внедрение защитной тары (нетоксичной);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совершенствование существующих и разработка новых методов и способов обеззараживания пищевого сырья и готовой продукции от  бактериальных средств;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обеспечения предприятий пищевой промышленности средствами и методами определения уровней содержания нитратов в растительных продуктах необходимыми средствами лабораторного контроля загрязнения (заражения) радиоактивными и химическими веществами и </w:t>
      </w:r>
      <w:proofErr w:type="spellStart"/>
      <w:r w:rsidRPr="001179FC">
        <w:rPr>
          <w:rFonts w:eastAsia="Times New Roman"/>
          <w:sz w:val="20"/>
          <w:szCs w:val="20"/>
        </w:rPr>
        <w:t>биотоксинами</w:t>
      </w:r>
      <w:proofErr w:type="spellEnd"/>
      <w:r w:rsidRPr="001179FC">
        <w:rPr>
          <w:rFonts w:eastAsia="Times New Roman"/>
          <w:sz w:val="20"/>
          <w:szCs w:val="20"/>
        </w:rPr>
        <w:t>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совершенствование методов лабораторного контроля, предусматривающих комплексное использование приборов и ЭВМ для экстренного определения загрязнения (заражения) пищевых продуктов;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снижение </w:t>
      </w:r>
      <w:proofErr w:type="spellStart"/>
      <w:r w:rsidRPr="001179FC">
        <w:rPr>
          <w:rFonts w:eastAsia="Times New Roman"/>
          <w:sz w:val="20"/>
          <w:szCs w:val="20"/>
        </w:rPr>
        <w:t>взрыво</w:t>
      </w:r>
      <w:proofErr w:type="spellEnd"/>
      <w:r w:rsidRPr="001179FC">
        <w:rPr>
          <w:rFonts w:eastAsia="Times New Roman"/>
          <w:sz w:val="20"/>
          <w:szCs w:val="20"/>
        </w:rPr>
        <w:t>- и пожарной опасности мукомольных предприятий, подготовка бестарной приемки муки, исключающих ее загрязнение;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накопление подвижных сре</w:t>
      </w:r>
      <w:proofErr w:type="gramStart"/>
      <w:r w:rsidRPr="001179FC">
        <w:rPr>
          <w:rFonts w:eastAsia="Times New Roman"/>
          <w:sz w:val="20"/>
          <w:szCs w:val="20"/>
        </w:rPr>
        <w:t>дств хл</w:t>
      </w:r>
      <w:proofErr w:type="gramEnd"/>
      <w:r w:rsidRPr="001179FC">
        <w:rPr>
          <w:rFonts w:eastAsia="Times New Roman"/>
          <w:sz w:val="20"/>
          <w:szCs w:val="20"/>
        </w:rPr>
        <w:t>ебопечения, для создания резерва производственных мощностей хлебопекарной промышленности и использования их в условиях ведения войны с применением ОМП и ОСП;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разработка типовых стационарных и передвижных убойных пунктов заводов и цехов, перечня необходимого оборудования и инвентаря для вынужденного убоя пораженных животных  в условиях ЧС;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оснащение предприятий установками для обеззараживания источников воды;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создания запасов консервантов и материалов первичной обработки, мяса (соли и др.) в условиях ведения войны с применением ОМП и ОСП.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Расшифровка сокращений, используемых в тексте положения: </w:t>
      </w:r>
    </w:p>
    <w:p w:rsidR="001179FC" w:rsidRPr="001179FC" w:rsidRDefault="001179FC" w:rsidP="001179FC">
      <w:pPr>
        <w:widowControl/>
        <w:overflowPunct w:val="0"/>
        <w:ind w:firstLine="709"/>
        <w:jc w:val="both"/>
        <w:rPr>
          <w:rFonts w:eastAsia="Times New Roman"/>
          <w:b/>
          <w:sz w:val="20"/>
          <w:szCs w:val="20"/>
        </w:rPr>
      </w:pP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ПУФ - поддержание устойчивого функционирования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ЧС - чрезвычайные ситуации 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АСДНР - аварийно-спасательные и другие неотложные работы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ТО - техническое обслуживания 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ЗС - защитные сооружения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НИОКР - научно-исследовательские и опытно-конструкторские работы </w:t>
      </w:r>
    </w:p>
    <w:p w:rsidR="001179FC" w:rsidRPr="001179FC" w:rsidRDefault="001179FC" w:rsidP="001179FC">
      <w:pPr>
        <w:widowControl/>
        <w:overflowPunct w:val="0"/>
        <w:jc w:val="both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ОПФ - основные производственные фонды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ОМП - оружия массового поражения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ОСП - обычные средства поражения  </w:t>
      </w:r>
    </w:p>
    <w:p w:rsidR="001179FC" w:rsidRPr="001179FC" w:rsidRDefault="001179FC" w:rsidP="001179FC">
      <w:pPr>
        <w:widowControl/>
        <w:overflowPunct w:val="0"/>
        <w:rPr>
          <w:rFonts w:eastAsia="Times New Roman"/>
          <w:sz w:val="20"/>
          <w:szCs w:val="20"/>
        </w:rPr>
        <w:sectPr w:rsidR="001179FC" w:rsidRPr="001179FC" w:rsidSect="001179FC">
          <w:headerReference w:type="even" r:id="rId6"/>
          <w:headerReference w:type="default" r:id="rId7"/>
          <w:pgSz w:w="11906" w:h="16838" w:code="9"/>
          <w:pgMar w:top="851" w:right="851" w:bottom="567" w:left="1418" w:header="720" w:footer="720" w:gutter="0"/>
          <w:cols w:space="708"/>
          <w:titlePg/>
          <w:docGrid w:linePitch="265"/>
        </w:sectPr>
      </w:pPr>
    </w:p>
    <w:p w:rsidR="001179FC" w:rsidRPr="001179FC" w:rsidRDefault="001179FC" w:rsidP="001179FC">
      <w:pPr>
        <w:widowControl/>
        <w:overflowPunct w:val="0"/>
        <w:ind w:left="4956" w:firstLine="708"/>
        <w:jc w:val="right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lastRenderedPageBreak/>
        <w:t>Приложение  №</w:t>
      </w:r>
      <w:r>
        <w:rPr>
          <w:rFonts w:eastAsia="Times New Roman"/>
          <w:sz w:val="20"/>
          <w:szCs w:val="20"/>
        </w:rPr>
        <w:t xml:space="preserve"> </w:t>
      </w:r>
      <w:r w:rsidRPr="001179FC">
        <w:rPr>
          <w:rFonts w:eastAsia="Times New Roman"/>
          <w:sz w:val="20"/>
          <w:szCs w:val="20"/>
        </w:rPr>
        <w:t>2 к Постановлению</w:t>
      </w:r>
    </w:p>
    <w:p w:rsidR="001179FC" w:rsidRPr="001179FC" w:rsidRDefault="001179FC" w:rsidP="001179FC">
      <w:pPr>
        <w:widowControl/>
        <w:overflowPunct w:val="0"/>
        <w:ind w:firstLine="6"/>
        <w:jc w:val="right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>Администрации Первомайского района</w:t>
      </w:r>
    </w:p>
    <w:p w:rsidR="001179FC" w:rsidRPr="001179FC" w:rsidRDefault="001179FC" w:rsidP="001179FC">
      <w:pPr>
        <w:widowControl/>
        <w:overflowPunct w:val="0"/>
        <w:ind w:right="-2" w:firstLine="6"/>
        <w:jc w:val="right"/>
        <w:rPr>
          <w:rFonts w:eastAsia="Times New Roman"/>
          <w:sz w:val="20"/>
          <w:szCs w:val="20"/>
        </w:rPr>
      </w:pPr>
      <w:r w:rsidRPr="001179FC">
        <w:rPr>
          <w:rFonts w:eastAsia="Times New Roman"/>
          <w:sz w:val="20"/>
          <w:szCs w:val="20"/>
        </w:rPr>
        <w:t xml:space="preserve">                    </w:t>
      </w:r>
      <w:r>
        <w:rPr>
          <w:rFonts w:eastAsia="Times New Roman"/>
          <w:sz w:val="20"/>
          <w:szCs w:val="20"/>
        </w:rPr>
        <w:t>о</w:t>
      </w:r>
      <w:r w:rsidRPr="001179FC">
        <w:rPr>
          <w:rFonts w:eastAsia="Times New Roman"/>
          <w:sz w:val="20"/>
          <w:szCs w:val="20"/>
        </w:rPr>
        <w:t>т</w:t>
      </w:r>
      <w:r>
        <w:rPr>
          <w:rFonts w:eastAsia="Times New Roman"/>
          <w:sz w:val="20"/>
          <w:szCs w:val="20"/>
        </w:rPr>
        <w:t xml:space="preserve"> 25.07.2017  </w:t>
      </w:r>
      <w:r w:rsidRPr="001179FC">
        <w:rPr>
          <w:rFonts w:eastAsia="Times New Roman"/>
          <w:sz w:val="20"/>
          <w:szCs w:val="20"/>
        </w:rPr>
        <w:t xml:space="preserve">№ </w:t>
      </w:r>
      <w:r>
        <w:rPr>
          <w:rFonts w:eastAsia="Times New Roman"/>
          <w:sz w:val="20"/>
          <w:szCs w:val="20"/>
        </w:rPr>
        <w:t xml:space="preserve"> 156</w:t>
      </w:r>
    </w:p>
    <w:p w:rsidR="001179FC" w:rsidRPr="001179FC" w:rsidRDefault="001179FC" w:rsidP="001179FC">
      <w:pPr>
        <w:widowControl/>
        <w:overflowPunct w:val="0"/>
        <w:ind w:hanging="6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>С О С Т А В</w:t>
      </w:r>
      <w:r>
        <w:rPr>
          <w:rFonts w:eastAsia="Times New Roman"/>
          <w:b/>
          <w:sz w:val="20"/>
          <w:szCs w:val="20"/>
        </w:rPr>
        <w:t>.</w:t>
      </w:r>
    </w:p>
    <w:p w:rsidR="001179FC" w:rsidRPr="001179FC" w:rsidRDefault="001179FC" w:rsidP="001179FC">
      <w:pPr>
        <w:widowControl/>
        <w:overflowPunct w:val="0"/>
        <w:ind w:hanging="6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 xml:space="preserve">комиссии по поддержанию устойчивого функционирования организаций, расположенных  </w:t>
      </w:r>
    </w:p>
    <w:p w:rsidR="001179FC" w:rsidRDefault="001179FC" w:rsidP="001179FC">
      <w:pPr>
        <w:widowControl/>
        <w:overflowPunct w:val="0"/>
        <w:ind w:hanging="6"/>
        <w:jc w:val="center"/>
        <w:rPr>
          <w:rFonts w:eastAsia="Times New Roman"/>
          <w:b/>
          <w:sz w:val="20"/>
          <w:szCs w:val="20"/>
        </w:rPr>
      </w:pPr>
      <w:r w:rsidRPr="001179FC">
        <w:rPr>
          <w:rFonts w:eastAsia="Times New Roman"/>
          <w:b/>
          <w:sz w:val="20"/>
          <w:szCs w:val="20"/>
        </w:rPr>
        <w:t>в границах Первомайского</w:t>
      </w:r>
      <w:r w:rsidRPr="001179FC">
        <w:rPr>
          <w:rFonts w:eastAsia="Times New Roman"/>
          <w:b/>
          <w:bCs/>
          <w:sz w:val="20"/>
          <w:szCs w:val="20"/>
        </w:rPr>
        <w:t xml:space="preserve"> </w:t>
      </w:r>
      <w:r w:rsidRPr="001179FC">
        <w:rPr>
          <w:rFonts w:eastAsia="Times New Roman"/>
          <w:b/>
          <w:sz w:val="20"/>
          <w:szCs w:val="20"/>
        </w:rPr>
        <w:t xml:space="preserve">района, в военное время </w:t>
      </w:r>
    </w:p>
    <w:p w:rsidR="001179FC" w:rsidRPr="001179FC" w:rsidRDefault="001179FC" w:rsidP="001179FC">
      <w:pPr>
        <w:widowControl/>
        <w:overflowPunct w:val="0"/>
        <w:ind w:hanging="6"/>
        <w:jc w:val="center"/>
        <w:rPr>
          <w:rFonts w:eastAsia="Times New Roman"/>
          <w:b/>
          <w:sz w:val="20"/>
          <w:szCs w:val="20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1179FC" w:rsidRPr="001179FC" w:rsidTr="001179FC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Гончарук Нина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Заместитель  Главы Администрации по строительству, ЖКХ, дорожному комплексу, ГО и ЧС – председатель комиссии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2-22-52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8-909-542-78-81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Главный специалист  по ГО и ЧС Администрации Первомайского района  - секретарь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2-30-74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Ланский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Глава Первомайского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2-17-51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89069581899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Шагалов 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Виктор </w:t>
            </w: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Арефьевич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>Глава Улу-</w:t>
            </w:r>
            <w:proofErr w:type="spellStart"/>
            <w:r w:rsidRPr="001179FC">
              <w:rPr>
                <w:rFonts w:eastAsia="Times New Roman"/>
                <w:color w:val="000000"/>
                <w:sz w:val="20"/>
                <w:szCs w:val="20"/>
              </w:rPr>
              <w:t>Юльского</w:t>
            </w:r>
            <w:proofErr w:type="spellEnd"/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(по согласованию)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4-41-91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3-03-34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89627775914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Вязков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Глава Комсомольского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  4-21-67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 89609715958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Юрков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Леонид Матвеевич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1179FC">
              <w:rPr>
                <w:rFonts w:eastAsia="Times New Roman"/>
                <w:color w:val="000000"/>
                <w:sz w:val="20"/>
                <w:szCs w:val="20"/>
              </w:rPr>
              <w:t>Куяновского</w:t>
            </w:r>
            <w:proofErr w:type="spellEnd"/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3-31-18, 3-31-42</w:t>
            </w:r>
          </w:p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8-906-199-42-75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Чигажов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Сергей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1179FC">
              <w:rPr>
                <w:rFonts w:eastAsia="Times New Roman"/>
                <w:color w:val="000000"/>
                <w:sz w:val="20"/>
                <w:szCs w:val="20"/>
              </w:rPr>
              <w:t>Новомариинского</w:t>
            </w:r>
            <w:proofErr w:type="spellEnd"/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3-51-49</w:t>
            </w:r>
          </w:p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8-909-538-21-78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Барсуков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Олег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1179FC">
              <w:rPr>
                <w:rFonts w:eastAsia="Times New Roman"/>
                <w:color w:val="000000"/>
                <w:sz w:val="20"/>
                <w:szCs w:val="20"/>
              </w:rPr>
              <w:t>Сергеевского</w:t>
            </w:r>
            <w:proofErr w:type="spellEnd"/>
            <w:r w:rsidRPr="001179FC">
              <w:rPr>
                <w:rFonts w:eastAsia="Times New Roman"/>
                <w:color w:val="000000"/>
                <w:sz w:val="20"/>
                <w:szCs w:val="20"/>
              </w:rPr>
              <w:t xml:space="preserve"> сельского поселения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4-32-25</w:t>
            </w:r>
          </w:p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4-33-27</w:t>
            </w:r>
          </w:p>
          <w:p w:rsidR="001179FC" w:rsidRPr="001179FC" w:rsidRDefault="001179FC" w:rsidP="001179FC">
            <w:pPr>
              <w:widowControl/>
              <w:overflowPunct w:val="0"/>
              <w:ind w:left="176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8-962-783-62-78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Цукренко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Леонид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gramStart"/>
            <w:r w:rsidRPr="001179FC">
              <w:rPr>
                <w:rFonts w:eastAsia="Times New Roman"/>
                <w:sz w:val="20"/>
                <w:szCs w:val="20"/>
              </w:rPr>
              <w:t>Первомайской</w:t>
            </w:r>
            <w:proofErr w:type="gramEnd"/>
            <w:r w:rsidRPr="001179FC">
              <w:rPr>
                <w:rFonts w:eastAsia="Times New Roman"/>
                <w:sz w:val="20"/>
                <w:szCs w:val="20"/>
              </w:rPr>
              <w:t xml:space="preserve"> РЭС ТД ВЭС  ОАО ТРК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2-24-97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89138081748</w:t>
            </w:r>
          </w:p>
        </w:tc>
      </w:tr>
      <w:tr w:rsidR="001179FC" w:rsidRPr="001179FC" w:rsidTr="001179FC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Власенко Владимир </w:t>
            </w:r>
          </w:p>
          <w:p w:rsidR="001179FC" w:rsidRPr="001179FC" w:rsidRDefault="001179FC" w:rsidP="001179FC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rPr>
                <w:rFonts w:eastAsia="Times New Roman"/>
                <w:color w:val="000000"/>
                <w:sz w:val="20"/>
                <w:szCs w:val="20"/>
              </w:rPr>
            </w:pPr>
            <w:r w:rsidRPr="001179FC">
              <w:rPr>
                <w:rFonts w:eastAsia="Times New Roman"/>
                <w:color w:val="000000"/>
                <w:sz w:val="20"/>
                <w:szCs w:val="20"/>
              </w:rPr>
              <w:t>Начальник пожарной части № 9 ГУ «1 отряд ФПС»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79FC" w:rsidRPr="001179FC" w:rsidRDefault="001179FC" w:rsidP="001179FC">
            <w:pPr>
              <w:widowControl/>
              <w:overflowPunct w:val="0"/>
              <w:ind w:left="143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2-20-72</w:t>
            </w:r>
          </w:p>
          <w:p w:rsidR="001179FC" w:rsidRPr="001179FC" w:rsidRDefault="001179FC" w:rsidP="001179FC">
            <w:pPr>
              <w:widowControl/>
              <w:overflowPunct w:val="0"/>
              <w:ind w:left="143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2-11-00</w:t>
            </w:r>
          </w:p>
          <w:p w:rsidR="001179FC" w:rsidRPr="001179FC" w:rsidRDefault="001179FC" w:rsidP="001179FC">
            <w:pPr>
              <w:widowControl/>
              <w:overflowPunct w:val="0"/>
              <w:ind w:left="143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8-913- 863 -94-32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Исаев Александр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Начальник участка южного филиала ГУП ТО «Областное дорожное ремонтно-строительное управление»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8-923-413-01-68</w:t>
            </w:r>
          </w:p>
        </w:tc>
      </w:tr>
      <w:tr w:rsidR="001179FC" w:rsidRPr="001179FC" w:rsidTr="001179FC">
        <w:trPr>
          <w:trHeight w:val="28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Иванченко Ольга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sz w:val="20"/>
                <w:szCs w:val="20"/>
              </w:rPr>
              <w:t>Врио</w:t>
            </w:r>
            <w:proofErr w:type="spellEnd"/>
            <w:r w:rsidRPr="001179FC">
              <w:rPr>
                <w:rFonts w:eastAsia="Times New Roman"/>
                <w:sz w:val="20"/>
                <w:szCs w:val="20"/>
              </w:rPr>
              <w:t xml:space="preserve"> главного врача ОГБУЗ «</w:t>
            </w:r>
            <w:proofErr w:type="gramStart"/>
            <w:r w:rsidRPr="001179FC">
              <w:rPr>
                <w:rFonts w:eastAsia="Times New Roman"/>
                <w:sz w:val="20"/>
                <w:szCs w:val="20"/>
              </w:rPr>
              <w:t>Первомайская</w:t>
            </w:r>
            <w:proofErr w:type="gramEnd"/>
            <w:r w:rsidRPr="001179FC">
              <w:rPr>
                <w:rFonts w:eastAsia="Times New Roman"/>
                <w:sz w:val="20"/>
                <w:szCs w:val="20"/>
              </w:rPr>
              <w:t xml:space="preserve"> РБ»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2-21-40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Тартынов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Николай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1179FC">
              <w:rPr>
                <w:rFonts w:eastAsia="Times New Roman"/>
                <w:sz w:val="20"/>
                <w:szCs w:val="20"/>
              </w:rPr>
              <w:t>Начальник Первомайского РУС Томского филиала ОАО «Сибирьтелеком»</w:t>
            </w:r>
            <w:proofErr w:type="gramEnd"/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2-20-50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89138760327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Кетов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Андрей Александрович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Начальник отдела полиции № 7 МО МВД «</w:t>
            </w:r>
            <w:proofErr w:type="spellStart"/>
            <w:r w:rsidRPr="001179FC">
              <w:rPr>
                <w:rFonts w:eastAsia="Times New Roman"/>
                <w:sz w:val="20"/>
                <w:szCs w:val="20"/>
              </w:rPr>
              <w:t>Асиновский</w:t>
            </w:r>
            <w:proofErr w:type="spellEnd"/>
            <w:r w:rsidRPr="001179FC">
              <w:rPr>
                <w:rFonts w:eastAsia="Times New Roman"/>
                <w:sz w:val="20"/>
                <w:szCs w:val="20"/>
              </w:rPr>
              <w:t>»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2-31-31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89528934999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Шарков Андрей Александрович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tabs>
                <w:tab w:val="left" w:pos="7938"/>
                <w:tab w:val="left" w:pos="8080"/>
              </w:tabs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Начальник отдела военного комиссариата                                                  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Томской области по Первомайскому району                                                         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2-15-80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89138201965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>Булыгин Николай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Начальник управления сельского хозяйства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2-24-51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2-26-46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89039513587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r w:rsidRPr="001179FC">
              <w:rPr>
                <w:rFonts w:eastAsia="Times New Roman"/>
                <w:b/>
                <w:sz w:val="20"/>
                <w:szCs w:val="20"/>
              </w:rPr>
              <w:t xml:space="preserve">Гончарук Владимир Николаевич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Начальник ЕДДС Первомайского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2-30-74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8-905-991-96-30</w:t>
            </w:r>
          </w:p>
        </w:tc>
      </w:tr>
      <w:tr w:rsidR="001179FC" w:rsidRPr="001179FC" w:rsidTr="001179FC">
        <w:trPr>
          <w:trHeight w:val="46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Кукушко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Ольга Ивановна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Главный  специалист  по мобилизационным  вопросам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2-15-91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8-903-950-59-99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Каравацкая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Елена Анатольевна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 xml:space="preserve">Руководитель Управления образования </w:t>
            </w:r>
            <w:proofErr w:type="gramStart"/>
            <w:r w:rsidRPr="001179FC">
              <w:rPr>
                <w:rFonts w:eastAsia="Times New Roman"/>
                <w:sz w:val="20"/>
                <w:szCs w:val="20"/>
              </w:rPr>
              <w:t>-Н</w:t>
            </w:r>
            <w:proofErr w:type="gramEnd"/>
            <w:r w:rsidRPr="001179FC">
              <w:rPr>
                <w:rFonts w:eastAsia="Times New Roman"/>
                <w:sz w:val="20"/>
                <w:szCs w:val="20"/>
              </w:rPr>
              <w:t>ачальник МКУ «Управление образования Администрации Первомайского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2-28-83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89039531121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Ламонов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Генеральный директор ООО «СВК+»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51-56-53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51-69-01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89039503664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Кордубайло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Директор ООО «Чулымлес»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89039505013</w:t>
            </w:r>
          </w:p>
        </w:tc>
      </w:tr>
      <w:tr w:rsidR="001179FC" w:rsidRPr="001179FC" w:rsidTr="001179F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1179FC">
              <w:rPr>
                <w:rFonts w:eastAsia="Times New Roman"/>
                <w:b/>
                <w:sz w:val="20"/>
                <w:szCs w:val="20"/>
              </w:rPr>
              <w:t>Каравацкий</w:t>
            </w:r>
            <w:proofErr w:type="spellEnd"/>
            <w:r w:rsidRPr="001179FC">
              <w:rPr>
                <w:rFonts w:eastAsia="Times New Roman"/>
                <w:b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Директор ООО «</w:t>
            </w:r>
            <w:proofErr w:type="spellStart"/>
            <w:r w:rsidRPr="001179FC">
              <w:rPr>
                <w:rFonts w:eastAsia="Times New Roman"/>
                <w:sz w:val="20"/>
                <w:szCs w:val="20"/>
              </w:rPr>
              <w:t>Чичкаюльский</w:t>
            </w:r>
            <w:proofErr w:type="spellEnd"/>
            <w:r w:rsidRPr="001179FC">
              <w:rPr>
                <w:rFonts w:eastAsia="Times New Roman"/>
                <w:sz w:val="20"/>
                <w:szCs w:val="20"/>
              </w:rPr>
              <w:t xml:space="preserve"> леспромхоз»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3-41-98</w:t>
            </w:r>
          </w:p>
          <w:p w:rsidR="001179FC" w:rsidRPr="001179FC" w:rsidRDefault="001179FC" w:rsidP="001179FC">
            <w:pPr>
              <w:widowControl/>
              <w:overflowPunct w:val="0"/>
              <w:rPr>
                <w:rFonts w:eastAsia="Times New Roman"/>
                <w:sz w:val="20"/>
                <w:szCs w:val="20"/>
              </w:rPr>
            </w:pPr>
            <w:r w:rsidRPr="001179FC">
              <w:rPr>
                <w:rFonts w:eastAsia="Times New Roman"/>
                <w:sz w:val="20"/>
                <w:szCs w:val="20"/>
              </w:rPr>
              <w:t>89050891489</w:t>
            </w:r>
          </w:p>
        </w:tc>
      </w:tr>
    </w:tbl>
    <w:p w:rsidR="00B20795" w:rsidRPr="001179FC" w:rsidRDefault="00B20795" w:rsidP="001179FC">
      <w:pPr>
        <w:jc w:val="center"/>
        <w:rPr>
          <w:sz w:val="20"/>
          <w:szCs w:val="20"/>
        </w:rPr>
      </w:pPr>
    </w:p>
    <w:sectPr w:rsidR="00B20795" w:rsidRPr="001179F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FC" w:rsidRDefault="001179FC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1179FC" w:rsidRDefault="001179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FC" w:rsidRDefault="001179FC">
    <w:pPr>
      <w:pStyle w:val="a6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849F0">
      <w:rPr>
        <w:rStyle w:val="af7"/>
        <w:noProof/>
      </w:rPr>
      <w:t>2</w:t>
    </w:r>
    <w:r>
      <w:rPr>
        <w:rStyle w:val="af7"/>
      </w:rPr>
      <w:fldChar w:fldCharType="end"/>
    </w:r>
  </w:p>
  <w:p w:rsidR="001179FC" w:rsidRDefault="001179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179FC"/>
    <w:rsid w:val="001B7C8F"/>
    <w:rsid w:val="002F53E2"/>
    <w:rsid w:val="003E6D1A"/>
    <w:rsid w:val="004251EE"/>
    <w:rsid w:val="004C463C"/>
    <w:rsid w:val="004F739F"/>
    <w:rsid w:val="00557819"/>
    <w:rsid w:val="00557E7E"/>
    <w:rsid w:val="005849F0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117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page number"/>
    <w:basedOn w:val="a0"/>
    <w:rsid w:val="0011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</cp:lastModifiedBy>
  <cp:revision>37</cp:revision>
  <cp:lastPrinted>2016-05-16T08:37:00Z</cp:lastPrinted>
  <dcterms:created xsi:type="dcterms:W3CDTF">2016-04-04T11:11:00Z</dcterms:created>
  <dcterms:modified xsi:type="dcterms:W3CDTF">2017-07-28T05:55:00Z</dcterms:modified>
</cp:coreProperties>
</file>