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E16" w:rsidRDefault="00DC3E16" w:rsidP="00DC3E16">
      <w:pPr>
        <w:jc w:val="center"/>
        <w:rPr>
          <w:sz w:val="36"/>
          <w:szCs w:val="36"/>
        </w:rPr>
      </w:pPr>
      <w:r>
        <w:rPr>
          <w:sz w:val="36"/>
          <w:szCs w:val="36"/>
        </w:rPr>
        <w:t>Администрация Первомайского района</w:t>
      </w:r>
    </w:p>
    <w:p w:rsidR="00DC3E16" w:rsidRDefault="00DC3E16" w:rsidP="00DC3E16">
      <w:pPr>
        <w:ind w:left="567"/>
        <w:jc w:val="both"/>
        <w:rPr>
          <w:sz w:val="16"/>
          <w:szCs w:val="24"/>
        </w:rPr>
      </w:pPr>
    </w:p>
    <w:p w:rsidR="00DC3E16" w:rsidRDefault="00DC3E16" w:rsidP="00DC3E16">
      <w:pPr>
        <w:ind w:left="567"/>
        <w:jc w:val="both"/>
        <w:rPr>
          <w:sz w:val="16"/>
        </w:rPr>
      </w:pPr>
      <w:r>
        <w:rPr>
          <w:sz w:val="16"/>
        </w:rPr>
        <w:t>636930, Томская область, Первомайский район,</w:t>
      </w:r>
    </w:p>
    <w:p w:rsidR="00DC3E16" w:rsidRDefault="00DC3E16" w:rsidP="00DC3E16">
      <w:pPr>
        <w:ind w:left="567"/>
        <w:jc w:val="both"/>
        <w:rPr>
          <w:sz w:val="16"/>
        </w:rPr>
      </w:pPr>
      <w:r>
        <w:rPr>
          <w:sz w:val="16"/>
        </w:rPr>
        <w:t xml:space="preserve">с. Первомайское, ул. </w:t>
      </w:r>
      <w:proofErr w:type="gramStart"/>
      <w:r>
        <w:rPr>
          <w:sz w:val="16"/>
        </w:rPr>
        <w:t>Ленинская</w:t>
      </w:r>
      <w:proofErr w:type="gramEnd"/>
      <w:r>
        <w:rPr>
          <w:sz w:val="16"/>
        </w:rPr>
        <w:t>, 38,тел. 2-22-54, факс 2-19-46</w:t>
      </w:r>
    </w:p>
    <w:p w:rsidR="00DC3E16" w:rsidRDefault="00DC3E16" w:rsidP="00DC3E16">
      <w:pPr>
        <w:ind w:left="567"/>
        <w:jc w:val="both"/>
        <w:rPr>
          <w:sz w:val="16"/>
        </w:rPr>
      </w:pPr>
      <w:r>
        <w:rPr>
          <w:sz w:val="16"/>
        </w:rPr>
        <w:t>ИНН 7012000657</w:t>
      </w:r>
    </w:p>
    <w:p w:rsidR="00DC3E16" w:rsidRDefault="00DC3E16" w:rsidP="00DC3E16">
      <w:pPr>
        <w:jc w:val="center"/>
        <w:rPr>
          <w:sz w:val="24"/>
        </w:rPr>
      </w:pPr>
      <w:r>
        <w:t>_____________________________________________________________________________</w:t>
      </w:r>
    </w:p>
    <w:p w:rsidR="00DC3E16" w:rsidRDefault="00DC3E16" w:rsidP="00DC3E16">
      <w:pPr>
        <w:rPr>
          <w:rFonts w:ascii="SchoolBook" w:hAnsi="SchoolBook"/>
          <w:b/>
        </w:rPr>
      </w:pPr>
      <w:r>
        <w:t xml:space="preserve">  </w:t>
      </w:r>
      <w:r>
        <w:rPr>
          <w:rFonts w:ascii="SchoolBook" w:hAnsi="SchoolBook"/>
        </w:rPr>
        <w:tab/>
      </w:r>
    </w:p>
    <w:p w:rsidR="00DC3E16" w:rsidRDefault="00DC3E16" w:rsidP="00DC3E16">
      <w:pPr>
        <w:jc w:val="center"/>
        <w:rPr>
          <w:b/>
          <w:sz w:val="28"/>
          <w:szCs w:val="28"/>
        </w:rPr>
      </w:pPr>
      <w:r>
        <w:rPr>
          <w:b/>
          <w:sz w:val="28"/>
          <w:szCs w:val="28"/>
        </w:rPr>
        <w:t>ПОСТАНОВЛЕНИЕ</w:t>
      </w:r>
    </w:p>
    <w:p w:rsidR="00DC3E16" w:rsidRDefault="00DC3E16" w:rsidP="00DC3E16">
      <w:pPr>
        <w:jc w:val="center"/>
        <w:rPr>
          <w:b/>
          <w:sz w:val="28"/>
          <w:szCs w:val="28"/>
        </w:rPr>
      </w:pPr>
    </w:p>
    <w:p w:rsidR="004579AF" w:rsidRPr="000142EB" w:rsidRDefault="00FD298D" w:rsidP="00DC3E16">
      <w:pPr>
        <w:ind w:firstLine="567"/>
        <w:rPr>
          <w:sz w:val="28"/>
          <w:szCs w:val="28"/>
        </w:rPr>
      </w:pPr>
      <w:r w:rsidRPr="000142EB">
        <w:rPr>
          <w:sz w:val="28"/>
          <w:szCs w:val="28"/>
        </w:rPr>
        <w:t xml:space="preserve">   </w:t>
      </w:r>
      <w:r w:rsidR="00FB796A" w:rsidRPr="000142EB">
        <w:rPr>
          <w:sz w:val="28"/>
          <w:szCs w:val="28"/>
        </w:rPr>
        <w:t xml:space="preserve"> </w:t>
      </w:r>
      <w:r w:rsidRPr="000142EB">
        <w:rPr>
          <w:sz w:val="28"/>
          <w:szCs w:val="28"/>
        </w:rPr>
        <w:t>18.02.2013</w:t>
      </w:r>
      <w:r w:rsidR="00DC3E16" w:rsidRPr="000142EB">
        <w:rPr>
          <w:sz w:val="28"/>
          <w:szCs w:val="28"/>
        </w:rPr>
        <w:t xml:space="preserve">           </w:t>
      </w:r>
      <w:r w:rsidR="0006256C" w:rsidRPr="000142EB">
        <w:rPr>
          <w:sz w:val="28"/>
          <w:szCs w:val="28"/>
        </w:rPr>
        <w:t xml:space="preserve">  </w:t>
      </w:r>
      <w:r w:rsidR="00DC3E16" w:rsidRPr="000142EB">
        <w:rPr>
          <w:sz w:val="28"/>
          <w:szCs w:val="28"/>
        </w:rPr>
        <w:t xml:space="preserve">                          </w:t>
      </w:r>
      <w:r w:rsidR="000142EB">
        <w:rPr>
          <w:sz w:val="28"/>
          <w:szCs w:val="28"/>
        </w:rPr>
        <w:t xml:space="preserve">              </w:t>
      </w:r>
      <w:r w:rsidR="003C1823" w:rsidRPr="000142EB">
        <w:rPr>
          <w:sz w:val="28"/>
          <w:szCs w:val="28"/>
        </w:rPr>
        <w:t xml:space="preserve">     </w:t>
      </w:r>
      <w:r w:rsidR="00B11BA5" w:rsidRPr="000142EB">
        <w:rPr>
          <w:sz w:val="28"/>
          <w:szCs w:val="28"/>
        </w:rPr>
        <w:t xml:space="preserve">     </w:t>
      </w:r>
      <w:r w:rsidR="00053582" w:rsidRPr="000142EB">
        <w:rPr>
          <w:sz w:val="28"/>
          <w:szCs w:val="28"/>
        </w:rPr>
        <w:t xml:space="preserve">     </w:t>
      </w:r>
      <w:r w:rsidR="003C1823" w:rsidRPr="000142EB">
        <w:rPr>
          <w:sz w:val="28"/>
          <w:szCs w:val="28"/>
        </w:rPr>
        <w:t xml:space="preserve">   </w:t>
      </w:r>
      <w:r w:rsidR="005000CF" w:rsidRPr="000142EB">
        <w:rPr>
          <w:sz w:val="28"/>
          <w:szCs w:val="28"/>
        </w:rPr>
        <w:t xml:space="preserve">     </w:t>
      </w:r>
      <w:r w:rsidRPr="000142EB">
        <w:rPr>
          <w:sz w:val="28"/>
          <w:szCs w:val="28"/>
        </w:rPr>
        <w:t xml:space="preserve">    </w:t>
      </w:r>
      <w:r w:rsidR="00DC3E16" w:rsidRPr="000142EB">
        <w:rPr>
          <w:sz w:val="28"/>
          <w:szCs w:val="28"/>
        </w:rPr>
        <w:t xml:space="preserve"> №</w:t>
      </w:r>
      <w:r w:rsidR="00087398" w:rsidRPr="000142EB">
        <w:rPr>
          <w:sz w:val="28"/>
          <w:szCs w:val="28"/>
        </w:rPr>
        <w:t xml:space="preserve"> </w:t>
      </w:r>
      <w:r w:rsidRPr="000142EB">
        <w:rPr>
          <w:sz w:val="28"/>
          <w:szCs w:val="28"/>
        </w:rPr>
        <w:t xml:space="preserve"> 36</w:t>
      </w:r>
    </w:p>
    <w:p w:rsidR="00B11BA5" w:rsidRPr="00053582" w:rsidRDefault="00B11BA5" w:rsidP="00DC3E16">
      <w:pPr>
        <w:ind w:firstLine="567"/>
        <w:rPr>
          <w:sz w:val="24"/>
          <w:szCs w:val="24"/>
        </w:rPr>
      </w:pPr>
    </w:p>
    <w:tbl>
      <w:tblPr>
        <w:tblStyle w:val="a3"/>
        <w:tblW w:w="0" w:type="auto"/>
        <w:tblInd w:w="1308" w:type="dxa"/>
        <w:tblLook w:val="01E0"/>
      </w:tblPr>
      <w:tblGrid>
        <w:gridCol w:w="7300"/>
      </w:tblGrid>
      <w:tr w:rsidR="0098639A" w:rsidRPr="00087398" w:rsidTr="005000CF">
        <w:tc>
          <w:tcPr>
            <w:tcW w:w="7300" w:type="dxa"/>
            <w:tcBorders>
              <w:top w:val="nil"/>
              <w:left w:val="nil"/>
              <w:bottom w:val="nil"/>
              <w:right w:val="nil"/>
            </w:tcBorders>
          </w:tcPr>
          <w:p w:rsidR="00053582" w:rsidRDefault="00053582" w:rsidP="00053582">
            <w:pPr>
              <w:tabs>
                <w:tab w:val="left" w:pos="735"/>
              </w:tabs>
              <w:jc w:val="center"/>
              <w:rPr>
                <w:sz w:val="24"/>
                <w:szCs w:val="24"/>
              </w:rPr>
            </w:pPr>
          </w:p>
          <w:p w:rsidR="00FD298D" w:rsidRPr="000142EB" w:rsidRDefault="00FD298D" w:rsidP="00FD298D">
            <w:pPr>
              <w:pStyle w:val="ab"/>
              <w:tabs>
                <w:tab w:val="clear" w:pos="6804"/>
              </w:tabs>
              <w:spacing w:before="0"/>
              <w:ind w:right="-1"/>
              <w:jc w:val="center"/>
              <w:rPr>
                <w:sz w:val="28"/>
                <w:szCs w:val="28"/>
              </w:rPr>
            </w:pPr>
            <w:r w:rsidRPr="000142EB">
              <w:rPr>
                <w:sz w:val="28"/>
                <w:szCs w:val="28"/>
              </w:rPr>
              <w:t xml:space="preserve">Об утверждении долгосрочной целевой программы </w:t>
            </w:r>
          </w:p>
          <w:p w:rsidR="00FD298D" w:rsidRPr="000142EB" w:rsidRDefault="00FD298D" w:rsidP="00FD298D">
            <w:pPr>
              <w:pStyle w:val="ab"/>
              <w:tabs>
                <w:tab w:val="clear" w:pos="6804"/>
              </w:tabs>
              <w:spacing w:before="0"/>
              <w:ind w:right="-1"/>
              <w:jc w:val="center"/>
              <w:rPr>
                <w:sz w:val="28"/>
                <w:szCs w:val="28"/>
              </w:rPr>
            </w:pPr>
            <w:r w:rsidRPr="000142EB">
              <w:rPr>
                <w:sz w:val="28"/>
                <w:szCs w:val="28"/>
              </w:rPr>
              <w:t>«Развитие туризма на территории Первомайского  района</w:t>
            </w:r>
          </w:p>
          <w:p w:rsidR="00FD298D" w:rsidRPr="000142EB" w:rsidRDefault="00FD298D" w:rsidP="00FD298D">
            <w:pPr>
              <w:pStyle w:val="ab"/>
              <w:tabs>
                <w:tab w:val="clear" w:pos="6804"/>
              </w:tabs>
              <w:spacing w:before="0"/>
              <w:ind w:right="-1"/>
              <w:jc w:val="center"/>
              <w:rPr>
                <w:sz w:val="28"/>
                <w:szCs w:val="28"/>
              </w:rPr>
            </w:pPr>
            <w:r w:rsidRPr="000142EB">
              <w:rPr>
                <w:sz w:val="28"/>
                <w:szCs w:val="28"/>
              </w:rPr>
              <w:t xml:space="preserve"> Томской области на 2013-2017 годы»</w:t>
            </w:r>
          </w:p>
          <w:p w:rsidR="0098639A" w:rsidRPr="00087398" w:rsidRDefault="0098639A" w:rsidP="00A61047">
            <w:pPr>
              <w:jc w:val="center"/>
              <w:rPr>
                <w:sz w:val="28"/>
                <w:szCs w:val="28"/>
              </w:rPr>
            </w:pPr>
          </w:p>
        </w:tc>
      </w:tr>
    </w:tbl>
    <w:p w:rsidR="003C1823" w:rsidRPr="00087398" w:rsidRDefault="003C1823" w:rsidP="003C1823">
      <w:pPr>
        <w:ind w:firstLine="600"/>
        <w:jc w:val="both"/>
        <w:rPr>
          <w:sz w:val="28"/>
          <w:szCs w:val="28"/>
        </w:rPr>
      </w:pPr>
    </w:p>
    <w:p w:rsidR="0046231C" w:rsidRPr="0013498A" w:rsidRDefault="00053582" w:rsidP="0046231C">
      <w:pPr>
        <w:pStyle w:val="ab"/>
        <w:tabs>
          <w:tab w:val="clear" w:pos="6804"/>
        </w:tabs>
        <w:spacing w:before="0"/>
        <w:jc w:val="center"/>
        <w:rPr>
          <w:sz w:val="28"/>
        </w:rPr>
      </w:pPr>
      <w:r w:rsidRPr="00B11BA5">
        <w:rPr>
          <w:b/>
          <w:sz w:val="28"/>
          <w:szCs w:val="28"/>
        </w:rPr>
        <w:t xml:space="preserve">       </w:t>
      </w:r>
    </w:p>
    <w:p w:rsidR="0046231C" w:rsidRPr="000142EB" w:rsidRDefault="0046231C" w:rsidP="0046231C">
      <w:pPr>
        <w:pStyle w:val="ab"/>
        <w:tabs>
          <w:tab w:val="clear" w:pos="6804"/>
        </w:tabs>
        <w:spacing w:before="120" w:after="120"/>
        <w:ind w:firstLine="567"/>
        <w:jc w:val="both"/>
        <w:rPr>
          <w:sz w:val="28"/>
          <w:szCs w:val="28"/>
        </w:rPr>
      </w:pPr>
      <w:r w:rsidRPr="000142EB">
        <w:rPr>
          <w:sz w:val="28"/>
          <w:szCs w:val="28"/>
        </w:rPr>
        <w:t xml:space="preserve">В </w:t>
      </w:r>
      <w:proofErr w:type="gramStart"/>
      <w:r w:rsidRPr="000142EB">
        <w:rPr>
          <w:sz w:val="28"/>
          <w:szCs w:val="28"/>
        </w:rPr>
        <w:t>целях</w:t>
      </w:r>
      <w:proofErr w:type="gramEnd"/>
      <w:r w:rsidRPr="000142EB">
        <w:rPr>
          <w:sz w:val="28"/>
          <w:szCs w:val="28"/>
        </w:rPr>
        <w:t xml:space="preserve"> создания на территории Первомайского  района условий для развития туризма, организационно-экономических и правовых условий формирования районного туристско-рекреационного комплекса, </w:t>
      </w:r>
    </w:p>
    <w:p w:rsidR="0046231C" w:rsidRPr="000142EB" w:rsidRDefault="0046231C" w:rsidP="0046231C">
      <w:pPr>
        <w:pStyle w:val="ab"/>
        <w:tabs>
          <w:tab w:val="clear" w:pos="6804"/>
          <w:tab w:val="left" w:pos="2268"/>
        </w:tabs>
        <w:spacing w:before="120" w:after="120" w:line="312" w:lineRule="auto"/>
        <w:ind w:firstLine="567"/>
        <w:rPr>
          <w:b/>
          <w:sz w:val="28"/>
          <w:szCs w:val="28"/>
        </w:rPr>
      </w:pPr>
    </w:p>
    <w:p w:rsidR="0046231C" w:rsidRPr="000142EB" w:rsidRDefault="0046231C" w:rsidP="00E21494">
      <w:pPr>
        <w:pStyle w:val="ab"/>
        <w:tabs>
          <w:tab w:val="clear" w:pos="6804"/>
          <w:tab w:val="left" w:pos="2268"/>
        </w:tabs>
        <w:spacing w:before="120" w:after="120" w:line="312" w:lineRule="auto"/>
        <w:rPr>
          <w:sz w:val="28"/>
          <w:szCs w:val="28"/>
        </w:rPr>
      </w:pPr>
      <w:r w:rsidRPr="000142EB">
        <w:rPr>
          <w:sz w:val="28"/>
          <w:szCs w:val="28"/>
        </w:rPr>
        <w:t>ПОСТАНОВЛЯЮ:</w:t>
      </w:r>
    </w:p>
    <w:p w:rsidR="0046231C" w:rsidRPr="000142EB" w:rsidRDefault="0046231C" w:rsidP="0046231C">
      <w:pPr>
        <w:ind w:firstLine="567"/>
        <w:jc w:val="both"/>
        <w:rPr>
          <w:sz w:val="28"/>
          <w:szCs w:val="28"/>
        </w:rPr>
      </w:pPr>
      <w:r w:rsidRPr="000142EB">
        <w:rPr>
          <w:sz w:val="28"/>
          <w:szCs w:val="28"/>
        </w:rPr>
        <w:t xml:space="preserve">1. Утвердить долгосрочную целевую </w:t>
      </w:r>
      <w:hyperlink r:id="rId7" w:history="1">
        <w:r w:rsidRPr="000142EB">
          <w:rPr>
            <w:sz w:val="28"/>
            <w:szCs w:val="28"/>
          </w:rPr>
          <w:t>программу</w:t>
        </w:r>
      </w:hyperlink>
      <w:r w:rsidRPr="000142EB">
        <w:rPr>
          <w:sz w:val="28"/>
          <w:szCs w:val="28"/>
        </w:rPr>
        <w:t xml:space="preserve"> «Развитие туризма на территории Первомайского района Томской области на 2013-2017 годы» согласно приложению.</w:t>
      </w:r>
    </w:p>
    <w:p w:rsidR="00E21494" w:rsidRPr="000142EB" w:rsidRDefault="00E21494" w:rsidP="0046231C">
      <w:pPr>
        <w:ind w:firstLine="567"/>
        <w:jc w:val="both"/>
        <w:rPr>
          <w:sz w:val="28"/>
          <w:szCs w:val="28"/>
        </w:rPr>
      </w:pPr>
    </w:p>
    <w:p w:rsidR="0046231C" w:rsidRPr="000142EB" w:rsidRDefault="0046231C" w:rsidP="0046231C">
      <w:pPr>
        <w:ind w:firstLine="600"/>
        <w:jc w:val="both"/>
        <w:rPr>
          <w:sz w:val="28"/>
          <w:szCs w:val="28"/>
        </w:rPr>
      </w:pPr>
      <w:r w:rsidRPr="000142EB">
        <w:rPr>
          <w:sz w:val="28"/>
          <w:szCs w:val="28"/>
        </w:rPr>
        <w:t>2. Опубликовать настоящее постановление в газет</w:t>
      </w:r>
      <w:r w:rsidR="00E21494" w:rsidRPr="000142EB">
        <w:rPr>
          <w:sz w:val="28"/>
          <w:szCs w:val="28"/>
        </w:rPr>
        <w:t>е</w:t>
      </w:r>
      <w:r w:rsidRPr="000142EB">
        <w:rPr>
          <w:sz w:val="28"/>
          <w:szCs w:val="28"/>
        </w:rPr>
        <w:t xml:space="preserve"> «Заветы Ильича» и разместить на официальном сайте Первомайского района.</w:t>
      </w:r>
    </w:p>
    <w:p w:rsidR="00E21494" w:rsidRPr="000142EB" w:rsidRDefault="00E21494" w:rsidP="0046231C">
      <w:pPr>
        <w:ind w:firstLine="600"/>
        <w:jc w:val="both"/>
        <w:rPr>
          <w:sz w:val="28"/>
          <w:szCs w:val="28"/>
        </w:rPr>
      </w:pPr>
    </w:p>
    <w:p w:rsidR="0046231C" w:rsidRPr="000142EB" w:rsidRDefault="0046231C" w:rsidP="0046231C">
      <w:pPr>
        <w:ind w:firstLine="600"/>
        <w:jc w:val="both"/>
        <w:rPr>
          <w:sz w:val="28"/>
          <w:szCs w:val="28"/>
        </w:rPr>
      </w:pPr>
      <w:r w:rsidRPr="000142EB">
        <w:rPr>
          <w:sz w:val="28"/>
          <w:szCs w:val="28"/>
        </w:rPr>
        <w:t>3. Контроль исполнения настоящего постановления возложить на</w:t>
      </w:r>
      <w:proofErr w:type="gramStart"/>
      <w:r w:rsidRPr="000142EB">
        <w:rPr>
          <w:sz w:val="28"/>
          <w:szCs w:val="28"/>
        </w:rPr>
        <w:t xml:space="preserve"> П</w:t>
      </w:r>
      <w:proofErr w:type="gramEnd"/>
      <w:r w:rsidRPr="000142EB">
        <w:rPr>
          <w:sz w:val="28"/>
          <w:szCs w:val="28"/>
        </w:rPr>
        <w:t xml:space="preserve">ервого заместителя Главы </w:t>
      </w:r>
      <w:r w:rsidR="00E21494" w:rsidRPr="000142EB">
        <w:rPr>
          <w:sz w:val="28"/>
          <w:szCs w:val="28"/>
        </w:rPr>
        <w:t>А</w:t>
      </w:r>
      <w:r w:rsidRPr="000142EB">
        <w:rPr>
          <w:sz w:val="28"/>
          <w:szCs w:val="28"/>
        </w:rPr>
        <w:t xml:space="preserve">дминистрации </w:t>
      </w:r>
      <w:r w:rsidR="00E21494" w:rsidRPr="000142EB">
        <w:rPr>
          <w:sz w:val="28"/>
          <w:szCs w:val="28"/>
        </w:rPr>
        <w:t>Сиберт И.И.</w:t>
      </w:r>
    </w:p>
    <w:p w:rsidR="0046231C" w:rsidRPr="000142EB" w:rsidRDefault="0046231C" w:rsidP="0046231C">
      <w:pPr>
        <w:ind w:firstLine="567"/>
        <w:rPr>
          <w:color w:val="1F497D"/>
          <w:sz w:val="28"/>
          <w:szCs w:val="28"/>
        </w:rPr>
      </w:pPr>
    </w:p>
    <w:p w:rsidR="0046231C" w:rsidRPr="000142EB" w:rsidRDefault="0046231C" w:rsidP="0046231C">
      <w:pPr>
        <w:ind w:firstLine="567"/>
        <w:rPr>
          <w:color w:val="1F497D"/>
          <w:sz w:val="28"/>
          <w:szCs w:val="28"/>
        </w:rPr>
      </w:pPr>
    </w:p>
    <w:p w:rsidR="00E21494" w:rsidRPr="000142EB" w:rsidRDefault="00E21494" w:rsidP="0046231C">
      <w:pPr>
        <w:ind w:firstLine="567"/>
        <w:rPr>
          <w:color w:val="1F497D"/>
          <w:sz w:val="28"/>
          <w:szCs w:val="28"/>
        </w:rPr>
      </w:pPr>
    </w:p>
    <w:p w:rsidR="0046231C" w:rsidRPr="000142EB" w:rsidRDefault="0046231C" w:rsidP="0046231C">
      <w:pPr>
        <w:ind w:firstLine="567"/>
        <w:rPr>
          <w:color w:val="1F497D"/>
          <w:sz w:val="28"/>
          <w:szCs w:val="28"/>
        </w:rPr>
      </w:pPr>
    </w:p>
    <w:p w:rsidR="0046231C" w:rsidRPr="000142EB" w:rsidRDefault="0046231C" w:rsidP="0046231C">
      <w:pPr>
        <w:pStyle w:val="10"/>
        <w:ind w:left="3600" w:hanging="3600"/>
        <w:jc w:val="both"/>
        <w:rPr>
          <w:sz w:val="28"/>
          <w:szCs w:val="28"/>
        </w:rPr>
      </w:pPr>
      <w:r w:rsidRPr="000142EB">
        <w:rPr>
          <w:sz w:val="28"/>
          <w:szCs w:val="28"/>
        </w:rPr>
        <w:t xml:space="preserve">И.о. Главы Администрации </w:t>
      </w:r>
    </w:p>
    <w:p w:rsidR="0046231C" w:rsidRPr="000142EB" w:rsidRDefault="00E21494" w:rsidP="0046231C">
      <w:pPr>
        <w:pStyle w:val="10"/>
        <w:ind w:left="3600" w:hanging="3600"/>
        <w:jc w:val="both"/>
        <w:rPr>
          <w:sz w:val="28"/>
          <w:szCs w:val="28"/>
        </w:rPr>
      </w:pPr>
      <w:r w:rsidRPr="000142EB">
        <w:rPr>
          <w:sz w:val="28"/>
          <w:szCs w:val="28"/>
        </w:rPr>
        <w:t>Первомайского  района</w:t>
      </w:r>
      <w:r w:rsidRPr="000142EB">
        <w:rPr>
          <w:sz w:val="28"/>
          <w:szCs w:val="28"/>
        </w:rPr>
        <w:tab/>
      </w:r>
      <w:r w:rsidRPr="000142EB">
        <w:rPr>
          <w:sz w:val="28"/>
          <w:szCs w:val="28"/>
        </w:rPr>
        <w:tab/>
        <w:t xml:space="preserve">    </w:t>
      </w:r>
      <w:r w:rsidR="0046231C" w:rsidRPr="000142EB">
        <w:rPr>
          <w:sz w:val="28"/>
          <w:szCs w:val="28"/>
        </w:rPr>
        <w:tab/>
      </w:r>
      <w:r w:rsidRPr="000142EB">
        <w:rPr>
          <w:sz w:val="28"/>
          <w:szCs w:val="28"/>
        </w:rPr>
        <w:t xml:space="preserve">                   И.И.</w:t>
      </w:r>
      <w:r w:rsidR="0046231C" w:rsidRPr="000142EB">
        <w:rPr>
          <w:sz w:val="28"/>
          <w:szCs w:val="28"/>
        </w:rPr>
        <w:t>Сиберт</w:t>
      </w:r>
    </w:p>
    <w:p w:rsidR="0046231C" w:rsidRPr="0013498A" w:rsidRDefault="0046231C" w:rsidP="0046231C">
      <w:pPr>
        <w:pStyle w:val="ab"/>
        <w:spacing w:before="0"/>
        <w:rPr>
          <w:sz w:val="20"/>
        </w:rPr>
      </w:pPr>
    </w:p>
    <w:p w:rsidR="0046231C" w:rsidRPr="0013498A" w:rsidRDefault="0046231C" w:rsidP="0046231C">
      <w:pPr>
        <w:pStyle w:val="ab"/>
        <w:spacing w:before="0"/>
        <w:rPr>
          <w:sz w:val="20"/>
        </w:rPr>
      </w:pPr>
    </w:p>
    <w:p w:rsidR="0046231C" w:rsidRDefault="0046231C" w:rsidP="0046231C">
      <w:pPr>
        <w:pStyle w:val="ab"/>
        <w:spacing w:before="0"/>
        <w:rPr>
          <w:sz w:val="20"/>
        </w:rPr>
      </w:pPr>
    </w:p>
    <w:p w:rsidR="00E21494" w:rsidRDefault="00E21494" w:rsidP="0046231C">
      <w:pPr>
        <w:pStyle w:val="ab"/>
        <w:spacing w:before="0"/>
        <w:rPr>
          <w:sz w:val="20"/>
        </w:rPr>
      </w:pPr>
    </w:p>
    <w:p w:rsidR="00E21494" w:rsidRDefault="00E21494" w:rsidP="0046231C">
      <w:pPr>
        <w:pStyle w:val="ab"/>
        <w:spacing w:before="0"/>
        <w:rPr>
          <w:sz w:val="20"/>
        </w:rPr>
      </w:pPr>
    </w:p>
    <w:p w:rsidR="00E21494" w:rsidRPr="0013498A" w:rsidRDefault="00E21494" w:rsidP="0046231C">
      <w:pPr>
        <w:pStyle w:val="ab"/>
        <w:spacing w:before="0"/>
        <w:rPr>
          <w:sz w:val="20"/>
        </w:rPr>
      </w:pPr>
    </w:p>
    <w:p w:rsidR="0046231C" w:rsidRPr="0013498A" w:rsidRDefault="0046231C" w:rsidP="0046231C">
      <w:pPr>
        <w:pStyle w:val="ab"/>
        <w:spacing w:before="0"/>
        <w:rPr>
          <w:sz w:val="20"/>
        </w:rPr>
      </w:pPr>
    </w:p>
    <w:p w:rsidR="0046231C" w:rsidRPr="0013498A" w:rsidRDefault="0046231C" w:rsidP="0046231C">
      <w:pPr>
        <w:pStyle w:val="ab"/>
        <w:spacing w:before="0"/>
        <w:rPr>
          <w:sz w:val="20"/>
        </w:rPr>
      </w:pPr>
      <w:r w:rsidRPr="0013498A">
        <w:rPr>
          <w:sz w:val="20"/>
        </w:rPr>
        <w:t>В.В. Фомина</w:t>
      </w:r>
    </w:p>
    <w:p w:rsidR="0046231C" w:rsidRPr="0013498A" w:rsidRDefault="00E21494" w:rsidP="0046231C">
      <w:pPr>
        <w:pStyle w:val="ab"/>
        <w:spacing w:before="0"/>
        <w:rPr>
          <w:sz w:val="20"/>
        </w:rPr>
      </w:pPr>
      <w:r>
        <w:rPr>
          <w:sz w:val="20"/>
        </w:rPr>
        <w:t xml:space="preserve">8 </w:t>
      </w:r>
      <w:r w:rsidR="0046231C" w:rsidRPr="0013498A">
        <w:rPr>
          <w:sz w:val="20"/>
        </w:rPr>
        <w:t>38</w:t>
      </w:r>
      <w:r>
        <w:rPr>
          <w:sz w:val="20"/>
        </w:rPr>
        <w:t> </w:t>
      </w:r>
      <w:r w:rsidR="0046231C" w:rsidRPr="0013498A">
        <w:rPr>
          <w:sz w:val="20"/>
        </w:rPr>
        <w:t>245</w:t>
      </w:r>
      <w:r>
        <w:rPr>
          <w:sz w:val="20"/>
        </w:rPr>
        <w:t xml:space="preserve"> </w:t>
      </w:r>
      <w:r w:rsidR="0046231C" w:rsidRPr="0013498A">
        <w:rPr>
          <w:sz w:val="20"/>
        </w:rPr>
        <w:t>2 17 47</w:t>
      </w:r>
    </w:p>
    <w:p w:rsidR="0046231C" w:rsidRPr="007848DF" w:rsidRDefault="0046231C" w:rsidP="0046231C">
      <w:pPr>
        <w:jc w:val="right"/>
        <w:rPr>
          <w:color w:val="1F497D"/>
        </w:rPr>
      </w:pPr>
    </w:p>
    <w:p w:rsidR="0046231C" w:rsidRPr="007848DF" w:rsidRDefault="0046231C" w:rsidP="0046231C">
      <w:pPr>
        <w:jc w:val="right"/>
        <w:rPr>
          <w:color w:val="1F497D"/>
        </w:rPr>
      </w:pPr>
    </w:p>
    <w:p w:rsidR="0046231C" w:rsidRPr="00F823A2" w:rsidRDefault="0046231C" w:rsidP="0046231C">
      <w:pPr>
        <w:jc w:val="right"/>
        <w:rPr>
          <w:sz w:val="16"/>
          <w:szCs w:val="16"/>
        </w:rPr>
      </w:pPr>
      <w:r w:rsidRPr="00F823A2">
        <w:rPr>
          <w:sz w:val="16"/>
          <w:szCs w:val="16"/>
        </w:rPr>
        <w:lastRenderedPageBreak/>
        <w:t xml:space="preserve">Приложение к </w:t>
      </w:r>
      <w:r w:rsidR="00E21494" w:rsidRPr="00F823A2">
        <w:rPr>
          <w:sz w:val="16"/>
          <w:szCs w:val="16"/>
        </w:rPr>
        <w:t>п</w:t>
      </w:r>
      <w:r w:rsidRPr="00F823A2">
        <w:rPr>
          <w:sz w:val="16"/>
          <w:szCs w:val="16"/>
        </w:rPr>
        <w:t>остановлению</w:t>
      </w:r>
    </w:p>
    <w:p w:rsidR="0046231C" w:rsidRPr="00F823A2" w:rsidRDefault="0046231C" w:rsidP="0046231C">
      <w:pPr>
        <w:jc w:val="right"/>
        <w:rPr>
          <w:sz w:val="16"/>
          <w:szCs w:val="16"/>
        </w:rPr>
      </w:pPr>
      <w:r w:rsidRPr="00F823A2">
        <w:rPr>
          <w:sz w:val="16"/>
          <w:szCs w:val="16"/>
        </w:rPr>
        <w:t xml:space="preserve">Администрации </w:t>
      </w:r>
    </w:p>
    <w:p w:rsidR="0046231C" w:rsidRPr="00F823A2" w:rsidRDefault="0046231C" w:rsidP="0046231C">
      <w:pPr>
        <w:jc w:val="right"/>
        <w:rPr>
          <w:sz w:val="16"/>
          <w:szCs w:val="16"/>
        </w:rPr>
      </w:pPr>
      <w:r w:rsidRPr="00F823A2">
        <w:rPr>
          <w:sz w:val="16"/>
          <w:szCs w:val="16"/>
        </w:rPr>
        <w:t xml:space="preserve">Первомайского района </w:t>
      </w:r>
    </w:p>
    <w:p w:rsidR="0046231C" w:rsidRPr="00F823A2" w:rsidRDefault="0046231C" w:rsidP="0046231C">
      <w:pPr>
        <w:jc w:val="right"/>
        <w:rPr>
          <w:sz w:val="16"/>
          <w:szCs w:val="16"/>
        </w:rPr>
      </w:pPr>
      <w:r w:rsidRPr="00F823A2">
        <w:rPr>
          <w:sz w:val="16"/>
          <w:szCs w:val="16"/>
        </w:rPr>
        <w:t>от 18.02.2013 №36</w:t>
      </w:r>
    </w:p>
    <w:p w:rsidR="0046231C" w:rsidRPr="00770B53" w:rsidRDefault="0046231C" w:rsidP="0046231C">
      <w:pPr>
        <w:pStyle w:val="ConsPlusTitle"/>
        <w:jc w:val="center"/>
      </w:pPr>
    </w:p>
    <w:p w:rsidR="0046231C" w:rsidRPr="00FB5F25" w:rsidRDefault="0046231C" w:rsidP="0046231C">
      <w:pPr>
        <w:pStyle w:val="ConsPlusTitle"/>
        <w:jc w:val="center"/>
      </w:pPr>
      <w:r w:rsidRPr="00FB5F25">
        <w:t>ДОЛГОСРОЧНАЯ ЦЕЛЕВАЯ ПРОГРАММА</w:t>
      </w:r>
    </w:p>
    <w:p w:rsidR="00E2594D" w:rsidRDefault="0046231C" w:rsidP="0046231C">
      <w:pPr>
        <w:pStyle w:val="ConsPlusTitle"/>
        <w:jc w:val="center"/>
      </w:pPr>
      <w:r w:rsidRPr="00FB5F25">
        <w:t xml:space="preserve">«Развитие туризма на территории Первомайского  района Томской области </w:t>
      </w:r>
    </w:p>
    <w:p w:rsidR="0046231C" w:rsidRPr="00FB5F25" w:rsidRDefault="0046231C" w:rsidP="0046231C">
      <w:pPr>
        <w:pStyle w:val="ConsPlusTitle"/>
        <w:jc w:val="center"/>
      </w:pPr>
      <w:r w:rsidRPr="00FB5F25">
        <w:t>на 2013-2017 годы»</w:t>
      </w:r>
    </w:p>
    <w:p w:rsidR="0046231C" w:rsidRPr="00FB5F25" w:rsidRDefault="0046231C" w:rsidP="0046231C">
      <w:pPr>
        <w:jc w:val="right"/>
        <w:rPr>
          <w:sz w:val="24"/>
          <w:szCs w:val="24"/>
        </w:rPr>
      </w:pPr>
    </w:p>
    <w:p w:rsidR="0046231C" w:rsidRPr="00FB5F25" w:rsidRDefault="0046231C" w:rsidP="0046231C">
      <w:pPr>
        <w:jc w:val="center"/>
        <w:rPr>
          <w:b/>
          <w:sz w:val="24"/>
          <w:szCs w:val="24"/>
        </w:rPr>
      </w:pPr>
      <w:r w:rsidRPr="00FB5F25">
        <w:rPr>
          <w:b/>
          <w:sz w:val="24"/>
          <w:szCs w:val="24"/>
        </w:rPr>
        <w:t>ПАСПОРТ</w:t>
      </w:r>
    </w:p>
    <w:p w:rsidR="0046231C" w:rsidRPr="00F823A2" w:rsidRDefault="0046231C" w:rsidP="0046231C">
      <w:pPr>
        <w:jc w:val="center"/>
        <w:rPr>
          <w:b/>
          <w:sz w:val="24"/>
          <w:szCs w:val="24"/>
        </w:rPr>
      </w:pPr>
      <w:r w:rsidRPr="00F823A2">
        <w:rPr>
          <w:b/>
          <w:sz w:val="24"/>
          <w:szCs w:val="24"/>
        </w:rPr>
        <w:t xml:space="preserve">долгосрочной целевой программы </w:t>
      </w:r>
    </w:p>
    <w:p w:rsidR="00E2594D" w:rsidRPr="00F823A2" w:rsidRDefault="0046231C" w:rsidP="0046231C">
      <w:pPr>
        <w:jc w:val="center"/>
        <w:rPr>
          <w:b/>
          <w:sz w:val="24"/>
          <w:szCs w:val="24"/>
        </w:rPr>
      </w:pPr>
      <w:r w:rsidRPr="00F823A2">
        <w:rPr>
          <w:b/>
          <w:sz w:val="24"/>
          <w:szCs w:val="24"/>
        </w:rPr>
        <w:t xml:space="preserve">«Развитие туризма на территории Первомайского района Томской области </w:t>
      </w:r>
    </w:p>
    <w:p w:rsidR="0046231C" w:rsidRPr="00F823A2" w:rsidRDefault="0046231C" w:rsidP="0046231C">
      <w:pPr>
        <w:jc w:val="center"/>
        <w:rPr>
          <w:b/>
          <w:sz w:val="24"/>
          <w:szCs w:val="24"/>
        </w:rPr>
      </w:pPr>
      <w:r w:rsidRPr="00F823A2">
        <w:rPr>
          <w:b/>
          <w:sz w:val="24"/>
          <w:szCs w:val="24"/>
        </w:rPr>
        <w:t>на 2013-2017 годы»</w:t>
      </w:r>
    </w:p>
    <w:p w:rsidR="0046231C" w:rsidRPr="00F823A2" w:rsidRDefault="0046231C" w:rsidP="0046231C">
      <w:pPr>
        <w:jc w:val="center"/>
        <w:rPr>
          <w:b/>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2"/>
        <w:gridCol w:w="2499"/>
        <w:gridCol w:w="1056"/>
        <w:gridCol w:w="972"/>
        <w:gridCol w:w="899"/>
        <w:gridCol w:w="936"/>
        <w:gridCol w:w="943"/>
        <w:gridCol w:w="937"/>
      </w:tblGrid>
      <w:tr w:rsidR="0046231C" w:rsidRPr="00FB5F25" w:rsidTr="0046231C">
        <w:tc>
          <w:tcPr>
            <w:tcW w:w="2072" w:type="dxa"/>
          </w:tcPr>
          <w:p w:rsidR="0046231C" w:rsidRPr="00FB5F25" w:rsidRDefault="0046231C" w:rsidP="0046231C">
            <w:pPr>
              <w:rPr>
                <w:b/>
                <w:sz w:val="24"/>
                <w:szCs w:val="24"/>
              </w:rPr>
            </w:pPr>
            <w:r w:rsidRPr="00FB5F25">
              <w:rPr>
                <w:b/>
                <w:sz w:val="24"/>
                <w:szCs w:val="24"/>
              </w:rPr>
              <w:t xml:space="preserve">Наименование </w:t>
            </w:r>
          </w:p>
          <w:p w:rsidR="0046231C" w:rsidRPr="00FB5F25" w:rsidRDefault="0046231C" w:rsidP="0046231C">
            <w:pPr>
              <w:rPr>
                <w:b/>
                <w:sz w:val="24"/>
                <w:szCs w:val="24"/>
              </w:rPr>
            </w:pPr>
            <w:r w:rsidRPr="00FB5F25">
              <w:rPr>
                <w:b/>
                <w:sz w:val="24"/>
                <w:szCs w:val="24"/>
              </w:rPr>
              <w:t xml:space="preserve">программы </w:t>
            </w:r>
          </w:p>
          <w:p w:rsidR="0046231C" w:rsidRPr="00FB5F25" w:rsidRDefault="0046231C" w:rsidP="0046231C">
            <w:pPr>
              <w:rPr>
                <w:b/>
                <w:sz w:val="24"/>
                <w:szCs w:val="24"/>
              </w:rPr>
            </w:pPr>
            <w:r w:rsidRPr="00FB5F25">
              <w:rPr>
                <w:b/>
                <w:sz w:val="24"/>
                <w:szCs w:val="24"/>
              </w:rPr>
              <w:t>ДЦП</w:t>
            </w:r>
          </w:p>
        </w:tc>
        <w:tc>
          <w:tcPr>
            <w:tcW w:w="8242" w:type="dxa"/>
            <w:gridSpan w:val="7"/>
          </w:tcPr>
          <w:p w:rsidR="0046231C" w:rsidRPr="00FB5F25" w:rsidRDefault="0046231C" w:rsidP="0046231C">
            <w:pPr>
              <w:jc w:val="center"/>
              <w:rPr>
                <w:sz w:val="24"/>
                <w:szCs w:val="24"/>
              </w:rPr>
            </w:pPr>
            <w:r w:rsidRPr="00FB5F25">
              <w:rPr>
                <w:sz w:val="24"/>
                <w:szCs w:val="24"/>
              </w:rPr>
              <w:t>«Развитие туризма на территории Первомайского района Томской области на 2013-2017 годы»</w:t>
            </w:r>
          </w:p>
          <w:p w:rsidR="0046231C" w:rsidRPr="00FB5F25" w:rsidRDefault="0046231C" w:rsidP="0046231C">
            <w:pPr>
              <w:rPr>
                <w:sz w:val="24"/>
                <w:szCs w:val="24"/>
              </w:rPr>
            </w:pPr>
          </w:p>
        </w:tc>
      </w:tr>
      <w:tr w:rsidR="0046231C" w:rsidRPr="00FB5F25" w:rsidTr="0046231C">
        <w:tc>
          <w:tcPr>
            <w:tcW w:w="2072" w:type="dxa"/>
          </w:tcPr>
          <w:p w:rsidR="0046231C" w:rsidRPr="00FB5F25" w:rsidRDefault="0046231C" w:rsidP="0046231C">
            <w:pPr>
              <w:rPr>
                <w:b/>
                <w:sz w:val="24"/>
                <w:szCs w:val="24"/>
              </w:rPr>
            </w:pPr>
            <w:r w:rsidRPr="00FB5F25">
              <w:rPr>
                <w:b/>
                <w:sz w:val="24"/>
                <w:szCs w:val="24"/>
              </w:rPr>
              <w:t>Координатор</w:t>
            </w:r>
          </w:p>
          <w:p w:rsidR="0046231C" w:rsidRPr="00FB5F25" w:rsidRDefault="0046231C" w:rsidP="0046231C">
            <w:pPr>
              <w:rPr>
                <w:b/>
                <w:sz w:val="24"/>
                <w:szCs w:val="24"/>
              </w:rPr>
            </w:pPr>
            <w:r w:rsidRPr="00FB5F25">
              <w:rPr>
                <w:b/>
                <w:sz w:val="24"/>
                <w:szCs w:val="24"/>
              </w:rPr>
              <w:t>ДЦП</w:t>
            </w:r>
          </w:p>
        </w:tc>
        <w:tc>
          <w:tcPr>
            <w:tcW w:w="8242" w:type="dxa"/>
            <w:gridSpan w:val="7"/>
          </w:tcPr>
          <w:p w:rsidR="0046231C" w:rsidRPr="00FB5F25" w:rsidRDefault="0046231C" w:rsidP="0046231C">
            <w:pPr>
              <w:rPr>
                <w:sz w:val="24"/>
                <w:szCs w:val="24"/>
              </w:rPr>
            </w:pPr>
            <w:r w:rsidRPr="00FB5F25">
              <w:rPr>
                <w:sz w:val="24"/>
                <w:szCs w:val="24"/>
              </w:rPr>
              <w:t xml:space="preserve">Администрация Первомайского района </w:t>
            </w:r>
          </w:p>
        </w:tc>
      </w:tr>
      <w:tr w:rsidR="0046231C" w:rsidRPr="00FB5F25" w:rsidTr="0046231C">
        <w:tc>
          <w:tcPr>
            <w:tcW w:w="2072" w:type="dxa"/>
          </w:tcPr>
          <w:p w:rsidR="0046231C" w:rsidRPr="00FB5F25" w:rsidRDefault="0046231C" w:rsidP="0046231C">
            <w:pPr>
              <w:rPr>
                <w:b/>
                <w:sz w:val="24"/>
                <w:szCs w:val="24"/>
              </w:rPr>
            </w:pPr>
            <w:r w:rsidRPr="00FB5F25">
              <w:rPr>
                <w:b/>
                <w:sz w:val="24"/>
                <w:szCs w:val="24"/>
              </w:rPr>
              <w:t>Заказчик ДЦП</w:t>
            </w:r>
          </w:p>
        </w:tc>
        <w:tc>
          <w:tcPr>
            <w:tcW w:w="8242" w:type="dxa"/>
            <w:gridSpan w:val="7"/>
          </w:tcPr>
          <w:p w:rsidR="0046231C" w:rsidRPr="00FB5F25" w:rsidRDefault="0046231C" w:rsidP="0046231C">
            <w:pPr>
              <w:rPr>
                <w:sz w:val="24"/>
                <w:szCs w:val="24"/>
              </w:rPr>
            </w:pPr>
            <w:r w:rsidRPr="00FB5F25">
              <w:rPr>
                <w:sz w:val="24"/>
                <w:szCs w:val="24"/>
              </w:rPr>
              <w:t xml:space="preserve">Администрация Первомайского района </w:t>
            </w:r>
          </w:p>
        </w:tc>
      </w:tr>
      <w:tr w:rsidR="0046231C" w:rsidRPr="00FB5F25" w:rsidTr="0046231C">
        <w:tc>
          <w:tcPr>
            <w:tcW w:w="2072" w:type="dxa"/>
          </w:tcPr>
          <w:p w:rsidR="0046231C" w:rsidRPr="00FB5F25" w:rsidRDefault="0046231C" w:rsidP="0046231C">
            <w:pPr>
              <w:rPr>
                <w:b/>
                <w:sz w:val="24"/>
                <w:szCs w:val="24"/>
              </w:rPr>
            </w:pPr>
            <w:r w:rsidRPr="00FB5F25">
              <w:rPr>
                <w:b/>
                <w:sz w:val="24"/>
                <w:szCs w:val="24"/>
              </w:rPr>
              <w:t>Соисполнители ДЦП</w:t>
            </w:r>
          </w:p>
        </w:tc>
        <w:tc>
          <w:tcPr>
            <w:tcW w:w="8242" w:type="dxa"/>
            <w:gridSpan w:val="7"/>
          </w:tcPr>
          <w:p w:rsidR="0046231C" w:rsidRPr="00FB5F25" w:rsidRDefault="0046231C" w:rsidP="0046231C">
            <w:pPr>
              <w:rPr>
                <w:sz w:val="24"/>
                <w:szCs w:val="24"/>
              </w:rPr>
            </w:pPr>
            <w:r w:rsidRPr="00FB5F25">
              <w:rPr>
                <w:sz w:val="24"/>
                <w:szCs w:val="24"/>
              </w:rPr>
              <w:t>Финансово-экономическое управление Администрации Первомайского района; Муниципальное казенное учреждение Отдел культуры Администрации Первомайского района;</w:t>
            </w:r>
          </w:p>
          <w:p w:rsidR="0046231C" w:rsidRPr="00FB5F25" w:rsidRDefault="0046231C" w:rsidP="0046231C">
            <w:pPr>
              <w:rPr>
                <w:sz w:val="24"/>
                <w:szCs w:val="24"/>
              </w:rPr>
            </w:pPr>
            <w:r w:rsidRPr="00FB5F25">
              <w:rPr>
                <w:sz w:val="24"/>
                <w:szCs w:val="24"/>
              </w:rPr>
              <w:t>Муниципальное казенное учреждение Управление образования Администрации Первомайского района;</w:t>
            </w:r>
          </w:p>
          <w:p w:rsidR="0046231C" w:rsidRPr="00FB5F25" w:rsidRDefault="0046231C" w:rsidP="0046231C">
            <w:pPr>
              <w:rPr>
                <w:sz w:val="24"/>
                <w:szCs w:val="24"/>
              </w:rPr>
            </w:pPr>
            <w:r w:rsidRPr="00FB5F25">
              <w:rPr>
                <w:sz w:val="24"/>
                <w:szCs w:val="24"/>
              </w:rPr>
              <w:t xml:space="preserve"> Администрации сельских поселений Первомайского района (по согласованию)</w:t>
            </w:r>
          </w:p>
        </w:tc>
      </w:tr>
      <w:tr w:rsidR="0046231C" w:rsidRPr="00FB5F25" w:rsidTr="0046231C">
        <w:tc>
          <w:tcPr>
            <w:tcW w:w="2072" w:type="dxa"/>
          </w:tcPr>
          <w:p w:rsidR="0046231C" w:rsidRPr="00FB5F25" w:rsidRDefault="0046231C" w:rsidP="0046231C">
            <w:pPr>
              <w:rPr>
                <w:b/>
                <w:sz w:val="24"/>
                <w:szCs w:val="24"/>
              </w:rPr>
            </w:pPr>
            <w:r w:rsidRPr="00FB5F25">
              <w:rPr>
                <w:b/>
                <w:sz w:val="24"/>
                <w:szCs w:val="24"/>
              </w:rPr>
              <w:t>Цель ДЦП</w:t>
            </w:r>
          </w:p>
        </w:tc>
        <w:tc>
          <w:tcPr>
            <w:tcW w:w="8242" w:type="dxa"/>
            <w:gridSpan w:val="7"/>
          </w:tcPr>
          <w:p w:rsidR="0046231C" w:rsidRPr="00FB5F25" w:rsidRDefault="0046231C" w:rsidP="0046231C">
            <w:pPr>
              <w:rPr>
                <w:sz w:val="24"/>
                <w:szCs w:val="24"/>
              </w:rPr>
            </w:pPr>
            <w:r w:rsidRPr="00FB5F25">
              <w:rPr>
                <w:sz w:val="24"/>
                <w:szCs w:val="24"/>
              </w:rPr>
              <w:t>Ускоренное развитие индустрии туризма и гостеприимства, ориентированной на создание конкурентоспособного туристического сектора экономики, обеспечение  рационального использования природных объектов, сохранение  и использование историко-культурного наследия.</w:t>
            </w:r>
          </w:p>
        </w:tc>
      </w:tr>
      <w:tr w:rsidR="0046231C" w:rsidRPr="00FB5F25" w:rsidTr="0046231C">
        <w:tc>
          <w:tcPr>
            <w:tcW w:w="2072" w:type="dxa"/>
          </w:tcPr>
          <w:p w:rsidR="0046231C" w:rsidRPr="00FB5F25" w:rsidRDefault="0046231C" w:rsidP="0046231C">
            <w:pPr>
              <w:rPr>
                <w:b/>
                <w:sz w:val="24"/>
                <w:szCs w:val="24"/>
              </w:rPr>
            </w:pPr>
            <w:r w:rsidRPr="00FB5F25">
              <w:rPr>
                <w:b/>
                <w:sz w:val="24"/>
                <w:szCs w:val="24"/>
              </w:rPr>
              <w:t>Задачи ДЦП</w:t>
            </w:r>
          </w:p>
        </w:tc>
        <w:tc>
          <w:tcPr>
            <w:tcW w:w="8242" w:type="dxa"/>
            <w:gridSpan w:val="7"/>
          </w:tcPr>
          <w:p w:rsidR="0046231C" w:rsidRPr="00FB5F25" w:rsidRDefault="0046231C" w:rsidP="0046231C">
            <w:pPr>
              <w:numPr>
                <w:ilvl w:val="0"/>
                <w:numId w:val="4"/>
              </w:numPr>
              <w:overflowPunct/>
              <w:autoSpaceDE/>
              <w:autoSpaceDN/>
              <w:adjustRightInd/>
              <w:jc w:val="both"/>
              <w:rPr>
                <w:sz w:val="24"/>
                <w:szCs w:val="24"/>
              </w:rPr>
            </w:pPr>
            <w:r w:rsidRPr="00FB5F25">
              <w:rPr>
                <w:sz w:val="24"/>
                <w:szCs w:val="24"/>
              </w:rPr>
              <w:t>Создание организационно-экономических и правовых условий формирования районного туристско-рекреационного кластера;</w:t>
            </w:r>
          </w:p>
          <w:p w:rsidR="0046231C" w:rsidRPr="00FB5F25" w:rsidRDefault="0046231C" w:rsidP="0046231C">
            <w:pPr>
              <w:numPr>
                <w:ilvl w:val="0"/>
                <w:numId w:val="4"/>
              </w:numPr>
              <w:overflowPunct/>
              <w:autoSpaceDE/>
              <w:autoSpaceDN/>
              <w:adjustRightInd/>
              <w:jc w:val="both"/>
              <w:rPr>
                <w:sz w:val="24"/>
                <w:szCs w:val="24"/>
              </w:rPr>
            </w:pPr>
            <w:r w:rsidRPr="00FB5F25">
              <w:rPr>
                <w:sz w:val="24"/>
                <w:szCs w:val="24"/>
              </w:rPr>
              <w:t>Увеличение объема оказанных населению туристических услуг;</w:t>
            </w:r>
          </w:p>
          <w:p w:rsidR="0046231C" w:rsidRPr="00FB5F25" w:rsidRDefault="0046231C" w:rsidP="0046231C">
            <w:pPr>
              <w:numPr>
                <w:ilvl w:val="0"/>
                <w:numId w:val="4"/>
              </w:numPr>
              <w:overflowPunct/>
              <w:autoSpaceDE/>
              <w:autoSpaceDN/>
              <w:adjustRightInd/>
              <w:jc w:val="both"/>
              <w:rPr>
                <w:sz w:val="24"/>
                <w:szCs w:val="24"/>
              </w:rPr>
            </w:pPr>
            <w:r w:rsidRPr="00FB5F25">
              <w:rPr>
                <w:sz w:val="24"/>
                <w:szCs w:val="24"/>
              </w:rPr>
              <w:t>Разработка и продвижение туристического продукта;</w:t>
            </w:r>
          </w:p>
          <w:p w:rsidR="0046231C" w:rsidRPr="00FB5F25" w:rsidRDefault="0046231C" w:rsidP="0046231C">
            <w:pPr>
              <w:numPr>
                <w:ilvl w:val="0"/>
                <w:numId w:val="4"/>
              </w:numPr>
              <w:overflowPunct/>
              <w:autoSpaceDE/>
              <w:autoSpaceDN/>
              <w:adjustRightInd/>
              <w:jc w:val="both"/>
              <w:rPr>
                <w:sz w:val="24"/>
                <w:szCs w:val="24"/>
              </w:rPr>
            </w:pPr>
            <w:r w:rsidRPr="00FB5F25">
              <w:rPr>
                <w:sz w:val="24"/>
                <w:szCs w:val="24"/>
              </w:rPr>
              <w:t>Создание и развитие муниципального туристско-рекреационного кластера.</w:t>
            </w:r>
          </w:p>
        </w:tc>
      </w:tr>
      <w:tr w:rsidR="0046231C" w:rsidRPr="00FB5F25" w:rsidTr="0046231C">
        <w:tc>
          <w:tcPr>
            <w:tcW w:w="2072" w:type="dxa"/>
          </w:tcPr>
          <w:p w:rsidR="0046231C" w:rsidRPr="00FB5F25" w:rsidRDefault="0046231C" w:rsidP="0046231C">
            <w:pPr>
              <w:rPr>
                <w:b/>
                <w:color w:val="1F497D"/>
                <w:sz w:val="24"/>
                <w:szCs w:val="24"/>
              </w:rPr>
            </w:pPr>
            <w:r w:rsidRPr="00FB5F25">
              <w:rPr>
                <w:b/>
                <w:sz w:val="24"/>
                <w:szCs w:val="24"/>
              </w:rPr>
              <w:t xml:space="preserve">Показатели цели и задач ДЦП </w:t>
            </w:r>
          </w:p>
        </w:tc>
        <w:tc>
          <w:tcPr>
            <w:tcW w:w="8242" w:type="dxa"/>
            <w:gridSpan w:val="7"/>
            <w:vAlign w:val="center"/>
          </w:tcPr>
          <w:p w:rsidR="0046231C" w:rsidRPr="00FB5F25" w:rsidRDefault="0046231C" w:rsidP="0046231C">
            <w:pPr>
              <w:jc w:val="both"/>
              <w:rPr>
                <w:color w:val="1F497D"/>
                <w:sz w:val="24"/>
                <w:szCs w:val="24"/>
              </w:rPr>
            </w:pPr>
            <w:r w:rsidRPr="00FB5F25">
              <w:rPr>
                <w:sz w:val="24"/>
                <w:szCs w:val="24"/>
              </w:rPr>
              <w:t>1. Количество туристско-рекреационных кластеров;</w:t>
            </w:r>
            <w:r w:rsidRPr="00FB5F25">
              <w:rPr>
                <w:color w:val="1F497D"/>
                <w:sz w:val="24"/>
                <w:szCs w:val="24"/>
              </w:rPr>
              <w:t xml:space="preserve"> </w:t>
            </w:r>
          </w:p>
          <w:p w:rsidR="0046231C" w:rsidRPr="00FB5F25" w:rsidRDefault="0046231C" w:rsidP="0046231C">
            <w:pPr>
              <w:jc w:val="both"/>
              <w:rPr>
                <w:color w:val="1F497D"/>
                <w:sz w:val="24"/>
                <w:szCs w:val="24"/>
              </w:rPr>
            </w:pPr>
            <w:r w:rsidRPr="00FB5F25">
              <w:rPr>
                <w:sz w:val="24"/>
                <w:szCs w:val="24"/>
              </w:rPr>
              <w:t>2. Объем оказанных населению туристских услуг;</w:t>
            </w:r>
            <w:r w:rsidRPr="00FB5F25">
              <w:rPr>
                <w:color w:val="1F497D"/>
                <w:sz w:val="24"/>
                <w:szCs w:val="24"/>
              </w:rPr>
              <w:t xml:space="preserve"> </w:t>
            </w:r>
          </w:p>
          <w:p w:rsidR="0046231C" w:rsidRPr="00FB5F25" w:rsidRDefault="0046231C" w:rsidP="0046231C">
            <w:pPr>
              <w:jc w:val="both"/>
              <w:rPr>
                <w:sz w:val="24"/>
                <w:szCs w:val="24"/>
              </w:rPr>
            </w:pPr>
            <w:r w:rsidRPr="00FB5F25">
              <w:rPr>
                <w:sz w:val="24"/>
                <w:szCs w:val="24"/>
              </w:rPr>
              <w:t>3. Количество коллективных средств размещения;</w:t>
            </w:r>
          </w:p>
          <w:p w:rsidR="0046231C" w:rsidRPr="00FB5F25" w:rsidRDefault="0046231C" w:rsidP="0046231C">
            <w:pPr>
              <w:rPr>
                <w:color w:val="1F497D"/>
                <w:sz w:val="24"/>
                <w:szCs w:val="24"/>
              </w:rPr>
            </w:pPr>
            <w:r w:rsidRPr="00FB5F25">
              <w:rPr>
                <w:sz w:val="24"/>
                <w:szCs w:val="24"/>
              </w:rPr>
              <w:t>4. Количество разработанных маршрутов</w:t>
            </w:r>
          </w:p>
        </w:tc>
      </w:tr>
      <w:tr w:rsidR="0046231C" w:rsidRPr="00FB5F25" w:rsidTr="0046231C">
        <w:tc>
          <w:tcPr>
            <w:tcW w:w="2072" w:type="dxa"/>
          </w:tcPr>
          <w:p w:rsidR="0046231C" w:rsidRPr="00FB5F25" w:rsidRDefault="0046231C" w:rsidP="0046231C">
            <w:pPr>
              <w:rPr>
                <w:sz w:val="24"/>
                <w:szCs w:val="24"/>
              </w:rPr>
            </w:pPr>
            <w:r w:rsidRPr="00FB5F25">
              <w:rPr>
                <w:b/>
                <w:sz w:val="24"/>
                <w:szCs w:val="24"/>
              </w:rPr>
              <w:t>Сроки и этапы реализации ДЦП</w:t>
            </w:r>
          </w:p>
        </w:tc>
        <w:tc>
          <w:tcPr>
            <w:tcW w:w="8242" w:type="dxa"/>
            <w:gridSpan w:val="7"/>
          </w:tcPr>
          <w:p w:rsidR="0046231C" w:rsidRPr="00FB5F25" w:rsidRDefault="0046231C" w:rsidP="0046231C">
            <w:pPr>
              <w:rPr>
                <w:sz w:val="24"/>
                <w:szCs w:val="24"/>
              </w:rPr>
            </w:pPr>
            <w:r w:rsidRPr="00FB5F25">
              <w:rPr>
                <w:sz w:val="24"/>
                <w:szCs w:val="24"/>
              </w:rPr>
              <w:t>2013 – 2017 гг.</w:t>
            </w:r>
          </w:p>
        </w:tc>
      </w:tr>
      <w:tr w:rsidR="0046231C" w:rsidRPr="00FB5F25" w:rsidTr="0046231C">
        <w:trPr>
          <w:trHeight w:val="323"/>
        </w:trPr>
        <w:tc>
          <w:tcPr>
            <w:tcW w:w="2072" w:type="dxa"/>
            <w:vMerge w:val="restart"/>
          </w:tcPr>
          <w:p w:rsidR="0046231C" w:rsidRPr="00FB5F25" w:rsidRDefault="0046231C" w:rsidP="0046231C">
            <w:pPr>
              <w:rPr>
                <w:b/>
                <w:sz w:val="24"/>
                <w:szCs w:val="24"/>
              </w:rPr>
            </w:pPr>
            <w:r w:rsidRPr="00FB5F25">
              <w:rPr>
                <w:b/>
                <w:sz w:val="24"/>
                <w:szCs w:val="24"/>
              </w:rPr>
              <w:t>Объем и источники финансирования (с детализацией по годам реализации ДЦП, тыс. руб.)</w:t>
            </w:r>
          </w:p>
        </w:tc>
        <w:tc>
          <w:tcPr>
            <w:tcW w:w="2499" w:type="dxa"/>
          </w:tcPr>
          <w:p w:rsidR="0046231C" w:rsidRPr="00FB5F25" w:rsidRDefault="0046231C" w:rsidP="0046231C">
            <w:pPr>
              <w:rPr>
                <w:sz w:val="24"/>
                <w:szCs w:val="24"/>
              </w:rPr>
            </w:pPr>
            <w:r w:rsidRPr="00FB5F25">
              <w:rPr>
                <w:sz w:val="24"/>
                <w:szCs w:val="24"/>
              </w:rPr>
              <w:t>Источники</w:t>
            </w:r>
          </w:p>
        </w:tc>
        <w:tc>
          <w:tcPr>
            <w:tcW w:w="1056" w:type="dxa"/>
            <w:vAlign w:val="center"/>
          </w:tcPr>
          <w:p w:rsidR="0046231C" w:rsidRPr="00FB5F25" w:rsidRDefault="0046231C" w:rsidP="0046231C">
            <w:pPr>
              <w:tabs>
                <w:tab w:val="left" w:pos="7440"/>
              </w:tabs>
              <w:jc w:val="center"/>
              <w:rPr>
                <w:b/>
                <w:sz w:val="24"/>
                <w:szCs w:val="24"/>
              </w:rPr>
            </w:pPr>
            <w:r w:rsidRPr="00FB5F25">
              <w:rPr>
                <w:b/>
                <w:sz w:val="24"/>
                <w:szCs w:val="24"/>
              </w:rPr>
              <w:t>Всего</w:t>
            </w:r>
          </w:p>
        </w:tc>
        <w:tc>
          <w:tcPr>
            <w:tcW w:w="972" w:type="dxa"/>
            <w:vAlign w:val="center"/>
          </w:tcPr>
          <w:p w:rsidR="0046231C" w:rsidRPr="00FB5F25" w:rsidRDefault="0046231C" w:rsidP="0046231C">
            <w:pPr>
              <w:tabs>
                <w:tab w:val="left" w:pos="7440"/>
              </w:tabs>
              <w:jc w:val="center"/>
              <w:rPr>
                <w:b/>
                <w:sz w:val="24"/>
                <w:szCs w:val="24"/>
              </w:rPr>
            </w:pPr>
            <w:smartTag w:uri="urn:schemas-microsoft-com:office:smarttags" w:element="metricconverter">
              <w:smartTagPr>
                <w:attr w:name="ProductID" w:val="2013 г"/>
              </w:smartTagPr>
              <w:r w:rsidRPr="00FB5F25">
                <w:rPr>
                  <w:b/>
                  <w:sz w:val="24"/>
                  <w:szCs w:val="24"/>
                </w:rPr>
                <w:t>2013 г</w:t>
              </w:r>
            </w:smartTag>
            <w:r w:rsidRPr="00FB5F25">
              <w:rPr>
                <w:b/>
                <w:sz w:val="24"/>
                <w:szCs w:val="24"/>
              </w:rPr>
              <w:t>.</w:t>
            </w:r>
          </w:p>
        </w:tc>
        <w:tc>
          <w:tcPr>
            <w:tcW w:w="899" w:type="dxa"/>
            <w:vAlign w:val="center"/>
          </w:tcPr>
          <w:p w:rsidR="0046231C" w:rsidRPr="00FB5F25" w:rsidRDefault="0046231C" w:rsidP="0046231C">
            <w:pPr>
              <w:tabs>
                <w:tab w:val="left" w:pos="7440"/>
              </w:tabs>
              <w:jc w:val="center"/>
              <w:rPr>
                <w:b/>
                <w:sz w:val="24"/>
                <w:szCs w:val="24"/>
              </w:rPr>
            </w:pPr>
            <w:smartTag w:uri="urn:schemas-microsoft-com:office:smarttags" w:element="metricconverter">
              <w:smartTagPr>
                <w:attr w:name="ProductID" w:val="2014 г"/>
              </w:smartTagPr>
              <w:r w:rsidRPr="00FB5F25">
                <w:rPr>
                  <w:b/>
                  <w:sz w:val="24"/>
                  <w:szCs w:val="24"/>
                </w:rPr>
                <w:t>2014 г</w:t>
              </w:r>
            </w:smartTag>
            <w:r w:rsidRPr="00FB5F25">
              <w:rPr>
                <w:b/>
                <w:sz w:val="24"/>
                <w:szCs w:val="24"/>
              </w:rPr>
              <w:t>.</w:t>
            </w:r>
          </w:p>
        </w:tc>
        <w:tc>
          <w:tcPr>
            <w:tcW w:w="936" w:type="dxa"/>
            <w:vAlign w:val="center"/>
          </w:tcPr>
          <w:p w:rsidR="0046231C" w:rsidRPr="00FB5F25" w:rsidRDefault="0046231C" w:rsidP="0046231C">
            <w:pPr>
              <w:tabs>
                <w:tab w:val="left" w:pos="7440"/>
              </w:tabs>
              <w:jc w:val="center"/>
              <w:rPr>
                <w:b/>
                <w:sz w:val="24"/>
                <w:szCs w:val="24"/>
              </w:rPr>
            </w:pPr>
            <w:smartTag w:uri="urn:schemas-microsoft-com:office:smarttags" w:element="metricconverter">
              <w:smartTagPr>
                <w:attr w:name="ProductID" w:val="2015 г"/>
              </w:smartTagPr>
              <w:r w:rsidRPr="00FB5F25">
                <w:rPr>
                  <w:b/>
                  <w:sz w:val="24"/>
                  <w:szCs w:val="24"/>
                </w:rPr>
                <w:t>2015 г</w:t>
              </w:r>
            </w:smartTag>
            <w:r w:rsidRPr="00FB5F25">
              <w:rPr>
                <w:b/>
                <w:sz w:val="24"/>
                <w:szCs w:val="24"/>
              </w:rPr>
              <w:t>.</w:t>
            </w:r>
          </w:p>
        </w:tc>
        <w:tc>
          <w:tcPr>
            <w:tcW w:w="943" w:type="dxa"/>
            <w:vAlign w:val="center"/>
          </w:tcPr>
          <w:p w:rsidR="0046231C" w:rsidRPr="00FB5F25" w:rsidRDefault="0046231C" w:rsidP="0046231C">
            <w:pPr>
              <w:tabs>
                <w:tab w:val="left" w:pos="7440"/>
              </w:tabs>
              <w:jc w:val="center"/>
              <w:rPr>
                <w:b/>
                <w:sz w:val="24"/>
                <w:szCs w:val="24"/>
              </w:rPr>
            </w:pPr>
            <w:smartTag w:uri="urn:schemas-microsoft-com:office:smarttags" w:element="metricconverter">
              <w:smartTagPr>
                <w:attr w:name="ProductID" w:val="2016 г"/>
              </w:smartTagPr>
              <w:r w:rsidRPr="00FB5F25">
                <w:rPr>
                  <w:b/>
                  <w:sz w:val="24"/>
                  <w:szCs w:val="24"/>
                </w:rPr>
                <w:t>2016 г</w:t>
              </w:r>
            </w:smartTag>
            <w:r w:rsidRPr="00FB5F25">
              <w:rPr>
                <w:b/>
                <w:sz w:val="24"/>
                <w:szCs w:val="24"/>
              </w:rPr>
              <w:t>.</w:t>
            </w:r>
          </w:p>
        </w:tc>
        <w:tc>
          <w:tcPr>
            <w:tcW w:w="937" w:type="dxa"/>
            <w:vAlign w:val="center"/>
          </w:tcPr>
          <w:p w:rsidR="0046231C" w:rsidRPr="00FB5F25" w:rsidRDefault="0046231C" w:rsidP="0046231C">
            <w:pPr>
              <w:tabs>
                <w:tab w:val="left" w:pos="7440"/>
              </w:tabs>
              <w:jc w:val="center"/>
              <w:rPr>
                <w:b/>
                <w:sz w:val="24"/>
                <w:szCs w:val="24"/>
              </w:rPr>
            </w:pPr>
            <w:smartTag w:uri="urn:schemas-microsoft-com:office:smarttags" w:element="metricconverter">
              <w:smartTagPr>
                <w:attr w:name="ProductID" w:val="2017 г"/>
              </w:smartTagPr>
              <w:r w:rsidRPr="00FB5F25">
                <w:rPr>
                  <w:b/>
                  <w:sz w:val="24"/>
                  <w:szCs w:val="24"/>
                </w:rPr>
                <w:t>2017 г</w:t>
              </w:r>
            </w:smartTag>
            <w:r w:rsidRPr="00FB5F25">
              <w:rPr>
                <w:b/>
                <w:sz w:val="24"/>
                <w:szCs w:val="24"/>
              </w:rPr>
              <w:t>.</w:t>
            </w:r>
          </w:p>
        </w:tc>
      </w:tr>
      <w:tr w:rsidR="0046231C" w:rsidRPr="00FB5F25" w:rsidTr="0046231C">
        <w:trPr>
          <w:trHeight w:val="323"/>
        </w:trPr>
        <w:tc>
          <w:tcPr>
            <w:tcW w:w="2072" w:type="dxa"/>
            <w:vMerge/>
          </w:tcPr>
          <w:p w:rsidR="0046231C" w:rsidRPr="00FB5F25" w:rsidRDefault="0046231C" w:rsidP="0046231C">
            <w:pPr>
              <w:rPr>
                <w:b/>
                <w:sz w:val="24"/>
                <w:szCs w:val="24"/>
              </w:rPr>
            </w:pPr>
          </w:p>
        </w:tc>
        <w:tc>
          <w:tcPr>
            <w:tcW w:w="2499" w:type="dxa"/>
          </w:tcPr>
          <w:p w:rsidR="0046231C" w:rsidRPr="00FB5F25" w:rsidRDefault="0046231C" w:rsidP="0046231C">
            <w:pPr>
              <w:rPr>
                <w:sz w:val="24"/>
                <w:szCs w:val="24"/>
              </w:rPr>
            </w:pPr>
            <w:r w:rsidRPr="00FB5F25">
              <w:rPr>
                <w:sz w:val="24"/>
                <w:szCs w:val="24"/>
              </w:rPr>
              <w:t>местные бюджеты</w:t>
            </w:r>
          </w:p>
        </w:tc>
        <w:tc>
          <w:tcPr>
            <w:tcW w:w="1056" w:type="dxa"/>
          </w:tcPr>
          <w:p w:rsidR="0046231C" w:rsidRPr="00FB5F25" w:rsidRDefault="0046231C" w:rsidP="0046231C">
            <w:pPr>
              <w:rPr>
                <w:sz w:val="24"/>
                <w:szCs w:val="24"/>
              </w:rPr>
            </w:pPr>
            <w:r w:rsidRPr="00FB5F25">
              <w:rPr>
                <w:sz w:val="24"/>
                <w:szCs w:val="24"/>
              </w:rPr>
              <w:t>2180</w:t>
            </w:r>
          </w:p>
        </w:tc>
        <w:tc>
          <w:tcPr>
            <w:tcW w:w="972" w:type="dxa"/>
          </w:tcPr>
          <w:p w:rsidR="0046231C" w:rsidRPr="00FB5F25" w:rsidRDefault="0046231C" w:rsidP="0046231C">
            <w:pPr>
              <w:rPr>
                <w:sz w:val="24"/>
                <w:szCs w:val="24"/>
              </w:rPr>
            </w:pPr>
            <w:r w:rsidRPr="00FB5F25">
              <w:rPr>
                <w:sz w:val="24"/>
                <w:szCs w:val="24"/>
              </w:rPr>
              <w:t>375</w:t>
            </w:r>
          </w:p>
        </w:tc>
        <w:tc>
          <w:tcPr>
            <w:tcW w:w="899" w:type="dxa"/>
          </w:tcPr>
          <w:p w:rsidR="0046231C" w:rsidRPr="00FB5F25" w:rsidRDefault="0046231C" w:rsidP="0046231C">
            <w:pPr>
              <w:rPr>
                <w:sz w:val="24"/>
                <w:szCs w:val="24"/>
              </w:rPr>
            </w:pPr>
            <w:r w:rsidRPr="00FB5F25">
              <w:rPr>
                <w:sz w:val="24"/>
                <w:szCs w:val="24"/>
              </w:rPr>
              <w:t>725</w:t>
            </w:r>
          </w:p>
        </w:tc>
        <w:tc>
          <w:tcPr>
            <w:tcW w:w="936" w:type="dxa"/>
          </w:tcPr>
          <w:p w:rsidR="0046231C" w:rsidRPr="00FB5F25" w:rsidRDefault="0046231C" w:rsidP="0046231C">
            <w:pPr>
              <w:rPr>
                <w:sz w:val="24"/>
                <w:szCs w:val="24"/>
              </w:rPr>
            </w:pPr>
            <w:r w:rsidRPr="00FB5F25">
              <w:rPr>
                <w:sz w:val="24"/>
                <w:szCs w:val="24"/>
              </w:rPr>
              <w:t>600</w:t>
            </w:r>
          </w:p>
        </w:tc>
        <w:tc>
          <w:tcPr>
            <w:tcW w:w="943" w:type="dxa"/>
          </w:tcPr>
          <w:p w:rsidR="0046231C" w:rsidRPr="00FB5F25" w:rsidRDefault="0046231C" w:rsidP="0046231C">
            <w:pPr>
              <w:rPr>
                <w:sz w:val="24"/>
                <w:szCs w:val="24"/>
              </w:rPr>
            </w:pPr>
            <w:r w:rsidRPr="00FB5F25">
              <w:rPr>
                <w:sz w:val="24"/>
                <w:szCs w:val="24"/>
              </w:rPr>
              <w:t>240</w:t>
            </w:r>
          </w:p>
        </w:tc>
        <w:tc>
          <w:tcPr>
            <w:tcW w:w="937" w:type="dxa"/>
          </w:tcPr>
          <w:p w:rsidR="0046231C" w:rsidRPr="00FB5F25" w:rsidRDefault="0046231C" w:rsidP="0046231C">
            <w:pPr>
              <w:rPr>
                <w:sz w:val="24"/>
                <w:szCs w:val="24"/>
              </w:rPr>
            </w:pPr>
            <w:r w:rsidRPr="00FB5F25">
              <w:rPr>
                <w:sz w:val="24"/>
                <w:szCs w:val="24"/>
              </w:rPr>
              <w:t>240</w:t>
            </w:r>
          </w:p>
        </w:tc>
      </w:tr>
      <w:tr w:rsidR="0046231C" w:rsidRPr="00FB5F25" w:rsidTr="0046231C">
        <w:trPr>
          <w:trHeight w:val="323"/>
        </w:trPr>
        <w:tc>
          <w:tcPr>
            <w:tcW w:w="2072" w:type="dxa"/>
            <w:vMerge/>
          </w:tcPr>
          <w:p w:rsidR="0046231C" w:rsidRPr="00FB5F25" w:rsidRDefault="0046231C" w:rsidP="0046231C">
            <w:pPr>
              <w:rPr>
                <w:b/>
                <w:sz w:val="24"/>
                <w:szCs w:val="24"/>
              </w:rPr>
            </w:pPr>
          </w:p>
        </w:tc>
        <w:tc>
          <w:tcPr>
            <w:tcW w:w="2499" w:type="dxa"/>
          </w:tcPr>
          <w:p w:rsidR="0046231C" w:rsidRPr="00FB5F25" w:rsidRDefault="0046231C" w:rsidP="0046231C">
            <w:pPr>
              <w:rPr>
                <w:sz w:val="24"/>
                <w:szCs w:val="24"/>
              </w:rPr>
            </w:pPr>
            <w:r w:rsidRPr="00FB5F25">
              <w:rPr>
                <w:sz w:val="24"/>
                <w:szCs w:val="24"/>
              </w:rPr>
              <w:t>внебюджетные источники</w:t>
            </w:r>
          </w:p>
        </w:tc>
        <w:tc>
          <w:tcPr>
            <w:tcW w:w="1056" w:type="dxa"/>
          </w:tcPr>
          <w:p w:rsidR="0046231C" w:rsidRPr="00FB5F25" w:rsidRDefault="0046231C" w:rsidP="0046231C">
            <w:pPr>
              <w:rPr>
                <w:sz w:val="24"/>
                <w:szCs w:val="24"/>
              </w:rPr>
            </w:pPr>
            <w:r w:rsidRPr="00FB5F25">
              <w:rPr>
                <w:sz w:val="24"/>
                <w:szCs w:val="24"/>
              </w:rPr>
              <w:t>15570</w:t>
            </w:r>
          </w:p>
        </w:tc>
        <w:tc>
          <w:tcPr>
            <w:tcW w:w="972" w:type="dxa"/>
          </w:tcPr>
          <w:p w:rsidR="0046231C" w:rsidRPr="00FB5F25" w:rsidRDefault="0046231C" w:rsidP="0046231C">
            <w:pPr>
              <w:rPr>
                <w:sz w:val="24"/>
                <w:szCs w:val="24"/>
              </w:rPr>
            </w:pPr>
            <w:r w:rsidRPr="00FB5F25">
              <w:rPr>
                <w:sz w:val="24"/>
                <w:szCs w:val="24"/>
              </w:rPr>
              <w:t>1405</w:t>
            </w:r>
          </w:p>
        </w:tc>
        <w:tc>
          <w:tcPr>
            <w:tcW w:w="899" w:type="dxa"/>
          </w:tcPr>
          <w:p w:rsidR="0046231C" w:rsidRPr="00FB5F25" w:rsidRDefault="0046231C" w:rsidP="0046231C">
            <w:pPr>
              <w:rPr>
                <w:sz w:val="24"/>
                <w:szCs w:val="24"/>
              </w:rPr>
            </w:pPr>
            <w:r w:rsidRPr="00FB5F25">
              <w:rPr>
                <w:sz w:val="24"/>
                <w:szCs w:val="24"/>
              </w:rPr>
              <w:t>8265</w:t>
            </w:r>
          </w:p>
        </w:tc>
        <w:tc>
          <w:tcPr>
            <w:tcW w:w="936" w:type="dxa"/>
          </w:tcPr>
          <w:p w:rsidR="0046231C" w:rsidRPr="00FB5F25" w:rsidRDefault="0046231C" w:rsidP="0046231C">
            <w:pPr>
              <w:rPr>
                <w:sz w:val="24"/>
                <w:szCs w:val="24"/>
              </w:rPr>
            </w:pPr>
            <w:r w:rsidRPr="00FB5F25">
              <w:rPr>
                <w:sz w:val="24"/>
                <w:szCs w:val="24"/>
              </w:rPr>
              <w:t>3640</w:t>
            </w:r>
          </w:p>
        </w:tc>
        <w:tc>
          <w:tcPr>
            <w:tcW w:w="943" w:type="dxa"/>
          </w:tcPr>
          <w:p w:rsidR="0046231C" w:rsidRPr="00FB5F25" w:rsidRDefault="0046231C" w:rsidP="0046231C">
            <w:pPr>
              <w:rPr>
                <w:sz w:val="24"/>
                <w:szCs w:val="24"/>
              </w:rPr>
            </w:pPr>
            <w:r w:rsidRPr="00FB5F25">
              <w:rPr>
                <w:sz w:val="24"/>
                <w:szCs w:val="24"/>
              </w:rPr>
              <w:t>1330</w:t>
            </w:r>
          </w:p>
        </w:tc>
        <w:tc>
          <w:tcPr>
            <w:tcW w:w="937" w:type="dxa"/>
          </w:tcPr>
          <w:p w:rsidR="0046231C" w:rsidRPr="00FB5F25" w:rsidRDefault="0046231C" w:rsidP="0046231C">
            <w:pPr>
              <w:rPr>
                <w:sz w:val="24"/>
                <w:szCs w:val="24"/>
              </w:rPr>
            </w:pPr>
            <w:r w:rsidRPr="00FB5F25">
              <w:rPr>
                <w:sz w:val="24"/>
                <w:szCs w:val="24"/>
              </w:rPr>
              <w:t>930</w:t>
            </w:r>
          </w:p>
        </w:tc>
      </w:tr>
      <w:tr w:rsidR="0046231C" w:rsidRPr="00FB5F25" w:rsidTr="0046231C">
        <w:trPr>
          <w:trHeight w:val="323"/>
        </w:trPr>
        <w:tc>
          <w:tcPr>
            <w:tcW w:w="2072" w:type="dxa"/>
            <w:vMerge/>
          </w:tcPr>
          <w:p w:rsidR="0046231C" w:rsidRPr="00FB5F25" w:rsidRDefault="0046231C" w:rsidP="0046231C">
            <w:pPr>
              <w:rPr>
                <w:b/>
                <w:sz w:val="24"/>
                <w:szCs w:val="24"/>
              </w:rPr>
            </w:pPr>
          </w:p>
        </w:tc>
        <w:tc>
          <w:tcPr>
            <w:tcW w:w="2499" w:type="dxa"/>
          </w:tcPr>
          <w:p w:rsidR="0046231C" w:rsidRPr="00FB5F25" w:rsidRDefault="0046231C" w:rsidP="0046231C">
            <w:pPr>
              <w:rPr>
                <w:sz w:val="24"/>
                <w:szCs w:val="24"/>
              </w:rPr>
            </w:pPr>
            <w:r w:rsidRPr="00FB5F25">
              <w:rPr>
                <w:sz w:val="24"/>
                <w:szCs w:val="24"/>
              </w:rPr>
              <w:t>всего по источникам</w:t>
            </w:r>
          </w:p>
        </w:tc>
        <w:tc>
          <w:tcPr>
            <w:tcW w:w="1056" w:type="dxa"/>
          </w:tcPr>
          <w:p w:rsidR="0046231C" w:rsidRPr="00FB5F25" w:rsidRDefault="0046231C" w:rsidP="0046231C">
            <w:pPr>
              <w:rPr>
                <w:b/>
                <w:sz w:val="24"/>
                <w:szCs w:val="24"/>
              </w:rPr>
            </w:pPr>
            <w:r w:rsidRPr="00FB5F25">
              <w:rPr>
                <w:b/>
                <w:sz w:val="24"/>
                <w:szCs w:val="24"/>
              </w:rPr>
              <w:t>17750</w:t>
            </w:r>
          </w:p>
        </w:tc>
        <w:tc>
          <w:tcPr>
            <w:tcW w:w="972" w:type="dxa"/>
          </w:tcPr>
          <w:p w:rsidR="0046231C" w:rsidRPr="00FB5F25" w:rsidRDefault="0046231C" w:rsidP="0046231C">
            <w:pPr>
              <w:rPr>
                <w:b/>
                <w:sz w:val="24"/>
                <w:szCs w:val="24"/>
              </w:rPr>
            </w:pPr>
            <w:r w:rsidRPr="00FB5F25">
              <w:rPr>
                <w:b/>
                <w:sz w:val="24"/>
                <w:szCs w:val="24"/>
              </w:rPr>
              <w:t>1780</w:t>
            </w:r>
          </w:p>
        </w:tc>
        <w:tc>
          <w:tcPr>
            <w:tcW w:w="899" w:type="dxa"/>
          </w:tcPr>
          <w:p w:rsidR="0046231C" w:rsidRPr="00FB5F25" w:rsidRDefault="0046231C" w:rsidP="0046231C">
            <w:pPr>
              <w:rPr>
                <w:b/>
                <w:sz w:val="24"/>
                <w:szCs w:val="24"/>
              </w:rPr>
            </w:pPr>
            <w:r w:rsidRPr="00FB5F25">
              <w:rPr>
                <w:b/>
                <w:sz w:val="24"/>
                <w:szCs w:val="24"/>
              </w:rPr>
              <w:t>8990</w:t>
            </w:r>
          </w:p>
        </w:tc>
        <w:tc>
          <w:tcPr>
            <w:tcW w:w="936" w:type="dxa"/>
          </w:tcPr>
          <w:p w:rsidR="0046231C" w:rsidRPr="00FB5F25" w:rsidRDefault="0046231C" w:rsidP="0046231C">
            <w:pPr>
              <w:rPr>
                <w:b/>
                <w:sz w:val="24"/>
                <w:szCs w:val="24"/>
              </w:rPr>
            </w:pPr>
            <w:r w:rsidRPr="00FB5F25">
              <w:rPr>
                <w:b/>
                <w:sz w:val="24"/>
                <w:szCs w:val="24"/>
              </w:rPr>
              <w:t>4240</w:t>
            </w:r>
          </w:p>
        </w:tc>
        <w:tc>
          <w:tcPr>
            <w:tcW w:w="943" w:type="dxa"/>
          </w:tcPr>
          <w:p w:rsidR="0046231C" w:rsidRPr="00FB5F25" w:rsidRDefault="0046231C" w:rsidP="0046231C">
            <w:pPr>
              <w:rPr>
                <w:b/>
                <w:sz w:val="24"/>
                <w:szCs w:val="24"/>
              </w:rPr>
            </w:pPr>
            <w:r w:rsidRPr="00FB5F25">
              <w:rPr>
                <w:b/>
                <w:sz w:val="24"/>
                <w:szCs w:val="24"/>
              </w:rPr>
              <w:t>1570</w:t>
            </w:r>
          </w:p>
        </w:tc>
        <w:tc>
          <w:tcPr>
            <w:tcW w:w="937" w:type="dxa"/>
          </w:tcPr>
          <w:p w:rsidR="0046231C" w:rsidRPr="00FB5F25" w:rsidRDefault="0046231C" w:rsidP="0046231C">
            <w:pPr>
              <w:rPr>
                <w:b/>
                <w:sz w:val="24"/>
                <w:szCs w:val="24"/>
              </w:rPr>
            </w:pPr>
            <w:r w:rsidRPr="00FB5F25">
              <w:rPr>
                <w:b/>
                <w:sz w:val="24"/>
                <w:szCs w:val="24"/>
              </w:rPr>
              <w:t>1170</w:t>
            </w:r>
          </w:p>
        </w:tc>
      </w:tr>
      <w:tr w:rsidR="0046231C" w:rsidRPr="00FB5F25" w:rsidTr="0046231C">
        <w:trPr>
          <w:trHeight w:val="323"/>
        </w:trPr>
        <w:tc>
          <w:tcPr>
            <w:tcW w:w="2072" w:type="dxa"/>
          </w:tcPr>
          <w:p w:rsidR="0046231C" w:rsidRPr="00FB5F25" w:rsidRDefault="0046231C" w:rsidP="0046231C">
            <w:pPr>
              <w:rPr>
                <w:b/>
                <w:color w:val="1F497D"/>
                <w:sz w:val="24"/>
                <w:szCs w:val="24"/>
              </w:rPr>
            </w:pPr>
            <w:r w:rsidRPr="00FB5F25">
              <w:rPr>
                <w:b/>
                <w:sz w:val="24"/>
                <w:szCs w:val="24"/>
              </w:rPr>
              <w:t xml:space="preserve">Ожидаемые показатели эффективности </w:t>
            </w:r>
            <w:r w:rsidRPr="00FB5F25">
              <w:rPr>
                <w:b/>
                <w:sz w:val="24"/>
                <w:szCs w:val="24"/>
              </w:rPr>
              <w:lastRenderedPageBreak/>
              <w:t>ДЦП</w:t>
            </w:r>
          </w:p>
        </w:tc>
        <w:tc>
          <w:tcPr>
            <w:tcW w:w="8242" w:type="dxa"/>
            <w:gridSpan w:val="7"/>
          </w:tcPr>
          <w:p w:rsidR="0046231C" w:rsidRPr="00FB5F25" w:rsidRDefault="0046231C" w:rsidP="0046231C">
            <w:pPr>
              <w:tabs>
                <w:tab w:val="left" w:pos="7440"/>
              </w:tabs>
              <w:ind w:firstLine="709"/>
              <w:jc w:val="both"/>
              <w:rPr>
                <w:sz w:val="24"/>
                <w:szCs w:val="24"/>
              </w:rPr>
            </w:pPr>
            <w:r w:rsidRPr="00FB5F25">
              <w:rPr>
                <w:sz w:val="24"/>
                <w:szCs w:val="24"/>
              </w:rPr>
              <w:lastRenderedPageBreak/>
              <w:t>Результаты реализации Программы должны обеспечить:</w:t>
            </w:r>
          </w:p>
          <w:p w:rsidR="0046231C" w:rsidRPr="00FB5F25" w:rsidRDefault="0046231C" w:rsidP="0046231C">
            <w:pPr>
              <w:numPr>
                <w:ilvl w:val="0"/>
                <w:numId w:val="5"/>
              </w:numPr>
              <w:overflowPunct/>
              <w:autoSpaceDE/>
              <w:autoSpaceDN/>
              <w:adjustRightInd/>
              <w:rPr>
                <w:sz w:val="24"/>
                <w:szCs w:val="24"/>
              </w:rPr>
            </w:pPr>
            <w:r w:rsidRPr="00FB5F25">
              <w:rPr>
                <w:sz w:val="24"/>
                <w:szCs w:val="24"/>
              </w:rPr>
              <w:t>Рост объема туристических услуг</w:t>
            </w:r>
          </w:p>
          <w:p w:rsidR="0046231C" w:rsidRPr="00FB5F25" w:rsidRDefault="0046231C" w:rsidP="0046231C">
            <w:pPr>
              <w:numPr>
                <w:ilvl w:val="0"/>
                <w:numId w:val="5"/>
              </w:numPr>
              <w:overflowPunct/>
              <w:autoSpaceDE/>
              <w:autoSpaceDN/>
              <w:adjustRightInd/>
              <w:rPr>
                <w:sz w:val="24"/>
                <w:szCs w:val="24"/>
              </w:rPr>
            </w:pPr>
            <w:r w:rsidRPr="00FB5F25">
              <w:rPr>
                <w:sz w:val="24"/>
                <w:szCs w:val="24"/>
              </w:rPr>
              <w:t xml:space="preserve">Рост объема услуг гостиниц и аналогичных средств </w:t>
            </w:r>
            <w:r w:rsidRPr="00FB5F25">
              <w:rPr>
                <w:sz w:val="24"/>
                <w:szCs w:val="24"/>
              </w:rPr>
              <w:lastRenderedPageBreak/>
              <w:t>размещения</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Увеличение числа прибытия российских и иностранных граждан</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Рост объема инвестиций  по видам деятельности гостиничный сектор и туризм.</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Сохранение историко-культурного наследия</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Улучшение архитектурного облика села.</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Наличие туристических маршрутов.</w:t>
            </w:r>
          </w:p>
          <w:p w:rsidR="0046231C" w:rsidRPr="00FB5F25" w:rsidRDefault="0046231C" w:rsidP="0046231C">
            <w:pPr>
              <w:numPr>
                <w:ilvl w:val="0"/>
                <w:numId w:val="5"/>
              </w:numPr>
              <w:tabs>
                <w:tab w:val="left" w:pos="1843"/>
              </w:tabs>
              <w:overflowPunct/>
              <w:autoSpaceDE/>
              <w:autoSpaceDN/>
              <w:adjustRightInd/>
              <w:rPr>
                <w:sz w:val="24"/>
                <w:szCs w:val="24"/>
              </w:rPr>
            </w:pPr>
            <w:r w:rsidRPr="00FB5F25">
              <w:rPr>
                <w:sz w:val="24"/>
                <w:szCs w:val="24"/>
              </w:rPr>
              <w:t>Наличие турист</w:t>
            </w:r>
            <w:r w:rsidR="004F67DB">
              <w:rPr>
                <w:sz w:val="24"/>
                <w:szCs w:val="24"/>
              </w:rPr>
              <w:t>с</w:t>
            </w:r>
            <w:r w:rsidRPr="00FB5F25">
              <w:rPr>
                <w:sz w:val="24"/>
                <w:szCs w:val="24"/>
              </w:rPr>
              <w:t>ко-рекреационного комплекса</w:t>
            </w:r>
          </w:p>
        </w:tc>
      </w:tr>
      <w:tr w:rsidR="0046231C" w:rsidRPr="00FB5F25" w:rsidTr="0046231C">
        <w:trPr>
          <w:trHeight w:val="323"/>
        </w:trPr>
        <w:tc>
          <w:tcPr>
            <w:tcW w:w="2072" w:type="dxa"/>
          </w:tcPr>
          <w:p w:rsidR="0046231C" w:rsidRPr="00FB5F25" w:rsidRDefault="0046231C" w:rsidP="0046231C">
            <w:pPr>
              <w:rPr>
                <w:b/>
                <w:sz w:val="24"/>
                <w:szCs w:val="24"/>
              </w:rPr>
            </w:pPr>
            <w:r w:rsidRPr="00FB5F25">
              <w:rPr>
                <w:b/>
                <w:sz w:val="24"/>
                <w:szCs w:val="24"/>
              </w:rPr>
              <w:lastRenderedPageBreak/>
              <w:t xml:space="preserve">Организация управления и </w:t>
            </w:r>
            <w:proofErr w:type="gramStart"/>
            <w:r w:rsidRPr="00FB5F25">
              <w:rPr>
                <w:b/>
                <w:sz w:val="24"/>
                <w:szCs w:val="24"/>
              </w:rPr>
              <w:t>контроль за</w:t>
            </w:r>
            <w:proofErr w:type="gramEnd"/>
            <w:r w:rsidRPr="00FB5F25">
              <w:rPr>
                <w:b/>
                <w:sz w:val="24"/>
                <w:szCs w:val="24"/>
              </w:rPr>
              <w:t xml:space="preserve"> реализацией ДЦП</w:t>
            </w:r>
          </w:p>
        </w:tc>
        <w:tc>
          <w:tcPr>
            <w:tcW w:w="8242" w:type="dxa"/>
            <w:gridSpan w:val="7"/>
          </w:tcPr>
          <w:p w:rsidR="0046231C" w:rsidRPr="00FB5F25" w:rsidRDefault="0046231C" w:rsidP="0046231C">
            <w:pPr>
              <w:pStyle w:val="ConsPlusNormal"/>
              <w:ind w:firstLine="539"/>
              <w:jc w:val="both"/>
              <w:rPr>
                <w:rFonts w:ascii="Times New Roman" w:hAnsi="Times New Roman" w:cs="Times New Roman"/>
                <w:sz w:val="24"/>
                <w:szCs w:val="24"/>
              </w:rPr>
            </w:pPr>
            <w:r w:rsidRPr="00FB5F25">
              <w:rPr>
                <w:rFonts w:ascii="Times New Roman" w:hAnsi="Times New Roman" w:cs="Times New Roman"/>
                <w:sz w:val="24"/>
                <w:szCs w:val="24"/>
              </w:rPr>
              <w:t>Механизм реализации и управления Программой представляет собой взаимодействие между соисполнителями Программы и координацию их действий.</w:t>
            </w:r>
          </w:p>
          <w:p w:rsidR="0046231C" w:rsidRPr="00FB5F25" w:rsidRDefault="0046231C" w:rsidP="0046231C">
            <w:pPr>
              <w:pStyle w:val="ConsPlusNormal"/>
              <w:ind w:firstLine="539"/>
              <w:jc w:val="both"/>
              <w:rPr>
                <w:rFonts w:ascii="Times New Roman" w:hAnsi="Times New Roman" w:cs="Times New Roman"/>
                <w:sz w:val="24"/>
                <w:szCs w:val="24"/>
              </w:rPr>
            </w:pPr>
            <w:r w:rsidRPr="00FB5F25">
              <w:rPr>
                <w:rFonts w:ascii="Times New Roman" w:hAnsi="Times New Roman" w:cs="Times New Roman"/>
                <w:sz w:val="24"/>
                <w:szCs w:val="24"/>
              </w:rPr>
              <w:t>Реализация Программы осуществляется координатором Программы и соисполнителями путем выполнения мероприятий Программы.</w:t>
            </w:r>
          </w:p>
          <w:p w:rsidR="0046231C" w:rsidRPr="00FB5F25" w:rsidRDefault="0046231C" w:rsidP="0046231C">
            <w:pPr>
              <w:ind w:firstLine="539"/>
              <w:jc w:val="both"/>
              <w:rPr>
                <w:sz w:val="24"/>
                <w:szCs w:val="24"/>
              </w:rPr>
            </w:pPr>
            <w:r w:rsidRPr="00FB5F25">
              <w:rPr>
                <w:sz w:val="24"/>
                <w:szCs w:val="24"/>
              </w:rPr>
              <w:t>Общий контроль за реализацией Программы осуществляет</w:t>
            </w:r>
            <w:proofErr w:type="gramStart"/>
            <w:r w:rsidRPr="00FB5F25">
              <w:rPr>
                <w:sz w:val="24"/>
                <w:szCs w:val="24"/>
              </w:rPr>
              <w:t xml:space="preserve"> П</w:t>
            </w:r>
            <w:proofErr w:type="gramEnd"/>
            <w:r w:rsidRPr="00FB5F25">
              <w:rPr>
                <w:sz w:val="24"/>
                <w:szCs w:val="24"/>
              </w:rPr>
              <w:t>ервый заместитель Главы Администрации. Текущий контроль и мониторинг реализации Программы осуществляет Администрация Первомайского района и соисполнители Программы.</w:t>
            </w:r>
          </w:p>
          <w:p w:rsidR="0046231C" w:rsidRPr="00FB5F25" w:rsidRDefault="0046231C" w:rsidP="0046231C">
            <w:pPr>
              <w:ind w:firstLine="539"/>
              <w:jc w:val="both"/>
              <w:rPr>
                <w:sz w:val="24"/>
                <w:szCs w:val="24"/>
              </w:rPr>
            </w:pPr>
            <w:r w:rsidRPr="00FB5F25">
              <w:rPr>
                <w:sz w:val="24"/>
                <w:szCs w:val="24"/>
              </w:rPr>
              <w:t>Соисполнители Программы ежегодно, до 25-го числа месяца, следующего за отчетным периодом, представляют координатору Программы отчетность о реализации мероприятий в рамках Программы.</w:t>
            </w:r>
          </w:p>
        </w:tc>
      </w:tr>
    </w:tbl>
    <w:p w:rsidR="0046231C" w:rsidRPr="00FB5F25" w:rsidRDefault="0046231C" w:rsidP="0046231C">
      <w:pPr>
        <w:jc w:val="center"/>
        <w:rPr>
          <w:color w:val="1F497D"/>
          <w:sz w:val="24"/>
          <w:szCs w:val="24"/>
        </w:rPr>
      </w:pPr>
    </w:p>
    <w:p w:rsidR="00011B77" w:rsidRDefault="0046231C" w:rsidP="0046231C">
      <w:pPr>
        <w:tabs>
          <w:tab w:val="left" w:pos="4443"/>
          <w:tab w:val="center" w:pos="5102"/>
          <w:tab w:val="left" w:pos="7440"/>
        </w:tabs>
        <w:spacing w:after="120"/>
      </w:pPr>
      <w:r w:rsidRPr="00B95E17">
        <w:tab/>
      </w: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362CB3" w:rsidRDefault="00362CB3" w:rsidP="0046231C">
      <w:pPr>
        <w:tabs>
          <w:tab w:val="left" w:pos="4443"/>
          <w:tab w:val="center" w:pos="5102"/>
          <w:tab w:val="left" w:pos="7440"/>
        </w:tabs>
        <w:spacing w:after="120"/>
      </w:pPr>
    </w:p>
    <w:p w:rsidR="00011B77" w:rsidRDefault="00011B77" w:rsidP="0046231C">
      <w:pPr>
        <w:tabs>
          <w:tab w:val="left" w:pos="4443"/>
          <w:tab w:val="center" w:pos="5102"/>
          <w:tab w:val="left" w:pos="7440"/>
        </w:tabs>
        <w:spacing w:after="120"/>
      </w:pPr>
    </w:p>
    <w:p w:rsidR="0046231C" w:rsidRPr="00FB5F25" w:rsidRDefault="0046231C" w:rsidP="0046231C">
      <w:pPr>
        <w:tabs>
          <w:tab w:val="left" w:pos="4443"/>
          <w:tab w:val="center" w:pos="5102"/>
          <w:tab w:val="left" w:pos="7440"/>
        </w:tabs>
        <w:spacing w:after="120"/>
        <w:rPr>
          <w:b/>
          <w:sz w:val="22"/>
          <w:szCs w:val="22"/>
        </w:rPr>
      </w:pPr>
      <w:r w:rsidRPr="00FB5F25">
        <w:rPr>
          <w:sz w:val="22"/>
          <w:szCs w:val="22"/>
        </w:rPr>
        <w:lastRenderedPageBreak/>
        <w:tab/>
      </w:r>
      <w:r w:rsidRPr="00FB5F25">
        <w:rPr>
          <w:b/>
          <w:sz w:val="22"/>
          <w:szCs w:val="22"/>
        </w:rPr>
        <w:t>Введение</w:t>
      </w:r>
    </w:p>
    <w:p w:rsidR="0046231C" w:rsidRPr="00FB5F25" w:rsidRDefault="0046231C" w:rsidP="0046231C">
      <w:pPr>
        <w:spacing w:line="360" w:lineRule="auto"/>
        <w:jc w:val="center"/>
        <w:rPr>
          <w:sz w:val="22"/>
          <w:szCs w:val="22"/>
        </w:rPr>
      </w:pPr>
    </w:p>
    <w:p w:rsidR="0046231C" w:rsidRPr="00FB5F25" w:rsidRDefault="0046231C" w:rsidP="0046231C">
      <w:pPr>
        <w:tabs>
          <w:tab w:val="left" w:pos="7440"/>
        </w:tabs>
        <w:ind w:firstLine="709"/>
        <w:jc w:val="both"/>
        <w:rPr>
          <w:sz w:val="22"/>
          <w:szCs w:val="22"/>
        </w:rPr>
      </w:pPr>
      <w:r w:rsidRPr="00FB5F25">
        <w:rPr>
          <w:sz w:val="22"/>
          <w:szCs w:val="22"/>
        </w:rPr>
        <w:t>Объектом долгосрочной целевой программы «Развитие туризма на территории Первомайского района  Томской области на 2013-2017 годы» (далее – Программа) является туристская индустрия Первомайского района Томской области.</w:t>
      </w:r>
    </w:p>
    <w:p w:rsidR="0046231C" w:rsidRPr="00FB5F25" w:rsidRDefault="0046231C" w:rsidP="0046231C">
      <w:pPr>
        <w:ind w:firstLine="709"/>
        <w:jc w:val="both"/>
        <w:rPr>
          <w:sz w:val="22"/>
          <w:szCs w:val="22"/>
        </w:rPr>
      </w:pPr>
      <w:r w:rsidRPr="00FB5F25">
        <w:rPr>
          <w:sz w:val="22"/>
          <w:szCs w:val="22"/>
        </w:rPr>
        <w:t xml:space="preserve">Программа направлена на создание благоприятных условий для развития туризма в Первомайском районе. </w:t>
      </w:r>
    </w:p>
    <w:p w:rsidR="0046231C" w:rsidRPr="00FB5F25" w:rsidRDefault="0046231C" w:rsidP="0046231C">
      <w:pPr>
        <w:ind w:firstLine="709"/>
        <w:jc w:val="both"/>
        <w:rPr>
          <w:sz w:val="22"/>
          <w:szCs w:val="22"/>
        </w:rPr>
      </w:pPr>
      <w:r w:rsidRPr="00FB5F25">
        <w:rPr>
          <w:sz w:val="22"/>
          <w:szCs w:val="22"/>
        </w:rPr>
        <w:t xml:space="preserve">В Программе определены перечень программных мероприятий и механизмы их реализации. </w:t>
      </w:r>
    </w:p>
    <w:p w:rsidR="0046231C" w:rsidRPr="00FB5F25" w:rsidRDefault="0046231C" w:rsidP="0046231C">
      <w:pPr>
        <w:ind w:firstLine="709"/>
        <w:jc w:val="both"/>
        <w:rPr>
          <w:sz w:val="22"/>
          <w:szCs w:val="22"/>
        </w:rPr>
      </w:pPr>
    </w:p>
    <w:p w:rsidR="0046231C" w:rsidRPr="00FB5F25" w:rsidRDefault="0046231C" w:rsidP="0046231C">
      <w:pPr>
        <w:tabs>
          <w:tab w:val="left" w:pos="7440"/>
        </w:tabs>
        <w:jc w:val="center"/>
        <w:rPr>
          <w:b/>
          <w:sz w:val="22"/>
          <w:szCs w:val="22"/>
        </w:rPr>
      </w:pPr>
      <w:r w:rsidRPr="00FB5F25">
        <w:rPr>
          <w:b/>
          <w:sz w:val="22"/>
          <w:szCs w:val="22"/>
        </w:rPr>
        <w:t>Глава 1. Обоснование необходимости разработки Программы</w:t>
      </w:r>
    </w:p>
    <w:p w:rsidR="0046231C" w:rsidRPr="00FB5F25" w:rsidRDefault="0046231C" w:rsidP="0046231C">
      <w:pPr>
        <w:rPr>
          <w:sz w:val="22"/>
          <w:szCs w:val="22"/>
        </w:rPr>
      </w:pPr>
    </w:p>
    <w:p w:rsidR="0046231C" w:rsidRPr="00FB5F25" w:rsidRDefault="0046231C" w:rsidP="0046231C">
      <w:pPr>
        <w:pStyle w:val="1"/>
        <w:ind w:firstLine="708"/>
        <w:jc w:val="both"/>
        <w:rPr>
          <w:sz w:val="22"/>
          <w:szCs w:val="22"/>
        </w:rPr>
      </w:pPr>
      <w:r w:rsidRPr="00FB5F25">
        <w:rPr>
          <w:sz w:val="22"/>
          <w:szCs w:val="22"/>
        </w:rPr>
        <w:t xml:space="preserve">Муниципальное образование «Первомайский район»  расположен в юго-восточной части   Томской области в пределах </w:t>
      </w:r>
      <w:proofErr w:type="gramStart"/>
      <w:r w:rsidRPr="00FB5F25">
        <w:rPr>
          <w:sz w:val="22"/>
          <w:szCs w:val="22"/>
        </w:rPr>
        <w:t>Западно - Сибирской</w:t>
      </w:r>
      <w:proofErr w:type="gramEnd"/>
      <w:r w:rsidRPr="00FB5F25">
        <w:rPr>
          <w:sz w:val="22"/>
          <w:szCs w:val="22"/>
        </w:rPr>
        <w:t xml:space="preserve"> равнины в средней части правобережья р. Чулым, крупнейшего притока р. Оби.</w:t>
      </w:r>
    </w:p>
    <w:p w:rsidR="0046231C" w:rsidRPr="00FB5F25" w:rsidRDefault="0046231C" w:rsidP="00E63877">
      <w:pPr>
        <w:ind w:firstLine="600"/>
        <w:jc w:val="both"/>
        <w:rPr>
          <w:sz w:val="22"/>
          <w:szCs w:val="22"/>
        </w:rPr>
      </w:pPr>
      <w:r w:rsidRPr="00FB5F25">
        <w:rPr>
          <w:sz w:val="22"/>
          <w:szCs w:val="22"/>
        </w:rPr>
        <w:t xml:space="preserve">Гидрографическая  сеть в районе представлена рекой Чулым с многочисленными притоками и множеством крупным и мелких озёр. Общая протяжённость больших и малых рек составляет </w:t>
      </w:r>
      <w:smartTag w:uri="urn:schemas-microsoft-com:office:smarttags" w:element="metricconverter">
        <w:smartTagPr>
          <w:attr w:name="ProductID" w:val="1302 километра"/>
        </w:smartTagPr>
        <w:r w:rsidRPr="00FB5F25">
          <w:rPr>
            <w:sz w:val="22"/>
            <w:szCs w:val="22"/>
          </w:rPr>
          <w:t>1302 километра</w:t>
        </w:r>
      </w:smartTag>
      <w:r w:rsidRPr="00FB5F25">
        <w:rPr>
          <w:sz w:val="22"/>
          <w:szCs w:val="22"/>
        </w:rPr>
        <w:t xml:space="preserve">. Река Чулым - самый большой приток Оби.  Она течёт с севера на запад, образуется от слияния рек Белого Шога и Чёрного Юса. Это многоводная, пригодная для судоходства и лесосплава река. Особенность южной и юго-восточной окраин Первомайского района является большая мощность зоны пресных вод Западно-Сибирского артезианского бассейна. В </w:t>
      </w:r>
      <w:proofErr w:type="gramStart"/>
      <w:r w:rsidRPr="00FB5F25">
        <w:rPr>
          <w:sz w:val="22"/>
          <w:szCs w:val="22"/>
        </w:rPr>
        <w:t>пределах</w:t>
      </w:r>
      <w:proofErr w:type="gramEnd"/>
      <w:r w:rsidRPr="00FB5F25">
        <w:rPr>
          <w:sz w:val="22"/>
          <w:szCs w:val="22"/>
        </w:rPr>
        <w:t xml:space="preserve"> района глубина расположения этой зоны изменяется от 1000 до </w:t>
      </w:r>
      <w:smartTag w:uri="urn:schemas-microsoft-com:office:smarttags" w:element="metricconverter">
        <w:smartTagPr>
          <w:attr w:name="ProductID" w:val="1600 м"/>
        </w:smartTagPr>
        <w:r w:rsidRPr="00FB5F25">
          <w:rPr>
            <w:sz w:val="22"/>
            <w:szCs w:val="22"/>
          </w:rPr>
          <w:t>1600 м</w:t>
        </w:r>
      </w:smartTag>
      <w:r w:rsidRPr="00FB5F25">
        <w:rPr>
          <w:sz w:val="22"/>
          <w:szCs w:val="22"/>
        </w:rPr>
        <w:t xml:space="preserve">. Ниже залегают различные по химическому составу и свойствам воды – минеральные, термальные. </w:t>
      </w:r>
    </w:p>
    <w:p w:rsidR="0046231C" w:rsidRPr="00FB5F25" w:rsidRDefault="0046231C" w:rsidP="0046231C">
      <w:pPr>
        <w:jc w:val="both"/>
        <w:rPr>
          <w:sz w:val="22"/>
          <w:szCs w:val="22"/>
        </w:rPr>
      </w:pPr>
      <w:r w:rsidRPr="00FB5F25">
        <w:rPr>
          <w:sz w:val="22"/>
          <w:szCs w:val="22"/>
        </w:rPr>
        <w:t xml:space="preserve">Всего на территории района сосредоточено примерно 6,7% запасов подземных вод области. Они до настоящего времени плохо исследованы и подсчитаны. </w:t>
      </w:r>
    </w:p>
    <w:p w:rsidR="0046231C" w:rsidRPr="00FB5F25" w:rsidRDefault="0046231C" w:rsidP="0046231C">
      <w:pPr>
        <w:ind w:firstLine="708"/>
        <w:jc w:val="both"/>
        <w:rPr>
          <w:sz w:val="22"/>
          <w:szCs w:val="22"/>
        </w:rPr>
      </w:pPr>
      <w:r w:rsidRPr="00FB5F25">
        <w:rPr>
          <w:sz w:val="22"/>
          <w:szCs w:val="22"/>
        </w:rPr>
        <w:t>Первомайский район обладает значительными запасами дикоросов</w:t>
      </w:r>
      <w:r w:rsidR="004F67DB">
        <w:rPr>
          <w:sz w:val="22"/>
          <w:szCs w:val="22"/>
        </w:rPr>
        <w:t xml:space="preserve"> - э</w:t>
      </w:r>
      <w:r w:rsidRPr="00FB5F25">
        <w:rPr>
          <w:sz w:val="22"/>
          <w:szCs w:val="22"/>
        </w:rPr>
        <w:t xml:space="preserve">то грибы, орехи, ягоды. В </w:t>
      </w:r>
      <w:proofErr w:type="gramStart"/>
      <w:r w:rsidRPr="00FB5F25">
        <w:rPr>
          <w:sz w:val="22"/>
          <w:szCs w:val="22"/>
        </w:rPr>
        <w:t>районе</w:t>
      </w:r>
      <w:proofErr w:type="gramEnd"/>
      <w:r w:rsidRPr="00FB5F25">
        <w:rPr>
          <w:sz w:val="22"/>
          <w:szCs w:val="22"/>
        </w:rPr>
        <w:t xml:space="preserve"> сохранился дикий животный мир: боровая дичь, крупные и мелкие таежные звери, водоплавающая птица. На территории района имеются памятники природы и заказник областного значения. Памятники природы имеют в основном рекреационное, эстетическое значение. К ним относят припоселковые кедровники – Улу-Юльский, Аргат-Юльский, Альмяковский, Семеновский бор (1 и 11-й квартал Иннокентьевской лесной дачи), оз. Большие Чертаны. В районе имеется зоологический заказник областного значения «Октябрьский», площадью 25 тыс.га</w:t>
      </w:r>
      <w:r w:rsidR="004F67DB">
        <w:rPr>
          <w:sz w:val="22"/>
          <w:szCs w:val="22"/>
        </w:rPr>
        <w:t>, о</w:t>
      </w:r>
      <w:r w:rsidRPr="00FB5F25">
        <w:rPr>
          <w:sz w:val="22"/>
          <w:szCs w:val="22"/>
        </w:rPr>
        <w:t>н расположен в районе оз</w:t>
      </w:r>
      <w:proofErr w:type="gramStart"/>
      <w:r w:rsidRPr="00FB5F25">
        <w:rPr>
          <w:sz w:val="22"/>
          <w:szCs w:val="22"/>
        </w:rPr>
        <w:t>.Ч</w:t>
      </w:r>
      <w:proofErr w:type="gramEnd"/>
      <w:r w:rsidRPr="00FB5F25">
        <w:rPr>
          <w:sz w:val="22"/>
          <w:szCs w:val="22"/>
        </w:rPr>
        <w:t xml:space="preserve">ертаны на правобережье нижнего течения р.Чичка-Юла. Это естественный природный резерват для восстановления численности глухаря. Основные объекты особой охраны – глухарь и места его обитания. </w:t>
      </w:r>
    </w:p>
    <w:p w:rsidR="0046231C" w:rsidRPr="00FB5F25" w:rsidRDefault="0046231C" w:rsidP="0046231C">
      <w:pPr>
        <w:ind w:firstLine="708"/>
        <w:jc w:val="both"/>
        <w:rPr>
          <w:sz w:val="22"/>
          <w:szCs w:val="22"/>
        </w:rPr>
      </w:pPr>
      <w:r w:rsidRPr="00FB5F25">
        <w:rPr>
          <w:sz w:val="22"/>
          <w:szCs w:val="22"/>
        </w:rPr>
        <w:t xml:space="preserve">Благодаря своим хорошим природным ландшафтам и выгодному географическому положению Первомайский район представляет большой интерес для горожан, любителей природы. Развитие туризма оказывает стимулирующее воздействие на такие секторы экономики, как транспорт, связь, торговля, строительство, способствует созданию значительного количества рабочих мест, поддерживает высокий уровень жизни населения, увеличивает налогооблагаемую базу и налоговые поступления в бюджет. </w:t>
      </w:r>
    </w:p>
    <w:p w:rsidR="0046231C" w:rsidRPr="00FB5F25" w:rsidRDefault="0046231C" w:rsidP="0046231C">
      <w:pPr>
        <w:ind w:firstLine="708"/>
        <w:jc w:val="both"/>
        <w:rPr>
          <w:sz w:val="22"/>
          <w:szCs w:val="22"/>
        </w:rPr>
      </w:pPr>
      <w:r w:rsidRPr="00FB5F25">
        <w:rPr>
          <w:sz w:val="22"/>
          <w:szCs w:val="22"/>
        </w:rPr>
        <w:t xml:space="preserve">Туризм, построенный на деятельности специализированных организаций, дополняется сельским туризмом. Сельский туризм является видом бизнеса, который не требует больших начальных капиталовложений, но открывает широкий спектр дополнительных возможностей для развития села: гостевые дома, оказание услуг по охоте и рыбалке, организация туристических маршрутов, прогулки на природе. Все члены семьи на селе могут участвовать в процессе приёма и обслуживании гостей: выступать как экскурсоводы, прачки, повара. </w:t>
      </w:r>
    </w:p>
    <w:p w:rsidR="0046231C" w:rsidRPr="00FB5F25" w:rsidRDefault="0046231C" w:rsidP="0046231C">
      <w:pPr>
        <w:ind w:firstLine="708"/>
        <w:jc w:val="both"/>
        <w:rPr>
          <w:sz w:val="22"/>
          <w:szCs w:val="22"/>
        </w:rPr>
      </w:pPr>
      <w:r w:rsidRPr="00FB5F25">
        <w:rPr>
          <w:sz w:val="22"/>
          <w:szCs w:val="22"/>
        </w:rPr>
        <w:t xml:space="preserve">Особый интерес в </w:t>
      </w:r>
      <w:r w:rsidR="00E63877" w:rsidRPr="00FB5F25">
        <w:rPr>
          <w:sz w:val="22"/>
          <w:szCs w:val="22"/>
        </w:rPr>
        <w:t>туристском</w:t>
      </w:r>
      <w:r w:rsidRPr="00FB5F25">
        <w:rPr>
          <w:sz w:val="22"/>
          <w:szCs w:val="22"/>
        </w:rPr>
        <w:t xml:space="preserve"> отношении представляет самобытная культура коренных народов Первомайского района и Томской области и переселенцев (эстонцев), что способствует развитию этнографического и событийного туризма на основе национальных культур  и  праздников.  Первые поселения на территории Первомайского района возникли в X-XIII вв. и являлись северными перифериями проживания енисейских киргизов. Позднее, на основе смешивания тобольских и барабинских татар с енисейцами, телеутами и самоедами произошло образование местного населения, наиболее часто определяемое в исторических документах как «чулымское население» или чулымцы.  </w:t>
      </w:r>
    </w:p>
    <w:p w:rsidR="0046231C" w:rsidRPr="00FB5F25" w:rsidRDefault="0046231C" w:rsidP="0046231C">
      <w:pPr>
        <w:ind w:firstLine="708"/>
        <w:jc w:val="both"/>
        <w:rPr>
          <w:sz w:val="22"/>
          <w:szCs w:val="22"/>
        </w:rPr>
      </w:pPr>
      <w:r w:rsidRPr="00FB5F25">
        <w:rPr>
          <w:sz w:val="22"/>
          <w:szCs w:val="22"/>
        </w:rPr>
        <w:t xml:space="preserve">Село Первомайское (бывшее название Пышкино-Троицкое) – одно из старейших поселений на территории Томской области. Задолго до прихода в эти края русского населения </w:t>
      </w:r>
      <w:r w:rsidRPr="00FB5F25">
        <w:rPr>
          <w:sz w:val="22"/>
          <w:szCs w:val="22"/>
        </w:rPr>
        <w:lastRenderedPageBreak/>
        <w:t>существовали юрты Пышкины. Когда томские воеводы начали административное межевание Среднего и Нижнего Чулыма, то на основе Пышкинских юрт образовали Большую Каргачину - инородческую волость. Иногда е</w:t>
      </w:r>
      <w:r w:rsidR="004F67DB">
        <w:rPr>
          <w:sz w:val="22"/>
          <w:szCs w:val="22"/>
        </w:rPr>
        <w:t>ё</w:t>
      </w:r>
      <w:r w:rsidRPr="00FB5F25">
        <w:rPr>
          <w:sz w:val="22"/>
          <w:szCs w:val="22"/>
        </w:rPr>
        <w:t xml:space="preserve"> называли и «Пышкинской Каргачиной над Чулымом-рекою». Возникновение русского поселения на месте Пышкиных юрт связано с предписанием  митрополита Тобольского и Сибирского Антония архимандриту Томского Алексеевского монастыря Порфирию подобрать на Чулыме удобные места и поставить острожки, а в них православные церкви. Так, в </w:t>
      </w:r>
      <w:smartTag w:uri="urn:schemas-microsoft-com:office:smarttags" w:element="metricconverter">
        <w:smartTagPr>
          <w:attr w:name="ProductID" w:val="1726 г"/>
        </w:smartTagPr>
        <w:r w:rsidRPr="00FB5F25">
          <w:rPr>
            <w:sz w:val="22"/>
            <w:szCs w:val="22"/>
          </w:rPr>
          <w:t>1726 г</w:t>
        </w:r>
      </w:smartTag>
      <w:r w:rsidRPr="00FB5F25">
        <w:rPr>
          <w:sz w:val="22"/>
          <w:szCs w:val="22"/>
        </w:rPr>
        <w:t xml:space="preserve">. было положено начало русско-чулымскому поселению, которое после сооружения церкви «во имя Живоначальныя Троицы» из юрт Пышкиных превратилось в село Пышкино-Троицу. </w:t>
      </w:r>
    </w:p>
    <w:p w:rsidR="0046231C" w:rsidRPr="00FB5F25" w:rsidRDefault="0046231C" w:rsidP="0046231C">
      <w:pPr>
        <w:ind w:firstLine="708"/>
        <w:jc w:val="both"/>
        <w:rPr>
          <w:sz w:val="22"/>
          <w:szCs w:val="22"/>
        </w:rPr>
      </w:pPr>
      <w:r w:rsidRPr="00FB5F25">
        <w:rPr>
          <w:b/>
          <w:sz w:val="22"/>
          <w:szCs w:val="22"/>
        </w:rPr>
        <w:t>Проект Этнокультурный комплекс «Пышкины юрты»</w:t>
      </w:r>
      <w:r w:rsidRPr="00FB5F25">
        <w:rPr>
          <w:sz w:val="22"/>
          <w:szCs w:val="22"/>
        </w:rPr>
        <w:t xml:space="preserve">  – это создание нового культурного образа с. Первомайского, связанного  с его историй и самобытностью.                                                                                                     </w:t>
      </w:r>
    </w:p>
    <w:p w:rsidR="0046231C" w:rsidRPr="00FB5F25" w:rsidRDefault="0046231C" w:rsidP="0046231C">
      <w:pPr>
        <w:jc w:val="both"/>
        <w:rPr>
          <w:sz w:val="22"/>
          <w:szCs w:val="22"/>
        </w:rPr>
      </w:pPr>
      <w:r w:rsidRPr="00FB5F25">
        <w:rPr>
          <w:sz w:val="22"/>
          <w:szCs w:val="22"/>
        </w:rPr>
        <w:t xml:space="preserve"> </w:t>
      </w:r>
      <w:r w:rsidRPr="00FB5F25">
        <w:rPr>
          <w:sz w:val="22"/>
          <w:szCs w:val="22"/>
        </w:rPr>
        <w:tab/>
        <w:t>Создание этнокультурного комплекса - это возвращение к истокам нашей малой родины, расширение  границ самодеятельного творчества, массовое привлечение участников к праздничному действию.</w:t>
      </w:r>
    </w:p>
    <w:p w:rsidR="0046231C" w:rsidRPr="00FB5F25" w:rsidRDefault="0046231C" w:rsidP="0046231C">
      <w:pPr>
        <w:ind w:firstLine="708"/>
        <w:jc w:val="both"/>
        <w:rPr>
          <w:sz w:val="22"/>
          <w:szCs w:val="22"/>
        </w:rPr>
      </w:pPr>
      <w:r w:rsidRPr="00FB5F25">
        <w:rPr>
          <w:sz w:val="22"/>
          <w:szCs w:val="22"/>
        </w:rPr>
        <w:t>Строительство комплекса планируется практически на историческом месте, где были расположены первые юрты (14-15 в.в.)  рода князька Пышки. Проект будет разрабатываться на въезде в с</w:t>
      </w:r>
      <w:proofErr w:type="gramStart"/>
      <w:r w:rsidRPr="00FB5F25">
        <w:rPr>
          <w:sz w:val="22"/>
          <w:szCs w:val="22"/>
        </w:rPr>
        <w:t>.П</w:t>
      </w:r>
      <w:proofErr w:type="gramEnd"/>
      <w:r w:rsidRPr="00FB5F25">
        <w:rPr>
          <w:sz w:val="22"/>
          <w:szCs w:val="22"/>
        </w:rPr>
        <w:t>ервомайское по ул. Карла-Маркса, 2. Место под горой и вся прилегающая территория будет благоустраиваться и расширяться. Будут воссозданы юрты в историческом стиле из брёвен и другие постройки для гончарного дела, резьбы, лозоплетения (небольшой дом мастеров), сувенирная лавка, место приготовления  традиционной еды (уха, шашлыки, дичь и др.).  Вся территория будет огораживаться  в соответствующем стиле и охраняться. Работа комплекса планируется  круглогодично.</w:t>
      </w:r>
    </w:p>
    <w:p w:rsidR="0046231C" w:rsidRPr="00FB5F25" w:rsidRDefault="0046231C" w:rsidP="0046231C">
      <w:pPr>
        <w:ind w:firstLine="708"/>
        <w:jc w:val="both"/>
        <w:rPr>
          <w:sz w:val="22"/>
          <w:szCs w:val="22"/>
        </w:rPr>
      </w:pPr>
      <w:r w:rsidRPr="00FB5F25">
        <w:rPr>
          <w:sz w:val="22"/>
          <w:szCs w:val="22"/>
        </w:rPr>
        <w:t xml:space="preserve">Планируется проведение Пышкинского фестиваля, использование Первомайского бренда - пышек, театрализованных представлений, продажа сувенирной продукции, мастеровых и ремесленных рядов. </w:t>
      </w:r>
    </w:p>
    <w:p w:rsidR="0046231C" w:rsidRPr="00FB5F25" w:rsidRDefault="0046231C" w:rsidP="0046231C">
      <w:pPr>
        <w:ind w:firstLine="708"/>
        <w:jc w:val="both"/>
        <w:rPr>
          <w:sz w:val="22"/>
          <w:szCs w:val="22"/>
        </w:rPr>
      </w:pPr>
      <w:r w:rsidRPr="00FB5F25">
        <w:rPr>
          <w:sz w:val="22"/>
          <w:szCs w:val="22"/>
        </w:rPr>
        <w:t>Воссоздание исторических объектов и организация на их базе туристско-рекреационных комплексов является приоритетным направлением развития туризма на территории района.</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 xml:space="preserve">В настоящее время район имеет хорошую  материально- техническую базу спортивных и культурных  учреждений, что способствует   привлечению жителей и гостей для активного  участия  в спортивной и культурной жизни района. </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Первомайский район обладает рядом преимуществ, которые могут стать отправной точкой для развития туризма. Согласно Концепции развития туризма и гостеприимства в Томской области на 2008-2013 годы (утвержд</w:t>
      </w:r>
      <w:r w:rsidR="008949D4">
        <w:rPr>
          <w:sz w:val="22"/>
          <w:szCs w:val="22"/>
        </w:rPr>
        <w:t>ё</w:t>
      </w:r>
      <w:r w:rsidRPr="00FB5F25">
        <w:rPr>
          <w:sz w:val="22"/>
          <w:szCs w:val="22"/>
        </w:rPr>
        <w:t>нной Постановлением Губернатора Томской области от 29.06.2007 №71) район обозначен перспективным для рекреационного основания.</w:t>
      </w:r>
    </w:p>
    <w:p w:rsidR="0046231C" w:rsidRPr="00FB5F25" w:rsidRDefault="0046231C" w:rsidP="0046231C">
      <w:pPr>
        <w:pStyle w:val="ac"/>
        <w:spacing w:before="0" w:beforeAutospacing="0" w:after="0" w:afterAutospacing="0"/>
        <w:ind w:firstLine="708"/>
        <w:jc w:val="both"/>
        <w:rPr>
          <w:sz w:val="22"/>
          <w:szCs w:val="22"/>
        </w:rPr>
      </w:pPr>
      <w:proofErr w:type="gramStart"/>
      <w:r w:rsidRPr="00FB5F25">
        <w:rPr>
          <w:sz w:val="22"/>
          <w:szCs w:val="22"/>
        </w:rPr>
        <w:t>В районе успешно развивается туристический бизнес на заимках Н. Рузавкина - п. Орехово (охота, рыбалка, рафтинг, исторический туризм), А. Австриевского - д. Бихтулино (активный спортивный отдых на заимке Арт-Лайф), Н. Межакова - д. Городок (рыбалка, экологический туризм) и др.</w:t>
      </w:r>
      <w:proofErr w:type="gramEnd"/>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Сегодня район обладает уникальными природными заповедными местами, грамотное освоение которых даст возможность привлекать потенциальных туристов любителей экологического «зелёного туризма».</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В настоящее время в районе накоплен краеведческий материал об истории с</w:t>
      </w:r>
      <w:r w:rsidR="008949D4">
        <w:rPr>
          <w:sz w:val="22"/>
          <w:szCs w:val="22"/>
        </w:rPr>
        <w:t>ё</w:t>
      </w:r>
      <w:r w:rsidRPr="00FB5F25">
        <w:rPr>
          <w:sz w:val="22"/>
          <w:szCs w:val="22"/>
        </w:rPr>
        <w:t>л, деревень, который может способствовать в развитии в каждом поселении своего бренда. Таким примером является легенда о князьке Пышке, связанная с основанием  села Первомайское (Пышкино - Троицкое) - это князёк Баюр, Алымяк и Куян. Данные легенды могут стать интересным этнографическим маршрутом по району.</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 xml:space="preserve">Первомайский район, являясь водным, когда-то имел почти в каждом селе свою мельницу. Остова некоторых  мы видим ещё и сегодня на наших реках. Восстановление мельниц на реках, возможно, могло бы занять определённое место в развитии привлекательности </w:t>
      </w:r>
      <w:proofErr w:type="gramStart"/>
      <w:r w:rsidRPr="00FB5F25">
        <w:rPr>
          <w:sz w:val="22"/>
          <w:szCs w:val="22"/>
        </w:rPr>
        <w:t>нашего</w:t>
      </w:r>
      <w:proofErr w:type="gramEnd"/>
      <w:r w:rsidRPr="00FB5F25">
        <w:rPr>
          <w:sz w:val="22"/>
          <w:szCs w:val="22"/>
        </w:rPr>
        <w:t xml:space="preserve"> района.</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 xml:space="preserve">Территория п. Беляй с имеющейся базой чулымских </w:t>
      </w:r>
      <w:proofErr w:type="gramStart"/>
      <w:r w:rsidRPr="00FB5F25">
        <w:rPr>
          <w:sz w:val="22"/>
          <w:szCs w:val="22"/>
        </w:rPr>
        <w:t>ремонтно - технических</w:t>
      </w:r>
      <w:proofErr w:type="gramEnd"/>
      <w:r w:rsidRPr="00FB5F25">
        <w:rPr>
          <w:sz w:val="22"/>
          <w:szCs w:val="22"/>
        </w:rPr>
        <w:t xml:space="preserve"> мастерских уже сегодня готова привлечь инвесторов для разработки туристического продукта. Особую привлекательность имеет здание общественного центра</w:t>
      </w:r>
      <w:r w:rsidR="008949D4">
        <w:rPr>
          <w:sz w:val="22"/>
          <w:szCs w:val="22"/>
        </w:rPr>
        <w:t xml:space="preserve"> </w:t>
      </w:r>
      <w:proofErr w:type="gramStart"/>
      <w:r w:rsidRPr="00FB5F25">
        <w:rPr>
          <w:sz w:val="22"/>
          <w:szCs w:val="22"/>
        </w:rPr>
        <w:t xml:space="preserve">( </w:t>
      </w:r>
      <w:proofErr w:type="gramEnd"/>
      <w:r w:rsidRPr="00FB5F25">
        <w:rPr>
          <w:sz w:val="22"/>
          <w:szCs w:val="22"/>
        </w:rPr>
        <w:t>бывшая контора ЧРММ)</w:t>
      </w:r>
      <w:r w:rsidR="008949D4">
        <w:rPr>
          <w:sz w:val="22"/>
          <w:szCs w:val="22"/>
        </w:rPr>
        <w:t>,</w:t>
      </w:r>
      <w:r w:rsidRPr="00FB5F25">
        <w:rPr>
          <w:sz w:val="22"/>
          <w:szCs w:val="22"/>
        </w:rPr>
        <w:t xml:space="preserve"> находящееся на берегу живописного озера и реки Чулым.</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 xml:space="preserve">Период гражданской войны, памятные места, могилы партизан, археологические памятники, относящиеся к железному веку, историческое прошлое, имеющее отношение к событиям мирового значения,  есть места, которые хранят память  времён Отечественной войны 1941- </w:t>
      </w:r>
      <w:smartTag w:uri="urn:schemas-microsoft-com:office:smarttags" w:element="metricconverter">
        <w:smartTagPr>
          <w:attr w:name="ProductID" w:val="1945 г"/>
        </w:smartTagPr>
        <w:r w:rsidRPr="00FB5F25">
          <w:rPr>
            <w:sz w:val="22"/>
            <w:szCs w:val="22"/>
          </w:rPr>
          <w:t>1945 г</w:t>
        </w:r>
      </w:smartTag>
      <w:r w:rsidRPr="00FB5F25">
        <w:rPr>
          <w:sz w:val="22"/>
          <w:szCs w:val="22"/>
        </w:rPr>
        <w:t xml:space="preserve">.г., это места, связанные с жизнью трёх Героев Советского Союза. </w:t>
      </w:r>
    </w:p>
    <w:p w:rsidR="0046231C" w:rsidRPr="00FB5F25" w:rsidRDefault="0046231C" w:rsidP="0046231C">
      <w:pPr>
        <w:pStyle w:val="ac"/>
        <w:spacing w:before="0" w:beforeAutospacing="0" w:after="0" w:afterAutospacing="0"/>
        <w:ind w:firstLine="708"/>
        <w:jc w:val="both"/>
        <w:rPr>
          <w:sz w:val="22"/>
          <w:szCs w:val="22"/>
        </w:rPr>
      </w:pPr>
      <w:proofErr w:type="gramStart"/>
      <w:r w:rsidRPr="00FB5F25">
        <w:rPr>
          <w:sz w:val="22"/>
          <w:szCs w:val="22"/>
        </w:rPr>
        <w:lastRenderedPageBreak/>
        <w:t>В районе  накоплен богатый потенциал культурных событий - Первомайский карнавал, Пышкинский фестиваль, Янов день, Съезд отцов, Слёт Дедов Морозов, обряд Крещения, традиционные фестивали и конкурсы, народные гулянья,  которые тоже  вызывают интерес у определённой категории гостей нашего района.</w:t>
      </w:r>
      <w:proofErr w:type="gramEnd"/>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Первомайский район имеет все предпосылки для того чтобы стать идеальным местом для всех видов сельского туризма.</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Очевидно, что решение вопросов развития туризма  в нашем районе возможно, программными методами, учитывая тот факт, что туризм - это сфера, деятельность  которой сопряжена с субъектами различных отраслей экономики и социальной сферы, частными предпринимателями.</w:t>
      </w:r>
    </w:p>
    <w:p w:rsidR="0046231C" w:rsidRPr="00FB5F25" w:rsidRDefault="0046231C" w:rsidP="0046231C">
      <w:pPr>
        <w:pStyle w:val="ac"/>
        <w:spacing w:before="0" w:beforeAutospacing="0" w:after="0" w:afterAutospacing="0"/>
        <w:ind w:firstLine="708"/>
        <w:jc w:val="both"/>
        <w:rPr>
          <w:sz w:val="22"/>
          <w:szCs w:val="22"/>
        </w:rPr>
      </w:pPr>
      <w:r w:rsidRPr="00FB5F25">
        <w:rPr>
          <w:sz w:val="22"/>
          <w:szCs w:val="22"/>
        </w:rPr>
        <w:t>Развитие рекреации и туризма в районе должно привести к формированию здорового образа жизни населения и внести существенный вклад в экономику района не только от непосредственных доходов, но и оказать стимулирующее воздействие на такие секторы экономики как информатизация, торговля, строительство, сельское хозяйство.</w:t>
      </w:r>
    </w:p>
    <w:p w:rsidR="0046231C" w:rsidRPr="00FB5F25" w:rsidRDefault="0046231C" w:rsidP="0046231C">
      <w:pPr>
        <w:pStyle w:val="ac"/>
        <w:spacing w:before="0" w:beforeAutospacing="0" w:after="0" w:afterAutospacing="0"/>
        <w:jc w:val="both"/>
        <w:rPr>
          <w:sz w:val="22"/>
          <w:szCs w:val="22"/>
        </w:rPr>
      </w:pPr>
    </w:p>
    <w:p w:rsidR="0046231C" w:rsidRPr="00FB5F25" w:rsidRDefault="0046231C" w:rsidP="0046231C">
      <w:pPr>
        <w:tabs>
          <w:tab w:val="left" w:pos="7440"/>
        </w:tabs>
        <w:ind w:firstLine="709"/>
        <w:jc w:val="center"/>
        <w:rPr>
          <w:b/>
          <w:sz w:val="22"/>
          <w:szCs w:val="22"/>
        </w:rPr>
      </w:pPr>
      <w:r w:rsidRPr="00FB5F25">
        <w:rPr>
          <w:b/>
          <w:sz w:val="22"/>
          <w:szCs w:val="22"/>
        </w:rPr>
        <w:t>Глава 2. Цель, задачи, целевые показатели Программы</w:t>
      </w:r>
    </w:p>
    <w:p w:rsidR="0046231C" w:rsidRPr="00FB5F25" w:rsidRDefault="0046231C" w:rsidP="0046231C">
      <w:pPr>
        <w:tabs>
          <w:tab w:val="left" w:pos="7440"/>
        </w:tabs>
        <w:ind w:firstLine="709"/>
        <w:jc w:val="both"/>
        <w:rPr>
          <w:color w:val="1F497D"/>
          <w:sz w:val="22"/>
          <w:szCs w:val="22"/>
        </w:rPr>
      </w:pPr>
    </w:p>
    <w:p w:rsidR="0046231C" w:rsidRPr="00FB5F25" w:rsidRDefault="0046231C" w:rsidP="0046231C">
      <w:pPr>
        <w:tabs>
          <w:tab w:val="left" w:pos="7440"/>
        </w:tabs>
        <w:ind w:firstLine="709"/>
        <w:jc w:val="both"/>
        <w:rPr>
          <w:sz w:val="22"/>
          <w:szCs w:val="22"/>
        </w:rPr>
      </w:pPr>
      <w:r w:rsidRPr="00FB5F25">
        <w:rPr>
          <w:b/>
          <w:sz w:val="22"/>
          <w:szCs w:val="22"/>
        </w:rPr>
        <w:t>Цель:</w:t>
      </w:r>
      <w:r w:rsidRPr="00FB5F25">
        <w:rPr>
          <w:sz w:val="22"/>
          <w:szCs w:val="22"/>
        </w:rPr>
        <w:t xml:space="preserve"> ускоренное развитие индустрии туризма и гостеприимства, ориентированной на создание конкурентоспособного туристического сектора экономики, обеспечение  рационального использования природных объектов, сохранение  и использование историко-культурного наследия.</w:t>
      </w:r>
    </w:p>
    <w:p w:rsidR="0046231C" w:rsidRPr="00FB5F25" w:rsidRDefault="0046231C" w:rsidP="0046231C">
      <w:pPr>
        <w:tabs>
          <w:tab w:val="left" w:pos="7440"/>
        </w:tabs>
        <w:ind w:firstLine="709"/>
        <w:jc w:val="both"/>
        <w:rPr>
          <w:b/>
          <w:sz w:val="22"/>
          <w:szCs w:val="22"/>
        </w:rPr>
      </w:pPr>
      <w:r w:rsidRPr="00FB5F25">
        <w:rPr>
          <w:b/>
          <w:sz w:val="22"/>
          <w:szCs w:val="22"/>
        </w:rPr>
        <w:t>Задачи:</w:t>
      </w:r>
    </w:p>
    <w:p w:rsidR="0046231C" w:rsidRPr="00FB5F25" w:rsidRDefault="0046231C" w:rsidP="0046231C">
      <w:pPr>
        <w:numPr>
          <w:ilvl w:val="0"/>
          <w:numId w:val="4"/>
        </w:numPr>
        <w:overflowPunct/>
        <w:autoSpaceDE/>
        <w:autoSpaceDN/>
        <w:adjustRightInd/>
        <w:jc w:val="both"/>
        <w:rPr>
          <w:sz w:val="22"/>
          <w:szCs w:val="22"/>
        </w:rPr>
      </w:pPr>
      <w:r w:rsidRPr="00FB5F25">
        <w:rPr>
          <w:sz w:val="22"/>
          <w:szCs w:val="22"/>
        </w:rPr>
        <w:t>Создание организационно-экономических и правовых условий формирования районного туристско-рекреационного кластера;</w:t>
      </w:r>
    </w:p>
    <w:p w:rsidR="0046231C" w:rsidRPr="00FB5F25" w:rsidRDefault="0046231C" w:rsidP="0046231C">
      <w:pPr>
        <w:numPr>
          <w:ilvl w:val="0"/>
          <w:numId w:val="4"/>
        </w:numPr>
        <w:overflowPunct/>
        <w:autoSpaceDE/>
        <w:autoSpaceDN/>
        <w:adjustRightInd/>
        <w:jc w:val="both"/>
        <w:rPr>
          <w:sz w:val="22"/>
          <w:szCs w:val="22"/>
        </w:rPr>
      </w:pPr>
      <w:r w:rsidRPr="00FB5F25">
        <w:rPr>
          <w:sz w:val="22"/>
          <w:szCs w:val="22"/>
        </w:rPr>
        <w:t>Увеличение объема оказанных населению туристических услуг;</w:t>
      </w:r>
    </w:p>
    <w:p w:rsidR="0046231C" w:rsidRPr="00FB5F25" w:rsidRDefault="0046231C" w:rsidP="0046231C">
      <w:pPr>
        <w:numPr>
          <w:ilvl w:val="0"/>
          <w:numId w:val="4"/>
        </w:numPr>
        <w:overflowPunct/>
        <w:autoSpaceDE/>
        <w:autoSpaceDN/>
        <w:adjustRightInd/>
        <w:jc w:val="both"/>
        <w:rPr>
          <w:sz w:val="22"/>
          <w:szCs w:val="22"/>
        </w:rPr>
      </w:pPr>
      <w:r w:rsidRPr="00FB5F25">
        <w:rPr>
          <w:sz w:val="22"/>
          <w:szCs w:val="22"/>
        </w:rPr>
        <w:t>Разработка и продвижение туристического продукта;</w:t>
      </w:r>
    </w:p>
    <w:p w:rsidR="0046231C" w:rsidRPr="00FB5F25" w:rsidRDefault="0046231C" w:rsidP="0046231C">
      <w:pPr>
        <w:numPr>
          <w:ilvl w:val="0"/>
          <w:numId w:val="4"/>
        </w:numPr>
        <w:overflowPunct/>
        <w:autoSpaceDE/>
        <w:autoSpaceDN/>
        <w:adjustRightInd/>
        <w:jc w:val="both"/>
        <w:rPr>
          <w:sz w:val="22"/>
          <w:szCs w:val="22"/>
        </w:rPr>
      </w:pPr>
      <w:r w:rsidRPr="00FB5F25">
        <w:rPr>
          <w:sz w:val="22"/>
          <w:szCs w:val="22"/>
        </w:rPr>
        <w:t>Создание и развитие муниципального туристско-рекреационного кластера.</w:t>
      </w:r>
    </w:p>
    <w:p w:rsidR="0046231C" w:rsidRPr="00FB5F25" w:rsidRDefault="0046231C" w:rsidP="0046231C">
      <w:pPr>
        <w:jc w:val="both"/>
        <w:rPr>
          <w:color w:val="1F497D"/>
          <w:sz w:val="22"/>
          <w:szCs w:val="22"/>
        </w:rPr>
      </w:pPr>
    </w:p>
    <w:p w:rsidR="0046231C" w:rsidRPr="00FB5F25" w:rsidRDefault="0046231C" w:rsidP="0046231C">
      <w:pPr>
        <w:ind w:firstLine="567"/>
        <w:rPr>
          <w:b/>
          <w:sz w:val="22"/>
          <w:szCs w:val="22"/>
        </w:rPr>
      </w:pPr>
      <w:r w:rsidRPr="00FB5F25">
        <w:rPr>
          <w:b/>
          <w:sz w:val="22"/>
          <w:szCs w:val="22"/>
        </w:rPr>
        <w:t>Показатели реализации задач:</w:t>
      </w:r>
    </w:p>
    <w:p w:rsidR="0046231C" w:rsidRPr="00FB5F25" w:rsidRDefault="0046231C" w:rsidP="0046231C">
      <w:pPr>
        <w:jc w:val="both"/>
        <w:rPr>
          <w:color w:val="1F497D"/>
          <w:sz w:val="22"/>
          <w:szCs w:val="22"/>
        </w:rPr>
      </w:pPr>
      <w:r w:rsidRPr="00FB5F25">
        <w:rPr>
          <w:sz w:val="22"/>
          <w:szCs w:val="22"/>
        </w:rPr>
        <w:t>1. Количество туристско-рекреационных кластеров;</w:t>
      </w:r>
      <w:r w:rsidRPr="00FB5F25">
        <w:rPr>
          <w:color w:val="1F497D"/>
          <w:sz w:val="22"/>
          <w:szCs w:val="22"/>
        </w:rPr>
        <w:t xml:space="preserve"> </w:t>
      </w:r>
    </w:p>
    <w:p w:rsidR="0046231C" w:rsidRPr="00FB5F25" w:rsidRDefault="0046231C" w:rsidP="0046231C">
      <w:pPr>
        <w:jc w:val="both"/>
        <w:rPr>
          <w:color w:val="1F497D"/>
          <w:sz w:val="22"/>
          <w:szCs w:val="22"/>
        </w:rPr>
      </w:pPr>
      <w:r w:rsidRPr="00FB5F25">
        <w:rPr>
          <w:sz w:val="22"/>
          <w:szCs w:val="22"/>
        </w:rPr>
        <w:t>2. Объем оказанных населению туристских услуг;</w:t>
      </w:r>
      <w:r w:rsidRPr="00FB5F25">
        <w:rPr>
          <w:color w:val="1F497D"/>
          <w:sz w:val="22"/>
          <w:szCs w:val="22"/>
        </w:rPr>
        <w:t xml:space="preserve"> </w:t>
      </w:r>
    </w:p>
    <w:p w:rsidR="0046231C" w:rsidRPr="00FB5F25" w:rsidRDefault="0046231C" w:rsidP="0046231C">
      <w:pPr>
        <w:jc w:val="both"/>
        <w:rPr>
          <w:sz w:val="22"/>
          <w:szCs w:val="22"/>
        </w:rPr>
      </w:pPr>
      <w:r w:rsidRPr="00FB5F25">
        <w:rPr>
          <w:sz w:val="22"/>
          <w:szCs w:val="22"/>
        </w:rPr>
        <w:t>3. Количество коллективных средств размещения;</w:t>
      </w:r>
    </w:p>
    <w:p w:rsidR="0046231C" w:rsidRPr="00FB5F25" w:rsidRDefault="0046231C" w:rsidP="0046231C">
      <w:pPr>
        <w:jc w:val="both"/>
        <w:rPr>
          <w:sz w:val="22"/>
          <w:szCs w:val="22"/>
        </w:rPr>
      </w:pPr>
      <w:r w:rsidRPr="00FB5F25">
        <w:rPr>
          <w:sz w:val="22"/>
          <w:szCs w:val="22"/>
        </w:rPr>
        <w:t>4. Количество разработанных маршрутов.</w:t>
      </w:r>
    </w:p>
    <w:p w:rsidR="0046231C" w:rsidRPr="00FB5F25" w:rsidRDefault="0046231C" w:rsidP="0046231C">
      <w:pPr>
        <w:tabs>
          <w:tab w:val="num" w:pos="1080"/>
          <w:tab w:val="left" w:pos="7440"/>
        </w:tabs>
        <w:ind w:firstLine="709"/>
        <w:jc w:val="both"/>
        <w:rPr>
          <w:sz w:val="22"/>
          <w:szCs w:val="22"/>
        </w:rPr>
      </w:pPr>
      <w:r w:rsidRPr="00FB5F25">
        <w:rPr>
          <w:sz w:val="22"/>
          <w:szCs w:val="22"/>
        </w:rPr>
        <w:t>Оценка достижения цели Программы по годам е</w:t>
      </w:r>
      <w:r w:rsidR="005C2D05">
        <w:rPr>
          <w:sz w:val="22"/>
          <w:szCs w:val="22"/>
        </w:rPr>
        <w:t>ё</w:t>
      </w:r>
      <w:r w:rsidRPr="00FB5F25">
        <w:rPr>
          <w:sz w:val="22"/>
          <w:szCs w:val="22"/>
        </w:rPr>
        <w:t xml:space="preserve"> реализации осуществляется посредством определения степени и полноты решения поставленных задач, а также с использованием перечисленных выше показателей.</w:t>
      </w:r>
    </w:p>
    <w:p w:rsidR="0046231C" w:rsidRPr="00FB5F25" w:rsidRDefault="0046231C" w:rsidP="0046231C">
      <w:pPr>
        <w:tabs>
          <w:tab w:val="num" w:pos="1080"/>
          <w:tab w:val="left" w:pos="7440"/>
        </w:tabs>
        <w:ind w:firstLine="709"/>
        <w:jc w:val="both"/>
        <w:rPr>
          <w:sz w:val="22"/>
          <w:szCs w:val="22"/>
        </w:rPr>
      </w:pPr>
    </w:p>
    <w:p w:rsidR="0046231C" w:rsidRPr="00FB5F25" w:rsidRDefault="0046231C" w:rsidP="0046231C">
      <w:pPr>
        <w:tabs>
          <w:tab w:val="left" w:pos="7440"/>
        </w:tabs>
        <w:jc w:val="center"/>
        <w:rPr>
          <w:b/>
          <w:sz w:val="22"/>
          <w:szCs w:val="22"/>
        </w:rPr>
      </w:pPr>
      <w:r w:rsidRPr="00FB5F25">
        <w:rPr>
          <w:b/>
          <w:sz w:val="22"/>
          <w:szCs w:val="22"/>
        </w:rPr>
        <w:t>Ожидаемые социально-экономические</w:t>
      </w:r>
    </w:p>
    <w:p w:rsidR="0046231C" w:rsidRPr="00FB5F25" w:rsidRDefault="0046231C" w:rsidP="0046231C">
      <w:pPr>
        <w:tabs>
          <w:tab w:val="left" w:pos="7440"/>
        </w:tabs>
        <w:jc w:val="center"/>
        <w:rPr>
          <w:b/>
          <w:sz w:val="22"/>
          <w:szCs w:val="22"/>
        </w:rPr>
      </w:pPr>
      <w:r w:rsidRPr="00FB5F25">
        <w:rPr>
          <w:b/>
          <w:sz w:val="22"/>
          <w:szCs w:val="22"/>
        </w:rPr>
        <w:t>результаты от реализации Программы</w:t>
      </w:r>
    </w:p>
    <w:p w:rsidR="0046231C" w:rsidRPr="00FB5F25" w:rsidRDefault="0046231C" w:rsidP="0046231C">
      <w:pPr>
        <w:tabs>
          <w:tab w:val="left" w:pos="7440"/>
        </w:tabs>
        <w:ind w:firstLine="709"/>
        <w:jc w:val="both"/>
        <w:rPr>
          <w:sz w:val="22"/>
          <w:szCs w:val="22"/>
        </w:rPr>
      </w:pPr>
    </w:p>
    <w:p w:rsidR="0046231C" w:rsidRPr="00FB5F25" w:rsidRDefault="0046231C" w:rsidP="0046231C">
      <w:pPr>
        <w:tabs>
          <w:tab w:val="left" w:pos="7440"/>
        </w:tabs>
        <w:ind w:firstLine="709"/>
        <w:jc w:val="both"/>
        <w:rPr>
          <w:sz w:val="22"/>
          <w:szCs w:val="22"/>
        </w:rPr>
      </w:pPr>
      <w:r w:rsidRPr="00FB5F25">
        <w:rPr>
          <w:sz w:val="22"/>
          <w:szCs w:val="22"/>
        </w:rPr>
        <w:t>Результаты реализации Программы должны обеспечить:</w:t>
      </w:r>
    </w:p>
    <w:p w:rsidR="0046231C" w:rsidRPr="00FB5F25" w:rsidRDefault="0046231C" w:rsidP="0046231C">
      <w:pPr>
        <w:numPr>
          <w:ilvl w:val="0"/>
          <w:numId w:val="6"/>
        </w:numPr>
        <w:overflowPunct/>
        <w:autoSpaceDE/>
        <w:autoSpaceDN/>
        <w:adjustRightInd/>
        <w:rPr>
          <w:sz w:val="22"/>
          <w:szCs w:val="22"/>
        </w:rPr>
      </w:pPr>
      <w:r w:rsidRPr="00FB5F25">
        <w:rPr>
          <w:sz w:val="22"/>
          <w:szCs w:val="22"/>
        </w:rPr>
        <w:t>Рост объема туристических услуг</w:t>
      </w:r>
    </w:p>
    <w:p w:rsidR="0046231C" w:rsidRPr="00FB5F25" w:rsidRDefault="0046231C" w:rsidP="0046231C">
      <w:pPr>
        <w:numPr>
          <w:ilvl w:val="0"/>
          <w:numId w:val="6"/>
        </w:numPr>
        <w:overflowPunct/>
        <w:autoSpaceDE/>
        <w:autoSpaceDN/>
        <w:adjustRightInd/>
        <w:rPr>
          <w:sz w:val="22"/>
          <w:szCs w:val="22"/>
        </w:rPr>
      </w:pPr>
      <w:r w:rsidRPr="00FB5F25">
        <w:rPr>
          <w:sz w:val="22"/>
          <w:szCs w:val="22"/>
        </w:rPr>
        <w:t>Рост объема услуг гостиниц и аналогичных средств размещения</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Увеличение числа прибытия российских и иностранных граждан</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Рост объема инвестиций  по видам деятельности гостиничный сектор и туризм.</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Сохранение историко-культурного наследия</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Улучшение архитектурного облика села.</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Наличие туристических маршрутов.</w:t>
      </w:r>
    </w:p>
    <w:p w:rsidR="0046231C" w:rsidRPr="00FB5F25" w:rsidRDefault="0046231C" w:rsidP="0046231C">
      <w:pPr>
        <w:numPr>
          <w:ilvl w:val="0"/>
          <w:numId w:val="6"/>
        </w:numPr>
        <w:tabs>
          <w:tab w:val="left" w:pos="1843"/>
        </w:tabs>
        <w:overflowPunct/>
        <w:autoSpaceDE/>
        <w:autoSpaceDN/>
        <w:adjustRightInd/>
        <w:rPr>
          <w:sz w:val="22"/>
          <w:szCs w:val="22"/>
        </w:rPr>
      </w:pPr>
      <w:r w:rsidRPr="00FB5F25">
        <w:rPr>
          <w:sz w:val="22"/>
          <w:szCs w:val="22"/>
        </w:rPr>
        <w:t>Наличие турист</w:t>
      </w:r>
      <w:r w:rsidR="00C92EEC">
        <w:rPr>
          <w:sz w:val="22"/>
          <w:szCs w:val="22"/>
        </w:rPr>
        <w:t>с</w:t>
      </w:r>
      <w:r w:rsidRPr="00FB5F25">
        <w:rPr>
          <w:sz w:val="22"/>
          <w:szCs w:val="22"/>
        </w:rPr>
        <w:t>ко-реакриционного комплекса.</w:t>
      </w:r>
    </w:p>
    <w:p w:rsidR="0046231C" w:rsidRPr="00FB5F25" w:rsidRDefault="0046231C" w:rsidP="0046231C">
      <w:pPr>
        <w:tabs>
          <w:tab w:val="left" w:pos="7440"/>
        </w:tabs>
        <w:ind w:firstLine="709"/>
        <w:jc w:val="both"/>
        <w:rPr>
          <w:color w:val="1F497D"/>
          <w:sz w:val="22"/>
          <w:szCs w:val="22"/>
        </w:rPr>
      </w:pPr>
    </w:p>
    <w:p w:rsidR="0046231C" w:rsidRDefault="0046231C" w:rsidP="0046231C">
      <w:pPr>
        <w:tabs>
          <w:tab w:val="left" w:pos="7440"/>
        </w:tabs>
        <w:ind w:firstLine="709"/>
        <w:jc w:val="both"/>
        <w:rPr>
          <w:color w:val="1F497D"/>
          <w:sz w:val="28"/>
          <w:szCs w:val="28"/>
        </w:rPr>
      </w:pPr>
    </w:p>
    <w:p w:rsidR="0046231C" w:rsidRDefault="0046231C" w:rsidP="0046231C">
      <w:pPr>
        <w:tabs>
          <w:tab w:val="left" w:pos="7440"/>
        </w:tabs>
        <w:ind w:firstLine="709"/>
        <w:jc w:val="both"/>
        <w:rPr>
          <w:color w:val="1F497D"/>
          <w:sz w:val="28"/>
          <w:szCs w:val="28"/>
        </w:rPr>
      </w:pPr>
    </w:p>
    <w:p w:rsidR="00362CB3" w:rsidRDefault="00362CB3" w:rsidP="0046231C">
      <w:pPr>
        <w:tabs>
          <w:tab w:val="left" w:pos="7440"/>
        </w:tabs>
        <w:ind w:firstLine="709"/>
        <w:jc w:val="both"/>
        <w:rPr>
          <w:color w:val="1F497D"/>
          <w:sz w:val="28"/>
          <w:szCs w:val="28"/>
        </w:rPr>
      </w:pPr>
    </w:p>
    <w:p w:rsidR="00362CB3" w:rsidRDefault="00362CB3" w:rsidP="0046231C">
      <w:pPr>
        <w:tabs>
          <w:tab w:val="left" w:pos="7440"/>
        </w:tabs>
        <w:ind w:firstLine="709"/>
        <w:jc w:val="both"/>
        <w:rPr>
          <w:color w:val="1F497D"/>
          <w:sz w:val="28"/>
          <w:szCs w:val="28"/>
        </w:rPr>
      </w:pPr>
    </w:p>
    <w:p w:rsidR="0046231C" w:rsidRDefault="0046231C" w:rsidP="0046231C">
      <w:pPr>
        <w:tabs>
          <w:tab w:val="left" w:pos="7440"/>
        </w:tabs>
        <w:ind w:firstLine="709"/>
        <w:jc w:val="both"/>
        <w:rPr>
          <w:color w:val="1F497D"/>
          <w:sz w:val="28"/>
          <w:szCs w:val="28"/>
        </w:rPr>
      </w:pPr>
    </w:p>
    <w:p w:rsidR="0046231C" w:rsidRPr="007848DF" w:rsidRDefault="0046231C" w:rsidP="0046231C">
      <w:pPr>
        <w:tabs>
          <w:tab w:val="left" w:pos="7440"/>
        </w:tabs>
        <w:ind w:firstLine="709"/>
        <w:jc w:val="both"/>
        <w:rPr>
          <w:color w:val="1F497D"/>
          <w:sz w:val="28"/>
          <w:szCs w:val="28"/>
        </w:rPr>
      </w:pPr>
    </w:p>
    <w:p w:rsidR="0046231C" w:rsidRPr="00FB5F25" w:rsidRDefault="0046231C" w:rsidP="0046231C">
      <w:pPr>
        <w:tabs>
          <w:tab w:val="left" w:pos="7440"/>
        </w:tabs>
        <w:jc w:val="center"/>
        <w:rPr>
          <w:b/>
          <w:sz w:val="24"/>
          <w:szCs w:val="24"/>
        </w:rPr>
      </w:pPr>
      <w:r w:rsidRPr="00FB5F25">
        <w:rPr>
          <w:b/>
          <w:sz w:val="24"/>
          <w:szCs w:val="24"/>
        </w:rPr>
        <w:lastRenderedPageBreak/>
        <w:t>Глава 3. Перечень мероприятий Программы</w:t>
      </w:r>
    </w:p>
    <w:p w:rsidR="0046231C" w:rsidRPr="006544F5" w:rsidRDefault="0046231C" w:rsidP="0046231C">
      <w:pPr>
        <w:tabs>
          <w:tab w:val="left" w:pos="7440"/>
        </w:tabs>
        <w:jc w:val="center"/>
        <w:rPr>
          <w:b/>
          <w:sz w:val="28"/>
          <w:szCs w:val="28"/>
        </w:rPr>
      </w:pPr>
    </w:p>
    <w:tbl>
      <w:tblPr>
        <w:tblW w:w="110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9"/>
        <w:gridCol w:w="2543"/>
        <w:gridCol w:w="1418"/>
        <w:gridCol w:w="992"/>
        <w:gridCol w:w="709"/>
        <w:gridCol w:w="992"/>
        <w:gridCol w:w="1843"/>
        <w:gridCol w:w="1559"/>
      </w:tblGrid>
      <w:tr w:rsidR="0046231C" w:rsidRPr="00010A81" w:rsidTr="0046231C">
        <w:tc>
          <w:tcPr>
            <w:tcW w:w="949" w:type="dxa"/>
            <w:vMerge w:val="restart"/>
            <w:shd w:val="clear" w:color="auto" w:fill="auto"/>
          </w:tcPr>
          <w:p w:rsidR="005C2D05" w:rsidRDefault="0046231C" w:rsidP="0046231C">
            <w:pPr>
              <w:tabs>
                <w:tab w:val="left" w:pos="7440"/>
              </w:tabs>
              <w:jc w:val="both"/>
              <w:rPr>
                <w:b/>
                <w:sz w:val="22"/>
                <w:szCs w:val="22"/>
              </w:rPr>
            </w:pPr>
            <w:r w:rsidRPr="00010377">
              <w:rPr>
                <w:b/>
                <w:sz w:val="22"/>
                <w:szCs w:val="22"/>
              </w:rPr>
              <w:t xml:space="preserve">№ </w:t>
            </w:r>
          </w:p>
          <w:p w:rsidR="0046231C" w:rsidRPr="00010377" w:rsidRDefault="0046231C" w:rsidP="0046231C">
            <w:pPr>
              <w:tabs>
                <w:tab w:val="left" w:pos="7440"/>
              </w:tabs>
              <w:jc w:val="both"/>
              <w:rPr>
                <w:b/>
                <w:sz w:val="22"/>
                <w:szCs w:val="22"/>
              </w:rPr>
            </w:pPr>
            <w:proofErr w:type="gramStart"/>
            <w:r w:rsidRPr="00010377">
              <w:rPr>
                <w:b/>
                <w:sz w:val="22"/>
                <w:szCs w:val="22"/>
              </w:rPr>
              <w:t>п</w:t>
            </w:r>
            <w:proofErr w:type="gramEnd"/>
            <w:r w:rsidRPr="00010377">
              <w:rPr>
                <w:b/>
                <w:sz w:val="22"/>
                <w:szCs w:val="22"/>
              </w:rPr>
              <w:t>/п</w:t>
            </w:r>
          </w:p>
        </w:tc>
        <w:tc>
          <w:tcPr>
            <w:tcW w:w="2543" w:type="dxa"/>
            <w:vMerge w:val="restart"/>
            <w:shd w:val="clear" w:color="auto" w:fill="auto"/>
          </w:tcPr>
          <w:p w:rsidR="0046231C" w:rsidRPr="00010377" w:rsidRDefault="0046231C" w:rsidP="005C2D05">
            <w:pPr>
              <w:tabs>
                <w:tab w:val="left" w:pos="7440"/>
              </w:tabs>
              <w:jc w:val="center"/>
              <w:rPr>
                <w:b/>
                <w:sz w:val="22"/>
                <w:szCs w:val="22"/>
              </w:rPr>
            </w:pPr>
            <w:r w:rsidRPr="00010377">
              <w:rPr>
                <w:b/>
                <w:sz w:val="22"/>
                <w:szCs w:val="22"/>
              </w:rPr>
              <w:t>Наименование цели, задач, мероприятий Программы</w:t>
            </w:r>
          </w:p>
        </w:tc>
        <w:tc>
          <w:tcPr>
            <w:tcW w:w="1418" w:type="dxa"/>
            <w:vMerge w:val="restart"/>
            <w:shd w:val="clear" w:color="auto" w:fill="auto"/>
          </w:tcPr>
          <w:p w:rsidR="0046231C" w:rsidRPr="00010377" w:rsidRDefault="0046231C" w:rsidP="005C2D05">
            <w:pPr>
              <w:tabs>
                <w:tab w:val="left" w:pos="7440"/>
              </w:tabs>
              <w:jc w:val="center"/>
              <w:rPr>
                <w:b/>
                <w:sz w:val="22"/>
                <w:szCs w:val="22"/>
              </w:rPr>
            </w:pPr>
            <w:r w:rsidRPr="00010377">
              <w:rPr>
                <w:b/>
                <w:sz w:val="22"/>
                <w:szCs w:val="22"/>
              </w:rPr>
              <w:t>Срок исполнения</w:t>
            </w:r>
          </w:p>
        </w:tc>
        <w:tc>
          <w:tcPr>
            <w:tcW w:w="992" w:type="dxa"/>
            <w:vMerge w:val="restart"/>
            <w:shd w:val="clear" w:color="auto" w:fill="auto"/>
          </w:tcPr>
          <w:p w:rsidR="0046231C" w:rsidRPr="00010377" w:rsidRDefault="0046231C" w:rsidP="0046231C">
            <w:pPr>
              <w:tabs>
                <w:tab w:val="left" w:pos="7440"/>
              </w:tabs>
              <w:jc w:val="both"/>
              <w:rPr>
                <w:b/>
                <w:sz w:val="22"/>
                <w:szCs w:val="22"/>
              </w:rPr>
            </w:pPr>
            <w:r w:rsidRPr="00010377">
              <w:rPr>
                <w:b/>
                <w:sz w:val="22"/>
                <w:szCs w:val="22"/>
              </w:rPr>
              <w:t xml:space="preserve">Объем </w:t>
            </w:r>
            <w:proofErr w:type="gramStart"/>
            <w:r w:rsidRPr="00010377">
              <w:rPr>
                <w:b/>
                <w:sz w:val="22"/>
                <w:szCs w:val="22"/>
              </w:rPr>
              <w:t>финан-сирования</w:t>
            </w:r>
            <w:proofErr w:type="gramEnd"/>
            <w:r w:rsidRPr="00010377">
              <w:rPr>
                <w:b/>
                <w:sz w:val="22"/>
                <w:szCs w:val="22"/>
              </w:rPr>
              <w:t>, тыс. рублей</w:t>
            </w:r>
          </w:p>
        </w:tc>
        <w:tc>
          <w:tcPr>
            <w:tcW w:w="1701" w:type="dxa"/>
            <w:gridSpan w:val="2"/>
            <w:shd w:val="clear" w:color="auto" w:fill="auto"/>
          </w:tcPr>
          <w:p w:rsidR="0046231C" w:rsidRPr="00010377" w:rsidRDefault="0046231C" w:rsidP="005C2D05">
            <w:pPr>
              <w:tabs>
                <w:tab w:val="left" w:pos="7440"/>
              </w:tabs>
              <w:jc w:val="center"/>
              <w:rPr>
                <w:b/>
                <w:sz w:val="22"/>
                <w:szCs w:val="22"/>
              </w:rPr>
            </w:pPr>
            <w:r w:rsidRPr="00010377">
              <w:rPr>
                <w:b/>
                <w:sz w:val="22"/>
                <w:szCs w:val="22"/>
              </w:rPr>
              <w:t>В том числе за счет средств</w:t>
            </w:r>
          </w:p>
        </w:tc>
        <w:tc>
          <w:tcPr>
            <w:tcW w:w="1843" w:type="dxa"/>
            <w:vMerge w:val="restart"/>
            <w:shd w:val="clear" w:color="auto" w:fill="auto"/>
          </w:tcPr>
          <w:p w:rsidR="0046231C" w:rsidRPr="00010377" w:rsidRDefault="0046231C" w:rsidP="005C2D05">
            <w:pPr>
              <w:tabs>
                <w:tab w:val="left" w:pos="7440"/>
              </w:tabs>
              <w:jc w:val="center"/>
              <w:rPr>
                <w:b/>
                <w:sz w:val="22"/>
                <w:szCs w:val="22"/>
              </w:rPr>
            </w:pPr>
            <w:r w:rsidRPr="00010377">
              <w:rPr>
                <w:b/>
                <w:sz w:val="22"/>
                <w:szCs w:val="22"/>
              </w:rPr>
              <w:t>Ответственные исполнители</w:t>
            </w:r>
          </w:p>
        </w:tc>
        <w:tc>
          <w:tcPr>
            <w:tcW w:w="1559" w:type="dxa"/>
            <w:vMerge w:val="restart"/>
            <w:shd w:val="clear" w:color="auto" w:fill="auto"/>
          </w:tcPr>
          <w:p w:rsidR="0046231C" w:rsidRPr="00010377" w:rsidRDefault="0046231C" w:rsidP="005C2D05">
            <w:pPr>
              <w:tabs>
                <w:tab w:val="left" w:pos="7440"/>
              </w:tabs>
              <w:jc w:val="center"/>
              <w:rPr>
                <w:b/>
                <w:sz w:val="22"/>
                <w:szCs w:val="22"/>
              </w:rPr>
            </w:pPr>
            <w:r w:rsidRPr="00010377">
              <w:rPr>
                <w:b/>
                <w:sz w:val="22"/>
                <w:szCs w:val="22"/>
              </w:rPr>
              <w:t>Показатели результата мероприятий</w:t>
            </w:r>
          </w:p>
        </w:tc>
      </w:tr>
      <w:tr w:rsidR="0046231C" w:rsidRPr="00010A81" w:rsidTr="0046231C">
        <w:trPr>
          <w:cantSplit/>
          <w:trHeight w:val="1317"/>
        </w:trPr>
        <w:tc>
          <w:tcPr>
            <w:tcW w:w="949" w:type="dxa"/>
            <w:vMerge/>
            <w:shd w:val="clear" w:color="auto" w:fill="auto"/>
          </w:tcPr>
          <w:p w:rsidR="0046231C" w:rsidRPr="00010377" w:rsidRDefault="0046231C" w:rsidP="0046231C">
            <w:pPr>
              <w:tabs>
                <w:tab w:val="left" w:pos="7440"/>
              </w:tabs>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vMerge/>
            <w:shd w:val="clear" w:color="auto" w:fill="auto"/>
          </w:tcPr>
          <w:p w:rsidR="0046231C" w:rsidRPr="00010377" w:rsidRDefault="0046231C" w:rsidP="0046231C">
            <w:pPr>
              <w:tabs>
                <w:tab w:val="left" w:pos="7440"/>
              </w:tabs>
              <w:jc w:val="both"/>
              <w:rPr>
                <w:b/>
                <w:sz w:val="22"/>
                <w:szCs w:val="22"/>
              </w:rPr>
            </w:pPr>
          </w:p>
        </w:tc>
        <w:tc>
          <w:tcPr>
            <w:tcW w:w="992" w:type="dxa"/>
            <w:vMerge/>
            <w:shd w:val="clear" w:color="auto" w:fill="auto"/>
          </w:tcPr>
          <w:p w:rsidR="0046231C" w:rsidRPr="00010377" w:rsidRDefault="0046231C" w:rsidP="0046231C">
            <w:pPr>
              <w:tabs>
                <w:tab w:val="left" w:pos="7440"/>
              </w:tabs>
              <w:jc w:val="both"/>
              <w:rPr>
                <w:b/>
                <w:sz w:val="22"/>
                <w:szCs w:val="22"/>
              </w:rPr>
            </w:pPr>
          </w:p>
        </w:tc>
        <w:tc>
          <w:tcPr>
            <w:tcW w:w="709" w:type="dxa"/>
            <w:shd w:val="clear" w:color="auto" w:fill="auto"/>
            <w:textDirection w:val="btLr"/>
          </w:tcPr>
          <w:p w:rsidR="0046231C" w:rsidRPr="00010377" w:rsidRDefault="0046231C" w:rsidP="0046231C">
            <w:pPr>
              <w:tabs>
                <w:tab w:val="left" w:pos="7440"/>
              </w:tabs>
              <w:ind w:left="113" w:right="113"/>
              <w:jc w:val="both"/>
              <w:rPr>
                <w:b/>
                <w:sz w:val="22"/>
                <w:szCs w:val="22"/>
              </w:rPr>
            </w:pPr>
            <w:r w:rsidRPr="00010377">
              <w:rPr>
                <w:b/>
                <w:sz w:val="22"/>
                <w:szCs w:val="22"/>
              </w:rPr>
              <w:t>Местного бюджета</w:t>
            </w:r>
          </w:p>
        </w:tc>
        <w:tc>
          <w:tcPr>
            <w:tcW w:w="992" w:type="dxa"/>
            <w:shd w:val="clear" w:color="auto" w:fill="auto"/>
            <w:textDirection w:val="btLr"/>
          </w:tcPr>
          <w:p w:rsidR="0046231C" w:rsidRPr="00010377" w:rsidRDefault="0046231C" w:rsidP="0046231C">
            <w:pPr>
              <w:tabs>
                <w:tab w:val="left" w:pos="7440"/>
              </w:tabs>
              <w:ind w:left="113" w:right="113"/>
              <w:jc w:val="both"/>
              <w:rPr>
                <w:b/>
                <w:sz w:val="22"/>
                <w:szCs w:val="22"/>
              </w:rPr>
            </w:pPr>
            <w:r w:rsidRPr="00010377">
              <w:rPr>
                <w:b/>
                <w:sz w:val="22"/>
                <w:szCs w:val="22"/>
              </w:rPr>
              <w:t>Внебюджетных источников</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EF71DE" w:rsidTr="0046231C">
        <w:tc>
          <w:tcPr>
            <w:tcW w:w="11005" w:type="dxa"/>
            <w:gridSpan w:val="8"/>
            <w:shd w:val="clear" w:color="auto" w:fill="auto"/>
          </w:tcPr>
          <w:p w:rsidR="0046231C" w:rsidRPr="00010377" w:rsidRDefault="0046231C" w:rsidP="0046231C">
            <w:pPr>
              <w:tabs>
                <w:tab w:val="left" w:pos="7440"/>
              </w:tabs>
              <w:jc w:val="both"/>
              <w:rPr>
                <w:sz w:val="22"/>
                <w:szCs w:val="22"/>
              </w:rPr>
            </w:pPr>
            <w:r w:rsidRPr="00010377">
              <w:rPr>
                <w:b/>
                <w:sz w:val="22"/>
                <w:szCs w:val="22"/>
              </w:rPr>
              <w:t>Цель:</w:t>
            </w:r>
            <w:r w:rsidRPr="00010377">
              <w:rPr>
                <w:sz w:val="22"/>
                <w:szCs w:val="22"/>
              </w:rPr>
              <w:t xml:space="preserve"> ускоренное развитие индустрии туризма и гостеприимства, ориентированной на создание конкурентоспособного туристического сектора экономики, обеспечение  рационального использования природных объектов, сохранение  и использование историко-культурного наследия.</w:t>
            </w:r>
          </w:p>
        </w:tc>
      </w:tr>
      <w:tr w:rsidR="0046231C" w:rsidRPr="0012003B" w:rsidTr="0046231C">
        <w:tc>
          <w:tcPr>
            <w:tcW w:w="11005" w:type="dxa"/>
            <w:gridSpan w:val="8"/>
            <w:shd w:val="clear" w:color="auto" w:fill="auto"/>
          </w:tcPr>
          <w:p w:rsidR="0046231C" w:rsidRPr="00010377" w:rsidRDefault="0046231C" w:rsidP="0046231C">
            <w:pPr>
              <w:tabs>
                <w:tab w:val="left" w:pos="7440"/>
              </w:tabs>
              <w:jc w:val="both"/>
              <w:rPr>
                <w:b/>
                <w:sz w:val="22"/>
                <w:szCs w:val="22"/>
              </w:rPr>
            </w:pPr>
            <w:r w:rsidRPr="00010377">
              <w:rPr>
                <w:b/>
                <w:sz w:val="22"/>
                <w:szCs w:val="22"/>
              </w:rPr>
              <w:t>Задача 1. Создание организационно-экономических и правовых условий формирования районного туристско-рекреационного кластера</w:t>
            </w:r>
          </w:p>
        </w:tc>
      </w:tr>
      <w:tr w:rsidR="0046231C" w:rsidRPr="00010A81" w:rsidTr="0046231C">
        <w:trPr>
          <w:trHeight w:val="232"/>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1.1</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Изучение и оценка турист</w:t>
            </w:r>
            <w:r w:rsidR="00C92EEC">
              <w:rPr>
                <w:sz w:val="22"/>
                <w:szCs w:val="22"/>
              </w:rPr>
              <w:t>с</w:t>
            </w:r>
            <w:r w:rsidRPr="00010377">
              <w:rPr>
                <w:sz w:val="22"/>
                <w:szCs w:val="22"/>
              </w:rPr>
              <w:t>ко-рекреационного потенциала района</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Администрация Первомайского района, МКУ Отдел культуры Администрации Первомайского района </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территории, в которых проведена оценка потенциала</w:t>
            </w:r>
          </w:p>
        </w:tc>
      </w:tr>
      <w:tr w:rsidR="0046231C" w:rsidRPr="00010A81" w:rsidTr="0046231C">
        <w:trPr>
          <w:trHeight w:val="176"/>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16"/>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60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88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76"/>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1.2</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Разработка муниципальных брендовых туристических и экскурсионных маршрутов</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Администрация Первомайского района, МКУ Отдел культуры Администрации Первомайского района, инвесторы</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разработанных туристических и экскурсионных маршрутов:</w:t>
            </w:r>
          </w:p>
          <w:p w:rsidR="0046231C" w:rsidRPr="00010377" w:rsidRDefault="0046231C" w:rsidP="0046231C">
            <w:pPr>
              <w:tabs>
                <w:tab w:val="left" w:pos="7440"/>
              </w:tabs>
              <w:jc w:val="both"/>
              <w:rPr>
                <w:sz w:val="22"/>
                <w:szCs w:val="22"/>
              </w:rPr>
            </w:pPr>
          </w:p>
        </w:tc>
      </w:tr>
      <w:tr w:rsidR="0046231C" w:rsidRPr="00010A81" w:rsidTr="0046231C">
        <w:trPr>
          <w:trHeight w:val="52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12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40"/>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1.3</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Курортологические, гидрогеологические и другие исследования по установлению лечебных свой</w:t>
            </w:r>
            <w:proofErr w:type="gramStart"/>
            <w:r w:rsidRPr="00010377">
              <w:rPr>
                <w:sz w:val="22"/>
                <w:szCs w:val="22"/>
              </w:rPr>
              <w:t>ств пр</w:t>
            </w:r>
            <w:proofErr w:type="gramEnd"/>
            <w:r w:rsidRPr="00010377">
              <w:rPr>
                <w:sz w:val="22"/>
                <w:szCs w:val="22"/>
              </w:rPr>
              <w:t xml:space="preserve">иродных лечебных ресурсов Первомайского района, необходимых для признания территории лечебно-оздоровительной местностью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инвесторы</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исследованных территорий, перспективных для создания лечебно-оздоровительной местности</w:t>
            </w:r>
          </w:p>
        </w:tc>
      </w:tr>
      <w:tr w:rsidR="0046231C" w:rsidRPr="00010A81" w:rsidTr="0046231C">
        <w:trPr>
          <w:trHeight w:val="159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p>
        </w:tc>
        <w:tc>
          <w:tcPr>
            <w:tcW w:w="992" w:type="dxa"/>
            <w:shd w:val="clear" w:color="auto" w:fill="auto"/>
          </w:tcPr>
          <w:p w:rsidR="0046231C" w:rsidRPr="00010377" w:rsidRDefault="0046231C" w:rsidP="0046231C">
            <w:pPr>
              <w:tabs>
                <w:tab w:val="left" w:pos="7440"/>
              </w:tabs>
              <w:jc w:val="both"/>
              <w:rPr>
                <w:sz w:val="22"/>
                <w:szCs w:val="22"/>
              </w:rPr>
            </w:pPr>
          </w:p>
        </w:tc>
        <w:tc>
          <w:tcPr>
            <w:tcW w:w="709" w:type="dxa"/>
            <w:shd w:val="clear" w:color="auto" w:fill="auto"/>
          </w:tcPr>
          <w:p w:rsidR="0046231C" w:rsidRPr="00010377" w:rsidRDefault="0046231C" w:rsidP="0046231C">
            <w:pPr>
              <w:tabs>
                <w:tab w:val="left" w:pos="7440"/>
              </w:tabs>
              <w:jc w:val="both"/>
              <w:rPr>
                <w:sz w:val="22"/>
                <w:szCs w:val="22"/>
              </w:rPr>
            </w:pPr>
          </w:p>
        </w:tc>
        <w:tc>
          <w:tcPr>
            <w:tcW w:w="992" w:type="dxa"/>
            <w:shd w:val="clear" w:color="auto" w:fill="auto"/>
          </w:tcPr>
          <w:p w:rsidR="0046231C" w:rsidRPr="00010377" w:rsidRDefault="0046231C" w:rsidP="0046231C">
            <w:pPr>
              <w:tabs>
                <w:tab w:val="left" w:pos="7440"/>
              </w:tabs>
              <w:jc w:val="both"/>
              <w:rPr>
                <w:sz w:val="22"/>
                <w:szCs w:val="22"/>
              </w:rPr>
            </w:pP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12003B" w:rsidTr="0046231C">
        <w:tc>
          <w:tcPr>
            <w:tcW w:w="11005" w:type="dxa"/>
            <w:gridSpan w:val="8"/>
            <w:shd w:val="clear" w:color="auto" w:fill="auto"/>
          </w:tcPr>
          <w:p w:rsidR="0046231C" w:rsidRPr="00010377" w:rsidRDefault="0046231C" w:rsidP="0046231C">
            <w:pPr>
              <w:tabs>
                <w:tab w:val="left" w:pos="7440"/>
              </w:tabs>
              <w:jc w:val="both"/>
              <w:rPr>
                <w:b/>
                <w:sz w:val="22"/>
                <w:szCs w:val="22"/>
              </w:rPr>
            </w:pPr>
            <w:r w:rsidRPr="00010377">
              <w:rPr>
                <w:b/>
                <w:sz w:val="22"/>
                <w:szCs w:val="22"/>
              </w:rPr>
              <w:t>Задача 2. Увеличение объема оказанных населению туристических услуг</w:t>
            </w:r>
          </w:p>
        </w:tc>
      </w:tr>
      <w:tr w:rsidR="0046231C" w:rsidRPr="00010A81" w:rsidTr="0046231C">
        <w:trPr>
          <w:trHeight w:val="576"/>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2.1.</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Создание и развитие туристско-рекреационных комплексов, в части создания и модернизации комплекса обеспечивающей инфраструктуры,  строительство и реконструкцию объектов туристической инфраструктуры</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600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500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Отдел строительства и архитектуры Администрации Первомайского района, МКУ Отдел культуры Администрации Первомайского района, инвесторы</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созданных туристско-рекреационных комплексов</w:t>
            </w:r>
          </w:p>
        </w:tc>
      </w:tr>
      <w:tr w:rsidR="0046231C" w:rsidRPr="00010A81" w:rsidTr="0046231C">
        <w:trPr>
          <w:trHeight w:val="55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7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250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8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250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52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664"/>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92"/>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2.2.</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Организация и проведение культурно-</w:t>
            </w:r>
            <w:r w:rsidRPr="00010377">
              <w:rPr>
                <w:sz w:val="22"/>
                <w:szCs w:val="22"/>
              </w:rPr>
              <w:lastRenderedPageBreak/>
              <w:t>массовых мероприятий  на территории района</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lastRenderedPageBreak/>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МКУ Отдел культуры </w:t>
            </w:r>
            <w:r w:rsidRPr="00010377">
              <w:rPr>
                <w:sz w:val="22"/>
                <w:szCs w:val="22"/>
              </w:rPr>
              <w:lastRenderedPageBreak/>
              <w:t>Администрации Первомайского района</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lastRenderedPageBreak/>
              <w:t xml:space="preserve">Количество проведенных </w:t>
            </w:r>
            <w:r w:rsidRPr="00010377">
              <w:rPr>
                <w:sz w:val="22"/>
                <w:szCs w:val="22"/>
              </w:rPr>
              <w:lastRenderedPageBreak/>
              <w:t>мероприятий</w:t>
            </w:r>
          </w:p>
        </w:tc>
      </w:tr>
      <w:tr w:rsidR="0046231C" w:rsidRPr="00010A81" w:rsidTr="0046231C">
        <w:trPr>
          <w:trHeight w:val="16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6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6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36"/>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6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12003B" w:rsidTr="0046231C">
        <w:tc>
          <w:tcPr>
            <w:tcW w:w="11005" w:type="dxa"/>
            <w:gridSpan w:val="8"/>
            <w:shd w:val="clear" w:color="auto" w:fill="auto"/>
          </w:tcPr>
          <w:p w:rsidR="0046231C" w:rsidRPr="00010377" w:rsidRDefault="0046231C" w:rsidP="0046231C">
            <w:pPr>
              <w:tabs>
                <w:tab w:val="left" w:pos="7440"/>
              </w:tabs>
              <w:jc w:val="both"/>
              <w:rPr>
                <w:b/>
                <w:sz w:val="22"/>
                <w:szCs w:val="22"/>
              </w:rPr>
            </w:pPr>
            <w:r w:rsidRPr="00010377">
              <w:rPr>
                <w:b/>
                <w:sz w:val="22"/>
                <w:szCs w:val="22"/>
              </w:rPr>
              <w:t>Задача 3. Разработка и продвижение туристического продукта</w:t>
            </w:r>
          </w:p>
        </w:tc>
      </w:tr>
      <w:tr w:rsidR="0046231C" w:rsidRPr="00010A81" w:rsidTr="0046231C">
        <w:trPr>
          <w:trHeight w:val="304"/>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3.1</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Создание и обеспечение функционирования  в сети Интернет специализированного  ресурса о туристских возможностях Первомайского района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Администрация Первомайского района, МКУ Отдел культуры Администрации Первомайского района</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Наличие специализированного  ресурса о туристских возможностях Первомайского района</w:t>
            </w:r>
          </w:p>
        </w:tc>
      </w:tr>
      <w:tr w:rsidR="0046231C" w:rsidRPr="00010A81" w:rsidTr="0046231C">
        <w:trPr>
          <w:trHeight w:val="344"/>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4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6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9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6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96"/>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3.2</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Организация и проведение информационно-пропагандистской кампании и распространение социальной рекламы о туристических возможностях Первомайского района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Администрация Первомайского района, МКУ Отдел культуры Администрации Первомайского района</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распространенных рекламно-информационных материалов о туристических возможностях Первомайского района</w:t>
            </w:r>
          </w:p>
        </w:tc>
      </w:tr>
      <w:tr w:rsidR="0046231C" w:rsidRPr="00010A81" w:rsidTr="0046231C">
        <w:trPr>
          <w:trHeight w:val="47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24"/>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8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7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68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28"/>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3.3</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Разработка и изготовление рекламно-информационных материалов о туристических возможностях  Первомайского района, включая разработку туристического бренда и туристической символики Первомайского района</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50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150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Администрация Первомайского района, МКУ Отдел культуры Администрации Первомайского района</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разработанных рекламно-информационных материалов</w:t>
            </w:r>
          </w:p>
        </w:tc>
      </w:tr>
      <w:tr w:rsidR="0046231C" w:rsidRPr="00010A81" w:rsidTr="0046231C">
        <w:trPr>
          <w:trHeight w:val="44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55</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584"/>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55</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4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55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648"/>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12003B" w:rsidTr="0046231C">
        <w:tc>
          <w:tcPr>
            <w:tcW w:w="11005" w:type="dxa"/>
            <w:gridSpan w:val="8"/>
            <w:shd w:val="clear" w:color="auto" w:fill="auto"/>
          </w:tcPr>
          <w:p w:rsidR="0046231C" w:rsidRPr="00010377" w:rsidRDefault="0046231C" w:rsidP="0046231C">
            <w:pPr>
              <w:tabs>
                <w:tab w:val="left" w:pos="7440"/>
              </w:tabs>
              <w:jc w:val="both"/>
              <w:rPr>
                <w:b/>
                <w:sz w:val="22"/>
                <w:szCs w:val="22"/>
              </w:rPr>
            </w:pPr>
            <w:r w:rsidRPr="00010377">
              <w:rPr>
                <w:b/>
                <w:sz w:val="22"/>
                <w:szCs w:val="22"/>
              </w:rPr>
              <w:t>Задача 4. Создание и развитие муниципального туристско-рекреационного кластера</w:t>
            </w:r>
          </w:p>
        </w:tc>
      </w:tr>
      <w:tr w:rsidR="0046231C" w:rsidRPr="00010A81" w:rsidTr="0046231C">
        <w:trPr>
          <w:trHeight w:val="624"/>
        </w:trPr>
        <w:tc>
          <w:tcPr>
            <w:tcW w:w="94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5.1</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Создание и развитие туристско-рекреационного кластера, включая создание и модернизацию комплекса обеспечивающей инфраструктуры, строительство и реконструкцию объектов туристической инфраструктуры</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15030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410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14620</w:t>
            </w:r>
          </w:p>
        </w:tc>
        <w:tc>
          <w:tcPr>
            <w:tcW w:w="1843" w:type="dxa"/>
            <w:vMerge w:val="restart"/>
            <w:shd w:val="clear" w:color="auto" w:fill="auto"/>
          </w:tcPr>
          <w:p w:rsidR="0046231C" w:rsidRPr="00010377" w:rsidRDefault="0046231C" w:rsidP="0046231C">
            <w:pPr>
              <w:tabs>
                <w:tab w:val="left" w:pos="7440"/>
              </w:tabs>
              <w:jc w:val="both"/>
              <w:rPr>
                <w:sz w:val="22"/>
                <w:szCs w:val="22"/>
              </w:rPr>
            </w:pP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Количество созданных туристско-рекреационных  кластеров</w:t>
            </w:r>
          </w:p>
        </w:tc>
      </w:tr>
      <w:tr w:rsidR="0046231C" w:rsidRPr="00010A81" w:rsidTr="0046231C">
        <w:trPr>
          <w:trHeight w:val="656"/>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1260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110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1150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720"/>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8110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200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7910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96"/>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3460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100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3360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624"/>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1300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1300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712"/>
        </w:trPr>
        <w:tc>
          <w:tcPr>
            <w:tcW w:w="949" w:type="dxa"/>
            <w:vMerge/>
            <w:shd w:val="clear" w:color="auto" w:fill="auto"/>
          </w:tcPr>
          <w:p w:rsidR="0046231C" w:rsidRPr="00010377" w:rsidRDefault="0046231C" w:rsidP="0046231C">
            <w:pPr>
              <w:tabs>
                <w:tab w:val="left" w:pos="7440"/>
              </w:tabs>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900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900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12003B" w:rsidTr="0046231C">
        <w:trPr>
          <w:trHeight w:val="192"/>
        </w:trPr>
        <w:tc>
          <w:tcPr>
            <w:tcW w:w="949" w:type="dxa"/>
            <w:vMerge w:val="restart"/>
            <w:shd w:val="clear" w:color="auto" w:fill="auto"/>
          </w:tcPr>
          <w:p w:rsidR="0046231C" w:rsidRPr="00010377" w:rsidRDefault="0046231C" w:rsidP="0046231C">
            <w:pPr>
              <w:tabs>
                <w:tab w:val="left" w:pos="7440"/>
              </w:tabs>
              <w:ind w:firstLine="12"/>
              <w:jc w:val="both"/>
              <w:rPr>
                <w:b/>
                <w:sz w:val="22"/>
                <w:szCs w:val="22"/>
              </w:rPr>
            </w:pPr>
            <w:r w:rsidRPr="00010377">
              <w:rPr>
                <w:b/>
                <w:sz w:val="22"/>
                <w:szCs w:val="22"/>
              </w:rPr>
              <w:t>5.1.1</w:t>
            </w:r>
          </w:p>
        </w:tc>
        <w:tc>
          <w:tcPr>
            <w:tcW w:w="2543" w:type="dxa"/>
            <w:vMerge w:val="restart"/>
            <w:shd w:val="clear" w:color="auto" w:fill="auto"/>
          </w:tcPr>
          <w:p w:rsidR="0046231C" w:rsidRPr="00010377" w:rsidRDefault="0046231C" w:rsidP="0046231C">
            <w:pPr>
              <w:tabs>
                <w:tab w:val="left" w:pos="7440"/>
              </w:tabs>
              <w:jc w:val="both"/>
              <w:rPr>
                <w:b/>
                <w:sz w:val="22"/>
                <w:szCs w:val="22"/>
              </w:rPr>
            </w:pPr>
            <w:r w:rsidRPr="00010377">
              <w:rPr>
                <w:b/>
                <w:sz w:val="22"/>
                <w:szCs w:val="22"/>
              </w:rPr>
              <w:t>Реализация проектов направленных на развитие туризма</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15030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410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14620</w:t>
            </w:r>
          </w:p>
        </w:tc>
        <w:tc>
          <w:tcPr>
            <w:tcW w:w="1843" w:type="dxa"/>
            <w:vMerge w:val="restart"/>
            <w:shd w:val="clear" w:color="auto" w:fill="auto"/>
          </w:tcPr>
          <w:p w:rsidR="0046231C" w:rsidRPr="00010377" w:rsidRDefault="0046231C" w:rsidP="0046231C">
            <w:pPr>
              <w:tabs>
                <w:tab w:val="left" w:pos="7440"/>
              </w:tabs>
              <w:jc w:val="both"/>
              <w:rPr>
                <w:b/>
                <w:sz w:val="22"/>
                <w:szCs w:val="22"/>
              </w:rPr>
            </w:pPr>
          </w:p>
        </w:tc>
        <w:tc>
          <w:tcPr>
            <w:tcW w:w="1559" w:type="dxa"/>
            <w:vMerge w:val="restart"/>
            <w:shd w:val="clear" w:color="auto" w:fill="auto"/>
          </w:tcPr>
          <w:p w:rsidR="0046231C" w:rsidRPr="00010377" w:rsidRDefault="0046231C" w:rsidP="0046231C">
            <w:pPr>
              <w:tabs>
                <w:tab w:val="left" w:pos="7440"/>
              </w:tabs>
              <w:jc w:val="both"/>
              <w:rPr>
                <w:b/>
                <w:sz w:val="22"/>
                <w:szCs w:val="22"/>
              </w:rPr>
            </w:pPr>
          </w:p>
        </w:tc>
      </w:tr>
      <w:tr w:rsidR="0046231C" w:rsidRPr="0012003B" w:rsidTr="0046231C">
        <w:trPr>
          <w:trHeight w:val="192"/>
        </w:trPr>
        <w:tc>
          <w:tcPr>
            <w:tcW w:w="949" w:type="dxa"/>
            <w:vMerge/>
            <w:shd w:val="clear" w:color="auto" w:fill="auto"/>
          </w:tcPr>
          <w:p w:rsidR="0046231C" w:rsidRPr="00010377" w:rsidRDefault="0046231C" w:rsidP="0046231C">
            <w:pPr>
              <w:tabs>
                <w:tab w:val="left" w:pos="7440"/>
              </w:tabs>
              <w:ind w:firstLine="12"/>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1260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110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1150</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12003B" w:rsidTr="0046231C">
        <w:trPr>
          <w:trHeight w:val="144"/>
        </w:trPr>
        <w:tc>
          <w:tcPr>
            <w:tcW w:w="949" w:type="dxa"/>
            <w:vMerge/>
            <w:shd w:val="clear" w:color="auto" w:fill="auto"/>
          </w:tcPr>
          <w:p w:rsidR="0046231C" w:rsidRPr="00010377" w:rsidRDefault="0046231C" w:rsidP="0046231C">
            <w:pPr>
              <w:tabs>
                <w:tab w:val="left" w:pos="7440"/>
              </w:tabs>
              <w:ind w:firstLine="12"/>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8110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200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7910</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12003B" w:rsidTr="0046231C">
        <w:trPr>
          <w:trHeight w:val="104"/>
        </w:trPr>
        <w:tc>
          <w:tcPr>
            <w:tcW w:w="949" w:type="dxa"/>
            <w:vMerge/>
            <w:shd w:val="clear" w:color="auto" w:fill="auto"/>
          </w:tcPr>
          <w:p w:rsidR="0046231C" w:rsidRPr="00010377" w:rsidRDefault="0046231C" w:rsidP="0046231C">
            <w:pPr>
              <w:tabs>
                <w:tab w:val="left" w:pos="7440"/>
              </w:tabs>
              <w:ind w:firstLine="12"/>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3460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100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3360</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12003B" w:rsidTr="0046231C">
        <w:trPr>
          <w:trHeight w:val="152"/>
        </w:trPr>
        <w:tc>
          <w:tcPr>
            <w:tcW w:w="949" w:type="dxa"/>
            <w:vMerge/>
            <w:shd w:val="clear" w:color="auto" w:fill="auto"/>
          </w:tcPr>
          <w:p w:rsidR="0046231C" w:rsidRPr="00010377" w:rsidRDefault="0046231C" w:rsidP="0046231C">
            <w:pPr>
              <w:tabs>
                <w:tab w:val="left" w:pos="7440"/>
              </w:tabs>
              <w:ind w:firstLine="12"/>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1300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1300</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12003B" w:rsidTr="0046231C">
        <w:trPr>
          <w:trHeight w:val="96"/>
        </w:trPr>
        <w:tc>
          <w:tcPr>
            <w:tcW w:w="949" w:type="dxa"/>
            <w:vMerge/>
            <w:shd w:val="clear" w:color="auto" w:fill="auto"/>
          </w:tcPr>
          <w:p w:rsidR="0046231C" w:rsidRPr="00010377" w:rsidRDefault="0046231C" w:rsidP="0046231C">
            <w:pPr>
              <w:tabs>
                <w:tab w:val="left" w:pos="7440"/>
              </w:tabs>
              <w:ind w:firstLine="12"/>
              <w:jc w:val="both"/>
              <w:rPr>
                <w:b/>
                <w:sz w:val="22"/>
                <w:szCs w:val="22"/>
              </w:rPr>
            </w:pPr>
          </w:p>
        </w:tc>
        <w:tc>
          <w:tcPr>
            <w:tcW w:w="2543" w:type="dxa"/>
            <w:vMerge/>
            <w:shd w:val="clear" w:color="auto" w:fill="auto"/>
          </w:tcPr>
          <w:p w:rsidR="0046231C" w:rsidRPr="00010377" w:rsidRDefault="0046231C" w:rsidP="0046231C">
            <w:pPr>
              <w:tabs>
                <w:tab w:val="left" w:pos="7440"/>
              </w:tabs>
              <w:jc w:val="both"/>
              <w:rPr>
                <w:b/>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900</w:t>
            </w:r>
          </w:p>
        </w:tc>
        <w:tc>
          <w:tcPr>
            <w:tcW w:w="709" w:type="dxa"/>
            <w:shd w:val="clear" w:color="auto" w:fill="auto"/>
          </w:tcPr>
          <w:p w:rsidR="0046231C" w:rsidRPr="00010377" w:rsidRDefault="0046231C" w:rsidP="0046231C">
            <w:pPr>
              <w:tabs>
                <w:tab w:val="left" w:pos="7440"/>
              </w:tabs>
              <w:jc w:val="both"/>
              <w:rPr>
                <w:b/>
                <w:sz w:val="22"/>
                <w:szCs w:val="22"/>
              </w:rPr>
            </w:pPr>
            <w:r w:rsidRPr="00010377">
              <w:rPr>
                <w:b/>
                <w:sz w:val="22"/>
                <w:szCs w:val="22"/>
              </w:rPr>
              <w:t>0</w:t>
            </w:r>
          </w:p>
        </w:tc>
        <w:tc>
          <w:tcPr>
            <w:tcW w:w="992" w:type="dxa"/>
            <w:shd w:val="clear" w:color="auto" w:fill="auto"/>
          </w:tcPr>
          <w:p w:rsidR="0046231C" w:rsidRPr="00010377" w:rsidRDefault="0046231C" w:rsidP="0046231C">
            <w:pPr>
              <w:tabs>
                <w:tab w:val="left" w:pos="7440"/>
              </w:tabs>
              <w:jc w:val="both"/>
              <w:rPr>
                <w:b/>
                <w:sz w:val="22"/>
                <w:szCs w:val="22"/>
              </w:rPr>
            </w:pPr>
            <w:r w:rsidRPr="00010377">
              <w:rPr>
                <w:b/>
                <w:sz w:val="22"/>
                <w:szCs w:val="22"/>
              </w:rPr>
              <w:t>900</w:t>
            </w:r>
          </w:p>
        </w:tc>
        <w:tc>
          <w:tcPr>
            <w:tcW w:w="1843" w:type="dxa"/>
            <w:vMerge/>
            <w:shd w:val="clear" w:color="auto" w:fill="auto"/>
          </w:tcPr>
          <w:p w:rsidR="0046231C" w:rsidRPr="00010377" w:rsidRDefault="0046231C" w:rsidP="0046231C">
            <w:pPr>
              <w:tabs>
                <w:tab w:val="left" w:pos="7440"/>
              </w:tabs>
              <w:jc w:val="both"/>
              <w:rPr>
                <w:b/>
                <w:sz w:val="22"/>
                <w:szCs w:val="22"/>
              </w:rPr>
            </w:pPr>
          </w:p>
        </w:tc>
        <w:tc>
          <w:tcPr>
            <w:tcW w:w="1559" w:type="dxa"/>
            <w:vMerge/>
            <w:shd w:val="clear" w:color="auto" w:fill="auto"/>
          </w:tcPr>
          <w:p w:rsidR="0046231C" w:rsidRPr="00010377" w:rsidRDefault="0046231C" w:rsidP="0046231C">
            <w:pPr>
              <w:tabs>
                <w:tab w:val="left" w:pos="7440"/>
              </w:tabs>
              <w:jc w:val="both"/>
              <w:rPr>
                <w:b/>
                <w:sz w:val="22"/>
                <w:szCs w:val="22"/>
              </w:rPr>
            </w:pPr>
          </w:p>
        </w:tc>
      </w:tr>
      <w:tr w:rsidR="0046231C" w:rsidRPr="00010A81" w:rsidTr="0046231C">
        <w:trPr>
          <w:trHeight w:val="384"/>
        </w:trPr>
        <w:tc>
          <w:tcPr>
            <w:tcW w:w="949" w:type="dxa"/>
            <w:vMerge w:val="restart"/>
            <w:shd w:val="clear" w:color="auto" w:fill="auto"/>
          </w:tcPr>
          <w:p w:rsidR="0046231C" w:rsidRPr="00010377" w:rsidRDefault="0046231C" w:rsidP="0046231C">
            <w:pPr>
              <w:tabs>
                <w:tab w:val="left" w:pos="7440"/>
              </w:tabs>
              <w:ind w:left="-67" w:firstLine="12"/>
              <w:jc w:val="both"/>
              <w:rPr>
                <w:sz w:val="22"/>
                <w:szCs w:val="22"/>
              </w:rPr>
            </w:pPr>
            <w:r w:rsidRPr="00010377">
              <w:rPr>
                <w:sz w:val="22"/>
                <w:szCs w:val="22"/>
              </w:rPr>
              <w:t>5.1.1.1</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«Эстонский маршрут в Сибири»</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1500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1300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Администрация Первомайского района, МКУ Отдел культуры Администрации Первомайского района, Администрация Куяновского сельского поселения (по согласованию), инвесторы </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Создание благоприятных условий для посещения туристами с</w:t>
            </w:r>
            <w:proofErr w:type="gramStart"/>
            <w:r w:rsidRPr="00010377">
              <w:rPr>
                <w:sz w:val="22"/>
                <w:szCs w:val="22"/>
              </w:rPr>
              <w:t>.Б</w:t>
            </w:r>
            <w:proofErr w:type="gramEnd"/>
            <w:r w:rsidRPr="00010377">
              <w:rPr>
                <w:sz w:val="22"/>
                <w:szCs w:val="22"/>
              </w:rPr>
              <w:t>ерезовка.. Строительство эстонского домика, развитие инфраструктуры данной территории.</w:t>
            </w:r>
          </w:p>
        </w:tc>
      </w:tr>
      <w:tr w:rsidR="0046231C" w:rsidRPr="00010A81" w:rsidTr="0046231C">
        <w:trPr>
          <w:trHeight w:val="46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7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650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95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00"/>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5.1.1.2</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Этнокультурный комплекс «Пышкины юрты»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2800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Администрация Первомайского района, МКУ Отдел культуры Администрации Первомайского района, Администрация Первомайского сельского поселения (по согласованию), инвесторы</w:t>
            </w:r>
          </w:p>
        </w:tc>
        <w:tc>
          <w:tcPr>
            <w:tcW w:w="1559" w:type="dxa"/>
            <w:vMerge w:val="restart"/>
            <w:shd w:val="clear" w:color="auto" w:fill="auto"/>
          </w:tcPr>
          <w:p w:rsidR="0046231C" w:rsidRPr="00010377" w:rsidRDefault="0046231C" w:rsidP="0046231C">
            <w:pPr>
              <w:rPr>
                <w:sz w:val="22"/>
                <w:szCs w:val="22"/>
              </w:rPr>
            </w:pPr>
            <w:r w:rsidRPr="00010377">
              <w:rPr>
                <w:sz w:val="22"/>
                <w:szCs w:val="22"/>
              </w:rPr>
              <w:t>Создание культурно- исторического бренда,  для  привлекательности   и             развития   туристской деятельности в районе.</w:t>
            </w:r>
          </w:p>
        </w:tc>
      </w:tr>
      <w:tr w:rsidR="0046231C" w:rsidRPr="00010A81" w:rsidTr="0046231C">
        <w:trPr>
          <w:trHeight w:val="30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600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500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rPr>
                <w:sz w:val="22"/>
                <w:szCs w:val="22"/>
              </w:rPr>
            </w:pPr>
          </w:p>
        </w:tc>
      </w:tr>
      <w:tr w:rsidR="0046231C" w:rsidRPr="00010A81" w:rsidTr="0046231C">
        <w:trPr>
          <w:trHeight w:val="320"/>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700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rPr>
                <w:sz w:val="22"/>
                <w:szCs w:val="22"/>
              </w:rPr>
            </w:pPr>
          </w:p>
        </w:tc>
      </w:tr>
      <w:tr w:rsidR="0046231C" w:rsidRPr="00010A81" w:rsidTr="0046231C">
        <w:trPr>
          <w:trHeight w:val="29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rPr>
                <w:sz w:val="22"/>
                <w:szCs w:val="22"/>
              </w:rPr>
            </w:pPr>
          </w:p>
        </w:tc>
      </w:tr>
      <w:tr w:rsidR="0046231C" w:rsidRPr="00010A81" w:rsidTr="0046231C">
        <w:trPr>
          <w:trHeight w:val="169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rPr>
                <w:sz w:val="22"/>
                <w:szCs w:val="22"/>
              </w:rPr>
            </w:pPr>
          </w:p>
        </w:tc>
      </w:tr>
      <w:tr w:rsidR="0046231C" w:rsidRPr="00010A81" w:rsidTr="0046231C">
        <w:trPr>
          <w:trHeight w:val="360"/>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5.1.1.3</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Организация и развитие водного туризма  на территории  Первомайского района. Сплавы на катамаранах и рафте по реке Чулым.</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720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710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МКУ Управление образования Администрации Первомайского района, 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Внедрение и организация  активного отдыха, привлечение к туризму, изучение истории и достопримечательностей родного края среди несовершеннолетнего населения и молодежи.</w:t>
            </w:r>
          </w:p>
        </w:tc>
      </w:tr>
      <w:tr w:rsidR="0046231C" w:rsidRPr="00010A81" w:rsidTr="0046231C">
        <w:trPr>
          <w:trHeight w:val="45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160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10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7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350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350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62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210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210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64"/>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5.1.1.4</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Придорожный комплекс «Сафари» и в п</w:t>
            </w:r>
            <w:proofErr w:type="gramStart"/>
            <w:r w:rsidRPr="00010377">
              <w:rPr>
                <w:sz w:val="22"/>
                <w:szCs w:val="22"/>
              </w:rPr>
              <w:t>.У</w:t>
            </w:r>
            <w:proofErr w:type="gramEnd"/>
            <w:r w:rsidRPr="00010377">
              <w:rPr>
                <w:sz w:val="22"/>
                <w:szCs w:val="22"/>
              </w:rPr>
              <w:t>лу-Юл</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1610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1610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Рост объема услуг по временному проживанию приезжих, наличие придорожного сервиса.</w:t>
            </w:r>
          </w:p>
        </w:tc>
      </w:tr>
      <w:tr w:rsidR="0046231C" w:rsidRPr="00010A81" w:rsidTr="0046231C">
        <w:trPr>
          <w:trHeight w:val="30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48"/>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1010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1010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40"/>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91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84"/>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5.1.1.5</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Охотничий  и сельский туризм в п</w:t>
            </w:r>
            <w:proofErr w:type="gramStart"/>
            <w:r w:rsidRPr="00010377">
              <w:rPr>
                <w:sz w:val="22"/>
                <w:szCs w:val="22"/>
              </w:rPr>
              <w:t>.О</w:t>
            </w:r>
            <w:proofErr w:type="gramEnd"/>
            <w:r w:rsidRPr="00010377">
              <w:rPr>
                <w:sz w:val="22"/>
                <w:szCs w:val="22"/>
              </w:rPr>
              <w:t>рехово</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2500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Рост числа туристов, маршрут  по местам гражданской войны. </w:t>
            </w:r>
          </w:p>
        </w:tc>
      </w:tr>
      <w:tr w:rsidR="0046231C" w:rsidRPr="00010A81" w:rsidTr="0046231C">
        <w:trPr>
          <w:trHeight w:val="23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7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1500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1500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61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900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900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40"/>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lastRenderedPageBreak/>
              <w:t>5.1.1.6</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Охотничий  и сельский туризм в с</w:t>
            </w:r>
            <w:proofErr w:type="gramStart"/>
            <w:r w:rsidRPr="00010377">
              <w:rPr>
                <w:sz w:val="22"/>
                <w:szCs w:val="22"/>
              </w:rPr>
              <w:t>.А</w:t>
            </w:r>
            <w:proofErr w:type="gramEnd"/>
            <w:r w:rsidRPr="00010377">
              <w:rPr>
                <w:sz w:val="22"/>
                <w:szCs w:val="22"/>
              </w:rPr>
              <w:t xml:space="preserve">льмяково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Рост числа туристов</w:t>
            </w:r>
          </w:p>
        </w:tc>
      </w:tr>
      <w:tr w:rsidR="0046231C" w:rsidRPr="00010A81" w:rsidTr="0046231C">
        <w:trPr>
          <w:trHeight w:val="14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60"/>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88"/>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88"/>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5.1.1.7</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 xml:space="preserve">Создание современного курортно-туристической зоны отдыха  для спортивного и любительского рыболовства, экологического и экстремального туризма на озере Малые Чертаны  п. Комсомольск. </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2600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2600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Создание места отдыха для населения района и гостей,  увеличение числа туристов.</w:t>
            </w:r>
          </w:p>
        </w:tc>
      </w:tr>
      <w:tr w:rsidR="0046231C" w:rsidRPr="00010A81" w:rsidTr="0046231C">
        <w:trPr>
          <w:trHeight w:val="30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7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1600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1600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04"/>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96"/>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2016</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300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155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2017</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04"/>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5.1.1.8</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Развитие туризма в сельской местности (д</w:t>
            </w:r>
            <w:proofErr w:type="gramStart"/>
            <w:r w:rsidRPr="00010377">
              <w:rPr>
                <w:sz w:val="22"/>
                <w:szCs w:val="22"/>
              </w:rPr>
              <w:t>.Г</w:t>
            </w:r>
            <w:proofErr w:type="gramEnd"/>
            <w:r w:rsidRPr="00010377">
              <w:rPr>
                <w:sz w:val="22"/>
                <w:szCs w:val="22"/>
              </w:rPr>
              <w:t>ородок)</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1300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1300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Развитие инфраструктуры д</w:t>
            </w:r>
            <w:proofErr w:type="gramStart"/>
            <w:r w:rsidRPr="00010377">
              <w:rPr>
                <w:sz w:val="22"/>
                <w:szCs w:val="22"/>
              </w:rPr>
              <w:t>.Г</w:t>
            </w:r>
            <w:proofErr w:type="gramEnd"/>
            <w:r w:rsidRPr="00010377">
              <w:rPr>
                <w:sz w:val="22"/>
                <w:szCs w:val="22"/>
              </w:rPr>
              <w:t>ородок, рост числа туристов, занятость населения.</w:t>
            </w:r>
          </w:p>
        </w:tc>
      </w:tr>
      <w:tr w:rsidR="0046231C" w:rsidRPr="00010A81" w:rsidTr="0046231C">
        <w:trPr>
          <w:trHeight w:val="248"/>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272"/>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2014</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1000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928"/>
        </w:trPr>
        <w:tc>
          <w:tcPr>
            <w:tcW w:w="949" w:type="dxa"/>
            <w:vMerge/>
            <w:shd w:val="clear" w:color="auto" w:fill="auto"/>
          </w:tcPr>
          <w:p w:rsidR="0046231C" w:rsidRPr="00010377" w:rsidRDefault="0046231C" w:rsidP="0046231C">
            <w:pPr>
              <w:tabs>
                <w:tab w:val="left" w:pos="7440"/>
              </w:tabs>
              <w:ind w:firstLine="12"/>
              <w:jc w:val="both"/>
              <w:rPr>
                <w:sz w:val="22"/>
                <w:szCs w:val="22"/>
              </w:rPr>
            </w:pPr>
          </w:p>
        </w:tc>
        <w:tc>
          <w:tcPr>
            <w:tcW w:w="2543" w:type="dxa"/>
            <w:vMerge/>
            <w:shd w:val="clear" w:color="auto" w:fill="auto"/>
          </w:tcPr>
          <w:p w:rsidR="0046231C" w:rsidRPr="00010377" w:rsidRDefault="0046231C" w:rsidP="0046231C">
            <w:pPr>
              <w:tabs>
                <w:tab w:val="left" w:pos="7440"/>
              </w:tabs>
              <w:jc w:val="both"/>
              <w:rPr>
                <w:sz w:val="22"/>
                <w:szCs w:val="22"/>
              </w:rPr>
            </w:pP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200</w:t>
            </w:r>
          </w:p>
        </w:tc>
        <w:tc>
          <w:tcPr>
            <w:tcW w:w="1843" w:type="dxa"/>
            <w:vMerge/>
            <w:shd w:val="clear" w:color="auto" w:fill="auto"/>
          </w:tcPr>
          <w:p w:rsidR="0046231C" w:rsidRPr="00010377" w:rsidRDefault="0046231C" w:rsidP="0046231C">
            <w:pPr>
              <w:tabs>
                <w:tab w:val="left" w:pos="7440"/>
              </w:tabs>
              <w:jc w:val="both"/>
              <w:rPr>
                <w:sz w:val="22"/>
                <w:szCs w:val="22"/>
              </w:rPr>
            </w:pPr>
          </w:p>
        </w:tc>
        <w:tc>
          <w:tcPr>
            <w:tcW w:w="1559" w:type="dxa"/>
            <w:vMerge/>
            <w:shd w:val="clear" w:color="auto" w:fill="auto"/>
          </w:tcPr>
          <w:p w:rsidR="0046231C" w:rsidRPr="00010377" w:rsidRDefault="0046231C" w:rsidP="0046231C">
            <w:pPr>
              <w:tabs>
                <w:tab w:val="left" w:pos="7440"/>
              </w:tabs>
              <w:jc w:val="both"/>
              <w:rPr>
                <w:sz w:val="22"/>
                <w:szCs w:val="22"/>
              </w:rPr>
            </w:pPr>
          </w:p>
        </w:tc>
      </w:tr>
      <w:tr w:rsidR="0046231C" w:rsidRPr="00010A81" w:rsidTr="0046231C">
        <w:trPr>
          <w:trHeight w:val="304"/>
        </w:trPr>
        <w:tc>
          <w:tcPr>
            <w:tcW w:w="949" w:type="dxa"/>
            <w:vMerge w:val="restart"/>
            <w:shd w:val="clear" w:color="auto" w:fill="auto"/>
          </w:tcPr>
          <w:p w:rsidR="0046231C" w:rsidRPr="00010377" w:rsidRDefault="0046231C" w:rsidP="0046231C">
            <w:pPr>
              <w:tabs>
                <w:tab w:val="left" w:pos="7440"/>
              </w:tabs>
              <w:ind w:firstLine="12"/>
              <w:jc w:val="both"/>
              <w:rPr>
                <w:sz w:val="22"/>
                <w:szCs w:val="22"/>
              </w:rPr>
            </w:pPr>
            <w:r w:rsidRPr="00010377">
              <w:rPr>
                <w:sz w:val="22"/>
                <w:szCs w:val="22"/>
              </w:rPr>
              <w:t>5.1.1.9</w:t>
            </w:r>
          </w:p>
        </w:tc>
        <w:tc>
          <w:tcPr>
            <w:tcW w:w="25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Организация активного отдыха, в том числе охоты и рыбалки в с</w:t>
            </w:r>
            <w:proofErr w:type="gramStart"/>
            <w:r w:rsidRPr="00010377">
              <w:rPr>
                <w:sz w:val="22"/>
                <w:szCs w:val="22"/>
              </w:rPr>
              <w:t>.Е</w:t>
            </w:r>
            <w:proofErr w:type="gramEnd"/>
            <w:r w:rsidRPr="00010377">
              <w:rPr>
                <w:sz w:val="22"/>
                <w:szCs w:val="22"/>
              </w:rPr>
              <w:t>жи</w:t>
            </w:r>
          </w:p>
        </w:tc>
        <w:tc>
          <w:tcPr>
            <w:tcW w:w="1418" w:type="dxa"/>
            <w:shd w:val="clear" w:color="auto" w:fill="auto"/>
          </w:tcPr>
          <w:p w:rsidR="0046231C" w:rsidRPr="00010377" w:rsidRDefault="0046231C" w:rsidP="0046231C">
            <w:pPr>
              <w:tabs>
                <w:tab w:val="left" w:pos="7440"/>
              </w:tabs>
              <w:jc w:val="both"/>
              <w:rPr>
                <w:sz w:val="22"/>
                <w:szCs w:val="22"/>
              </w:rPr>
            </w:pPr>
            <w:r w:rsidRPr="00010377">
              <w:rPr>
                <w:sz w:val="22"/>
                <w:szCs w:val="22"/>
              </w:rPr>
              <w:t>2013-2015</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709" w:type="dxa"/>
            <w:shd w:val="clear" w:color="auto" w:fill="auto"/>
          </w:tcPr>
          <w:p w:rsidR="0046231C" w:rsidRPr="00010377" w:rsidRDefault="0046231C" w:rsidP="0046231C">
            <w:pPr>
              <w:tabs>
                <w:tab w:val="left" w:pos="7440"/>
              </w:tabs>
              <w:jc w:val="both"/>
              <w:rPr>
                <w:sz w:val="22"/>
                <w:szCs w:val="22"/>
              </w:rPr>
            </w:pPr>
            <w:r w:rsidRPr="00010377">
              <w:rPr>
                <w:sz w:val="22"/>
                <w:szCs w:val="22"/>
              </w:rPr>
              <w:t>0</w:t>
            </w:r>
          </w:p>
        </w:tc>
        <w:tc>
          <w:tcPr>
            <w:tcW w:w="992" w:type="dxa"/>
            <w:shd w:val="clear" w:color="auto" w:fill="auto"/>
          </w:tcPr>
          <w:p w:rsidR="0046231C" w:rsidRPr="00010377" w:rsidRDefault="0046231C" w:rsidP="0046231C">
            <w:pPr>
              <w:tabs>
                <w:tab w:val="left" w:pos="7440"/>
              </w:tabs>
              <w:jc w:val="both"/>
              <w:rPr>
                <w:sz w:val="22"/>
                <w:szCs w:val="22"/>
              </w:rPr>
            </w:pPr>
            <w:r w:rsidRPr="00010377">
              <w:rPr>
                <w:sz w:val="22"/>
                <w:szCs w:val="22"/>
              </w:rPr>
              <w:t>800</w:t>
            </w:r>
          </w:p>
        </w:tc>
        <w:tc>
          <w:tcPr>
            <w:tcW w:w="1843"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Инвестор</w:t>
            </w:r>
          </w:p>
        </w:tc>
        <w:tc>
          <w:tcPr>
            <w:tcW w:w="1559" w:type="dxa"/>
            <w:vMerge w:val="restart"/>
            <w:shd w:val="clear" w:color="auto" w:fill="auto"/>
          </w:tcPr>
          <w:p w:rsidR="0046231C" w:rsidRPr="00010377" w:rsidRDefault="0046231C" w:rsidP="0046231C">
            <w:pPr>
              <w:tabs>
                <w:tab w:val="left" w:pos="7440"/>
              </w:tabs>
              <w:jc w:val="both"/>
              <w:rPr>
                <w:sz w:val="22"/>
                <w:szCs w:val="22"/>
              </w:rPr>
            </w:pPr>
            <w:r w:rsidRPr="00010377">
              <w:rPr>
                <w:sz w:val="22"/>
                <w:szCs w:val="22"/>
              </w:rPr>
              <w:t>Рост числа туристов, наличие разработанного  туристического маршрута.</w:t>
            </w:r>
          </w:p>
        </w:tc>
      </w:tr>
      <w:tr w:rsidR="0046231C" w:rsidRPr="00010A81" w:rsidTr="0046231C">
        <w:trPr>
          <w:trHeight w:val="336"/>
        </w:trPr>
        <w:tc>
          <w:tcPr>
            <w:tcW w:w="949" w:type="dxa"/>
            <w:vMerge/>
            <w:shd w:val="clear" w:color="auto" w:fill="auto"/>
          </w:tcPr>
          <w:p w:rsidR="0046231C" w:rsidRDefault="0046231C" w:rsidP="0046231C">
            <w:pPr>
              <w:tabs>
                <w:tab w:val="left" w:pos="7440"/>
              </w:tabs>
              <w:ind w:firstLine="12"/>
              <w:jc w:val="both"/>
              <w:rPr>
                <w:sz w:val="22"/>
                <w:szCs w:val="22"/>
              </w:rPr>
            </w:pPr>
          </w:p>
        </w:tc>
        <w:tc>
          <w:tcPr>
            <w:tcW w:w="2543" w:type="dxa"/>
            <w:vMerge/>
            <w:shd w:val="clear" w:color="auto" w:fill="auto"/>
          </w:tcPr>
          <w:p w:rsidR="0046231C" w:rsidRDefault="0046231C" w:rsidP="0046231C">
            <w:pPr>
              <w:tabs>
                <w:tab w:val="left" w:pos="7440"/>
              </w:tabs>
              <w:jc w:val="both"/>
              <w:rPr>
                <w:sz w:val="22"/>
                <w:szCs w:val="22"/>
              </w:rPr>
            </w:pPr>
          </w:p>
        </w:tc>
        <w:tc>
          <w:tcPr>
            <w:tcW w:w="1418" w:type="dxa"/>
            <w:shd w:val="clear" w:color="auto" w:fill="auto"/>
          </w:tcPr>
          <w:p w:rsidR="0046231C" w:rsidRDefault="0046231C" w:rsidP="0046231C">
            <w:pPr>
              <w:tabs>
                <w:tab w:val="left" w:pos="7440"/>
              </w:tabs>
              <w:jc w:val="both"/>
              <w:rPr>
                <w:sz w:val="22"/>
                <w:szCs w:val="22"/>
              </w:rPr>
            </w:pPr>
            <w:r>
              <w:rPr>
                <w:sz w:val="22"/>
                <w:szCs w:val="22"/>
              </w:rPr>
              <w:t>2013</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100</w:t>
            </w:r>
          </w:p>
        </w:tc>
        <w:tc>
          <w:tcPr>
            <w:tcW w:w="709" w:type="dxa"/>
            <w:shd w:val="clear" w:color="auto" w:fill="auto"/>
          </w:tcPr>
          <w:p w:rsidR="0046231C" w:rsidRPr="00010A81" w:rsidRDefault="0046231C" w:rsidP="0046231C">
            <w:pPr>
              <w:tabs>
                <w:tab w:val="left" w:pos="7440"/>
              </w:tabs>
              <w:jc w:val="both"/>
              <w:rPr>
                <w:sz w:val="22"/>
                <w:szCs w:val="22"/>
              </w:rPr>
            </w:pPr>
            <w:r>
              <w:rPr>
                <w:sz w:val="22"/>
                <w:szCs w:val="22"/>
              </w:rPr>
              <w:t>0</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100</w:t>
            </w:r>
          </w:p>
        </w:tc>
        <w:tc>
          <w:tcPr>
            <w:tcW w:w="1843" w:type="dxa"/>
            <w:vMerge/>
            <w:shd w:val="clear" w:color="auto" w:fill="auto"/>
          </w:tcPr>
          <w:p w:rsidR="0046231C" w:rsidRDefault="0046231C" w:rsidP="0046231C">
            <w:pPr>
              <w:tabs>
                <w:tab w:val="left" w:pos="7440"/>
              </w:tabs>
              <w:jc w:val="both"/>
              <w:rPr>
                <w:sz w:val="22"/>
                <w:szCs w:val="22"/>
              </w:rPr>
            </w:pPr>
          </w:p>
        </w:tc>
        <w:tc>
          <w:tcPr>
            <w:tcW w:w="1559" w:type="dxa"/>
            <w:vMerge/>
            <w:shd w:val="clear" w:color="auto" w:fill="auto"/>
          </w:tcPr>
          <w:p w:rsidR="0046231C" w:rsidRDefault="0046231C" w:rsidP="0046231C">
            <w:pPr>
              <w:tabs>
                <w:tab w:val="left" w:pos="7440"/>
              </w:tabs>
              <w:jc w:val="both"/>
              <w:rPr>
                <w:sz w:val="22"/>
                <w:szCs w:val="22"/>
              </w:rPr>
            </w:pPr>
          </w:p>
        </w:tc>
      </w:tr>
      <w:tr w:rsidR="0046231C" w:rsidRPr="00010A81" w:rsidTr="0046231C">
        <w:trPr>
          <w:trHeight w:val="296"/>
        </w:trPr>
        <w:tc>
          <w:tcPr>
            <w:tcW w:w="949" w:type="dxa"/>
            <w:vMerge/>
            <w:shd w:val="clear" w:color="auto" w:fill="auto"/>
          </w:tcPr>
          <w:p w:rsidR="0046231C" w:rsidRDefault="0046231C" w:rsidP="0046231C">
            <w:pPr>
              <w:tabs>
                <w:tab w:val="left" w:pos="7440"/>
              </w:tabs>
              <w:ind w:firstLine="12"/>
              <w:jc w:val="both"/>
              <w:rPr>
                <w:sz w:val="22"/>
                <w:szCs w:val="22"/>
              </w:rPr>
            </w:pPr>
          </w:p>
        </w:tc>
        <w:tc>
          <w:tcPr>
            <w:tcW w:w="2543" w:type="dxa"/>
            <w:vMerge/>
            <w:shd w:val="clear" w:color="auto" w:fill="auto"/>
          </w:tcPr>
          <w:p w:rsidR="0046231C" w:rsidRDefault="0046231C" w:rsidP="0046231C">
            <w:pPr>
              <w:tabs>
                <w:tab w:val="left" w:pos="7440"/>
              </w:tabs>
              <w:jc w:val="both"/>
              <w:rPr>
                <w:sz w:val="22"/>
                <w:szCs w:val="22"/>
              </w:rPr>
            </w:pPr>
          </w:p>
        </w:tc>
        <w:tc>
          <w:tcPr>
            <w:tcW w:w="1418" w:type="dxa"/>
            <w:shd w:val="clear" w:color="auto" w:fill="auto"/>
          </w:tcPr>
          <w:p w:rsidR="0046231C" w:rsidRDefault="0046231C" w:rsidP="0046231C">
            <w:pPr>
              <w:tabs>
                <w:tab w:val="left" w:pos="7440"/>
              </w:tabs>
              <w:jc w:val="both"/>
              <w:rPr>
                <w:sz w:val="22"/>
                <w:szCs w:val="22"/>
              </w:rPr>
            </w:pPr>
            <w:r>
              <w:rPr>
                <w:sz w:val="22"/>
                <w:szCs w:val="22"/>
              </w:rPr>
              <w:t>2014</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600</w:t>
            </w:r>
          </w:p>
        </w:tc>
        <w:tc>
          <w:tcPr>
            <w:tcW w:w="709" w:type="dxa"/>
            <w:shd w:val="clear" w:color="auto" w:fill="auto"/>
          </w:tcPr>
          <w:p w:rsidR="0046231C" w:rsidRPr="00010A81" w:rsidRDefault="0046231C" w:rsidP="0046231C">
            <w:pPr>
              <w:tabs>
                <w:tab w:val="left" w:pos="7440"/>
              </w:tabs>
              <w:jc w:val="both"/>
              <w:rPr>
                <w:sz w:val="22"/>
                <w:szCs w:val="22"/>
              </w:rPr>
            </w:pPr>
            <w:r>
              <w:rPr>
                <w:sz w:val="22"/>
                <w:szCs w:val="22"/>
              </w:rPr>
              <w:t>0</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600</w:t>
            </w:r>
          </w:p>
        </w:tc>
        <w:tc>
          <w:tcPr>
            <w:tcW w:w="1843" w:type="dxa"/>
            <w:vMerge/>
            <w:shd w:val="clear" w:color="auto" w:fill="auto"/>
          </w:tcPr>
          <w:p w:rsidR="0046231C" w:rsidRDefault="0046231C" w:rsidP="0046231C">
            <w:pPr>
              <w:tabs>
                <w:tab w:val="left" w:pos="7440"/>
              </w:tabs>
              <w:jc w:val="both"/>
              <w:rPr>
                <w:sz w:val="22"/>
                <w:szCs w:val="22"/>
              </w:rPr>
            </w:pPr>
          </w:p>
        </w:tc>
        <w:tc>
          <w:tcPr>
            <w:tcW w:w="1559" w:type="dxa"/>
            <w:vMerge/>
            <w:shd w:val="clear" w:color="auto" w:fill="auto"/>
          </w:tcPr>
          <w:p w:rsidR="0046231C" w:rsidRDefault="0046231C" w:rsidP="0046231C">
            <w:pPr>
              <w:tabs>
                <w:tab w:val="left" w:pos="7440"/>
              </w:tabs>
              <w:jc w:val="both"/>
              <w:rPr>
                <w:sz w:val="22"/>
                <w:szCs w:val="22"/>
              </w:rPr>
            </w:pPr>
          </w:p>
        </w:tc>
      </w:tr>
      <w:tr w:rsidR="0046231C" w:rsidRPr="00010A81" w:rsidTr="0046231C">
        <w:trPr>
          <w:trHeight w:val="832"/>
        </w:trPr>
        <w:tc>
          <w:tcPr>
            <w:tcW w:w="949" w:type="dxa"/>
            <w:vMerge/>
            <w:shd w:val="clear" w:color="auto" w:fill="auto"/>
          </w:tcPr>
          <w:p w:rsidR="0046231C" w:rsidRDefault="0046231C" w:rsidP="0046231C">
            <w:pPr>
              <w:tabs>
                <w:tab w:val="left" w:pos="7440"/>
              </w:tabs>
              <w:ind w:firstLine="12"/>
              <w:jc w:val="both"/>
              <w:rPr>
                <w:sz w:val="22"/>
                <w:szCs w:val="22"/>
              </w:rPr>
            </w:pPr>
          </w:p>
        </w:tc>
        <w:tc>
          <w:tcPr>
            <w:tcW w:w="2543" w:type="dxa"/>
            <w:vMerge/>
            <w:shd w:val="clear" w:color="auto" w:fill="auto"/>
          </w:tcPr>
          <w:p w:rsidR="0046231C" w:rsidRDefault="0046231C" w:rsidP="0046231C">
            <w:pPr>
              <w:tabs>
                <w:tab w:val="left" w:pos="7440"/>
              </w:tabs>
              <w:jc w:val="both"/>
              <w:rPr>
                <w:sz w:val="22"/>
                <w:szCs w:val="22"/>
              </w:rPr>
            </w:pPr>
          </w:p>
        </w:tc>
        <w:tc>
          <w:tcPr>
            <w:tcW w:w="1418" w:type="dxa"/>
            <w:shd w:val="clear" w:color="auto" w:fill="auto"/>
          </w:tcPr>
          <w:p w:rsidR="0046231C" w:rsidRDefault="0046231C" w:rsidP="0046231C">
            <w:pPr>
              <w:tabs>
                <w:tab w:val="left" w:pos="7440"/>
              </w:tabs>
              <w:jc w:val="both"/>
              <w:rPr>
                <w:sz w:val="22"/>
                <w:szCs w:val="22"/>
              </w:rPr>
            </w:pPr>
            <w:r>
              <w:rPr>
                <w:sz w:val="22"/>
                <w:szCs w:val="22"/>
              </w:rPr>
              <w:t>2015</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100</w:t>
            </w:r>
          </w:p>
        </w:tc>
        <w:tc>
          <w:tcPr>
            <w:tcW w:w="709" w:type="dxa"/>
            <w:shd w:val="clear" w:color="auto" w:fill="auto"/>
          </w:tcPr>
          <w:p w:rsidR="0046231C" w:rsidRPr="00010A81" w:rsidRDefault="0046231C" w:rsidP="0046231C">
            <w:pPr>
              <w:tabs>
                <w:tab w:val="left" w:pos="7440"/>
              </w:tabs>
              <w:jc w:val="both"/>
              <w:rPr>
                <w:sz w:val="22"/>
                <w:szCs w:val="22"/>
              </w:rPr>
            </w:pPr>
            <w:r>
              <w:rPr>
                <w:sz w:val="22"/>
                <w:szCs w:val="22"/>
              </w:rPr>
              <w:t>0</w:t>
            </w:r>
          </w:p>
        </w:tc>
        <w:tc>
          <w:tcPr>
            <w:tcW w:w="992" w:type="dxa"/>
            <w:shd w:val="clear" w:color="auto" w:fill="auto"/>
          </w:tcPr>
          <w:p w:rsidR="0046231C" w:rsidRPr="00010A81" w:rsidRDefault="0046231C" w:rsidP="0046231C">
            <w:pPr>
              <w:tabs>
                <w:tab w:val="left" w:pos="7440"/>
              </w:tabs>
              <w:jc w:val="both"/>
              <w:rPr>
                <w:sz w:val="22"/>
                <w:szCs w:val="22"/>
              </w:rPr>
            </w:pPr>
            <w:r>
              <w:rPr>
                <w:sz w:val="22"/>
                <w:szCs w:val="22"/>
              </w:rPr>
              <w:t>100</w:t>
            </w:r>
          </w:p>
        </w:tc>
        <w:tc>
          <w:tcPr>
            <w:tcW w:w="1843" w:type="dxa"/>
            <w:vMerge/>
            <w:shd w:val="clear" w:color="auto" w:fill="auto"/>
          </w:tcPr>
          <w:p w:rsidR="0046231C" w:rsidRDefault="0046231C" w:rsidP="0046231C">
            <w:pPr>
              <w:tabs>
                <w:tab w:val="left" w:pos="7440"/>
              </w:tabs>
              <w:jc w:val="both"/>
              <w:rPr>
                <w:sz w:val="22"/>
                <w:szCs w:val="22"/>
              </w:rPr>
            </w:pPr>
          </w:p>
        </w:tc>
        <w:tc>
          <w:tcPr>
            <w:tcW w:w="1559" w:type="dxa"/>
            <w:vMerge/>
            <w:shd w:val="clear" w:color="auto" w:fill="auto"/>
          </w:tcPr>
          <w:p w:rsidR="0046231C" w:rsidRDefault="0046231C" w:rsidP="0046231C">
            <w:pPr>
              <w:tabs>
                <w:tab w:val="left" w:pos="7440"/>
              </w:tabs>
              <w:jc w:val="both"/>
              <w:rPr>
                <w:sz w:val="22"/>
                <w:szCs w:val="22"/>
              </w:rPr>
            </w:pPr>
          </w:p>
        </w:tc>
      </w:tr>
    </w:tbl>
    <w:p w:rsidR="0046231C" w:rsidRPr="007848DF" w:rsidRDefault="0046231C" w:rsidP="0046231C">
      <w:pPr>
        <w:tabs>
          <w:tab w:val="left" w:pos="7440"/>
        </w:tabs>
        <w:jc w:val="both"/>
        <w:rPr>
          <w:b/>
          <w:color w:val="1F497D"/>
          <w:sz w:val="28"/>
          <w:szCs w:val="28"/>
        </w:rPr>
      </w:pPr>
    </w:p>
    <w:p w:rsidR="0046231C" w:rsidRPr="00FB5F25" w:rsidRDefault="0046231C" w:rsidP="0046231C">
      <w:pPr>
        <w:tabs>
          <w:tab w:val="left" w:pos="7440"/>
        </w:tabs>
        <w:ind w:left="720"/>
        <w:jc w:val="both"/>
        <w:rPr>
          <w:i/>
          <w:color w:val="1F497D"/>
          <w:sz w:val="22"/>
          <w:szCs w:val="22"/>
        </w:rPr>
      </w:pPr>
    </w:p>
    <w:p w:rsidR="0046231C" w:rsidRPr="00FB5F25" w:rsidRDefault="0046231C" w:rsidP="0046231C">
      <w:pPr>
        <w:tabs>
          <w:tab w:val="left" w:pos="10200"/>
        </w:tabs>
        <w:jc w:val="center"/>
        <w:rPr>
          <w:b/>
          <w:sz w:val="22"/>
          <w:szCs w:val="22"/>
        </w:rPr>
      </w:pPr>
      <w:r w:rsidRPr="00FB5F25">
        <w:rPr>
          <w:b/>
          <w:sz w:val="22"/>
          <w:szCs w:val="22"/>
        </w:rPr>
        <w:t>Глава 4. Механизмы реализации и управления Программой, ресурсное обеспечение</w:t>
      </w:r>
    </w:p>
    <w:p w:rsidR="0046231C" w:rsidRPr="00FB5F25" w:rsidRDefault="0046231C" w:rsidP="0046231C">
      <w:pPr>
        <w:pStyle w:val="ConsPlusNormal"/>
        <w:ind w:firstLine="540"/>
        <w:jc w:val="both"/>
        <w:rPr>
          <w:rFonts w:ascii="Times New Roman" w:hAnsi="Times New Roman" w:cs="Times New Roman"/>
          <w:sz w:val="22"/>
          <w:szCs w:val="22"/>
        </w:rPr>
      </w:pPr>
    </w:p>
    <w:p w:rsidR="0046231C" w:rsidRPr="00FB5F25" w:rsidRDefault="0046231C" w:rsidP="0046231C">
      <w:pPr>
        <w:pStyle w:val="ConsPlusNormal"/>
        <w:ind w:firstLine="540"/>
        <w:jc w:val="both"/>
        <w:rPr>
          <w:rFonts w:ascii="Times New Roman" w:hAnsi="Times New Roman" w:cs="Times New Roman"/>
          <w:sz w:val="22"/>
          <w:szCs w:val="22"/>
        </w:rPr>
      </w:pPr>
      <w:r w:rsidRPr="00FB5F25">
        <w:rPr>
          <w:rFonts w:ascii="Times New Roman" w:hAnsi="Times New Roman" w:cs="Times New Roman"/>
          <w:sz w:val="22"/>
          <w:szCs w:val="22"/>
        </w:rPr>
        <w:t>Механизм реализации и управления Программой представляет собой взаимодействие между соисполнителями Программы и координацию их действий.</w:t>
      </w:r>
    </w:p>
    <w:p w:rsidR="0046231C" w:rsidRPr="00FB5F25" w:rsidRDefault="0046231C" w:rsidP="0046231C">
      <w:pPr>
        <w:pStyle w:val="ConsPlusNormal"/>
        <w:ind w:firstLine="540"/>
        <w:jc w:val="both"/>
        <w:rPr>
          <w:rFonts w:ascii="Times New Roman" w:hAnsi="Times New Roman" w:cs="Times New Roman"/>
          <w:sz w:val="22"/>
          <w:szCs w:val="22"/>
        </w:rPr>
      </w:pPr>
      <w:r w:rsidRPr="00FB5F25">
        <w:rPr>
          <w:rFonts w:ascii="Times New Roman" w:hAnsi="Times New Roman" w:cs="Times New Roman"/>
          <w:sz w:val="22"/>
          <w:szCs w:val="22"/>
        </w:rPr>
        <w:t>Реализация Программы осуществляется координатором Программы и соисполнителями путем выполнения мероприятий Программы.</w:t>
      </w:r>
    </w:p>
    <w:p w:rsidR="0046231C" w:rsidRPr="00FB5F25" w:rsidRDefault="0046231C" w:rsidP="0046231C">
      <w:pPr>
        <w:pStyle w:val="ConsPlusNormal"/>
        <w:ind w:firstLine="540"/>
        <w:jc w:val="both"/>
        <w:rPr>
          <w:rFonts w:ascii="Times New Roman" w:hAnsi="Times New Roman" w:cs="Times New Roman"/>
          <w:sz w:val="22"/>
          <w:szCs w:val="22"/>
        </w:rPr>
      </w:pPr>
      <w:r w:rsidRPr="00FB5F25">
        <w:rPr>
          <w:rFonts w:ascii="Times New Roman" w:hAnsi="Times New Roman" w:cs="Times New Roman"/>
          <w:sz w:val="22"/>
          <w:szCs w:val="22"/>
        </w:rPr>
        <w:t>Координатором Программы является Администрация Первомайского района</w:t>
      </w:r>
      <w:proofErr w:type="gramStart"/>
      <w:r w:rsidRPr="00FB5F25">
        <w:rPr>
          <w:rFonts w:ascii="Times New Roman" w:hAnsi="Times New Roman" w:cs="Times New Roman"/>
          <w:sz w:val="22"/>
          <w:szCs w:val="22"/>
        </w:rPr>
        <w:t xml:space="preserve"> </w:t>
      </w:r>
      <w:r w:rsidR="0075303A">
        <w:rPr>
          <w:rFonts w:ascii="Times New Roman" w:hAnsi="Times New Roman" w:cs="Times New Roman"/>
          <w:sz w:val="22"/>
          <w:szCs w:val="22"/>
        </w:rPr>
        <w:t>.</w:t>
      </w:r>
      <w:proofErr w:type="gramEnd"/>
    </w:p>
    <w:p w:rsidR="0046231C" w:rsidRPr="00FB5F25" w:rsidRDefault="0046231C" w:rsidP="0046231C">
      <w:pPr>
        <w:pStyle w:val="ConsPlusNormal"/>
        <w:ind w:firstLine="540"/>
        <w:jc w:val="both"/>
        <w:rPr>
          <w:rFonts w:ascii="Times New Roman" w:hAnsi="Times New Roman" w:cs="Times New Roman"/>
          <w:sz w:val="22"/>
          <w:szCs w:val="22"/>
        </w:rPr>
      </w:pPr>
      <w:r w:rsidRPr="00FB5F25">
        <w:rPr>
          <w:rFonts w:ascii="Times New Roman" w:hAnsi="Times New Roman" w:cs="Times New Roman"/>
          <w:sz w:val="22"/>
          <w:szCs w:val="22"/>
        </w:rPr>
        <w:t>Соисполнители Программы:</w:t>
      </w:r>
    </w:p>
    <w:p w:rsidR="0046231C" w:rsidRPr="00FB5F25" w:rsidRDefault="0046231C" w:rsidP="0046231C">
      <w:pPr>
        <w:rPr>
          <w:sz w:val="22"/>
          <w:szCs w:val="22"/>
        </w:rPr>
      </w:pPr>
      <w:r w:rsidRPr="00FB5F25">
        <w:rPr>
          <w:sz w:val="22"/>
          <w:szCs w:val="22"/>
        </w:rPr>
        <w:t>Финансово-экономическое управление Администрации Первомайского района; Муниципальное казенное учреждение Отдел культуры Администрации Первомайского района;</w:t>
      </w:r>
    </w:p>
    <w:p w:rsidR="0046231C" w:rsidRPr="00FB5F25" w:rsidRDefault="0046231C" w:rsidP="0046231C">
      <w:pPr>
        <w:rPr>
          <w:sz w:val="22"/>
          <w:szCs w:val="22"/>
        </w:rPr>
      </w:pPr>
      <w:r w:rsidRPr="00FB5F25">
        <w:rPr>
          <w:sz w:val="22"/>
          <w:szCs w:val="22"/>
        </w:rPr>
        <w:t>Муниципальное казенное учреждение Управление образования Администрации Первомайского района;</w:t>
      </w:r>
    </w:p>
    <w:p w:rsidR="0046231C" w:rsidRPr="00FB5F25" w:rsidRDefault="0046231C" w:rsidP="0046231C">
      <w:pPr>
        <w:pStyle w:val="ConsPlusNormal"/>
        <w:jc w:val="both"/>
        <w:rPr>
          <w:rFonts w:ascii="Times New Roman" w:hAnsi="Times New Roman" w:cs="Times New Roman"/>
          <w:sz w:val="22"/>
          <w:szCs w:val="22"/>
        </w:rPr>
      </w:pPr>
      <w:r w:rsidRPr="00FB5F25">
        <w:rPr>
          <w:rFonts w:ascii="Times New Roman" w:hAnsi="Times New Roman" w:cs="Times New Roman"/>
          <w:sz w:val="22"/>
          <w:szCs w:val="22"/>
        </w:rPr>
        <w:t>Администрации сельских поселений Первомайского района (по согласованию).</w:t>
      </w:r>
    </w:p>
    <w:p w:rsidR="0046231C" w:rsidRPr="00FB5F25" w:rsidRDefault="0046231C" w:rsidP="0046231C">
      <w:pPr>
        <w:pStyle w:val="ConsPlusNormal"/>
        <w:ind w:firstLine="540"/>
        <w:jc w:val="both"/>
        <w:rPr>
          <w:rFonts w:ascii="Times New Roman" w:hAnsi="Times New Roman" w:cs="Times New Roman"/>
          <w:sz w:val="22"/>
          <w:szCs w:val="22"/>
        </w:rPr>
      </w:pPr>
      <w:r w:rsidRPr="00FB5F25">
        <w:rPr>
          <w:rFonts w:ascii="Times New Roman" w:hAnsi="Times New Roman" w:cs="Times New Roman"/>
          <w:sz w:val="22"/>
          <w:szCs w:val="22"/>
        </w:rPr>
        <w:t>Общий объ</w:t>
      </w:r>
      <w:r w:rsidR="0075303A">
        <w:rPr>
          <w:rFonts w:ascii="Times New Roman" w:hAnsi="Times New Roman" w:cs="Times New Roman"/>
          <w:sz w:val="22"/>
          <w:szCs w:val="22"/>
        </w:rPr>
        <w:t>ё</w:t>
      </w:r>
      <w:r w:rsidRPr="00FB5F25">
        <w:rPr>
          <w:rFonts w:ascii="Times New Roman" w:hAnsi="Times New Roman" w:cs="Times New Roman"/>
          <w:sz w:val="22"/>
          <w:szCs w:val="22"/>
        </w:rPr>
        <w:t>м финансирования Программы составляет       17750     тыс. рублей, в том числе:</w:t>
      </w:r>
    </w:p>
    <w:p w:rsidR="0046231C" w:rsidRPr="00FB5F25" w:rsidRDefault="0046231C" w:rsidP="0046231C">
      <w:pPr>
        <w:jc w:val="right"/>
        <w:rPr>
          <w:sz w:val="22"/>
          <w:szCs w:val="22"/>
        </w:rPr>
      </w:pPr>
      <w:r w:rsidRPr="00FB5F25">
        <w:rPr>
          <w:sz w:val="22"/>
          <w:szCs w:val="22"/>
        </w:rPr>
        <w:t>тыс. руб.</w:t>
      </w:r>
    </w:p>
    <w:tbl>
      <w:tblPr>
        <w:tblW w:w="9498" w:type="dxa"/>
        <w:tblCellSpacing w:w="5" w:type="nil"/>
        <w:tblInd w:w="75" w:type="dxa"/>
        <w:tblLayout w:type="fixed"/>
        <w:tblCellMar>
          <w:left w:w="75" w:type="dxa"/>
          <w:right w:w="75" w:type="dxa"/>
        </w:tblCellMar>
        <w:tblLook w:val="0000"/>
      </w:tblPr>
      <w:tblGrid>
        <w:gridCol w:w="3119"/>
        <w:gridCol w:w="992"/>
        <w:gridCol w:w="992"/>
        <w:gridCol w:w="993"/>
        <w:gridCol w:w="1134"/>
        <w:gridCol w:w="992"/>
        <w:gridCol w:w="1276"/>
      </w:tblGrid>
      <w:tr w:rsidR="0046231C" w:rsidRPr="00FB5F25" w:rsidTr="0046231C">
        <w:tblPrEx>
          <w:tblCellMar>
            <w:top w:w="0" w:type="dxa"/>
            <w:bottom w:w="0" w:type="dxa"/>
          </w:tblCellMar>
        </w:tblPrEx>
        <w:trPr>
          <w:tblCellSpacing w:w="5" w:type="nil"/>
        </w:trPr>
        <w:tc>
          <w:tcPr>
            <w:tcW w:w="3119"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outlineLvl w:val="0"/>
              <w:rPr>
                <w:b/>
                <w:sz w:val="22"/>
                <w:szCs w:val="22"/>
              </w:rPr>
            </w:pPr>
            <w:r w:rsidRPr="0075303A">
              <w:rPr>
                <w:b/>
                <w:sz w:val="22"/>
                <w:szCs w:val="22"/>
              </w:rPr>
              <w:t>Источники финансирования</w:t>
            </w:r>
          </w:p>
        </w:tc>
        <w:tc>
          <w:tcPr>
            <w:tcW w:w="992"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r w:rsidRPr="0075303A">
              <w:rPr>
                <w:b/>
                <w:sz w:val="22"/>
                <w:szCs w:val="22"/>
              </w:rPr>
              <w:t>Всего</w:t>
            </w:r>
          </w:p>
        </w:tc>
        <w:tc>
          <w:tcPr>
            <w:tcW w:w="992"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smartTag w:uri="urn:schemas-microsoft-com:office:smarttags" w:element="metricconverter">
              <w:smartTagPr>
                <w:attr w:name="ProductID" w:val="2013 г"/>
              </w:smartTagPr>
              <w:r w:rsidRPr="0075303A">
                <w:rPr>
                  <w:b/>
                  <w:sz w:val="22"/>
                  <w:szCs w:val="22"/>
                </w:rPr>
                <w:t>2013 г</w:t>
              </w:r>
            </w:smartTag>
            <w:r w:rsidRPr="0075303A">
              <w:rPr>
                <w:b/>
                <w:sz w:val="22"/>
                <w:szCs w:val="22"/>
              </w:rPr>
              <w:t>.</w:t>
            </w:r>
          </w:p>
        </w:tc>
        <w:tc>
          <w:tcPr>
            <w:tcW w:w="993"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smartTag w:uri="urn:schemas-microsoft-com:office:smarttags" w:element="metricconverter">
              <w:smartTagPr>
                <w:attr w:name="ProductID" w:val="2014 г"/>
              </w:smartTagPr>
              <w:r w:rsidRPr="0075303A">
                <w:rPr>
                  <w:b/>
                  <w:sz w:val="22"/>
                  <w:szCs w:val="22"/>
                </w:rPr>
                <w:t>2014 г</w:t>
              </w:r>
            </w:smartTag>
            <w:r w:rsidRPr="0075303A">
              <w:rPr>
                <w:b/>
                <w:sz w:val="22"/>
                <w:szCs w:val="22"/>
              </w:rPr>
              <w:t>.</w:t>
            </w:r>
          </w:p>
        </w:tc>
        <w:tc>
          <w:tcPr>
            <w:tcW w:w="1134"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smartTag w:uri="urn:schemas-microsoft-com:office:smarttags" w:element="metricconverter">
              <w:smartTagPr>
                <w:attr w:name="ProductID" w:val="2015 г"/>
              </w:smartTagPr>
              <w:r w:rsidRPr="0075303A">
                <w:rPr>
                  <w:b/>
                  <w:sz w:val="22"/>
                  <w:szCs w:val="22"/>
                </w:rPr>
                <w:t>2015 г</w:t>
              </w:r>
            </w:smartTag>
            <w:r w:rsidRPr="0075303A">
              <w:rPr>
                <w:b/>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smartTag w:uri="urn:schemas-microsoft-com:office:smarttags" w:element="metricconverter">
              <w:smartTagPr>
                <w:attr w:name="ProductID" w:val="2016 г"/>
              </w:smartTagPr>
              <w:r w:rsidRPr="0075303A">
                <w:rPr>
                  <w:b/>
                  <w:sz w:val="22"/>
                  <w:szCs w:val="22"/>
                </w:rPr>
                <w:t>2016 г</w:t>
              </w:r>
            </w:smartTag>
            <w:r w:rsidRPr="0075303A">
              <w:rPr>
                <w:b/>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46231C" w:rsidRPr="0075303A" w:rsidRDefault="0046231C" w:rsidP="0075303A">
            <w:pPr>
              <w:jc w:val="center"/>
              <w:rPr>
                <w:b/>
                <w:sz w:val="22"/>
                <w:szCs w:val="22"/>
              </w:rPr>
            </w:pPr>
            <w:smartTag w:uri="urn:schemas-microsoft-com:office:smarttags" w:element="metricconverter">
              <w:smartTagPr>
                <w:attr w:name="ProductID" w:val="2017 г"/>
              </w:smartTagPr>
              <w:r w:rsidRPr="0075303A">
                <w:rPr>
                  <w:b/>
                  <w:sz w:val="22"/>
                  <w:szCs w:val="22"/>
                </w:rPr>
                <w:t>2017 г</w:t>
              </w:r>
            </w:smartTag>
            <w:r w:rsidRPr="0075303A">
              <w:rPr>
                <w:b/>
                <w:sz w:val="22"/>
                <w:szCs w:val="22"/>
              </w:rPr>
              <w:t>.</w:t>
            </w:r>
          </w:p>
        </w:tc>
      </w:tr>
      <w:tr w:rsidR="0046231C" w:rsidRPr="00FB5F25" w:rsidTr="0046231C">
        <w:tblPrEx>
          <w:tblCellMar>
            <w:top w:w="0" w:type="dxa"/>
            <w:bottom w:w="0" w:type="dxa"/>
          </w:tblCellMar>
        </w:tblPrEx>
        <w:trPr>
          <w:tblCellSpacing w:w="5" w:type="nil"/>
        </w:trPr>
        <w:tc>
          <w:tcPr>
            <w:tcW w:w="3119" w:type="dxa"/>
            <w:tcBorders>
              <w:left w:val="single" w:sz="4" w:space="0" w:color="auto"/>
              <w:bottom w:val="single" w:sz="4" w:space="0" w:color="auto"/>
              <w:right w:val="single" w:sz="4" w:space="0" w:color="auto"/>
            </w:tcBorders>
          </w:tcPr>
          <w:p w:rsidR="0046231C" w:rsidRPr="00FB5F25" w:rsidRDefault="0046231C" w:rsidP="0046231C">
            <w:pPr>
              <w:rPr>
                <w:sz w:val="22"/>
                <w:szCs w:val="22"/>
              </w:rPr>
            </w:pPr>
            <w:r w:rsidRPr="00FB5F25">
              <w:rPr>
                <w:sz w:val="22"/>
                <w:szCs w:val="22"/>
              </w:rPr>
              <w:t xml:space="preserve">Местные бюджеты          </w:t>
            </w:r>
            <w:r w:rsidRPr="00FB5F25">
              <w:rPr>
                <w:sz w:val="22"/>
                <w:szCs w:val="22"/>
              </w:rPr>
              <w:br/>
              <w:t xml:space="preserve">(по согласованию)        </w:t>
            </w:r>
            <w:r w:rsidRPr="00FB5F25">
              <w:rPr>
                <w:sz w:val="22"/>
                <w:szCs w:val="22"/>
              </w:rPr>
              <w:br/>
              <w:t xml:space="preserve">(прогноз)                </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2180</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375</w:t>
            </w:r>
          </w:p>
        </w:tc>
        <w:tc>
          <w:tcPr>
            <w:tcW w:w="993"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725</w:t>
            </w:r>
          </w:p>
        </w:tc>
        <w:tc>
          <w:tcPr>
            <w:tcW w:w="1134"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600</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240</w:t>
            </w:r>
          </w:p>
        </w:tc>
        <w:tc>
          <w:tcPr>
            <w:tcW w:w="1276"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240</w:t>
            </w:r>
          </w:p>
        </w:tc>
      </w:tr>
      <w:tr w:rsidR="0046231C" w:rsidRPr="00FB5F25" w:rsidTr="0046231C">
        <w:tblPrEx>
          <w:tblCellMar>
            <w:top w:w="0" w:type="dxa"/>
            <w:bottom w:w="0" w:type="dxa"/>
          </w:tblCellMar>
        </w:tblPrEx>
        <w:trPr>
          <w:tblCellSpacing w:w="5" w:type="nil"/>
        </w:trPr>
        <w:tc>
          <w:tcPr>
            <w:tcW w:w="3119" w:type="dxa"/>
            <w:tcBorders>
              <w:left w:val="single" w:sz="4" w:space="0" w:color="auto"/>
              <w:bottom w:val="single" w:sz="4" w:space="0" w:color="auto"/>
              <w:right w:val="single" w:sz="4" w:space="0" w:color="auto"/>
            </w:tcBorders>
          </w:tcPr>
          <w:p w:rsidR="0046231C" w:rsidRPr="00FB5F25" w:rsidRDefault="0046231C" w:rsidP="0046231C">
            <w:pPr>
              <w:rPr>
                <w:sz w:val="22"/>
                <w:szCs w:val="22"/>
              </w:rPr>
            </w:pPr>
            <w:r w:rsidRPr="00FB5F25">
              <w:rPr>
                <w:sz w:val="22"/>
                <w:szCs w:val="22"/>
              </w:rPr>
              <w:t xml:space="preserve">Внебюджетные источники   </w:t>
            </w:r>
            <w:r w:rsidRPr="00FB5F25">
              <w:rPr>
                <w:sz w:val="22"/>
                <w:szCs w:val="22"/>
              </w:rPr>
              <w:br/>
              <w:t xml:space="preserve">(по согласованию)        </w:t>
            </w:r>
            <w:r w:rsidRPr="00FB5F25">
              <w:rPr>
                <w:sz w:val="22"/>
                <w:szCs w:val="22"/>
              </w:rPr>
              <w:br/>
              <w:t xml:space="preserve">(прогноз)                </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15570</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1405</w:t>
            </w:r>
          </w:p>
        </w:tc>
        <w:tc>
          <w:tcPr>
            <w:tcW w:w="993"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8265</w:t>
            </w:r>
          </w:p>
        </w:tc>
        <w:tc>
          <w:tcPr>
            <w:tcW w:w="1134"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3640</w:t>
            </w:r>
          </w:p>
        </w:tc>
        <w:tc>
          <w:tcPr>
            <w:tcW w:w="992"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1330</w:t>
            </w:r>
          </w:p>
        </w:tc>
        <w:tc>
          <w:tcPr>
            <w:tcW w:w="1276" w:type="dxa"/>
            <w:tcBorders>
              <w:left w:val="single" w:sz="4" w:space="0" w:color="auto"/>
              <w:bottom w:val="single" w:sz="4" w:space="0" w:color="auto"/>
              <w:right w:val="single" w:sz="4" w:space="0" w:color="auto"/>
            </w:tcBorders>
          </w:tcPr>
          <w:p w:rsidR="0046231C" w:rsidRPr="00FB5F25" w:rsidRDefault="0046231C" w:rsidP="0075303A">
            <w:pPr>
              <w:jc w:val="center"/>
              <w:rPr>
                <w:sz w:val="22"/>
                <w:szCs w:val="22"/>
              </w:rPr>
            </w:pPr>
            <w:r w:rsidRPr="00FB5F25">
              <w:rPr>
                <w:sz w:val="22"/>
                <w:szCs w:val="22"/>
              </w:rPr>
              <w:t>930</w:t>
            </w:r>
          </w:p>
        </w:tc>
      </w:tr>
      <w:tr w:rsidR="0046231C" w:rsidRPr="00FB5F25" w:rsidTr="0046231C">
        <w:tblPrEx>
          <w:tblCellMar>
            <w:top w:w="0" w:type="dxa"/>
            <w:bottom w:w="0" w:type="dxa"/>
          </w:tblCellMar>
        </w:tblPrEx>
        <w:trPr>
          <w:tblCellSpacing w:w="5" w:type="nil"/>
        </w:trPr>
        <w:tc>
          <w:tcPr>
            <w:tcW w:w="3119"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 xml:space="preserve">Всего по источникам      </w:t>
            </w:r>
          </w:p>
        </w:tc>
        <w:tc>
          <w:tcPr>
            <w:tcW w:w="992"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17750</w:t>
            </w:r>
          </w:p>
        </w:tc>
        <w:tc>
          <w:tcPr>
            <w:tcW w:w="992"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1780</w:t>
            </w:r>
          </w:p>
        </w:tc>
        <w:tc>
          <w:tcPr>
            <w:tcW w:w="993"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8990</w:t>
            </w:r>
          </w:p>
        </w:tc>
        <w:tc>
          <w:tcPr>
            <w:tcW w:w="1134"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4240</w:t>
            </w:r>
          </w:p>
        </w:tc>
        <w:tc>
          <w:tcPr>
            <w:tcW w:w="992"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1570</w:t>
            </w:r>
          </w:p>
        </w:tc>
        <w:tc>
          <w:tcPr>
            <w:tcW w:w="1276" w:type="dxa"/>
            <w:tcBorders>
              <w:left w:val="single" w:sz="4" w:space="0" w:color="auto"/>
              <w:bottom w:val="single" w:sz="4" w:space="0" w:color="auto"/>
              <w:right w:val="single" w:sz="4" w:space="0" w:color="auto"/>
            </w:tcBorders>
          </w:tcPr>
          <w:p w:rsidR="0046231C" w:rsidRPr="00FB5F25" w:rsidRDefault="0046231C" w:rsidP="0046231C">
            <w:pPr>
              <w:rPr>
                <w:b/>
                <w:sz w:val="22"/>
                <w:szCs w:val="22"/>
              </w:rPr>
            </w:pPr>
            <w:r w:rsidRPr="00FB5F25">
              <w:rPr>
                <w:b/>
                <w:sz w:val="22"/>
                <w:szCs w:val="22"/>
              </w:rPr>
              <w:t>1170</w:t>
            </w:r>
          </w:p>
        </w:tc>
      </w:tr>
    </w:tbl>
    <w:p w:rsidR="0046231C" w:rsidRPr="00FB5F25" w:rsidRDefault="0046231C" w:rsidP="0046231C">
      <w:pPr>
        <w:jc w:val="both"/>
        <w:rPr>
          <w:color w:val="FF0000"/>
          <w:sz w:val="22"/>
          <w:szCs w:val="22"/>
        </w:rPr>
      </w:pPr>
    </w:p>
    <w:p w:rsidR="00090269" w:rsidRDefault="0046231C" w:rsidP="00090269">
      <w:pPr>
        <w:ind w:firstLine="540"/>
        <w:jc w:val="both"/>
        <w:rPr>
          <w:sz w:val="22"/>
          <w:szCs w:val="22"/>
        </w:rPr>
      </w:pPr>
      <w:r w:rsidRPr="00FB5F25">
        <w:rPr>
          <w:sz w:val="22"/>
          <w:szCs w:val="22"/>
        </w:rPr>
        <w:lastRenderedPageBreak/>
        <w:t>Объ</w:t>
      </w:r>
      <w:r w:rsidR="0075303A">
        <w:rPr>
          <w:sz w:val="22"/>
          <w:szCs w:val="22"/>
        </w:rPr>
        <w:t>ё</w:t>
      </w:r>
      <w:r w:rsidRPr="00FB5F25">
        <w:rPr>
          <w:sz w:val="22"/>
          <w:szCs w:val="22"/>
        </w:rPr>
        <w:t>мы финансирования за сч</w:t>
      </w:r>
      <w:r w:rsidR="000142EB">
        <w:rPr>
          <w:sz w:val="22"/>
          <w:szCs w:val="22"/>
        </w:rPr>
        <w:t>ё</w:t>
      </w:r>
      <w:r w:rsidRPr="00FB5F25">
        <w:rPr>
          <w:sz w:val="22"/>
          <w:szCs w:val="22"/>
        </w:rPr>
        <w:t>т средств местных бюджетов, а также за сч</w:t>
      </w:r>
      <w:r w:rsidR="000142EB">
        <w:rPr>
          <w:sz w:val="22"/>
          <w:szCs w:val="22"/>
        </w:rPr>
        <w:t>ё</w:t>
      </w:r>
      <w:r w:rsidRPr="00FB5F25">
        <w:rPr>
          <w:sz w:val="22"/>
          <w:szCs w:val="22"/>
        </w:rPr>
        <w:t>т внебюджетных источников носят прогнозный характер.</w:t>
      </w:r>
      <w:r w:rsidR="00090269" w:rsidRPr="00090269">
        <w:rPr>
          <w:sz w:val="22"/>
          <w:szCs w:val="22"/>
        </w:rPr>
        <w:t xml:space="preserve"> </w:t>
      </w:r>
      <w:r w:rsidR="00090269" w:rsidRPr="00FB5F25">
        <w:rPr>
          <w:sz w:val="22"/>
          <w:szCs w:val="22"/>
        </w:rPr>
        <w:t xml:space="preserve">Внебюджетные  источники  </w:t>
      </w:r>
      <w:r w:rsidR="00090269">
        <w:rPr>
          <w:sz w:val="22"/>
          <w:szCs w:val="22"/>
        </w:rPr>
        <w:t>подразумевают</w:t>
      </w:r>
      <w:r w:rsidR="00090269" w:rsidRPr="00FB5F25">
        <w:rPr>
          <w:sz w:val="22"/>
          <w:szCs w:val="22"/>
        </w:rPr>
        <w:t xml:space="preserve"> средства  инвесторов, </w:t>
      </w:r>
      <w:r w:rsidR="00090269">
        <w:rPr>
          <w:sz w:val="22"/>
          <w:szCs w:val="22"/>
        </w:rPr>
        <w:t xml:space="preserve">средства </w:t>
      </w:r>
      <w:r w:rsidR="00090269" w:rsidRPr="00FB5F25">
        <w:rPr>
          <w:sz w:val="22"/>
          <w:szCs w:val="22"/>
        </w:rPr>
        <w:t xml:space="preserve">федерального и областного бюджетов (по согласованию), полученных в рамках конкурсов на реализацию проектов. </w:t>
      </w:r>
    </w:p>
    <w:p w:rsidR="0046231C" w:rsidRPr="00FB5F25" w:rsidRDefault="0046231C" w:rsidP="0046231C">
      <w:pPr>
        <w:ind w:firstLine="540"/>
        <w:jc w:val="both"/>
        <w:rPr>
          <w:sz w:val="22"/>
          <w:szCs w:val="22"/>
        </w:rPr>
      </w:pPr>
    </w:p>
    <w:p w:rsidR="0046231C" w:rsidRPr="00FB5F25" w:rsidRDefault="0046231C" w:rsidP="0046231C">
      <w:pPr>
        <w:ind w:firstLine="540"/>
        <w:jc w:val="both"/>
        <w:rPr>
          <w:sz w:val="22"/>
          <w:szCs w:val="22"/>
        </w:rPr>
      </w:pPr>
      <w:r w:rsidRPr="00FB5F25">
        <w:rPr>
          <w:sz w:val="22"/>
          <w:szCs w:val="22"/>
        </w:rPr>
        <w:t xml:space="preserve">В </w:t>
      </w:r>
      <w:proofErr w:type="gramStart"/>
      <w:r w:rsidRPr="00FB5F25">
        <w:rPr>
          <w:sz w:val="22"/>
          <w:szCs w:val="22"/>
        </w:rPr>
        <w:t>рамках</w:t>
      </w:r>
      <w:proofErr w:type="gramEnd"/>
      <w:r w:rsidRPr="00FB5F25">
        <w:rPr>
          <w:sz w:val="22"/>
          <w:szCs w:val="22"/>
        </w:rPr>
        <w:t xml:space="preserve"> календарного года целевые показатели и затраты по мероприятиям Программы, а также механизм реализации Программы уточняются в установленном законодательством порядке с уч</w:t>
      </w:r>
      <w:r w:rsidR="000142EB">
        <w:rPr>
          <w:sz w:val="22"/>
          <w:szCs w:val="22"/>
        </w:rPr>
        <w:t>ё</w:t>
      </w:r>
      <w:r w:rsidRPr="00FB5F25">
        <w:rPr>
          <w:sz w:val="22"/>
          <w:szCs w:val="22"/>
        </w:rPr>
        <w:t xml:space="preserve">том выделяемых финансовых средств. </w:t>
      </w:r>
    </w:p>
    <w:p w:rsidR="0046231C" w:rsidRPr="00FB5F25" w:rsidRDefault="0046231C" w:rsidP="0046231C">
      <w:pPr>
        <w:jc w:val="center"/>
        <w:outlineLvl w:val="0"/>
        <w:rPr>
          <w:b/>
          <w:sz w:val="24"/>
          <w:szCs w:val="24"/>
        </w:rPr>
      </w:pPr>
      <w:r w:rsidRPr="00FB5F25">
        <w:rPr>
          <w:b/>
          <w:sz w:val="24"/>
          <w:szCs w:val="24"/>
        </w:rPr>
        <w:t>5. Контроль  и мониторинг реализации Программы</w:t>
      </w:r>
    </w:p>
    <w:p w:rsidR="0046231C" w:rsidRPr="00BF2C10" w:rsidRDefault="0046231C" w:rsidP="0046231C">
      <w:pPr>
        <w:jc w:val="center"/>
        <w:outlineLvl w:val="0"/>
        <w:rPr>
          <w:b/>
        </w:rPr>
      </w:pPr>
    </w:p>
    <w:p w:rsidR="0046231C" w:rsidRPr="00FB5F25" w:rsidRDefault="0046231C" w:rsidP="0046231C">
      <w:pPr>
        <w:ind w:firstLine="540"/>
        <w:jc w:val="both"/>
        <w:rPr>
          <w:sz w:val="22"/>
          <w:szCs w:val="22"/>
        </w:rPr>
      </w:pPr>
      <w:r w:rsidRPr="00FB5F25">
        <w:rPr>
          <w:sz w:val="22"/>
          <w:szCs w:val="22"/>
        </w:rPr>
        <w:t>Общий контроль за реализацией Программы осуществляет</w:t>
      </w:r>
      <w:proofErr w:type="gramStart"/>
      <w:r w:rsidRPr="00FB5F25">
        <w:rPr>
          <w:sz w:val="22"/>
          <w:szCs w:val="22"/>
        </w:rPr>
        <w:t xml:space="preserve"> П</w:t>
      </w:r>
      <w:proofErr w:type="gramEnd"/>
      <w:r w:rsidRPr="00FB5F25">
        <w:rPr>
          <w:sz w:val="22"/>
          <w:szCs w:val="22"/>
        </w:rPr>
        <w:t>ервый заместитель Главы Админи</w:t>
      </w:r>
      <w:r w:rsidR="000142EB">
        <w:rPr>
          <w:sz w:val="22"/>
          <w:szCs w:val="22"/>
        </w:rPr>
        <w:t>с</w:t>
      </w:r>
      <w:r w:rsidRPr="00FB5F25">
        <w:rPr>
          <w:sz w:val="22"/>
          <w:szCs w:val="22"/>
        </w:rPr>
        <w:t>тр</w:t>
      </w:r>
      <w:r w:rsidR="000142EB">
        <w:rPr>
          <w:sz w:val="22"/>
          <w:szCs w:val="22"/>
        </w:rPr>
        <w:t>а</w:t>
      </w:r>
      <w:r w:rsidRPr="00FB5F25">
        <w:rPr>
          <w:sz w:val="22"/>
          <w:szCs w:val="22"/>
        </w:rPr>
        <w:t>ции. Текущий контроль и мониторинг реализации Программы осуществляет Администрация Первомайского района и соисполнители Программы.</w:t>
      </w:r>
    </w:p>
    <w:p w:rsidR="0046231C" w:rsidRPr="00FB5F25" w:rsidRDefault="0046231C" w:rsidP="0046231C">
      <w:pPr>
        <w:ind w:firstLine="540"/>
        <w:jc w:val="both"/>
        <w:rPr>
          <w:sz w:val="22"/>
          <w:szCs w:val="22"/>
        </w:rPr>
      </w:pPr>
      <w:r w:rsidRPr="00FB5F25">
        <w:rPr>
          <w:sz w:val="22"/>
          <w:szCs w:val="22"/>
        </w:rPr>
        <w:t>Соисполнители Программы ежегодно, до 25-го числа месяца, следующего за отч</w:t>
      </w:r>
      <w:r w:rsidR="000142EB">
        <w:rPr>
          <w:sz w:val="22"/>
          <w:szCs w:val="22"/>
        </w:rPr>
        <w:t>ё</w:t>
      </w:r>
      <w:r w:rsidRPr="00FB5F25">
        <w:rPr>
          <w:sz w:val="22"/>
          <w:szCs w:val="22"/>
        </w:rPr>
        <w:t>тным периодом, представляют координатору Программы отч</w:t>
      </w:r>
      <w:r w:rsidR="000142EB">
        <w:rPr>
          <w:sz w:val="22"/>
          <w:szCs w:val="22"/>
        </w:rPr>
        <w:t>ё</w:t>
      </w:r>
      <w:r w:rsidRPr="00FB5F25">
        <w:rPr>
          <w:sz w:val="22"/>
          <w:szCs w:val="22"/>
        </w:rPr>
        <w:t>тность о реализации мероприятий в рамках Программы.</w:t>
      </w:r>
    </w:p>
    <w:p w:rsidR="0046231C" w:rsidRPr="005336E4" w:rsidRDefault="0046231C" w:rsidP="0046231C">
      <w:pPr>
        <w:jc w:val="both"/>
      </w:pPr>
    </w:p>
    <w:p w:rsidR="0046231C" w:rsidRDefault="0046231C" w:rsidP="0046231C">
      <w:pPr>
        <w:jc w:val="center"/>
        <w:outlineLvl w:val="0"/>
        <w:rPr>
          <w:b/>
          <w:sz w:val="24"/>
          <w:szCs w:val="24"/>
        </w:rPr>
      </w:pPr>
      <w:r w:rsidRPr="00FB5F25">
        <w:rPr>
          <w:b/>
          <w:sz w:val="24"/>
          <w:szCs w:val="24"/>
        </w:rPr>
        <w:t>6. Оценка рисков в ходе реализации Программы</w:t>
      </w:r>
    </w:p>
    <w:p w:rsidR="000142EB" w:rsidRPr="00FB5F25" w:rsidRDefault="000142EB" w:rsidP="0046231C">
      <w:pPr>
        <w:jc w:val="center"/>
        <w:outlineLvl w:val="0"/>
        <w:rPr>
          <w:b/>
          <w:sz w:val="24"/>
          <w:szCs w:val="24"/>
        </w:rPr>
      </w:pPr>
    </w:p>
    <w:p w:rsidR="00FB5F25" w:rsidRPr="00FB5F25" w:rsidRDefault="00FB5F25" w:rsidP="00FB5F25">
      <w:pPr>
        <w:ind w:firstLine="540"/>
        <w:jc w:val="both"/>
        <w:rPr>
          <w:sz w:val="22"/>
          <w:szCs w:val="22"/>
        </w:rPr>
      </w:pPr>
      <w:r w:rsidRPr="00FB5F25">
        <w:rPr>
          <w:sz w:val="22"/>
          <w:szCs w:val="22"/>
        </w:rPr>
        <w:t>Основными рисками реализации Программы являются:</w:t>
      </w:r>
    </w:p>
    <w:p w:rsidR="00FB5F25" w:rsidRPr="00FB5F25" w:rsidRDefault="00FB5F25" w:rsidP="00FB5F25">
      <w:pPr>
        <w:ind w:firstLine="540"/>
        <w:jc w:val="both"/>
        <w:rPr>
          <w:sz w:val="22"/>
          <w:szCs w:val="22"/>
        </w:rPr>
      </w:pPr>
      <w:r w:rsidRPr="00FB5F25">
        <w:rPr>
          <w:sz w:val="22"/>
          <w:szCs w:val="22"/>
        </w:rPr>
        <w:t>экономическая нестабильность государства;</w:t>
      </w:r>
    </w:p>
    <w:p w:rsidR="00FB5F25" w:rsidRPr="00FB5F25" w:rsidRDefault="00FB5F25" w:rsidP="00FB5F25">
      <w:pPr>
        <w:ind w:firstLine="540"/>
        <w:jc w:val="both"/>
        <w:rPr>
          <w:sz w:val="22"/>
          <w:szCs w:val="22"/>
        </w:rPr>
      </w:pPr>
      <w:r w:rsidRPr="00FB5F25">
        <w:rPr>
          <w:sz w:val="22"/>
          <w:szCs w:val="22"/>
        </w:rPr>
        <w:t>недофинансирование Программы местного бюджета и внебюджетных источников;</w:t>
      </w:r>
    </w:p>
    <w:p w:rsidR="00FB5F25" w:rsidRPr="00FB5F25" w:rsidRDefault="00FB5F25" w:rsidP="00FB5F25">
      <w:pPr>
        <w:ind w:firstLine="540"/>
        <w:jc w:val="both"/>
        <w:rPr>
          <w:sz w:val="22"/>
          <w:szCs w:val="22"/>
        </w:rPr>
      </w:pPr>
      <w:r w:rsidRPr="00FB5F25">
        <w:rPr>
          <w:sz w:val="22"/>
          <w:szCs w:val="22"/>
        </w:rPr>
        <w:t>несогласованное изменение основных технических и экономических параметров инвестиционных проектов.</w:t>
      </w:r>
    </w:p>
    <w:p w:rsidR="0046231C" w:rsidRPr="007848DF" w:rsidRDefault="0046231C" w:rsidP="0046231C">
      <w:pPr>
        <w:rPr>
          <w:color w:val="1F497D"/>
        </w:rPr>
      </w:pPr>
    </w:p>
    <w:p w:rsidR="00B11BA5" w:rsidRDefault="00B11BA5" w:rsidP="00B11BA5">
      <w:pPr>
        <w:rPr>
          <w:b/>
          <w:sz w:val="28"/>
          <w:szCs w:val="28"/>
        </w:rPr>
      </w:pPr>
    </w:p>
    <w:sectPr w:rsidR="00B11BA5" w:rsidSect="001770A3">
      <w:headerReference w:type="even" r:id="rId8"/>
      <w:headerReference w:type="default" r:id="rId9"/>
      <w:pgSz w:w="11907" w:h="16840" w:code="9"/>
      <w:pgMar w:top="1134" w:right="1134" w:bottom="851" w:left="1418"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3E60" w:rsidRDefault="00783E60">
      <w:r>
        <w:separator/>
      </w:r>
    </w:p>
  </w:endnote>
  <w:endnote w:type="continuationSeparator" w:id="1">
    <w:p w:rsidR="00783E60" w:rsidRDefault="00783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choolBook">
    <w:altName w:val="Arial"/>
    <w:charset w:val="00"/>
    <w:family w:val="swiss"/>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3E60" w:rsidRDefault="00783E60">
      <w:r>
        <w:separator/>
      </w:r>
    </w:p>
  </w:footnote>
  <w:footnote w:type="continuationSeparator" w:id="1">
    <w:p w:rsidR="00783E60" w:rsidRDefault="00783E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64B" w:rsidRDefault="006C664B" w:rsidP="00CC361F">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C664B" w:rsidRDefault="006C664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64B" w:rsidRDefault="006C664B" w:rsidP="00CC361F">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912B0">
      <w:rPr>
        <w:rStyle w:val="ae"/>
        <w:noProof/>
      </w:rPr>
      <w:t>11</w:t>
    </w:r>
    <w:r>
      <w:rPr>
        <w:rStyle w:val="ae"/>
      </w:rPr>
      <w:fldChar w:fldCharType="end"/>
    </w:r>
  </w:p>
  <w:p w:rsidR="006C664B" w:rsidRDefault="006C664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522AF"/>
    <w:multiLevelType w:val="hybridMultilevel"/>
    <w:tmpl w:val="EF1CBCE2"/>
    <w:lvl w:ilvl="0" w:tplc="2826C2BA">
      <w:start w:val="1"/>
      <w:numFmt w:val="decimal"/>
      <w:lvlText w:val="%1."/>
      <w:lvlJc w:val="left"/>
      <w:pPr>
        <w:tabs>
          <w:tab w:val="num" w:pos="420"/>
        </w:tabs>
        <w:ind w:left="4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993C50"/>
    <w:multiLevelType w:val="hybridMultilevel"/>
    <w:tmpl w:val="98661F0C"/>
    <w:lvl w:ilvl="0" w:tplc="8468EE10">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nsid w:val="47DE5D6C"/>
    <w:multiLevelType w:val="hybridMultilevel"/>
    <w:tmpl w:val="4C246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831EDC"/>
    <w:multiLevelType w:val="hybridMultilevel"/>
    <w:tmpl w:val="5908DB22"/>
    <w:lvl w:ilvl="0" w:tplc="0A3267E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63021F20"/>
    <w:multiLevelType w:val="hybridMultilevel"/>
    <w:tmpl w:val="DC368A52"/>
    <w:lvl w:ilvl="0" w:tplc="0419000F">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70370A0"/>
    <w:multiLevelType w:val="hybridMultilevel"/>
    <w:tmpl w:val="E14A75DE"/>
    <w:lvl w:ilvl="0" w:tplc="9574243E">
      <w:start w:val="1"/>
      <w:numFmt w:val="decimal"/>
      <w:lvlText w:val="%1."/>
      <w:lvlJc w:val="left"/>
      <w:pPr>
        <w:tabs>
          <w:tab w:val="num" w:pos="1998"/>
        </w:tabs>
        <w:ind w:left="1998" w:hanging="12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00"/>
  <w:drawingGridVerticalSpacing w:val="136"/>
  <w:displayHorizontalDrawingGridEvery w:val="2"/>
  <w:displayVerticalDrawingGridEvery w:val="2"/>
  <w:characterSpacingControl w:val="doNotCompress"/>
  <w:footnotePr>
    <w:footnote w:id="0"/>
    <w:footnote w:id="1"/>
  </w:footnotePr>
  <w:endnotePr>
    <w:endnote w:id="0"/>
    <w:endnote w:id="1"/>
  </w:endnotePr>
  <w:compat/>
  <w:rsids>
    <w:rsidRoot w:val="00713411"/>
    <w:rsid w:val="00011B77"/>
    <w:rsid w:val="000142EB"/>
    <w:rsid w:val="00053582"/>
    <w:rsid w:val="0006256C"/>
    <w:rsid w:val="000758B5"/>
    <w:rsid w:val="00087398"/>
    <w:rsid w:val="00090269"/>
    <w:rsid w:val="00091D83"/>
    <w:rsid w:val="000B1330"/>
    <w:rsid w:val="000B3E31"/>
    <w:rsid w:val="000B44A0"/>
    <w:rsid w:val="00110A5A"/>
    <w:rsid w:val="001160E3"/>
    <w:rsid w:val="00116E15"/>
    <w:rsid w:val="001712F7"/>
    <w:rsid w:val="00174865"/>
    <w:rsid w:val="001770A3"/>
    <w:rsid w:val="001829EF"/>
    <w:rsid w:val="001912B0"/>
    <w:rsid w:val="00197E52"/>
    <w:rsid w:val="001B7660"/>
    <w:rsid w:val="001D3E7E"/>
    <w:rsid w:val="001F5263"/>
    <w:rsid w:val="00202440"/>
    <w:rsid w:val="00210DF3"/>
    <w:rsid w:val="00221448"/>
    <w:rsid w:val="00226BBB"/>
    <w:rsid w:val="0024142E"/>
    <w:rsid w:val="0027438A"/>
    <w:rsid w:val="00277E06"/>
    <w:rsid w:val="002E087F"/>
    <w:rsid w:val="00303ACF"/>
    <w:rsid w:val="003042CC"/>
    <w:rsid w:val="00306914"/>
    <w:rsid w:val="003271DF"/>
    <w:rsid w:val="00330B51"/>
    <w:rsid w:val="00362CB3"/>
    <w:rsid w:val="003731A6"/>
    <w:rsid w:val="00381DCD"/>
    <w:rsid w:val="003A6ABE"/>
    <w:rsid w:val="003B1E23"/>
    <w:rsid w:val="003C1823"/>
    <w:rsid w:val="003C1E2E"/>
    <w:rsid w:val="003C201F"/>
    <w:rsid w:val="003C4922"/>
    <w:rsid w:val="003E628D"/>
    <w:rsid w:val="00415B91"/>
    <w:rsid w:val="00444D74"/>
    <w:rsid w:val="004579AF"/>
    <w:rsid w:val="0046231C"/>
    <w:rsid w:val="004650A3"/>
    <w:rsid w:val="004732F4"/>
    <w:rsid w:val="00492BB9"/>
    <w:rsid w:val="004A25B4"/>
    <w:rsid w:val="004B0DDA"/>
    <w:rsid w:val="004B2282"/>
    <w:rsid w:val="004D16A7"/>
    <w:rsid w:val="004F46F1"/>
    <w:rsid w:val="004F67DB"/>
    <w:rsid w:val="005000CF"/>
    <w:rsid w:val="00523967"/>
    <w:rsid w:val="005376A3"/>
    <w:rsid w:val="005409DE"/>
    <w:rsid w:val="00540D7D"/>
    <w:rsid w:val="00546E88"/>
    <w:rsid w:val="00566F0B"/>
    <w:rsid w:val="005730D5"/>
    <w:rsid w:val="00576E12"/>
    <w:rsid w:val="00580457"/>
    <w:rsid w:val="00594F7D"/>
    <w:rsid w:val="005A0EDF"/>
    <w:rsid w:val="005C2D05"/>
    <w:rsid w:val="00614D2C"/>
    <w:rsid w:val="006215BC"/>
    <w:rsid w:val="00624C28"/>
    <w:rsid w:val="00653692"/>
    <w:rsid w:val="00672499"/>
    <w:rsid w:val="00684075"/>
    <w:rsid w:val="006910D5"/>
    <w:rsid w:val="006C664B"/>
    <w:rsid w:val="006E26F2"/>
    <w:rsid w:val="00713411"/>
    <w:rsid w:val="00714369"/>
    <w:rsid w:val="0071667D"/>
    <w:rsid w:val="00751E24"/>
    <w:rsid w:val="0075303A"/>
    <w:rsid w:val="0076135F"/>
    <w:rsid w:val="0076791B"/>
    <w:rsid w:val="00783E60"/>
    <w:rsid w:val="007B397A"/>
    <w:rsid w:val="007D096A"/>
    <w:rsid w:val="007D1992"/>
    <w:rsid w:val="0081564F"/>
    <w:rsid w:val="0085614B"/>
    <w:rsid w:val="00882D82"/>
    <w:rsid w:val="008949D4"/>
    <w:rsid w:val="00894AF4"/>
    <w:rsid w:val="008B5A56"/>
    <w:rsid w:val="0091623D"/>
    <w:rsid w:val="00925F86"/>
    <w:rsid w:val="00926A25"/>
    <w:rsid w:val="00946683"/>
    <w:rsid w:val="0098639A"/>
    <w:rsid w:val="00987CF0"/>
    <w:rsid w:val="009E0C91"/>
    <w:rsid w:val="00A1310E"/>
    <w:rsid w:val="00A363E7"/>
    <w:rsid w:val="00A4141D"/>
    <w:rsid w:val="00A57E03"/>
    <w:rsid w:val="00A61047"/>
    <w:rsid w:val="00A70879"/>
    <w:rsid w:val="00A903D1"/>
    <w:rsid w:val="00A90D02"/>
    <w:rsid w:val="00AC586E"/>
    <w:rsid w:val="00AE1225"/>
    <w:rsid w:val="00AF7113"/>
    <w:rsid w:val="00B11BA5"/>
    <w:rsid w:val="00B2580E"/>
    <w:rsid w:val="00B32E12"/>
    <w:rsid w:val="00B7481B"/>
    <w:rsid w:val="00B96E99"/>
    <w:rsid w:val="00BA1937"/>
    <w:rsid w:val="00BA4D82"/>
    <w:rsid w:val="00BD0AE4"/>
    <w:rsid w:val="00BE0127"/>
    <w:rsid w:val="00BF25E8"/>
    <w:rsid w:val="00C058FD"/>
    <w:rsid w:val="00C312CC"/>
    <w:rsid w:val="00C526DA"/>
    <w:rsid w:val="00C5545D"/>
    <w:rsid w:val="00C92EEC"/>
    <w:rsid w:val="00CC361F"/>
    <w:rsid w:val="00CC4273"/>
    <w:rsid w:val="00CD69F1"/>
    <w:rsid w:val="00CE18FE"/>
    <w:rsid w:val="00D5293E"/>
    <w:rsid w:val="00D55FAC"/>
    <w:rsid w:val="00D733E5"/>
    <w:rsid w:val="00D90686"/>
    <w:rsid w:val="00DA1520"/>
    <w:rsid w:val="00DC3E16"/>
    <w:rsid w:val="00DD462B"/>
    <w:rsid w:val="00E007CF"/>
    <w:rsid w:val="00E21494"/>
    <w:rsid w:val="00E2594D"/>
    <w:rsid w:val="00E375F8"/>
    <w:rsid w:val="00E63877"/>
    <w:rsid w:val="00E64424"/>
    <w:rsid w:val="00E64FC0"/>
    <w:rsid w:val="00E74C13"/>
    <w:rsid w:val="00E96849"/>
    <w:rsid w:val="00EB34A1"/>
    <w:rsid w:val="00ED2966"/>
    <w:rsid w:val="00F14FFF"/>
    <w:rsid w:val="00F173E6"/>
    <w:rsid w:val="00F3740C"/>
    <w:rsid w:val="00F4243F"/>
    <w:rsid w:val="00F823A2"/>
    <w:rsid w:val="00F93E35"/>
    <w:rsid w:val="00FB5F25"/>
    <w:rsid w:val="00FB796A"/>
    <w:rsid w:val="00FD1D04"/>
    <w:rsid w:val="00FD29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3411"/>
    <w:pPr>
      <w:overflowPunct w:val="0"/>
      <w:autoSpaceDE w:val="0"/>
      <w:autoSpaceDN w:val="0"/>
      <w:adjustRightInd w:val="0"/>
    </w:pPr>
  </w:style>
  <w:style w:type="paragraph" w:styleId="1">
    <w:name w:val="heading 1"/>
    <w:basedOn w:val="10"/>
    <w:next w:val="10"/>
    <w:link w:val="11"/>
    <w:qFormat/>
    <w:rsid w:val="0046231C"/>
    <w:pPr>
      <w:keepNext/>
      <w:jc w:val="center"/>
      <w:outlineLvl w:val="0"/>
    </w:pPr>
    <w:rPr>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3"/>
    <w:basedOn w:val="a"/>
    <w:rsid w:val="00B7481B"/>
    <w:pPr>
      <w:overflowPunct/>
      <w:autoSpaceDE/>
      <w:autoSpaceDN/>
      <w:adjustRightInd/>
      <w:spacing w:after="120"/>
    </w:pPr>
    <w:rPr>
      <w:rFonts w:ascii="Arial" w:hAnsi="Arial"/>
      <w:sz w:val="16"/>
      <w:szCs w:val="16"/>
    </w:rPr>
  </w:style>
  <w:style w:type="table" w:styleId="a3">
    <w:name w:val="Table Grid"/>
    <w:basedOn w:val="a1"/>
    <w:rsid w:val="00C5545D"/>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5A0EDF"/>
    <w:rPr>
      <w:rFonts w:ascii="Tahoma" w:hAnsi="Tahoma" w:cs="Tahoma"/>
      <w:sz w:val="16"/>
      <w:szCs w:val="16"/>
    </w:rPr>
  </w:style>
  <w:style w:type="paragraph" w:styleId="a5">
    <w:name w:val="Body Text Indent"/>
    <w:basedOn w:val="a"/>
    <w:rsid w:val="00614D2C"/>
    <w:pPr>
      <w:spacing w:after="120"/>
      <w:ind w:left="283"/>
    </w:pPr>
  </w:style>
  <w:style w:type="character" w:customStyle="1" w:styleId="a6">
    <w:name w:val="Основной текст Знак"/>
    <w:basedOn w:val="a0"/>
    <w:link w:val="a7"/>
    <w:semiHidden/>
    <w:locked/>
    <w:rsid w:val="00614D2C"/>
    <w:rPr>
      <w:rFonts w:ascii="Calibri" w:eastAsia="Calibri" w:hAnsi="Calibri"/>
      <w:sz w:val="24"/>
      <w:szCs w:val="24"/>
      <w:lang w:val="ru-RU" w:eastAsia="ru-RU" w:bidi="ar-SA"/>
    </w:rPr>
  </w:style>
  <w:style w:type="paragraph" w:styleId="a7">
    <w:name w:val="Body Text"/>
    <w:basedOn w:val="a"/>
    <w:link w:val="a6"/>
    <w:semiHidden/>
    <w:rsid w:val="00614D2C"/>
    <w:pPr>
      <w:overflowPunct/>
      <w:autoSpaceDE/>
      <w:autoSpaceDN/>
      <w:adjustRightInd/>
      <w:spacing w:after="120"/>
    </w:pPr>
    <w:rPr>
      <w:rFonts w:ascii="Calibri" w:eastAsia="Calibri" w:hAnsi="Calibri"/>
      <w:sz w:val="24"/>
      <w:szCs w:val="24"/>
    </w:rPr>
  </w:style>
  <w:style w:type="character" w:styleId="a8">
    <w:name w:val="Hyperlink"/>
    <w:basedOn w:val="a0"/>
    <w:rsid w:val="00A1310E"/>
    <w:rPr>
      <w:color w:val="0000FF"/>
      <w:u w:val="single"/>
    </w:rPr>
  </w:style>
  <w:style w:type="paragraph" w:styleId="a9">
    <w:name w:val="No Spacing"/>
    <w:qFormat/>
    <w:rsid w:val="003C1823"/>
    <w:rPr>
      <w:rFonts w:ascii="Calibri" w:hAnsi="Calibri"/>
      <w:sz w:val="22"/>
      <w:szCs w:val="22"/>
      <w:lang w:eastAsia="en-US"/>
    </w:rPr>
  </w:style>
  <w:style w:type="character" w:styleId="aa">
    <w:name w:val="Strong"/>
    <w:basedOn w:val="a0"/>
    <w:qFormat/>
    <w:rsid w:val="00B11BA5"/>
    <w:rPr>
      <w:rFonts w:cs="Times New Roman"/>
      <w:b/>
      <w:bCs/>
    </w:rPr>
  </w:style>
  <w:style w:type="paragraph" w:customStyle="1" w:styleId="ConsPlusTitle">
    <w:name w:val="ConsPlusTitle"/>
    <w:rsid w:val="0046231C"/>
    <w:pPr>
      <w:widowControl w:val="0"/>
      <w:autoSpaceDE w:val="0"/>
      <w:autoSpaceDN w:val="0"/>
      <w:adjustRightInd w:val="0"/>
    </w:pPr>
    <w:rPr>
      <w:b/>
      <w:bCs/>
      <w:sz w:val="24"/>
      <w:szCs w:val="24"/>
    </w:rPr>
  </w:style>
  <w:style w:type="character" w:customStyle="1" w:styleId="11">
    <w:name w:val="Заголовок 1 Знак"/>
    <w:link w:val="1"/>
    <w:rsid w:val="0046231C"/>
    <w:rPr>
      <w:sz w:val="24"/>
      <w:lang w:val="ru-RU" w:eastAsia="ru-RU" w:bidi="ar-SA"/>
    </w:rPr>
  </w:style>
  <w:style w:type="paragraph" w:customStyle="1" w:styleId="10">
    <w:name w:val="Обычный1"/>
    <w:rsid w:val="0046231C"/>
  </w:style>
  <w:style w:type="paragraph" w:customStyle="1" w:styleId="ab">
    <w:name w:val="реквизитПодпись"/>
    <w:basedOn w:val="10"/>
    <w:rsid w:val="0046231C"/>
    <w:pPr>
      <w:tabs>
        <w:tab w:val="left" w:pos="6804"/>
      </w:tabs>
      <w:spacing w:before="360"/>
    </w:pPr>
    <w:rPr>
      <w:sz w:val="24"/>
    </w:rPr>
  </w:style>
  <w:style w:type="paragraph" w:styleId="ac">
    <w:name w:val="Normal (Web)"/>
    <w:aliases w:val="Обычный (Web)1"/>
    <w:basedOn w:val="a"/>
    <w:unhideWhenUsed/>
    <w:rsid w:val="0046231C"/>
    <w:pPr>
      <w:overflowPunct/>
      <w:autoSpaceDE/>
      <w:autoSpaceDN/>
      <w:adjustRightInd/>
      <w:spacing w:before="100" w:beforeAutospacing="1" w:after="100" w:afterAutospacing="1"/>
    </w:pPr>
    <w:rPr>
      <w:sz w:val="24"/>
      <w:szCs w:val="24"/>
    </w:rPr>
  </w:style>
  <w:style w:type="paragraph" w:customStyle="1" w:styleId="ConsPlusNormal">
    <w:name w:val="ConsPlusNormal"/>
    <w:rsid w:val="0046231C"/>
    <w:pPr>
      <w:autoSpaceDE w:val="0"/>
      <w:autoSpaceDN w:val="0"/>
      <w:adjustRightInd w:val="0"/>
    </w:pPr>
    <w:rPr>
      <w:rFonts w:ascii="Arial" w:hAnsi="Arial" w:cs="Arial"/>
    </w:rPr>
  </w:style>
  <w:style w:type="paragraph" w:styleId="ad">
    <w:name w:val="header"/>
    <w:basedOn w:val="a"/>
    <w:rsid w:val="00011B77"/>
    <w:pPr>
      <w:tabs>
        <w:tab w:val="center" w:pos="4677"/>
        <w:tab w:val="right" w:pos="9355"/>
      </w:tabs>
    </w:pPr>
  </w:style>
  <w:style w:type="character" w:styleId="ae">
    <w:name w:val="page number"/>
    <w:basedOn w:val="a0"/>
    <w:rsid w:val="00011B77"/>
  </w:style>
</w:styles>
</file>

<file path=word/webSettings.xml><?xml version="1.0" encoding="utf-8"?>
<w:webSettings xmlns:r="http://schemas.openxmlformats.org/officeDocument/2006/relationships" xmlns:w="http://schemas.openxmlformats.org/wordprocessingml/2006/main">
  <w:divs>
    <w:div w:id="292753726">
      <w:bodyDiv w:val="1"/>
      <w:marLeft w:val="0"/>
      <w:marRight w:val="0"/>
      <w:marTop w:val="0"/>
      <w:marBottom w:val="0"/>
      <w:divBdr>
        <w:top w:val="none" w:sz="0" w:space="0" w:color="auto"/>
        <w:left w:val="none" w:sz="0" w:space="0" w:color="auto"/>
        <w:bottom w:val="none" w:sz="0" w:space="0" w:color="auto"/>
        <w:right w:val="none" w:sz="0" w:space="0" w:color="auto"/>
      </w:divBdr>
    </w:div>
    <w:div w:id="497815674">
      <w:bodyDiv w:val="1"/>
      <w:marLeft w:val="0"/>
      <w:marRight w:val="0"/>
      <w:marTop w:val="0"/>
      <w:marBottom w:val="0"/>
      <w:divBdr>
        <w:top w:val="none" w:sz="0" w:space="0" w:color="auto"/>
        <w:left w:val="none" w:sz="0" w:space="0" w:color="auto"/>
        <w:bottom w:val="none" w:sz="0" w:space="0" w:color="auto"/>
        <w:right w:val="none" w:sz="0" w:space="0" w:color="auto"/>
      </w:divBdr>
    </w:div>
    <w:div w:id="596598288">
      <w:bodyDiv w:val="1"/>
      <w:marLeft w:val="0"/>
      <w:marRight w:val="0"/>
      <w:marTop w:val="0"/>
      <w:marBottom w:val="0"/>
      <w:divBdr>
        <w:top w:val="none" w:sz="0" w:space="0" w:color="auto"/>
        <w:left w:val="none" w:sz="0" w:space="0" w:color="auto"/>
        <w:bottom w:val="none" w:sz="0" w:space="0" w:color="auto"/>
        <w:right w:val="none" w:sz="0" w:space="0" w:color="auto"/>
      </w:divBdr>
    </w:div>
    <w:div w:id="615722559">
      <w:bodyDiv w:val="1"/>
      <w:marLeft w:val="0"/>
      <w:marRight w:val="0"/>
      <w:marTop w:val="0"/>
      <w:marBottom w:val="0"/>
      <w:divBdr>
        <w:top w:val="none" w:sz="0" w:space="0" w:color="auto"/>
        <w:left w:val="none" w:sz="0" w:space="0" w:color="auto"/>
        <w:bottom w:val="none" w:sz="0" w:space="0" w:color="auto"/>
        <w:right w:val="none" w:sz="0" w:space="0" w:color="auto"/>
      </w:divBdr>
    </w:div>
    <w:div w:id="749621160">
      <w:bodyDiv w:val="1"/>
      <w:marLeft w:val="0"/>
      <w:marRight w:val="0"/>
      <w:marTop w:val="0"/>
      <w:marBottom w:val="0"/>
      <w:divBdr>
        <w:top w:val="none" w:sz="0" w:space="0" w:color="auto"/>
        <w:left w:val="none" w:sz="0" w:space="0" w:color="auto"/>
        <w:bottom w:val="none" w:sz="0" w:space="0" w:color="auto"/>
        <w:right w:val="none" w:sz="0" w:space="0" w:color="auto"/>
      </w:divBdr>
    </w:div>
    <w:div w:id="875626618">
      <w:bodyDiv w:val="1"/>
      <w:marLeft w:val="0"/>
      <w:marRight w:val="0"/>
      <w:marTop w:val="0"/>
      <w:marBottom w:val="0"/>
      <w:divBdr>
        <w:top w:val="none" w:sz="0" w:space="0" w:color="auto"/>
        <w:left w:val="none" w:sz="0" w:space="0" w:color="auto"/>
        <w:bottom w:val="none" w:sz="0" w:space="0" w:color="auto"/>
        <w:right w:val="none" w:sz="0" w:space="0" w:color="auto"/>
      </w:divBdr>
    </w:div>
    <w:div w:id="1133059996">
      <w:bodyDiv w:val="1"/>
      <w:marLeft w:val="0"/>
      <w:marRight w:val="0"/>
      <w:marTop w:val="0"/>
      <w:marBottom w:val="0"/>
      <w:divBdr>
        <w:top w:val="none" w:sz="0" w:space="0" w:color="auto"/>
        <w:left w:val="none" w:sz="0" w:space="0" w:color="auto"/>
        <w:bottom w:val="none" w:sz="0" w:space="0" w:color="auto"/>
        <w:right w:val="none" w:sz="0" w:space="0" w:color="auto"/>
      </w:divBdr>
    </w:div>
    <w:div w:id="1196892274">
      <w:bodyDiv w:val="1"/>
      <w:marLeft w:val="0"/>
      <w:marRight w:val="0"/>
      <w:marTop w:val="0"/>
      <w:marBottom w:val="0"/>
      <w:divBdr>
        <w:top w:val="none" w:sz="0" w:space="0" w:color="auto"/>
        <w:left w:val="none" w:sz="0" w:space="0" w:color="auto"/>
        <w:bottom w:val="none" w:sz="0" w:space="0" w:color="auto"/>
        <w:right w:val="none" w:sz="0" w:space="0" w:color="auto"/>
      </w:divBdr>
    </w:div>
    <w:div w:id="1283927657">
      <w:bodyDiv w:val="1"/>
      <w:marLeft w:val="0"/>
      <w:marRight w:val="0"/>
      <w:marTop w:val="0"/>
      <w:marBottom w:val="0"/>
      <w:divBdr>
        <w:top w:val="none" w:sz="0" w:space="0" w:color="auto"/>
        <w:left w:val="none" w:sz="0" w:space="0" w:color="auto"/>
        <w:bottom w:val="none" w:sz="0" w:space="0" w:color="auto"/>
        <w:right w:val="none" w:sz="0" w:space="0" w:color="auto"/>
      </w:divBdr>
    </w:div>
    <w:div w:id="1595044878">
      <w:bodyDiv w:val="1"/>
      <w:marLeft w:val="0"/>
      <w:marRight w:val="0"/>
      <w:marTop w:val="0"/>
      <w:marBottom w:val="0"/>
      <w:divBdr>
        <w:top w:val="none" w:sz="0" w:space="0" w:color="auto"/>
        <w:left w:val="none" w:sz="0" w:space="0" w:color="auto"/>
        <w:bottom w:val="none" w:sz="0" w:space="0" w:color="auto"/>
        <w:right w:val="none" w:sz="0" w:space="0" w:color="auto"/>
      </w:divBdr>
    </w:div>
    <w:div w:id="1657420034">
      <w:bodyDiv w:val="1"/>
      <w:marLeft w:val="0"/>
      <w:marRight w:val="0"/>
      <w:marTop w:val="0"/>
      <w:marBottom w:val="0"/>
      <w:divBdr>
        <w:top w:val="none" w:sz="0" w:space="0" w:color="auto"/>
        <w:left w:val="none" w:sz="0" w:space="0" w:color="auto"/>
        <w:bottom w:val="none" w:sz="0" w:space="0" w:color="auto"/>
        <w:right w:val="none" w:sz="0" w:space="0" w:color="auto"/>
      </w:divBdr>
    </w:div>
    <w:div w:id="212587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main?base=RLAW091;n=47371;fld=134;dst=100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3809</Words>
  <Characters>21716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Администрация Первомайского района</vt:lpstr>
    </vt:vector>
  </TitlesOfParts>
  <Company>Организация</Company>
  <LinksUpToDate>false</LinksUpToDate>
  <CharactersWithSpaces>25475</CharactersWithSpaces>
  <SharedDoc>false</SharedDoc>
  <HLinks>
    <vt:vector size="6" baseType="variant">
      <vt:variant>
        <vt:i4>131090</vt:i4>
      </vt:variant>
      <vt:variant>
        <vt:i4>0</vt:i4>
      </vt:variant>
      <vt:variant>
        <vt:i4>0</vt:i4>
      </vt:variant>
      <vt:variant>
        <vt:i4>5</vt:i4>
      </vt:variant>
      <vt:variant>
        <vt:lpwstr>consultantplus://offline/main?base=RLAW091;n=47371;fld=134;dst=100014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Первомайского района</dc:title>
  <dc:creator>Customer</dc:creator>
  <cp:lastModifiedBy>user</cp:lastModifiedBy>
  <cp:revision>2</cp:revision>
  <cp:lastPrinted>2013-01-10T06:16:00Z</cp:lastPrinted>
  <dcterms:created xsi:type="dcterms:W3CDTF">2015-01-26T04:52:00Z</dcterms:created>
  <dcterms:modified xsi:type="dcterms:W3CDTF">2015-01-26T04:52:00Z</dcterms:modified>
</cp:coreProperties>
</file>