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4A" w:rsidRDefault="0080454A" w:rsidP="0080454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80454A" w:rsidRDefault="0080454A" w:rsidP="0080454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0454A" w:rsidRDefault="0080454A" w:rsidP="0080454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0454A" w:rsidRDefault="0080454A" w:rsidP="0080454A">
      <w:pPr>
        <w:pStyle w:val="ConsPlusTitle"/>
        <w:spacing w:before="480" w:after="480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01.04.2020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       № 59</w:t>
      </w:r>
    </w:p>
    <w:p w:rsidR="0080454A" w:rsidRDefault="0080454A" w:rsidP="0080454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0454A" w:rsidRDefault="0080454A" w:rsidP="0080454A">
      <w:pPr>
        <w:jc w:val="center"/>
        <w:outlineLvl w:val="0"/>
        <w:rPr>
          <w:sz w:val="26"/>
          <w:szCs w:val="26"/>
        </w:rPr>
      </w:pPr>
    </w:p>
    <w:p w:rsidR="0080454A" w:rsidRDefault="0080454A" w:rsidP="0080454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 по отчёту об исполнении бюджета муниципального образования «Первомайский район» Томской области за 2019 год</w:t>
      </w:r>
    </w:p>
    <w:p w:rsidR="0080454A" w:rsidRDefault="0080454A" w:rsidP="0080454A">
      <w:pPr>
        <w:jc w:val="center"/>
        <w:rPr>
          <w:i/>
          <w:sz w:val="26"/>
          <w:szCs w:val="26"/>
        </w:rPr>
      </w:pPr>
    </w:p>
    <w:p w:rsidR="0080454A" w:rsidRDefault="0080454A" w:rsidP="0080454A">
      <w:pPr>
        <w:jc w:val="both"/>
        <w:rPr>
          <w:sz w:val="26"/>
          <w:szCs w:val="26"/>
        </w:rPr>
      </w:pPr>
    </w:p>
    <w:p w:rsidR="0080454A" w:rsidRDefault="0080454A" w:rsidP="0080454A">
      <w:pPr>
        <w:ind w:firstLine="709"/>
        <w:jc w:val="both"/>
        <w:rPr>
          <w:sz w:val="26"/>
          <w:szCs w:val="26"/>
        </w:rPr>
      </w:pPr>
    </w:p>
    <w:p w:rsidR="0080454A" w:rsidRDefault="0080454A" w:rsidP="008045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«Первомайский район», Порядком организации и проведения публичных слушаний в Первомайском районе», утвержденным Решением Думы Первомайского района от 29 ноября 2018 года № 333,</w:t>
      </w:r>
    </w:p>
    <w:p w:rsidR="0080454A" w:rsidRDefault="0080454A" w:rsidP="008045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0454A" w:rsidRDefault="0080454A" w:rsidP="0080454A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публичные слушания по отчёту об исполнении бюджета муниципального образования «Первомайский район» за 2019 год 28 апреля 2020 года в актовом зале Администрации Первомайского района в 12-00.</w:t>
      </w:r>
    </w:p>
    <w:p w:rsidR="0080454A" w:rsidRDefault="0080454A" w:rsidP="0080454A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рабочую группу в составе: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 Думы Первомайского района: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М.А. Шемерянкина – председатель комиссии Думы Первомайского района по бюджетно-финансовой политике (по согласованию);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Работников Финансового управления Администрации Первомайского района: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С.М. Вяльцева -  начальник Финансового управления;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Ю.А. Гурская – начальник бюджетного отдела финансового управления;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В.Н. Приставка – главный специалист по доходам бюджетного отдела финансового управления;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представителей общественности.</w:t>
      </w:r>
    </w:p>
    <w:p w:rsidR="0080454A" w:rsidRDefault="0080454A" w:rsidP="0080454A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 в газете «Заветы Ильича», а также разместить на официальном сайте  Администрации Первомайского района </w:t>
      </w:r>
      <w:r w:rsidRPr="0066233B">
        <w:rPr>
          <w:sz w:val="26"/>
          <w:szCs w:val="26"/>
        </w:rPr>
        <w:t>(</w:t>
      </w:r>
      <w:hyperlink r:id="rId5" w:history="1">
        <w:r w:rsidRPr="0066233B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Pr="0066233B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66233B">
          <w:rPr>
            <w:rStyle w:val="a3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Pr="006623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66233B">
          <w:rPr>
            <w:rStyle w:val="a3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Pr="006623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66233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6233B">
        <w:rPr>
          <w:sz w:val="26"/>
          <w:szCs w:val="26"/>
        </w:rPr>
        <w:t>)</w:t>
      </w:r>
      <w:r w:rsidRPr="0080454A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Интернет.</w:t>
      </w:r>
    </w:p>
    <w:p w:rsidR="0080454A" w:rsidRDefault="0080454A" w:rsidP="0080454A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</w:t>
      </w:r>
      <w:bookmarkStart w:id="0" w:name="_GoBack"/>
      <w:bookmarkEnd w:id="0"/>
      <w:r>
        <w:rPr>
          <w:sz w:val="26"/>
          <w:szCs w:val="26"/>
        </w:rPr>
        <w:t xml:space="preserve">я оставляю за собой. </w:t>
      </w:r>
    </w:p>
    <w:p w:rsidR="0080454A" w:rsidRDefault="0080454A" w:rsidP="0080454A">
      <w:pPr>
        <w:ind w:firstLine="709"/>
        <w:jc w:val="both"/>
        <w:rPr>
          <w:sz w:val="26"/>
          <w:szCs w:val="26"/>
        </w:rPr>
      </w:pPr>
    </w:p>
    <w:p w:rsidR="0080454A" w:rsidRDefault="0080454A" w:rsidP="0080454A">
      <w:pPr>
        <w:jc w:val="both"/>
        <w:rPr>
          <w:sz w:val="26"/>
          <w:szCs w:val="26"/>
        </w:rPr>
      </w:pPr>
    </w:p>
    <w:p w:rsidR="0080454A" w:rsidRDefault="0080454A" w:rsidP="0080454A">
      <w:pPr>
        <w:jc w:val="both"/>
        <w:rPr>
          <w:sz w:val="26"/>
          <w:szCs w:val="26"/>
        </w:rPr>
      </w:pPr>
    </w:p>
    <w:p w:rsidR="0080454A" w:rsidRDefault="0080454A" w:rsidP="0080454A">
      <w:r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80454A" w:rsidRDefault="0080454A" w:rsidP="0080454A">
      <w:pPr>
        <w:outlineLvl w:val="0"/>
      </w:pPr>
    </w:p>
    <w:p w:rsidR="0080454A" w:rsidRDefault="0080454A" w:rsidP="0080454A">
      <w:pPr>
        <w:outlineLvl w:val="0"/>
      </w:pPr>
    </w:p>
    <w:p w:rsidR="0080454A" w:rsidRDefault="0080454A" w:rsidP="0080454A">
      <w:pPr>
        <w:outlineLvl w:val="0"/>
      </w:pPr>
    </w:p>
    <w:p w:rsidR="0080454A" w:rsidRDefault="0080454A" w:rsidP="0080454A">
      <w:pPr>
        <w:outlineLvl w:val="0"/>
      </w:pPr>
    </w:p>
    <w:p w:rsidR="0080454A" w:rsidRDefault="0080454A" w:rsidP="0080454A">
      <w:pPr>
        <w:outlineLvl w:val="0"/>
      </w:pPr>
    </w:p>
    <w:p w:rsidR="0080454A" w:rsidRDefault="0080454A" w:rsidP="0080454A">
      <w:pPr>
        <w:outlineLvl w:val="0"/>
        <w:rPr>
          <w:sz w:val="20"/>
          <w:szCs w:val="20"/>
        </w:rPr>
      </w:pPr>
    </w:p>
    <w:p w:rsidR="0080454A" w:rsidRDefault="0080454A" w:rsidP="0080454A">
      <w:pPr>
        <w:outlineLvl w:val="0"/>
        <w:rPr>
          <w:sz w:val="20"/>
          <w:szCs w:val="20"/>
        </w:rPr>
      </w:pPr>
      <w:r>
        <w:rPr>
          <w:sz w:val="20"/>
          <w:szCs w:val="20"/>
        </w:rPr>
        <w:t>С.М. Вяльцева</w:t>
      </w:r>
    </w:p>
    <w:p w:rsidR="00A91F1B" w:rsidRDefault="0080454A" w:rsidP="0080454A">
      <w:pPr>
        <w:outlineLvl w:val="0"/>
      </w:pPr>
      <w:r>
        <w:rPr>
          <w:sz w:val="20"/>
          <w:szCs w:val="20"/>
        </w:rPr>
        <w:t>2 22 52</w:t>
      </w:r>
    </w:p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4A"/>
    <w:rsid w:val="002B5A25"/>
    <w:rsid w:val="00582492"/>
    <w:rsid w:val="0066233B"/>
    <w:rsid w:val="0080454A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B553-8768-4ADA-9E9E-91F99411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454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454A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0454A"/>
    <w:rPr>
      <w:color w:val="0000FF"/>
      <w:u w:val="single"/>
    </w:rPr>
  </w:style>
  <w:style w:type="paragraph" w:customStyle="1" w:styleId="ConsPlusTitle">
    <w:name w:val="ConsPlusTitle"/>
    <w:rsid w:val="00804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2020-04-08T08:50:00Z</dcterms:created>
  <dcterms:modified xsi:type="dcterms:W3CDTF">2020-04-08T09:10:00Z</dcterms:modified>
</cp:coreProperties>
</file>