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180AE1" w:rsidRDefault="00180AE1" w:rsidP="00F87550">
      <w:pPr>
        <w:jc w:val="center"/>
        <w:rPr>
          <w:b/>
          <w:sz w:val="36"/>
          <w:szCs w:val="36"/>
        </w:rPr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Default="009A6485" w:rsidP="00F87550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8038C8" w:rsidRPr="00182F82" w:rsidRDefault="008038C8" w:rsidP="00F87550">
      <w:pPr>
        <w:jc w:val="center"/>
        <w:rPr>
          <w:b/>
          <w:sz w:val="28"/>
          <w:szCs w:val="28"/>
        </w:rPr>
      </w:pPr>
    </w:p>
    <w:p w:rsidR="00F87550" w:rsidRDefault="008E206B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6 декабря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587282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F87550" w:rsidRPr="00337798">
        <w:rPr>
          <w:color w:val="000000"/>
          <w:sz w:val="24"/>
          <w:szCs w:val="24"/>
        </w:rPr>
        <w:t xml:space="preserve">   №  </w:t>
      </w:r>
      <w:r>
        <w:rPr>
          <w:color w:val="000000"/>
          <w:sz w:val="24"/>
          <w:szCs w:val="24"/>
        </w:rPr>
        <w:t>10</w:t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337798">
        <w:rPr>
          <w:color w:val="000000"/>
          <w:sz w:val="24"/>
          <w:szCs w:val="24"/>
        </w:rPr>
        <w:tab/>
      </w:r>
      <w:r w:rsidR="00F87550" w:rsidRPr="00337798">
        <w:rPr>
          <w:color w:val="000000"/>
          <w:spacing w:val="-3"/>
          <w:sz w:val="24"/>
          <w:szCs w:val="24"/>
        </w:rPr>
        <w:t>с</w:t>
      </w:r>
      <w:r w:rsidR="00F87550" w:rsidRPr="00CE1A26">
        <w:rPr>
          <w:color w:val="000000"/>
          <w:spacing w:val="-3"/>
          <w:sz w:val="24"/>
          <w:szCs w:val="24"/>
        </w:rPr>
        <w:t xml:space="preserve">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187466" w:rsidRDefault="00187466" w:rsidP="00587282">
      <w:pPr>
        <w:jc w:val="both"/>
        <w:rPr>
          <w:sz w:val="24"/>
          <w:szCs w:val="24"/>
        </w:rPr>
      </w:pP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Председатель заседания – 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Н.А. Гончарук</w:t>
      </w:r>
    </w:p>
    <w:p w:rsidR="00587282" w:rsidRPr="00587282" w:rsidRDefault="00587282" w:rsidP="00587282">
      <w:pPr>
        <w:jc w:val="both"/>
        <w:rPr>
          <w:sz w:val="24"/>
          <w:szCs w:val="24"/>
        </w:rPr>
      </w:pPr>
      <w:r w:rsidRPr="00587282">
        <w:rPr>
          <w:sz w:val="24"/>
          <w:szCs w:val="24"/>
        </w:rPr>
        <w:t>Секретарь заседания – ведущий специалист отдела промышленности, экономики и жизнеобеспечения В.А. Фокина</w:t>
      </w:r>
    </w:p>
    <w:p w:rsidR="00453035" w:rsidRPr="00182F82" w:rsidRDefault="00587282" w:rsidP="00587282">
      <w:pPr>
        <w:jc w:val="both"/>
        <w:rPr>
          <w:b/>
          <w:sz w:val="28"/>
          <w:szCs w:val="28"/>
        </w:rPr>
      </w:pPr>
      <w:r w:rsidRPr="00587282">
        <w:rPr>
          <w:sz w:val="24"/>
          <w:szCs w:val="24"/>
        </w:rPr>
        <w:t>Присутствовали -  члены Комиссии по вопросам межмуниципального сотрудничества по обеспечению безопасности дорожного движения</w:t>
      </w:r>
    </w:p>
    <w:p w:rsidR="00053EE3" w:rsidRDefault="00053EE3" w:rsidP="00757C3D">
      <w:pPr>
        <w:jc w:val="center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7958AC" w:rsidRPr="007958AC" w:rsidRDefault="007958AC" w:rsidP="007958AC">
      <w:pPr>
        <w:pStyle w:val="a5"/>
        <w:numPr>
          <w:ilvl w:val="0"/>
          <w:numId w:val="7"/>
        </w:numPr>
        <w:ind w:left="0" w:firstLine="567"/>
        <w:jc w:val="both"/>
        <w:rPr>
          <w:rStyle w:val="a4"/>
          <w:b/>
          <w:i w:val="0"/>
          <w:sz w:val="24"/>
          <w:szCs w:val="24"/>
        </w:rPr>
      </w:pPr>
      <w:r w:rsidRPr="007958AC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Pr="007958AC">
        <w:rPr>
          <w:b/>
          <w:i/>
          <w:iCs/>
          <w:sz w:val="24"/>
          <w:szCs w:val="24"/>
        </w:rPr>
        <w:br/>
      </w:r>
      <w:r w:rsidRPr="007958AC">
        <w:rPr>
          <w:rStyle w:val="a4"/>
          <w:b/>
          <w:i w:val="0"/>
          <w:sz w:val="24"/>
          <w:szCs w:val="24"/>
        </w:rPr>
        <w:t xml:space="preserve">11 месяцев 2017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7958AC" w:rsidRDefault="007958AC" w:rsidP="007958AC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докладом выступил заместитель начальника </w:t>
      </w:r>
      <w:r w:rsidRPr="00AD3A28">
        <w:rPr>
          <w:rStyle w:val="a4"/>
          <w:i w:val="0"/>
          <w:sz w:val="24"/>
          <w:szCs w:val="24"/>
        </w:rPr>
        <w:t>ОГИБДД МО МВД «Асиновский»</w:t>
      </w:r>
      <w:r>
        <w:rPr>
          <w:rStyle w:val="a4"/>
          <w:i w:val="0"/>
          <w:sz w:val="24"/>
          <w:szCs w:val="24"/>
        </w:rPr>
        <w:t xml:space="preserve"> И.Н. Емельяненко.</w:t>
      </w:r>
    </w:p>
    <w:p w:rsidR="007958AC" w:rsidRDefault="007958AC" w:rsidP="007958AC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7958AC" w:rsidRDefault="007958AC" w:rsidP="007958AC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1. За отчетный период произошло 16 ДТП (АППГ – 11), в которых 21 человек получили ранения (АППГ- 10), погибло 2 человека (АППГ – 1). В сравнении с аналогичным периодом 2016 года, в 2017 году количество дорожно-трансполртных происшествий, в которых погибли и пострадали люди, увеличелось на 45,5%. Количество раненых в сравнении с аналогичным периодом 2016 года увеличилось на 110%. Тяжесть последствий (число погибших – 2 на 21 пострадавших) составила 8,7%.</w:t>
      </w:r>
    </w:p>
    <w:p w:rsidR="007958AC" w:rsidRPr="00A540E2" w:rsidRDefault="007958AC" w:rsidP="007958AC">
      <w:pPr>
        <w:rPr>
          <w:rStyle w:val="a4"/>
          <w:i w:val="0"/>
          <w:sz w:val="24"/>
          <w:szCs w:val="24"/>
        </w:rPr>
      </w:pPr>
      <w:r w:rsidRPr="00A540E2">
        <w:rPr>
          <w:rStyle w:val="a4"/>
          <w:i w:val="0"/>
          <w:sz w:val="24"/>
          <w:szCs w:val="24"/>
        </w:rPr>
        <w:t xml:space="preserve">2. Основные виды ДТП: 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Наезд на пешеходов – 4;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Столкновение  – 5;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 xml:space="preserve">Наезд на </w:t>
      </w:r>
      <w:proofErr w:type="gramStart"/>
      <w:r w:rsidRPr="004F21C7">
        <w:rPr>
          <w:rStyle w:val="a4"/>
          <w:i w:val="0"/>
          <w:sz w:val="24"/>
          <w:szCs w:val="24"/>
        </w:rPr>
        <w:t>стоящее</w:t>
      </w:r>
      <w:proofErr w:type="gramEnd"/>
      <w:r w:rsidRPr="004F21C7">
        <w:rPr>
          <w:rStyle w:val="a4"/>
          <w:i w:val="0"/>
          <w:sz w:val="24"/>
          <w:szCs w:val="24"/>
        </w:rPr>
        <w:t xml:space="preserve"> т/с – 1;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Опрокидывание  – 5;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Съе</w:t>
      </w:r>
      <w:proofErr w:type="gramStart"/>
      <w:r w:rsidRPr="004F21C7">
        <w:rPr>
          <w:rStyle w:val="a4"/>
          <w:i w:val="0"/>
          <w:sz w:val="24"/>
          <w:szCs w:val="24"/>
        </w:rPr>
        <w:t>зд с пр</w:t>
      </w:r>
      <w:proofErr w:type="gramEnd"/>
      <w:r w:rsidRPr="004F21C7">
        <w:rPr>
          <w:rStyle w:val="a4"/>
          <w:i w:val="0"/>
          <w:sz w:val="24"/>
          <w:szCs w:val="24"/>
        </w:rPr>
        <w:t>оезжей части  - 1.</w:t>
      </w:r>
    </w:p>
    <w:p w:rsidR="007958AC" w:rsidRDefault="007958AC" w:rsidP="007958AC">
      <w:pPr>
        <w:pStyle w:val="a5"/>
        <w:ind w:left="1080"/>
        <w:rPr>
          <w:rStyle w:val="a4"/>
          <w:i w:val="0"/>
          <w:sz w:val="24"/>
          <w:szCs w:val="24"/>
        </w:rPr>
      </w:pP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Мероприятия по снижению ДТП: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Профилактика нарушений, к административной ответственности привлечено 3051  (2476 за 2016 год)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lastRenderedPageBreak/>
        <w:t>Фото фиксация нарушений прибором «АРЕНА» выявлено 308 нарушений (21 за аналогичный период 2016 года)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Для предупреждения ДТП с участием пешеходов, было проведено 15 профилактических мероприятий «Пешеходный переход».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 xml:space="preserve">С целью профилактики детского </w:t>
      </w:r>
      <w:proofErr w:type="gramStart"/>
      <w:r w:rsidRPr="004F21C7">
        <w:rPr>
          <w:rStyle w:val="a4"/>
          <w:i w:val="0"/>
          <w:sz w:val="24"/>
          <w:szCs w:val="24"/>
        </w:rPr>
        <w:t>дорожно – транспортного</w:t>
      </w:r>
      <w:proofErr w:type="gramEnd"/>
      <w:r w:rsidRPr="004F21C7">
        <w:rPr>
          <w:rStyle w:val="a4"/>
          <w:i w:val="0"/>
          <w:sz w:val="24"/>
          <w:szCs w:val="24"/>
        </w:rPr>
        <w:t xml:space="preserve"> травматизма проводится работа в общеобразовательных учреждениях. Организованно 14 профилактических мероприятий «Детское кресло»;</w:t>
      </w:r>
    </w:p>
    <w:p w:rsidR="007958AC" w:rsidRPr="004F21C7" w:rsidRDefault="007958AC" w:rsidP="007958AC">
      <w:pPr>
        <w:rPr>
          <w:rStyle w:val="a4"/>
          <w:i w:val="0"/>
          <w:sz w:val="24"/>
          <w:szCs w:val="24"/>
        </w:rPr>
      </w:pPr>
      <w:r w:rsidRPr="004F21C7">
        <w:rPr>
          <w:rStyle w:val="a4"/>
          <w:i w:val="0"/>
          <w:sz w:val="24"/>
          <w:szCs w:val="24"/>
        </w:rPr>
        <w:t>С целью пропаганды БДД, профилактики ПДД и информации населения о причинах и последствиях ДТП в СМИ Первомайского района опубликовано, вышло в печатных изданиях и теле радиоэфире- 96 (АППГ - 72).</w:t>
      </w:r>
    </w:p>
    <w:p w:rsidR="0060572D" w:rsidRDefault="0060572D" w:rsidP="005544B6">
      <w:pPr>
        <w:jc w:val="both"/>
        <w:rPr>
          <w:rStyle w:val="a4"/>
          <w:i w:val="0"/>
          <w:sz w:val="24"/>
          <w:szCs w:val="24"/>
        </w:rPr>
      </w:pPr>
    </w:p>
    <w:p w:rsidR="0002756C" w:rsidRPr="007958AC" w:rsidRDefault="00555EB3" w:rsidP="007958AC">
      <w:pPr>
        <w:pStyle w:val="a5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>О работе по очистке территории от снега</w:t>
      </w:r>
      <w:r w:rsidR="0002756C" w:rsidRPr="007958AC">
        <w:rPr>
          <w:b/>
          <w:sz w:val="24"/>
          <w:szCs w:val="24"/>
        </w:rPr>
        <w:t xml:space="preserve"> выступили главы сельских поселений.</w:t>
      </w:r>
    </w:p>
    <w:p w:rsidR="0002756C" w:rsidRDefault="0002756C" w:rsidP="0002756C">
      <w:pPr>
        <w:pStyle w:val="a5"/>
        <w:jc w:val="both"/>
        <w:rPr>
          <w:b/>
          <w:sz w:val="24"/>
          <w:szCs w:val="24"/>
        </w:rPr>
      </w:pPr>
    </w:p>
    <w:p w:rsidR="00F105FB" w:rsidRDefault="00F105FB" w:rsidP="00B4689A">
      <w:pPr>
        <w:spacing w:line="322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7958AC" w:rsidRDefault="007958AC" w:rsidP="007958AC">
      <w:pPr>
        <w:spacing w:line="322" w:lineRule="exact"/>
        <w:jc w:val="both"/>
        <w:rPr>
          <w:b/>
          <w:sz w:val="24"/>
          <w:szCs w:val="24"/>
        </w:rPr>
      </w:pPr>
      <w:r w:rsidRPr="000348EA">
        <w:rPr>
          <w:b/>
          <w:sz w:val="24"/>
          <w:szCs w:val="24"/>
        </w:rPr>
        <w:t>Глава Куяновского сельского поселения Юрков Е.Л.:</w:t>
      </w:r>
    </w:p>
    <w:p w:rsidR="00555EB3" w:rsidRPr="007958AC" w:rsidRDefault="00555EB3" w:rsidP="007958A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b/>
          <w:sz w:val="24"/>
          <w:szCs w:val="24"/>
        </w:rPr>
        <w:t>Администрацией Куяновского</w:t>
      </w:r>
      <w:r w:rsidRPr="007958AC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заключены муниципальные контракты с гражданином Каннуниковым В.И., Кортиным В.Р. и Опря С.С.. Срок действия контрактов установлен с 01.10.2017 г. по 31.12.2017 г. Колличество единиц техники привлеченной для работ по контракту - 3 ед.</w:t>
      </w:r>
    </w:p>
    <w:p w:rsidR="007958AC" w:rsidRPr="007958AC" w:rsidRDefault="007958AC" w:rsidP="007958AC">
      <w:pPr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>Глава Комсомольского сельского поселения Сафронов Н.Г.:</w:t>
      </w:r>
    </w:p>
    <w:p w:rsidR="00555EB3" w:rsidRPr="007958AC" w:rsidRDefault="00555EB3" w:rsidP="007958A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b/>
          <w:sz w:val="24"/>
          <w:szCs w:val="24"/>
        </w:rPr>
        <w:t>Администрацией Комсомольского</w:t>
      </w:r>
      <w:r w:rsidRPr="007958AC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 муниципальный контракт с ИП Рябинин, срок действия контракта с 09.11.2017 по 10.12.2017 г. колличество единиц техники привлеченной для работы - 1 ед.</w:t>
      </w:r>
    </w:p>
    <w:p w:rsidR="007958AC" w:rsidRPr="007958AC" w:rsidRDefault="007958AC" w:rsidP="007958AC">
      <w:pPr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>Глава Новомариинского сельского поселения Чигажов С.Л.:</w:t>
      </w:r>
    </w:p>
    <w:p w:rsidR="00555EB3" w:rsidRPr="007958AC" w:rsidRDefault="00555EB3" w:rsidP="007958A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b/>
          <w:sz w:val="24"/>
          <w:szCs w:val="24"/>
        </w:rPr>
        <w:t>Администраций Новомариинского</w:t>
      </w:r>
      <w:r w:rsidRPr="007958AC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заключены договора с ИП Лапшина и ИП Залевский. Колличество единиц техники привлеченной к работе - 2 ед.</w:t>
      </w:r>
      <w:r w:rsidR="003B1F80" w:rsidRPr="007958AC">
        <w:rPr>
          <w:rFonts w:ascii="Times New Roman" w:hAnsi="Times New Roman" w:cs="Times New Roman"/>
          <w:sz w:val="24"/>
          <w:szCs w:val="24"/>
        </w:rPr>
        <w:t xml:space="preserve"> Также договор о соцпортнерстве с ООО «Чичкаюльский ЛПХ» на оказание очистки дорог.</w:t>
      </w:r>
    </w:p>
    <w:p w:rsidR="007958AC" w:rsidRPr="007958AC" w:rsidRDefault="007958AC" w:rsidP="007958AC">
      <w:pPr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>Глава Улу-Юльского сельского поселения  Селиванов В.А.:</w:t>
      </w:r>
    </w:p>
    <w:p w:rsidR="00555EB3" w:rsidRPr="007958AC" w:rsidRDefault="00555EB3" w:rsidP="007958A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b/>
          <w:sz w:val="24"/>
          <w:szCs w:val="24"/>
        </w:rPr>
        <w:t>Администрацией Улу-Юльского</w:t>
      </w:r>
      <w:r w:rsidRPr="007958AC">
        <w:rPr>
          <w:rFonts w:ascii="Times New Roman" w:hAnsi="Times New Roman" w:cs="Times New Roman"/>
          <w:sz w:val="24"/>
          <w:szCs w:val="24"/>
        </w:rPr>
        <w:t xml:space="preserve"> сельского поселения заключен договор с МУП «Жилкомхо», колличество единиц техники привлеченной к работе - 2 ед.</w:t>
      </w:r>
    </w:p>
    <w:p w:rsidR="007958AC" w:rsidRPr="007958AC" w:rsidRDefault="007958AC" w:rsidP="007958AC">
      <w:pPr>
        <w:ind w:firstLine="708"/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>Глава Первомайского сельского поселения Ланский С.И.:</w:t>
      </w:r>
    </w:p>
    <w:p w:rsidR="00555EB3" w:rsidRPr="007958AC" w:rsidRDefault="00555EB3" w:rsidP="007958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sz w:val="24"/>
          <w:szCs w:val="24"/>
        </w:rPr>
        <w:t>В настоящее время заключен муниципальный контракт на оказание услуг по очистке проезжей части дорожного полотна от свежевыпавшего снега, а также на оказание услуг по срезке снежных накатов и наледи дорожного полотна на территории Первомайского сельского поселения с ИП Кибисов. Количество единиц техники – Трактор МТЗ – 4 ед., Автогрейдер – 1 ед.</w:t>
      </w:r>
    </w:p>
    <w:p w:rsidR="007958AC" w:rsidRPr="007958AC" w:rsidRDefault="007958AC" w:rsidP="007958AC">
      <w:pPr>
        <w:jc w:val="both"/>
        <w:rPr>
          <w:b/>
          <w:sz w:val="24"/>
          <w:szCs w:val="24"/>
        </w:rPr>
      </w:pPr>
      <w:r w:rsidRPr="007958AC">
        <w:rPr>
          <w:b/>
          <w:sz w:val="24"/>
          <w:szCs w:val="24"/>
        </w:rPr>
        <w:t xml:space="preserve">Ведущий специалист Сергеевского сельского поселения: </w:t>
      </w:r>
    </w:p>
    <w:p w:rsidR="00555EB3" w:rsidRDefault="00555EB3" w:rsidP="007958AC">
      <w:pPr>
        <w:pStyle w:val="a6"/>
        <w:rPr>
          <w:rFonts w:ascii="Times New Roman" w:hAnsi="Times New Roman" w:cs="Times New Roman"/>
          <w:sz w:val="24"/>
          <w:szCs w:val="24"/>
        </w:rPr>
      </w:pPr>
      <w:r w:rsidRPr="007958AC">
        <w:rPr>
          <w:rFonts w:ascii="Times New Roman" w:hAnsi="Times New Roman" w:cs="Times New Roman"/>
          <w:sz w:val="24"/>
          <w:szCs w:val="24"/>
        </w:rPr>
        <w:t>Администрацией Сергеевского</w:t>
      </w:r>
      <w:r w:rsidRPr="007958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58AC">
        <w:rPr>
          <w:rFonts w:ascii="Times New Roman" w:hAnsi="Times New Roman" w:cs="Times New Roman"/>
          <w:sz w:val="24"/>
          <w:szCs w:val="24"/>
        </w:rPr>
        <w:t>сельского поселения заключен договор с ИП КХ Кибисов, колличество единиц техники привлеченной к работе - 3 ед.</w:t>
      </w:r>
    </w:p>
    <w:p w:rsidR="007958AC" w:rsidRDefault="007958AC" w:rsidP="007958A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958AC" w:rsidRPr="00180AE1" w:rsidRDefault="007958AC" w:rsidP="007958AC">
      <w:pPr>
        <w:pStyle w:val="a6"/>
        <w:numPr>
          <w:ilvl w:val="0"/>
          <w:numId w:val="7"/>
        </w:numPr>
        <w:ind w:firstLine="0"/>
        <w:rPr>
          <w:rFonts w:ascii="Times New Roman" w:hAnsi="Times New Roman" w:cs="Times New Roman"/>
          <w:szCs w:val="24"/>
        </w:rPr>
      </w:pPr>
      <w:r w:rsidRPr="007958AC">
        <w:rPr>
          <w:rFonts w:ascii="Times New Roman" w:hAnsi="Times New Roman" w:cs="Times New Roman"/>
          <w:b/>
          <w:sz w:val="24"/>
          <w:szCs w:val="24"/>
        </w:rPr>
        <w:t>О реализации поручения президента Российской Федерации от 20.02.2015 №Пр-287.</w:t>
      </w:r>
      <w:r w:rsidRPr="007958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AE1" w:rsidRPr="007958AC" w:rsidRDefault="00180AE1" w:rsidP="00180AE1">
      <w:pPr>
        <w:pStyle w:val="a6"/>
        <w:ind w:left="360"/>
        <w:rPr>
          <w:rFonts w:ascii="Times New Roman" w:hAnsi="Times New Roman" w:cs="Times New Roman"/>
          <w:szCs w:val="24"/>
        </w:rPr>
      </w:pPr>
    </w:p>
    <w:p w:rsidR="007958AC" w:rsidRDefault="007958AC" w:rsidP="007958AC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С информацией выступила </w:t>
      </w:r>
      <w:r w:rsidRPr="000348EA">
        <w:rPr>
          <w:bCs/>
          <w:color w:val="000000"/>
          <w:spacing w:val="-1"/>
          <w:sz w:val="24"/>
          <w:szCs w:val="24"/>
        </w:rPr>
        <w:t>заместитель Главы Первомайского района по строительству, ЖКХ, дорожному комплексу, ГО и ЧС – заместитель председателя комиссии по вопросам межмуниципального сотрудничества по обеспечению безопасности дорожного движения Гончарук</w:t>
      </w:r>
      <w:r>
        <w:rPr>
          <w:bCs/>
          <w:color w:val="000000"/>
          <w:spacing w:val="-1"/>
          <w:sz w:val="24"/>
          <w:szCs w:val="24"/>
        </w:rPr>
        <w:t xml:space="preserve"> Н.А.</w:t>
      </w:r>
    </w:p>
    <w:p w:rsidR="007958AC" w:rsidRDefault="007958AC" w:rsidP="007958AC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</w:p>
    <w:p w:rsidR="007958AC" w:rsidRPr="007958AC" w:rsidRDefault="007958AC" w:rsidP="007958AC">
      <w:pPr>
        <w:pStyle w:val="a5"/>
        <w:numPr>
          <w:ilvl w:val="0"/>
          <w:numId w:val="7"/>
        </w:numPr>
        <w:tabs>
          <w:tab w:val="left" w:pos="3343"/>
          <w:tab w:val="center" w:pos="4950"/>
        </w:tabs>
        <w:rPr>
          <w:bCs/>
          <w:color w:val="000000"/>
          <w:spacing w:val="-1"/>
          <w:sz w:val="22"/>
          <w:szCs w:val="24"/>
        </w:rPr>
      </w:pPr>
      <w:r w:rsidRPr="007958AC">
        <w:rPr>
          <w:b/>
          <w:sz w:val="24"/>
          <w:szCs w:val="24"/>
        </w:rPr>
        <w:t>О выполнении работ по устранению замечаний по обустройству пешиходных переходов вблизи школ и других учебных заведений.</w:t>
      </w:r>
    </w:p>
    <w:p w:rsidR="008038C8" w:rsidRDefault="008038C8" w:rsidP="007958AC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180AE1" w:rsidRDefault="00180AE1" w:rsidP="007958AC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180AE1" w:rsidRDefault="00180AE1" w:rsidP="007958AC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180AE1" w:rsidRDefault="00180AE1" w:rsidP="007958AC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180AE1" w:rsidRPr="007958AC" w:rsidRDefault="00180AE1" w:rsidP="007958AC">
      <w:pPr>
        <w:tabs>
          <w:tab w:val="left" w:pos="3343"/>
          <w:tab w:val="center" w:pos="4950"/>
        </w:tabs>
        <w:rPr>
          <w:b/>
          <w:bCs/>
          <w:color w:val="000000"/>
          <w:spacing w:val="-1"/>
          <w:sz w:val="24"/>
          <w:szCs w:val="24"/>
        </w:rPr>
      </w:pPr>
    </w:p>
    <w:p w:rsidR="00415979" w:rsidRDefault="00415979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4025B0" w:rsidRDefault="004025B0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lastRenderedPageBreak/>
        <w:t>Комиссия решила:</w:t>
      </w:r>
    </w:p>
    <w:p w:rsidR="00053EE3" w:rsidRPr="004A1C0A" w:rsidRDefault="00053EE3" w:rsidP="00053EE3">
      <w:pPr>
        <w:tabs>
          <w:tab w:val="left" w:pos="3343"/>
          <w:tab w:val="center" w:pos="4950"/>
        </w:tabs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Pr="00180AE1" w:rsidRDefault="008768C5" w:rsidP="008768C5">
      <w:pPr>
        <w:jc w:val="both"/>
        <w:rPr>
          <w:b/>
          <w:sz w:val="24"/>
          <w:szCs w:val="24"/>
        </w:rPr>
      </w:pPr>
      <w:r w:rsidRPr="00180AE1">
        <w:rPr>
          <w:b/>
          <w:sz w:val="24"/>
          <w:szCs w:val="24"/>
        </w:rPr>
        <w:t>1.</w:t>
      </w:r>
      <w:r w:rsidRPr="00D57A9C">
        <w:rPr>
          <w:sz w:val="24"/>
          <w:szCs w:val="24"/>
        </w:rPr>
        <w:t xml:space="preserve"> </w:t>
      </w:r>
      <w:r w:rsidRPr="00180AE1">
        <w:rPr>
          <w:b/>
          <w:sz w:val="24"/>
          <w:szCs w:val="24"/>
        </w:rPr>
        <w:t>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7958AC" w:rsidRPr="005F67A2" w:rsidRDefault="007958AC" w:rsidP="007958A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F67A2">
        <w:rPr>
          <w:b/>
          <w:sz w:val="24"/>
          <w:szCs w:val="24"/>
        </w:rPr>
        <w:t>Рекомендовать Глав</w:t>
      </w:r>
      <w:r>
        <w:rPr>
          <w:b/>
          <w:sz w:val="24"/>
          <w:szCs w:val="24"/>
        </w:rPr>
        <w:t>ам сельских поселений:</w:t>
      </w:r>
    </w:p>
    <w:p w:rsidR="007958AC" w:rsidRDefault="007958AC" w:rsidP="007958A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CD2B10">
        <w:rPr>
          <w:sz w:val="24"/>
          <w:szCs w:val="24"/>
        </w:rPr>
        <w:t>.1</w:t>
      </w:r>
      <w:r>
        <w:rPr>
          <w:sz w:val="24"/>
          <w:szCs w:val="24"/>
        </w:rPr>
        <w:t>.Обеспечить:</w:t>
      </w:r>
    </w:p>
    <w:p w:rsidR="007958AC" w:rsidRDefault="007958AC" w:rsidP="007958A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своевременную очистку подъездных дорог и посадочных площадок к образовательным учреждениям;</w:t>
      </w:r>
    </w:p>
    <w:p w:rsidR="007958AC" w:rsidRDefault="007958AC" w:rsidP="007958AC">
      <w:pPr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- необходимый уровень освещенности на школьной и пришкольной территориив темное время суток;</w:t>
      </w:r>
      <w:proofErr w:type="gramEnd"/>
    </w:p>
    <w:p w:rsidR="007958AC" w:rsidRDefault="007958AC" w:rsidP="007958A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ликвидация снежных горок, не исключающих выезд детей на дорогу;  </w:t>
      </w:r>
    </w:p>
    <w:p w:rsidR="007958AC" w:rsidRDefault="007958AC" w:rsidP="007958AC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0AE1">
        <w:rPr>
          <w:sz w:val="24"/>
          <w:szCs w:val="24"/>
        </w:rPr>
        <w:t>М</w:t>
      </w:r>
      <w:r>
        <w:rPr>
          <w:sz w:val="24"/>
          <w:szCs w:val="24"/>
        </w:rPr>
        <w:t>еста «Пунктов обогрева» техники и людей в населенных пунктах.</w:t>
      </w:r>
    </w:p>
    <w:p w:rsidR="007958AC" w:rsidRPr="00180AE1" w:rsidRDefault="007958AC" w:rsidP="007958AC">
      <w:pPr>
        <w:jc w:val="both"/>
        <w:outlineLvl w:val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80AE1">
        <w:rPr>
          <w:sz w:val="24"/>
          <w:szCs w:val="24"/>
        </w:rPr>
        <w:t xml:space="preserve">2.2. Подготовить и предоставить в экономический отдел Администрации Первомайского района план работы по безопасности дорожного движения на 2018 год. </w:t>
      </w:r>
      <w:r w:rsidR="00180AE1" w:rsidRPr="00180AE1">
        <w:rPr>
          <w:b/>
          <w:sz w:val="24"/>
          <w:szCs w:val="24"/>
          <w:u w:val="single"/>
        </w:rPr>
        <w:t>В срок до 22.12.2017 года.</w:t>
      </w:r>
    </w:p>
    <w:p w:rsidR="00180AE1" w:rsidRDefault="00180AE1" w:rsidP="00180AE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2.3.</w:t>
      </w:r>
      <w:r w:rsidRPr="00180A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Определиться с датой комиссионного выезда глав сельских поселений и </w:t>
      </w:r>
      <w:r w:rsidRPr="00ED0A5C">
        <w:rPr>
          <w:sz w:val="24"/>
          <w:szCs w:val="24"/>
        </w:rPr>
        <w:t>государственн</w:t>
      </w:r>
      <w:r>
        <w:rPr>
          <w:sz w:val="24"/>
          <w:szCs w:val="24"/>
        </w:rPr>
        <w:t>ого</w:t>
      </w:r>
      <w:r w:rsidRPr="00ED0A5C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а</w:t>
      </w:r>
      <w:r w:rsidRPr="00ED0A5C">
        <w:rPr>
          <w:sz w:val="24"/>
          <w:szCs w:val="24"/>
        </w:rPr>
        <w:t xml:space="preserve"> дорожного надзора ОГИБ</w:t>
      </w:r>
      <w:r>
        <w:rPr>
          <w:sz w:val="24"/>
          <w:szCs w:val="24"/>
        </w:rPr>
        <w:t>ДД МО МВД  «Асиновский» Натахиным</w:t>
      </w:r>
      <w:r w:rsidRPr="00ED0A5C">
        <w:rPr>
          <w:sz w:val="24"/>
          <w:szCs w:val="24"/>
        </w:rPr>
        <w:t xml:space="preserve"> П.И.</w:t>
      </w:r>
      <w:r>
        <w:rPr>
          <w:sz w:val="24"/>
          <w:szCs w:val="24"/>
        </w:rPr>
        <w:t>, для консультации по установке знаков, тротуаров и освещения около образовательных учреждений. О запланированной дате сообщить в экономический отдел Администрации Первомайского района</w:t>
      </w:r>
      <w:proofErr w:type="gramStart"/>
      <w:r w:rsidRPr="008038C8">
        <w:rPr>
          <w:b/>
          <w:sz w:val="24"/>
          <w:szCs w:val="24"/>
          <w:u w:val="single"/>
        </w:rPr>
        <w:t xml:space="preserve"> В</w:t>
      </w:r>
      <w:proofErr w:type="gramEnd"/>
      <w:r w:rsidRPr="008038C8">
        <w:rPr>
          <w:b/>
          <w:sz w:val="24"/>
          <w:szCs w:val="24"/>
          <w:u w:val="single"/>
        </w:rPr>
        <w:t xml:space="preserve"> срок до</w:t>
      </w:r>
      <w:r>
        <w:rPr>
          <w:b/>
          <w:sz w:val="24"/>
          <w:szCs w:val="24"/>
          <w:u w:val="single"/>
        </w:rPr>
        <w:t xml:space="preserve"> 22.12</w:t>
      </w:r>
      <w:r w:rsidRPr="005E188D">
        <w:rPr>
          <w:b/>
          <w:sz w:val="24"/>
          <w:szCs w:val="24"/>
          <w:u w:val="single"/>
        </w:rPr>
        <w:t>.2017 года.</w:t>
      </w:r>
    </w:p>
    <w:p w:rsidR="00AA1665" w:rsidRDefault="00AA1665" w:rsidP="003F6104">
      <w:pPr>
        <w:jc w:val="both"/>
        <w:outlineLvl w:val="0"/>
        <w:rPr>
          <w:sz w:val="24"/>
          <w:szCs w:val="24"/>
        </w:rPr>
      </w:pPr>
    </w:p>
    <w:p w:rsidR="00180AE1" w:rsidRPr="00B8213B" w:rsidRDefault="00180AE1" w:rsidP="00180AE1"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B8213B">
        <w:rPr>
          <w:b/>
          <w:sz w:val="24"/>
          <w:szCs w:val="24"/>
        </w:rPr>
        <w:t>. Рекомендовать Главе Первомайского поселения:</w:t>
      </w:r>
    </w:p>
    <w:p w:rsidR="00180AE1" w:rsidRDefault="00180AE1" w:rsidP="00180AE1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3.1. Разместить баннер на пустующем месте по ул. </w:t>
      </w:r>
      <w:proofErr w:type="gramStart"/>
      <w:r>
        <w:rPr>
          <w:sz w:val="24"/>
          <w:szCs w:val="24"/>
        </w:rPr>
        <w:t>Ленинской</w:t>
      </w:r>
      <w:proofErr w:type="gramEnd"/>
      <w:r>
        <w:rPr>
          <w:sz w:val="24"/>
          <w:szCs w:val="24"/>
        </w:rPr>
        <w:t xml:space="preserve">. </w:t>
      </w:r>
      <w:r w:rsidRPr="008038C8">
        <w:rPr>
          <w:b/>
          <w:sz w:val="24"/>
          <w:szCs w:val="24"/>
          <w:u w:val="single"/>
        </w:rPr>
        <w:t xml:space="preserve">В срок до </w:t>
      </w:r>
      <w:r>
        <w:rPr>
          <w:b/>
          <w:sz w:val="24"/>
          <w:szCs w:val="24"/>
          <w:u w:val="single"/>
        </w:rPr>
        <w:t>18</w:t>
      </w:r>
      <w:r w:rsidRPr="008038C8">
        <w:rPr>
          <w:b/>
          <w:sz w:val="24"/>
          <w:szCs w:val="24"/>
          <w:u w:val="single"/>
        </w:rPr>
        <w:t>.1</w:t>
      </w:r>
      <w:r>
        <w:rPr>
          <w:b/>
          <w:sz w:val="24"/>
          <w:szCs w:val="24"/>
          <w:u w:val="single"/>
        </w:rPr>
        <w:t>2</w:t>
      </w:r>
      <w:r w:rsidRPr="008038C8">
        <w:rPr>
          <w:b/>
          <w:sz w:val="24"/>
          <w:szCs w:val="24"/>
          <w:u w:val="single"/>
        </w:rPr>
        <w:t>.2017г.</w:t>
      </w:r>
    </w:p>
    <w:p w:rsidR="00180AE1" w:rsidRDefault="00180AE1" w:rsidP="003F6104">
      <w:pPr>
        <w:jc w:val="both"/>
        <w:outlineLvl w:val="0"/>
        <w:rPr>
          <w:sz w:val="24"/>
          <w:szCs w:val="24"/>
        </w:rPr>
      </w:pPr>
    </w:p>
    <w:p w:rsidR="00C55AF1" w:rsidRPr="005F67A2" w:rsidRDefault="00C55AF1" w:rsidP="00182F82">
      <w:pPr>
        <w:jc w:val="both"/>
        <w:rPr>
          <w:sz w:val="24"/>
          <w:szCs w:val="24"/>
        </w:rPr>
      </w:pPr>
    </w:p>
    <w:p w:rsidR="004A38F3" w:rsidRDefault="008038C8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187466"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 w:rsidR="008B1495">
        <w:rPr>
          <w:sz w:val="24"/>
          <w:szCs w:val="24"/>
        </w:rPr>
        <w:t>я</w:t>
      </w:r>
      <w:r w:rsidR="00010E6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r w:rsidR="00010E63">
        <w:rPr>
          <w:sz w:val="24"/>
          <w:szCs w:val="24"/>
        </w:rPr>
        <w:t xml:space="preserve"> </w:t>
      </w:r>
      <w:r w:rsidR="00F87550" w:rsidRPr="00757C3D">
        <w:rPr>
          <w:sz w:val="24"/>
          <w:szCs w:val="24"/>
        </w:rPr>
        <w:t>«Первомайский район»</w:t>
      </w:r>
      <w:r w:rsidR="00F87550" w:rsidRPr="00757C3D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8038C8">
        <w:rPr>
          <w:sz w:val="24"/>
          <w:szCs w:val="24"/>
        </w:rPr>
        <w:t>Н.А. Гончарук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010E6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r w:rsidR="00010E63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010E63">
        <w:rPr>
          <w:sz w:val="24"/>
          <w:szCs w:val="24"/>
        </w:rPr>
        <w:tab/>
      </w:r>
      <w:r w:rsidR="00187466">
        <w:rPr>
          <w:sz w:val="24"/>
          <w:szCs w:val="24"/>
        </w:rPr>
        <w:t>В.А. Фокина</w:t>
      </w:r>
    </w:p>
    <w:p w:rsidR="0002756C" w:rsidRDefault="0002756C" w:rsidP="004A38F3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Pr="0002756C" w:rsidRDefault="0002756C" w:rsidP="0002756C">
      <w:pPr>
        <w:rPr>
          <w:sz w:val="24"/>
          <w:szCs w:val="24"/>
        </w:rPr>
      </w:pPr>
    </w:p>
    <w:p w:rsidR="0002756C" w:rsidRDefault="0002756C" w:rsidP="0002756C">
      <w:pPr>
        <w:rPr>
          <w:sz w:val="24"/>
          <w:szCs w:val="24"/>
        </w:rPr>
      </w:pPr>
    </w:p>
    <w:p w:rsidR="004A38F3" w:rsidRPr="0002756C" w:rsidRDefault="004A38F3" w:rsidP="0002756C">
      <w:pPr>
        <w:rPr>
          <w:sz w:val="40"/>
          <w:szCs w:val="24"/>
        </w:rPr>
      </w:pPr>
    </w:p>
    <w:sectPr w:rsidR="004A38F3" w:rsidRPr="0002756C" w:rsidSect="00D6375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41B"/>
    <w:multiLevelType w:val="hybridMultilevel"/>
    <w:tmpl w:val="E954D6A6"/>
    <w:lvl w:ilvl="0" w:tplc="1CB008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306169"/>
    <w:multiLevelType w:val="multilevel"/>
    <w:tmpl w:val="7A7C4F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4A851390"/>
    <w:multiLevelType w:val="hybridMultilevel"/>
    <w:tmpl w:val="3F52C05A"/>
    <w:lvl w:ilvl="0" w:tplc="178CA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0008D2"/>
    <w:multiLevelType w:val="multilevel"/>
    <w:tmpl w:val="7B9EC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0C10"/>
    <w:multiLevelType w:val="hybridMultilevel"/>
    <w:tmpl w:val="BEA8C366"/>
    <w:lvl w:ilvl="0" w:tplc="081ED8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5FB7"/>
    <w:rsid w:val="00005052"/>
    <w:rsid w:val="00010E63"/>
    <w:rsid w:val="00025AF0"/>
    <w:rsid w:val="0002756C"/>
    <w:rsid w:val="0003244F"/>
    <w:rsid w:val="000348EA"/>
    <w:rsid w:val="00053EE3"/>
    <w:rsid w:val="000843EA"/>
    <w:rsid w:val="000B5CB0"/>
    <w:rsid w:val="000C0DA5"/>
    <w:rsid w:val="000C2FEE"/>
    <w:rsid w:val="000D2079"/>
    <w:rsid w:val="000D710B"/>
    <w:rsid w:val="000E7B95"/>
    <w:rsid w:val="000F0BE6"/>
    <w:rsid w:val="001010F7"/>
    <w:rsid w:val="001037D6"/>
    <w:rsid w:val="0011408D"/>
    <w:rsid w:val="001307CD"/>
    <w:rsid w:val="00137437"/>
    <w:rsid w:val="00157ADF"/>
    <w:rsid w:val="001622D3"/>
    <w:rsid w:val="001651AF"/>
    <w:rsid w:val="00167AAA"/>
    <w:rsid w:val="00180AE1"/>
    <w:rsid w:val="00182F82"/>
    <w:rsid w:val="00187466"/>
    <w:rsid w:val="001974F4"/>
    <w:rsid w:val="00197A9E"/>
    <w:rsid w:val="001B1433"/>
    <w:rsid w:val="001D1EE9"/>
    <w:rsid w:val="001E24C0"/>
    <w:rsid w:val="001E56B5"/>
    <w:rsid w:val="002064CA"/>
    <w:rsid w:val="00206BBB"/>
    <w:rsid w:val="00214A47"/>
    <w:rsid w:val="00215B07"/>
    <w:rsid w:val="00243AC7"/>
    <w:rsid w:val="0025180D"/>
    <w:rsid w:val="00255117"/>
    <w:rsid w:val="00265715"/>
    <w:rsid w:val="0026594E"/>
    <w:rsid w:val="00267EF5"/>
    <w:rsid w:val="00267FEB"/>
    <w:rsid w:val="00296224"/>
    <w:rsid w:val="002A09CB"/>
    <w:rsid w:val="002D2E1B"/>
    <w:rsid w:val="002F10FE"/>
    <w:rsid w:val="00303C2D"/>
    <w:rsid w:val="00321989"/>
    <w:rsid w:val="00331C43"/>
    <w:rsid w:val="00337798"/>
    <w:rsid w:val="0035474B"/>
    <w:rsid w:val="00372BC4"/>
    <w:rsid w:val="00390C6D"/>
    <w:rsid w:val="00393E86"/>
    <w:rsid w:val="003A0C38"/>
    <w:rsid w:val="003B1F80"/>
    <w:rsid w:val="003B76F4"/>
    <w:rsid w:val="003D2A02"/>
    <w:rsid w:val="003D59E0"/>
    <w:rsid w:val="003E6F08"/>
    <w:rsid w:val="003F6104"/>
    <w:rsid w:val="00401212"/>
    <w:rsid w:val="004025B0"/>
    <w:rsid w:val="00410D67"/>
    <w:rsid w:val="00415979"/>
    <w:rsid w:val="004161AE"/>
    <w:rsid w:val="0041795D"/>
    <w:rsid w:val="004275FF"/>
    <w:rsid w:val="0044446C"/>
    <w:rsid w:val="0045001A"/>
    <w:rsid w:val="00453035"/>
    <w:rsid w:val="0048276F"/>
    <w:rsid w:val="004A058D"/>
    <w:rsid w:val="004A07BF"/>
    <w:rsid w:val="004A1C0A"/>
    <w:rsid w:val="004A3528"/>
    <w:rsid w:val="004A3759"/>
    <w:rsid w:val="004A38F3"/>
    <w:rsid w:val="004B7B2E"/>
    <w:rsid w:val="004C1F03"/>
    <w:rsid w:val="004C3EB0"/>
    <w:rsid w:val="004C69F0"/>
    <w:rsid w:val="004D6C25"/>
    <w:rsid w:val="004E0BDB"/>
    <w:rsid w:val="004E231F"/>
    <w:rsid w:val="00505ECD"/>
    <w:rsid w:val="00514639"/>
    <w:rsid w:val="00521589"/>
    <w:rsid w:val="00522012"/>
    <w:rsid w:val="005236DC"/>
    <w:rsid w:val="00526F8A"/>
    <w:rsid w:val="00532AC3"/>
    <w:rsid w:val="005341B9"/>
    <w:rsid w:val="00535D31"/>
    <w:rsid w:val="005361A7"/>
    <w:rsid w:val="005544B6"/>
    <w:rsid w:val="00555EB3"/>
    <w:rsid w:val="0056502B"/>
    <w:rsid w:val="00587282"/>
    <w:rsid w:val="005A356F"/>
    <w:rsid w:val="005A5A27"/>
    <w:rsid w:val="005B1413"/>
    <w:rsid w:val="005C5BDD"/>
    <w:rsid w:val="005D2CE0"/>
    <w:rsid w:val="005D4DCE"/>
    <w:rsid w:val="005E188D"/>
    <w:rsid w:val="005E6908"/>
    <w:rsid w:val="005F446B"/>
    <w:rsid w:val="005F5B4B"/>
    <w:rsid w:val="005F67A2"/>
    <w:rsid w:val="0060572D"/>
    <w:rsid w:val="00607B6D"/>
    <w:rsid w:val="0061606D"/>
    <w:rsid w:val="00617DBB"/>
    <w:rsid w:val="00623B70"/>
    <w:rsid w:val="00637E73"/>
    <w:rsid w:val="00637F8B"/>
    <w:rsid w:val="0064069F"/>
    <w:rsid w:val="006412FA"/>
    <w:rsid w:val="00652E3B"/>
    <w:rsid w:val="00667EAF"/>
    <w:rsid w:val="00671788"/>
    <w:rsid w:val="00675E4C"/>
    <w:rsid w:val="00686D5F"/>
    <w:rsid w:val="0069569F"/>
    <w:rsid w:val="00695E28"/>
    <w:rsid w:val="006A4454"/>
    <w:rsid w:val="006B797E"/>
    <w:rsid w:val="006D1C36"/>
    <w:rsid w:val="006D794F"/>
    <w:rsid w:val="006E7C92"/>
    <w:rsid w:val="007074A8"/>
    <w:rsid w:val="00716ACC"/>
    <w:rsid w:val="0072103B"/>
    <w:rsid w:val="00740034"/>
    <w:rsid w:val="00741A26"/>
    <w:rsid w:val="00751480"/>
    <w:rsid w:val="00752C65"/>
    <w:rsid w:val="00757C3D"/>
    <w:rsid w:val="00761D77"/>
    <w:rsid w:val="007645E2"/>
    <w:rsid w:val="007645EE"/>
    <w:rsid w:val="00766EE0"/>
    <w:rsid w:val="007839BF"/>
    <w:rsid w:val="00784666"/>
    <w:rsid w:val="007861B2"/>
    <w:rsid w:val="0079118D"/>
    <w:rsid w:val="007931CF"/>
    <w:rsid w:val="007941BA"/>
    <w:rsid w:val="007958AC"/>
    <w:rsid w:val="007B0B6E"/>
    <w:rsid w:val="007B19DB"/>
    <w:rsid w:val="007C7B3C"/>
    <w:rsid w:val="007D12F0"/>
    <w:rsid w:val="007E29E9"/>
    <w:rsid w:val="007F7FB9"/>
    <w:rsid w:val="008038C8"/>
    <w:rsid w:val="008100B4"/>
    <w:rsid w:val="00813BD8"/>
    <w:rsid w:val="008243A2"/>
    <w:rsid w:val="00824A42"/>
    <w:rsid w:val="008330F4"/>
    <w:rsid w:val="0083554B"/>
    <w:rsid w:val="008356E3"/>
    <w:rsid w:val="008379D8"/>
    <w:rsid w:val="0086251F"/>
    <w:rsid w:val="008630EE"/>
    <w:rsid w:val="008705AC"/>
    <w:rsid w:val="008768C5"/>
    <w:rsid w:val="00892F91"/>
    <w:rsid w:val="008974F5"/>
    <w:rsid w:val="008A1472"/>
    <w:rsid w:val="008A16EC"/>
    <w:rsid w:val="008B1495"/>
    <w:rsid w:val="008B56D7"/>
    <w:rsid w:val="008D4467"/>
    <w:rsid w:val="008E206B"/>
    <w:rsid w:val="008E37E5"/>
    <w:rsid w:val="00916C40"/>
    <w:rsid w:val="00935AC9"/>
    <w:rsid w:val="00940229"/>
    <w:rsid w:val="009447C0"/>
    <w:rsid w:val="00946D0D"/>
    <w:rsid w:val="00967F40"/>
    <w:rsid w:val="00981FF2"/>
    <w:rsid w:val="00986FDE"/>
    <w:rsid w:val="009951B3"/>
    <w:rsid w:val="009A07FE"/>
    <w:rsid w:val="009A6485"/>
    <w:rsid w:val="009B1996"/>
    <w:rsid w:val="009C165E"/>
    <w:rsid w:val="009D0E82"/>
    <w:rsid w:val="009D156A"/>
    <w:rsid w:val="009D79E2"/>
    <w:rsid w:val="00A02A7E"/>
    <w:rsid w:val="00A06D32"/>
    <w:rsid w:val="00A07BDE"/>
    <w:rsid w:val="00A2109E"/>
    <w:rsid w:val="00A21D6E"/>
    <w:rsid w:val="00A2304B"/>
    <w:rsid w:val="00A278F1"/>
    <w:rsid w:val="00A31420"/>
    <w:rsid w:val="00A35DB8"/>
    <w:rsid w:val="00A41A09"/>
    <w:rsid w:val="00A42325"/>
    <w:rsid w:val="00A426B6"/>
    <w:rsid w:val="00A540E2"/>
    <w:rsid w:val="00A5706A"/>
    <w:rsid w:val="00A65360"/>
    <w:rsid w:val="00A8759C"/>
    <w:rsid w:val="00AA1665"/>
    <w:rsid w:val="00AA2396"/>
    <w:rsid w:val="00AC49FC"/>
    <w:rsid w:val="00AC5FB7"/>
    <w:rsid w:val="00AD30A0"/>
    <w:rsid w:val="00AD3A28"/>
    <w:rsid w:val="00AE19EE"/>
    <w:rsid w:val="00AE312D"/>
    <w:rsid w:val="00AE54E0"/>
    <w:rsid w:val="00AF3D43"/>
    <w:rsid w:val="00AF463B"/>
    <w:rsid w:val="00AF4AEA"/>
    <w:rsid w:val="00AF7A02"/>
    <w:rsid w:val="00B02617"/>
    <w:rsid w:val="00B1546E"/>
    <w:rsid w:val="00B2417B"/>
    <w:rsid w:val="00B4689A"/>
    <w:rsid w:val="00B6330B"/>
    <w:rsid w:val="00B707A7"/>
    <w:rsid w:val="00B8213B"/>
    <w:rsid w:val="00B84D4C"/>
    <w:rsid w:val="00B91ABB"/>
    <w:rsid w:val="00BA1DF6"/>
    <w:rsid w:val="00BA6093"/>
    <w:rsid w:val="00BE15C7"/>
    <w:rsid w:val="00BF280B"/>
    <w:rsid w:val="00C16319"/>
    <w:rsid w:val="00C16E4F"/>
    <w:rsid w:val="00C20BED"/>
    <w:rsid w:val="00C35F4A"/>
    <w:rsid w:val="00C37397"/>
    <w:rsid w:val="00C54744"/>
    <w:rsid w:val="00C55AF1"/>
    <w:rsid w:val="00C80512"/>
    <w:rsid w:val="00C8122E"/>
    <w:rsid w:val="00CA0E15"/>
    <w:rsid w:val="00CA5AEC"/>
    <w:rsid w:val="00CA5BC1"/>
    <w:rsid w:val="00CA5CBF"/>
    <w:rsid w:val="00CB13E2"/>
    <w:rsid w:val="00CB4F9C"/>
    <w:rsid w:val="00CB7FBB"/>
    <w:rsid w:val="00CC2E71"/>
    <w:rsid w:val="00CD06DA"/>
    <w:rsid w:val="00CD2B10"/>
    <w:rsid w:val="00CE2059"/>
    <w:rsid w:val="00CF1F29"/>
    <w:rsid w:val="00CF3C6A"/>
    <w:rsid w:val="00CF46BF"/>
    <w:rsid w:val="00D00560"/>
    <w:rsid w:val="00D13CBC"/>
    <w:rsid w:val="00D27065"/>
    <w:rsid w:val="00D31700"/>
    <w:rsid w:val="00D32B78"/>
    <w:rsid w:val="00D41746"/>
    <w:rsid w:val="00D46EF2"/>
    <w:rsid w:val="00D6375C"/>
    <w:rsid w:val="00D63C91"/>
    <w:rsid w:val="00D70B0E"/>
    <w:rsid w:val="00D73CE9"/>
    <w:rsid w:val="00D74171"/>
    <w:rsid w:val="00D92BE8"/>
    <w:rsid w:val="00DA1A90"/>
    <w:rsid w:val="00DA43A0"/>
    <w:rsid w:val="00DB75E2"/>
    <w:rsid w:val="00DD4DA0"/>
    <w:rsid w:val="00DE79DE"/>
    <w:rsid w:val="00DF3C27"/>
    <w:rsid w:val="00DF4EB5"/>
    <w:rsid w:val="00DF5CBC"/>
    <w:rsid w:val="00E04211"/>
    <w:rsid w:val="00E12C8C"/>
    <w:rsid w:val="00E13E6A"/>
    <w:rsid w:val="00E16C25"/>
    <w:rsid w:val="00E30601"/>
    <w:rsid w:val="00E33790"/>
    <w:rsid w:val="00E51C98"/>
    <w:rsid w:val="00E60A10"/>
    <w:rsid w:val="00E61308"/>
    <w:rsid w:val="00E6151B"/>
    <w:rsid w:val="00E7525F"/>
    <w:rsid w:val="00E812A1"/>
    <w:rsid w:val="00E905EE"/>
    <w:rsid w:val="00EB521A"/>
    <w:rsid w:val="00EB5846"/>
    <w:rsid w:val="00EB664A"/>
    <w:rsid w:val="00EC098C"/>
    <w:rsid w:val="00EC4E01"/>
    <w:rsid w:val="00ED0A5C"/>
    <w:rsid w:val="00EE61A3"/>
    <w:rsid w:val="00EF1168"/>
    <w:rsid w:val="00F105FB"/>
    <w:rsid w:val="00F60EE0"/>
    <w:rsid w:val="00F6112E"/>
    <w:rsid w:val="00F84392"/>
    <w:rsid w:val="00F84F24"/>
    <w:rsid w:val="00F87550"/>
    <w:rsid w:val="00F937A4"/>
    <w:rsid w:val="00F97DF1"/>
    <w:rsid w:val="00FA07FF"/>
    <w:rsid w:val="00FA375D"/>
    <w:rsid w:val="00FB0FAF"/>
    <w:rsid w:val="00FB2173"/>
    <w:rsid w:val="00FB61D1"/>
    <w:rsid w:val="00FC43B3"/>
    <w:rsid w:val="00FC5118"/>
    <w:rsid w:val="00FE13F0"/>
    <w:rsid w:val="00FF25C1"/>
    <w:rsid w:val="00FF6007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540E2"/>
    <w:pPr>
      <w:ind w:left="720"/>
      <w:contextualSpacing/>
    </w:pPr>
  </w:style>
  <w:style w:type="paragraph" w:styleId="a6">
    <w:name w:val="No Spacing"/>
    <w:uiPriority w:val="1"/>
    <w:qFormat/>
    <w:rsid w:val="00555E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tem0n93</cp:lastModifiedBy>
  <cp:revision>2</cp:revision>
  <cp:lastPrinted>2017-11-03T05:18:00Z</cp:lastPrinted>
  <dcterms:created xsi:type="dcterms:W3CDTF">2017-12-11T04:54:00Z</dcterms:created>
  <dcterms:modified xsi:type="dcterms:W3CDTF">2017-12-11T04:54:00Z</dcterms:modified>
</cp:coreProperties>
</file>