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B4" w:rsidRDefault="002222B4" w:rsidP="002222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 в МО «Первомайский район» на 2017 год</w:t>
      </w:r>
    </w:p>
    <w:tbl>
      <w:tblPr>
        <w:tblStyle w:val="a4"/>
        <w:tblW w:w="14993" w:type="dxa"/>
        <w:tblInd w:w="0" w:type="dxa"/>
        <w:tblLook w:val="04A0"/>
      </w:tblPr>
      <w:tblGrid>
        <w:gridCol w:w="443"/>
        <w:gridCol w:w="2359"/>
        <w:gridCol w:w="4392"/>
        <w:gridCol w:w="2695"/>
        <w:gridCol w:w="2680"/>
        <w:gridCol w:w="2424"/>
      </w:tblGrid>
      <w:tr w:rsidR="002222B4" w:rsidTr="002222B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№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НПА, дата, №</w:t>
            </w:r>
          </w:p>
          <w:p w:rsidR="002222B4" w:rsidRDefault="002222B4">
            <w:pPr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подлежащего экспертизе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НПА подлежащие экспертизе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Заявитель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Разработчик</w:t>
            </w:r>
          </w:p>
          <w:p w:rsidR="002222B4" w:rsidRDefault="002222B4">
            <w:pPr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НПА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2222B4" w:rsidTr="002222B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6</w:t>
            </w:r>
          </w:p>
        </w:tc>
      </w:tr>
      <w:tr w:rsidR="002222B4" w:rsidTr="002222B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1.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Постановление Администрации Первомайского района от 11.02.2014 №20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color w:val="000000"/>
                <w:sz w:val="18"/>
                <w:shd w:val="clear" w:color="auto" w:fill="FFFFFF"/>
              </w:rPr>
            </w:pPr>
            <w:r>
              <w:rPr>
                <w:color w:val="000000"/>
                <w:sz w:val="18"/>
                <w:shd w:val="clear" w:color="auto" w:fill="FFFFFF"/>
              </w:rPr>
              <w:t>Об утверждения положения по предоставлению гарантий в муниципальном образовании «Первомайский район»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казначейского исполнения бюджета, учета и отчетности Администрации Первомайского района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Публичные консультации: 10.02.2017 по 10.03.2017</w:t>
            </w:r>
          </w:p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Подготовка заключения: до 30.03.2017</w:t>
            </w:r>
          </w:p>
        </w:tc>
      </w:tr>
      <w:tr w:rsidR="002222B4" w:rsidTr="002222B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2.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Постановление Администрации Первомайского района от 17.11.2015 №257 в редакции от 01.12.2015 №276а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FF"/>
              </w:rPr>
              <w:t>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Публичные консультации: 10.03.2017 по 10.04.2017</w:t>
            </w:r>
          </w:p>
          <w:p w:rsidR="002222B4" w:rsidRDefault="002222B4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Подготовка заключения: до 28.04.2017</w:t>
            </w:r>
          </w:p>
        </w:tc>
      </w:tr>
      <w:tr w:rsidR="002222B4" w:rsidTr="002222B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Постановление Администрации Первомайского района от 09.04.2014 №53 в редакции от 04.04.2016 №68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</w:rPr>
            </w:pPr>
            <w:r>
              <w:rPr>
                <w:color w:val="000000"/>
                <w:sz w:val="18"/>
                <w:shd w:val="clear" w:color="auto" w:fill="FFFFFF"/>
              </w:rPr>
              <w:t>О создании Координационного Совета</w:t>
            </w:r>
          </w:p>
          <w:p w:rsidR="002222B4" w:rsidRDefault="002222B4" w:rsidP="009B2A31">
            <w:pPr>
              <w:shd w:val="clear" w:color="auto" w:fill="FFFFFF"/>
              <w:spacing w:line="240" w:lineRule="atLeast"/>
              <w:textAlignment w:val="baseline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 поддержке малого и среднего предпринимательства в Первомайском районе Томской области</w:t>
            </w:r>
          </w:p>
          <w:p w:rsidR="002222B4" w:rsidRDefault="002222B4" w:rsidP="009B2A31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Публичные консультации: 10.05.2017 по 10.06.2017</w:t>
            </w:r>
          </w:p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Подготовка заключения: до 30.06.2017</w:t>
            </w:r>
          </w:p>
        </w:tc>
      </w:tr>
      <w:tr w:rsidR="002222B4" w:rsidTr="002222B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5.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Постановление Администрации Первомайского района от 13.02.2014 №21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color w:val="000000"/>
                <w:sz w:val="18"/>
                <w:szCs w:val="17"/>
                <w:shd w:val="clear" w:color="auto" w:fill="FFFFFF"/>
              </w:rPr>
              <w:t>О порядке создания координационных или совещательных органов в области развития малого и среднего предпринимательства в муниципальном образовании «Первомайский район» Томской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Публичные консультации: 10.05.2017 по 10.06.2017</w:t>
            </w:r>
          </w:p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Подготовка заключения: до 30.06.2017</w:t>
            </w:r>
          </w:p>
        </w:tc>
      </w:tr>
      <w:tr w:rsidR="002222B4" w:rsidTr="002222B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6.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Распоряжение Администрации Первомайского района от 01.08.2013 №240- 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pStyle w:val="Standard"/>
              <w:snapToGrid w:val="0"/>
              <w:ind w:right="-1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О создании межведомственной комиссии по вопросам платежей в местный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Отдел промышленности, экономики и жизнеобеспечения Администрации Первомайского района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Публичные консультации: 10.07.2017 по 10.08.2017</w:t>
            </w:r>
          </w:p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Подготовка заключения: до 30.08.2017</w:t>
            </w:r>
          </w:p>
        </w:tc>
      </w:tr>
      <w:tr w:rsidR="002222B4" w:rsidTr="002222B4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7.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Постановление Администрации Первомайского района</w:t>
            </w:r>
          </w:p>
          <w:p w:rsidR="002222B4" w:rsidRDefault="002222B4" w:rsidP="009B2A31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от 16.02.2016 №31 в редакции от 19.05.2016 №114, от 20.07.2016 №166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Об использовании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Публичные консультации: 10.10.2017 по 10.11.2017</w:t>
            </w:r>
          </w:p>
          <w:p w:rsidR="002222B4" w:rsidRDefault="002222B4" w:rsidP="009B2A31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Подготовка заключения: до 30.11.2017</w:t>
            </w:r>
          </w:p>
        </w:tc>
      </w:tr>
    </w:tbl>
    <w:p w:rsidR="005B12BC" w:rsidRDefault="005B12BC"/>
    <w:sectPr w:rsidR="005B12BC" w:rsidSect="00222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22B4"/>
    <w:rsid w:val="002222B4"/>
    <w:rsid w:val="005B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22B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uiPriority w:val="99"/>
    <w:rsid w:val="002222B4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rsid w:val="002222B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2017-06-28T06:46:00Z</dcterms:created>
  <dcterms:modified xsi:type="dcterms:W3CDTF">2017-06-28T06:47:00Z</dcterms:modified>
</cp:coreProperties>
</file>