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CD443B" w:rsidP="00CD4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                                                                   </w:t>
      </w:r>
      <w:r w:rsidR="006C420D" w:rsidRPr="00CF0356">
        <w:rPr>
          <w:sz w:val="24"/>
          <w:szCs w:val="24"/>
        </w:rPr>
        <w:t>от</w:t>
      </w:r>
      <w:r w:rsidR="00110A19">
        <w:rPr>
          <w:sz w:val="24"/>
          <w:szCs w:val="24"/>
        </w:rPr>
        <w:t xml:space="preserve"> </w:t>
      </w:r>
      <w:r w:rsidR="00CD553B">
        <w:rPr>
          <w:sz w:val="24"/>
          <w:szCs w:val="24"/>
        </w:rPr>
        <w:t>29</w:t>
      </w:r>
      <w:r w:rsidR="000D1442">
        <w:rPr>
          <w:sz w:val="24"/>
          <w:szCs w:val="24"/>
        </w:rPr>
        <w:t>.1</w:t>
      </w:r>
      <w:r w:rsidR="00110A19">
        <w:rPr>
          <w:sz w:val="24"/>
          <w:szCs w:val="24"/>
        </w:rPr>
        <w:t>2</w:t>
      </w:r>
      <w:r w:rsidR="00F76D15">
        <w:rPr>
          <w:sz w:val="24"/>
          <w:szCs w:val="24"/>
        </w:rPr>
        <w:t xml:space="preserve">.2020 </w:t>
      </w:r>
      <w:r w:rsidR="00110A19">
        <w:rPr>
          <w:sz w:val="24"/>
          <w:szCs w:val="24"/>
        </w:rPr>
        <w:t>№</w:t>
      </w:r>
      <w:r w:rsidR="00CD553B">
        <w:rPr>
          <w:sz w:val="24"/>
          <w:szCs w:val="24"/>
        </w:rPr>
        <w:t>38</w:t>
      </w:r>
    </w:p>
    <w:p w:rsidR="006C420D" w:rsidRPr="00CF0356" w:rsidRDefault="006C420D" w:rsidP="006C420D">
      <w:pPr>
        <w:rPr>
          <w:sz w:val="24"/>
          <w:szCs w:val="24"/>
        </w:rPr>
      </w:pPr>
    </w:p>
    <w:p w:rsidR="00CD443B" w:rsidRDefault="00CD443B" w:rsidP="00CD443B">
      <w:pPr>
        <w:jc w:val="center"/>
        <w:rPr>
          <w:sz w:val="28"/>
          <w:szCs w:val="28"/>
        </w:rPr>
      </w:pPr>
    </w:p>
    <w:p w:rsidR="0082674A" w:rsidRPr="00C81968" w:rsidRDefault="0082674A" w:rsidP="0082674A">
      <w:pPr>
        <w:jc w:val="center"/>
        <w:rPr>
          <w:sz w:val="26"/>
          <w:szCs w:val="26"/>
        </w:rPr>
      </w:pPr>
      <w:r w:rsidRPr="00C81968">
        <w:rPr>
          <w:sz w:val="26"/>
          <w:szCs w:val="26"/>
        </w:rPr>
        <w:t xml:space="preserve">Об утверждении </w:t>
      </w:r>
      <w:hyperlink w:anchor="P31" w:history="1">
        <w:r w:rsidRPr="00C81968">
          <w:rPr>
            <w:sz w:val="26"/>
            <w:szCs w:val="26"/>
          </w:rPr>
          <w:t>Поряд</w:t>
        </w:r>
      </w:hyperlink>
      <w:r w:rsidRPr="00C81968">
        <w:rPr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</w:p>
    <w:p w:rsidR="00750589" w:rsidRDefault="00750589" w:rsidP="00750589">
      <w:pPr>
        <w:jc w:val="both"/>
        <w:rPr>
          <w:sz w:val="28"/>
          <w:szCs w:val="28"/>
        </w:rPr>
      </w:pPr>
    </w:p>
    <w:p w:rsidR="00624804" w:rsidRDefault="00624804" w:rsidP="00750589">
      <w:pPr>
        <w:jc w:val="both"/>
        <w:rPr>
          <w:sz w:val="28"/>
          <w:szCs w:val="28"/>
        </w:rPr>
      </w:pPr>
    </w:p>
    <w:p w:rsidR="001B6E7A" w:rsidRPr="005D05F8" w:rsidRDefault="001B6E7A" w:rsidP="00FD0220">
      <w:pPr>
        <w:tabs>
          <w:tab w:val="left" w:pos="7797"/>
        </w:tabs>
        <w:spacing w:line="276" w:lineRule="auto"/>
        <w:ind w:firstLine="851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В соответствии со стать</w:t>
      </w:r>
      <w:r>
        <w:rPr>
          <w:sz w:val="26"/>
          <w:szCs w:val="26"/>
          <w:lang w:eastAsia="en-US"/>
        </w:rPr>
        <w:t>ей</w:t>
      </w:r>
      <w:r w:rsidRPr="005D05F8">
        <w:rPr>
          <w:sz w:val="26"/>
          <w:szCs w:val="26"/>
          <w:lang w:eastAsia="en-US"/>
        </w:rPr>
        <w:t xml:space="preserve"> 1</w:t>
      </w:r>
      <w:r>
        <w:rPr>
          <w:sz w:val="26"/>
          <w:szCs w:val="26"/>
          <w:lang w:eastAsia="en-US"/>
        </w:rPr>
        <w:t>42.4</w:t>
      </w:r>
      <w:r w:rsidRPr="005D05F8">
        <w:rPr>
          <w:sz w:val="26"/>
          <w:szCs w:val="26"/>
          <w:lang w:eastAsia="en-US"/>
        </w:rPr>
        <w:t xml:space="preserve"> Бюджетного кодекса Российской Федерации,  </w:t>
      </w:r>
    </w:p>
    <w:p w:rsidR="00750589" w:rsidRDefault="00750589" w:rsidP="00FD022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82674A" w:rsidRPr="00C81968" w:rsidRDefault="001B6E7A" w:rsidP="00FD0220">
      <w:pPr>
        <w:ind w:firstLine="851"/>
        <w:rPr>
          <w:sz w:val="26"/>
          <w:szCs w:val="26"/>
        </w:rPr>
      </w:pPr>
      <w:r w:rsidRPr="001B6E7A">
        <w:rPr>
          <w:sz w:val="26"/>
          <w:szCs w:val="26"/>
        </w:rPr>
        <w:t xml:space="preserve">1. </w:t>
      </w:r>
      <w:r w:rsidRPr="001B6E7A">
        <w:rPr>
          <w:sz w:val="26"/>
          <w:szCs w:val="26"/>
          <w:lang w:eastAsia="en-US"/>
        </w:rPr>
        <w:t xml:space="preserve">Утвердить </w:t>
      </w:r>
      <w:r w:rsidRPr="001B6E7A">
        <w:rPr>
          <w:sz w:val="26"/>
          <w:szCs w:val="26"/>
        </w:rPr>
        <w:t xml:space="preserve">Порядок </w:t>
      </w:r>
      <w:r w:rsidR="0082674A" w:rsidRPr="00C81968">
        <w:rPr>
          <w:sz w:val="26"/>
          <w:szCs w:val="26"/>
        </w:rPr>
        <w:t>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  <w:r w:rsidR="0082674A">
        <w:rPr>
          <w:sz w:val="26"/>
          <w:szCs w:val="26"/>
        </w:rPr>
        <w:t>.</w:t>
      </w:r>
    </w:p>
    <w:p w:rsidR="001B6E7A" w:rsidRDefault="0082674A" w:rsidP="00FD0220">
      <w:pPr>
        <w:spacing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2</w:t>
      </w:r>
      <w:r w:rsidR="001B6E7A" w:rsidRPr="001B6E7A">
        <w:rPr>
          <w:sz w:val="26"/>
          <w:szCs w:val="26"/>
        </w:rPr>
        <w:t xml:space="preserve">. Настоящее </w:t>
      </w:r>
      <w:r w:rsidR="00FD0220">
        <w:rPr>
          <w:sz w:val="26"/>
          <w:szCs w:val="26"/>
        </w:rPr>
        <w:t>решение</w:t>
      </w:r>
      <w:r w:rsidR="004B2691">
        <w:rPr>
          <w:sz w:val="26"/>
          <w:szCs w:val="26"/>
        </w:rPr>
        <w:t xml:space="preserve"> вступает в силу с даты</w:t>
      </w:r>
      <w:r w:rsidR="001B6E7A" w:rsidRPr="001B6E7A">
        <w:rPr>
          <w:sz w:val="26"/>
          <w:szCs w:val="26"/>
        </w:rPr>
        <w:t xml:space="preserve"> его официального опубликования.</w:t>
      </w:r>
    </w:p>
    <w:p w:rsidR="00037D0C" w:rsidRDefault="0082674A" w:rsidP="00FD0220">
      <w:pPr>
        <w:spacing w:line="276" w:lineRule="auto"/>
        <w:ind w:firstLine="851"/>
        <w:rPr>
          <w:sz w:val="28"/>
          <w:szCs w:val="28"/>
        </w:rPr>
      </w:pPr>
      <w:r>
        <w:rPr>
          <w:sz w:val="26"/>
          <w:szCs w:val="26"/>
          <w:lang w:eastAsia="en-US"/>
        </w:rPr>
        <w:t>3</w:t>
      </w:r>
      <w:r w:rsidR="001B6E7A" w:rsidRPr="001B6E7A">
        <w:rPr>
          <w:sz w:val="26"/>
          <w:szCs w:val="26"/>
          <w:lang w:eastAsia="en-US"/>
        </w:rPr>
        <w:t xml:space="preserve">. </w:t>
      </w:r>
      <w:r w:rsidR="00323E6A" w:rsidRPr="00BF6107">
        <w:rPr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((</w:t>
      </w:r>
      <w:hyperlink r:id="rId8" w:history="1">
        <w:r w:rsidR="00323E6A" w:rsidRPr="00BF6107">
          <w:rPr>
            <w:sz w:val="26"/>
            <w:szCs w:val="26"/>
          </w:rPr>
          <w:t>http://pmr.tomsk.ru</w:t>
        </w:r>
      </w:hyperlink>
      <w:r w:rsidR="00323E6A" w:rsidRPr="00BF6107">
        <w:rPr>
          <w:sz w:val="26"/>
          <w:szCs w:val="26"/>
        </w:rPr>
        <w:t>).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F219C8" w:rsidRDefault="00F219C8" w:rsidP="00F219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 района</w:t>
      </w:r>
      <w:r w:rsidRPr="005B4A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И.И.Сиберт</w:t>
      </w:r>
    </w:p>
    <w:p w:rsidR="00F219C8" w:rsidRDefault="00F219C8" w:rsidP="00F219C8">
      <w:pPr>
        <w:ind w:firstLine="567"/>
        <w:jc w:val="both"/>
        <w:rPr>
          <w:sz w:val="28"/>
          <w:szCs w:val="28"/>
        </w:rPr>
      </w:pPr>
    </w:p>
    <w:p w:rsidR="00F219C8" w:rsidRDefault="00F219C8" w:rsidP="00F219C8">
      <w:pPr>
        <w:ind w:firstLine="567"/>
        <w:jc w:val="both"/>
        <w:rPr>
          <w:sz w:val="28"/>
          <w:szCs w:val="28"/>
        </w:rPr>
      </w:pPr>
    </w:p>
    <w:p w:rsidR="00F219C8" w:rsidRDefault="0074389E" w:rsidP="00F219C8">
      <w:pPr>
        <w:ind w:firstLine="567"/>
        <w:jc w:val="both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4B2691" w:rsidRDefault="0074389E" w:rsidP="00F219C8">
      <w:pPr>
        <w:ind w:firstLine="567"/>
        <w:jc w:val="both"/>
        <w:rPr>
          <w:sz w:val="28"/>
          <w:szCs w:val="28"/>
        </w:rPr>
      </w:pPr>
      <w:r w:rsidRPr="005B4A44">
        <w:rPr>
          <w:sz w:val="28"/>
          <w:szCs w:val="28"/>
        </w:rPr>
        <w:t xml:space="preserve">Первомайского района 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="00F219C8">
        <w:rPr>
          <w:sz w:val="28"/>
          <w:szCs w:val="28"/>
        </w:rPr>
        <w:tab/>
      </w:r>
      <w:r w:rsidR="00F219C8">
        <w:rPr>
          <w:sz w:val="28"/>
          <w:szCs w:val="28"/>
        </w:rPr>
        <w:tab/>
      </w:r>
      <w:r w:rsidR="00F219C8">
        <w:rPr>
          <w:sz w:val="28"/>
          <w:szCs w:val="28"/>
        </w:rPr>
        <w:tab/>
      </w:r>
      <w:r w:rsidR="000D1442">
        <w:rPr>
          <w:sz w:val="28"/>
          <w:szCs w:val="28"/>
        </w:rPr>
        <w:t>Г.А.Смалин</w:t>
      </w:r>
    </w:p>
    <w:p w:rsidR="004B2691" w:rsidRDefault="004B2691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4F54">
        <w:rPr>
          <w:sz w:val="24"/>
          <w:szCs w:val="24"/>
        </w:rPr>
        <w:t>т</w:t>
      </w: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82674A" w:rsidRDefault="0082674A" w:rsidP="00C54F54">
      <w:pPr>
        <w:ind w:left="12240"/>
        <w:jc w:val="both"/>
        <w:rPr>
          <w:sz w:val="24"/>
          <w:szCs w:val="24"/>
        </w:rPr>
      </w:pPr>
    </w:p>
    <w:p w:rsidR="0082674A" w:rsidRDefault="0082674A" w:rsidP="00C54F54">
      <w:pPr>
        <w:ind w:left="12240"/>
        <w:jc w:val="both"/>
        <w:rPr>
          <w:sz w:val="24"/>
          <w:szCs w:val="24"/>
        </w:rPr>
      </w:pPr>
    </w:p>
    <w:p w:rsidR="0082674A" w:rsidRDefault="0082674A" w:rsidP="00C54F54">
      <w:pPr>
        <w:ind w:left="12240"/>
        <w:jc w:val="both"/>
        <w:rPr>
          <w:sz w:val="24"/>
          <w:szCs w:val="24"/>
        </w:rPr>
      </w:pPr>
    </w:p>
    <w:p w:rsidR="0082674A" w:rsidRDefault="0082674A" w:rsidP="00C54F54">
      <w:pPr>
        <w:ind w:left="12240"/>
        <w:jc w:val="both"/>
        <w:rPr>
          <w:sz w:val="24"/>
          <w:szCs w:val="24"/>
        </w:rPr>
      </w:pPr>
    </w:p>
    <w:p w:rsidR="0082674A" w:rsidRDefault="0082674A" w:rsidP="00C54F54">
      <w:pPr>
        <w:ind w:left="12240"/>
        <w:jc w:val="both"/>
        <w:rPr>
          <w:sz w:val="24"/>
          <w:szCs w:val="24"/>
        </w:rPr>
      </w:pPr>
    </w:p>
    <w:p w:rsidR="0082674A" w:rsidRDefault="0082674A" w:rsidP="00C54F54">
      <w:pPr>
        <w:ind w:left="12240"/>
        <w:jc w:val="both"/>
        <w:rPr>
          <w:sz w:val="24"/>
          <w:szCs w:val="24"/>
        </w:rPr>
      </w:pPr>
    </w:p>
    <w:p w:rsidR="0082674A" w:rsidRDefault="0082674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82674A" w:rsidRPr="00FD0220" w:rsidRDefault="0082674A" w:rsidP="0082674A">
      <w:pPr>
        <w:jc w:val="right"/>
        <w:rPr>
          <w:sz w:val="26"/>
          <w:szCs w:val="26"/>
        </w:rPr>
      </w:pPr>
      <w:r w:rsidRPr="00FD0220">
        <w:rPr>
          <w:sz w:val="26"/>
          <w:szCs w:val="26"/>
        </w:rPr>
        <w:t>Приложение</w:t>
      </w:r>
    </w:p>
    <w:p w:rsidR="0082674A" w:rsidRPr="00FD0220" w:rsidRDefault="0082674A" w:rsidP="0082674A">
      <w:pPr>
        <w:jc w:val="right"/>
        <w:rPr>
          <w:sz w:val="26"/>
          <w:szCs w:val="26"/>
        </w:rPr>
      </w:pPr>
      <w:r w:rsidRPr="00FD0220">
        <w:rPr>
          <w:sz w:val="26"/>
          <w:szCs w:val="26"/>
        </w:rPr>
        <w:t xml:space="preserve">Утверждено  </w:t>
      </w:r>
      <w:r w:rsidR="00FD0220" w:rsidRPr="00FD0220">
        <w:rPr>
          <w:sz w:val="26"/>
          <w:szCs w:val="26"/>
        </w:rPr>
        <w:t xml:space="preserve">решением </w:t>
      </w:r>
    </w:p>
    <w:p w:rsidR="0082674A" w:rsidRPr="00FD0220" w:rsidRDefault="00FD0220" w:rsidP="0082674A">
      <w:pPr>
        <w:jc w:val="right"/>
        <w:rPr>
          <w:sz w:val="26"/>
          <w:szCs w:val="26"/>
        </w:rPr>
      </w:pPr>
      <w:r w:rsidRPr="00FD0220">
        <w:rPr>
          <w:sz w:val="26"/>
          <w:szCs w:val="26"/>
        </w:rPr>
        <w:t>Думы</w:t>
      </w:r>
      <w:r w:rsidR="0082674A" w:rsidRPr="00FD0220">
        <w:rPr>
          <w:sz w:val="26"/>
          <w:szCs w:val="26"/>
        </w:rPr>
        <w:t xml:space="preserve"> Первомайского района</w:t>
      </w:r>
    </w:p>
    <w:p w:rsidR="0082674A" w:rsidRPr="00C81968" w:rsidRDefault="00CD553B" w:rsidP="0082674A">
      <w:pPr>
        <w:jc w:val="right"/>
        <w:rPr>
          <w:sz w:val="26"/>
          <w:szCs w:val="26"/>
        </w:rPr>
      </w:pPr>
      <w:r>
        <w:rPr>
          <w:sz w:val="26"/>
          <w:szCs w:val="26"/>
        </w:rPr>
        <w:t>от 29.12.2020 N 38</w:t>
      </w:r>
    </w:p>
    <w:p w:rsidR="0082674A" w:rsidRPr="00C81968" w:rsidRDefault="0082674A" w:rsidP="0082674A">
      <w:pPr>
        <w:jc w:val="both"/>
        <w:rPr>
          <w:sz w:val="26"/>
          <w:szCs w:val="26"/>
        </w:rPr>
      </w:pPr>
    </w:p>
    <w:bookmarkStart w:id="0" w:name="P31"/>
    <w:bookmarkEnd w:id="0"/>
    <w:p w:rsidR="0082674A" w:rsidRPr="00C81968" w:rsidRDefault="00E23D4B" w:rsidP="0082674A">
      <w:pPr>
        <w:jc w:val="center"/>
        <w:rPr>
          <w:sz w:val="26"/>
          <w:szCs w:val="26"/>
        </w:rPr>
      </w:pPr>
      <w:r w:rsidRPr="00C81968">
        <w:rPr>
          <w:sz w:val="26"/>
          <w:szCs w:val="26"/>
        </w:rPr>
        <w:fldChar w:fldCharType="begin"/>
      </w:r>
      <w:r w:rsidR="0082674A" w:rsidRPr="00C81968">
        <w:rPr>
          <w:sz w:val="26"/>
          <w:szCs w:val="26"/>
        </w:rPr>
        <w:instrText xml:space="preserve"> HYPERLINK \l "P31" </w:instrText>
      </w:r>
      <w:r w:rsidRPr="00C81968">
        <w:rPr>
          <w:sz w:val="26"/>
          <w:szCs w:val="26"/>
        </w:rPr>
        <w:fldChar w:fldCharType="separate"/>
      </w:r>
      <w:r w:rsidR="0082674A" w:rsidRPr="00C81968">
        <w:rPr>
          <w:sz w:val="26"/>
          <w:szCs w:val="26"/>
        </w:rPr>
        <w:t>Порядок</w:t>
      </w:r>
      <w:r w:rsidRPr="00C81968">
        <w:rPr>
          <w:sz w:val="26"/>
          <w:szCs w:val="26"/>
        </w:rPr>
        <w:fldChar w:fldCharType="end"/>
      </w:r>
    </w:p>
    <w:p w:rsidR="0082674A" w:rsidRPr="00C81968" w:rsidRDefault="0082674A" w:rsidP="0082674A">
      <w:pPr>
        <w:jc w:val="center"/>
        <w:rPr>
          <w:sz w:val="26"/>
          <w:szCs w:val="26"/>
        </w:rPr>
      </w:pPr>
      <w:r w:rsidRPr="00C81968">
        <w:rPr>
          <w:sz w:val="26"/>
          <w:szCs w:val="26"/>
        </w:rPr>
        <w:t>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</w:p>
    <w:p w:rsidR="0082674A" w:rsidRPr="00C81968" w:rsidRDefault="0082674A" w:rsidP="0082674A">
      <w:pPr>
        <w:jc w:val="both"/>
        <w:rPr>
          <w:sz w:val="26"/>
          <w:szCs w:val="26"/>
        </w:rPr>
      </w:pP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1. Настоящий Порядок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 (далее - Порядок) устанавливает правила предоставления из бюджета муниципального </w:t>
      </w:r>
      <w:r>
        <w:rPr>
          <w:sz w:val="26"/>
          <w:szCs w:val="26"/>
        </w:rPr>
        <w:t>образования «Первомайский район</w:t>
      </w:r>
      <w:r w:rsidRPr="00C81968">
        <w:rPr>
          <w:sz w:val="26"/>
          <w:szCs w:val="26"/>
        </w:rPr>
        <w:t>»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 (далее - иной межбюджетный трансферт).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2. Иной межбюджетный трансферт представляется бюджетам сельских поселений, входящих в состав муниципального образования "Первомайский район", за счет субсидии из областного бюджета на капитальный ремонт и (или) ремонт автомобильных дорог общего пользования местного значения в границах муниципального района </w:t>
      </w:r>
      <w:r>
        <w:rPr>
          <w:sz w:val="26"/>
          <w:szCs w:val="26"/>
        </w:rPr>
        <w:t>(</w:t>
      </w:r>
      <w:r w:rsidRPr="00C81968">
        <w:rPr>
          <w:sz w:val="26"/>
          <w:szCs w:val="26"/>
        </w:rPr>
        <w:t>в том числе  на обустройство пешеходных переходов в соответствии</w:t>
      </w:r>
      <w:r>
        <w:rPr>
          <w:sz w:val="26"/>
          <w:szCs w:val="26"/>
        </w:rPr>
        <w:t xml:space="preserve">  с национальными стандартами (</w:t>
      </w:r>
      <w:r w:rsidRPr="00C81968">
        <w:rPr>
          <w:sz w:val="26"/>
          <w:szCs w:val="26"/>
        </w:rPr>
        <w:t>в первоочередном порядке предусматривается их оснащение вблизи школ и других образовательных организаций) и ремонт пешеходных дорожек). В случае передачи полномочий сельскими поселениями на уровень муниципального образования «Первомайский район», в соответствии с частью 4 статьи 15 Федерального закона от 6 октября 2003 года № 131 – ФЗ «Об общих принципах организации местного самоуправления в Российской Федерации</w:t>
      </w:r>
      <w:r w:rsidR="00DA1313">
        <w:rPr>
          <w:sz w:val="26"/>
          <w:szCs w:val="26"/>
        </w:rPr>
        <w:t>»</w:t>
      </w:r>
      <w:r w:rsidRPr="00C81968">
        <w:rPr>
          <w:sz w:val="26"/>
          <w:szCs w:val="26"/>
        </w:rPr>
        <w:t>, иной межбюджетный трансферт бюджетам сельских поселений не предоставляется.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3. Иной межбюджетный трансферт из бюджета МО «Первомайский район» предоставляется на выполнение полномочий органов местного самоуправления сельских поселений по осуществлению дорожной деятельности в отношении автомобильных дорог местного значения в границах населенных пунктов, в части выполнения ремонтных работ на автомобильных дорогах общего пользования местного значения в границах сельских поселений.</w:t>
      </w:r>
    </w:p>
    <w:p w:rsidR="0082674A" w:rsidRPr="00C81968" w:rsidRDefault="0082674A" w:rsidP="0082674A">
      <w:pPr>
        <w:jc w:val="both"/>
        <w:rPr>
          <w:sz w:val="26"/>
          <w:szCs w:val="26"/>
        </w:rPr>
      </w:pPr>
      <w:bookmarkStart w:id="1" w:name="P41"/>
      <w:bookmarkEnd w:id="1"/>
      <w:r w:rsidRPr="00C81968">
        <w:rPr>
          <w:sz w:val="26"/>
          <w:szCs w:val="26"/>
        </w:rPr>
        <w:t xml:space="preserve">        4. Объем иного межбюджетного трансферта бюджетам сельских поселений, подлежащий предоставлению в соответствии с настоящим Порядком, утверждается Решением Думы Первомайского района.</w:t>
      </w:r>
    </w:p>
    <w:p w:rsidR="0082674A" w:rsidRPr="00C81968" w:rsidRDefault="0082674A" w:rsidP="0082674A">
      <w:pPr>
        <w:tabs>
          <w:tab w:val="left" w:pos="5940"/>
        </w:tabs>
        <w:overflowPunct w:val="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        5. Распределение иного межбюджетного трансферта между бюджетами сельских поселений, входящих в состав муниципального образования "Первомайский район", осуществляется в соответствии с Методикой распределения межбюджетных трансфертов на капитальный и (или) ремонт автомобильных дорог общего пользования местного значения, утвержденной </w:t>
      </w:r>
      <w:r w:rsidRPr="00DA1313">
        <w:rPr>
          <w:sz w:val="26"/>
          <w:szCs w:val="26"/>
          <w:highlight w:val="yellow"/>
        </w:rPr>
        <w:t>Постановлением Администрации Первомайского района от 03.03.2017 №55.</w:t>
      </w:r>
    </w:p>
    <w:p w:rsidR="0082674A" w:rsidRPr="00C81968" w:rsidRDefault="0082674A" w:rsidP="0082674A">
      <w:pPr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       6. Условиями предоставления иного межбюджетного трансферта </w:t>
      </w:r>
      <w:r>
        <w:rPr>
          <w:sz w:val="26"/>
          <w:szCs w:val="26"/>
        </w:rPr>
        <w:t xml:space="preserve">бюджетам </w:t>
      </w:r>
      <w:r w:rsidRPr="00C81968">
        <w:rPr>
          <w:sz w:val="26"/>
          <w:szCs w:val="26"/>
        </w:rPr>
        <w:t>сельски</w:t>
      </w:r>
      <w:r>
        <w:rPr>
          <w:sz w:val="26"/>
          <w:szCs w:val="26"/>
        </w:rPr>
        <w:t>х</w:t>
      </w:r>
      <w:r w:rsidRPr="00C81968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й</w:t>
      </w:r>
      <w:r w:rsidRPr="00C81968">
        <w:rPr>
          <w:sz w:val="26"/>
          <w:szCs w:val="26"/>
        </w:rPr>
        <w:t xml:space="preserve"> в соответствии с настоящим Порядком являются: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 заключение Соглашения между сельскими поселениями и Администрацией Первомайского района о предоставлении иного межбюджетного трансферта бюджетам сельских поселений (далее - Соглашение);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 соблюдение сельскими поселениями требований настоящего Порядка и Соглашений.</w:t>
      </w:r>
    </w:p>
    <w:p w:rsidR="0082674A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3) в первоочередном порядке иной межбюджетный трансферт предоставляется на обустройство  пешеходных переходов не соответствующих национальным стандартам в границах муниципального образования, оставшаяся часть средств Трансферта предоставляется на капитальный ремонт и (или) ремонт автомобильных дорог общего пользования местного значения, после предоставления необходимой документации на обустройство всех пешеходных переходов не соответствующих национальным стандартам, согласно представленным данным от территориальных подразделений органов ГИБДД. 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C21499">
        <w:rPr>
          <w:sz w:val="26"/>
          <w:szCs w:val="26"/>
        </w:rPr>
        <w:t>Уровень софинансирования из бюджета</w:t>
      </w:r>
      <w:r>
        <w:rPr>
          <w:sz w:val="26"/>
          <w:szCs w:val="26"/>
        </w:rPr>
        <w:t xml:space="preserve"> сельского поселения </w:t>
      </w:r>
      <w:r w:rsidRPr="00E454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D139EF">
        <w:rPr>
          <w:sz w:val="26"/>
          <w:szCs w:val="26"/>
        </w:rPr>
        <w:t>выполнени</w:t>
      </w:r>
      <w:r>
        <w:rPr>
          <w:sz w:val="26"/>
          <w:szCs w:val="26"/>
        </w:rPr>
        <w:t>е</w:t>
      </w:r>
      <w:r w:rsidRPr="00C21499">
        <w:rPr>
          <w:sz w:val="26"/>
          <w:szCs w:val="26"/>
        </w:rPr>
        <w:t xml:space="preserve"> полномочий по осуществлению дорожной деятельности в части капитального ремонта и (или) ремонта автомобильных дорог общего пользования местного значения составляет пять процентов.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7</w:t>
      </w:r>
      <w:r w:rsidRPr="00894E31">
        <w:rPr>
          <w:sz w:val="26"/>
          <w:szCs w:val="26"/>
        </w:rPr>
        <w:t xml:space="preserve">. Для заключения Соглашения о предоставлении иного межбюджетного трансферта бюджетам сельских поселений, сельские поселения предоставляют в Администрацию Первомайского района, следующие документы, </w:t>
      </w:r>
      <w:r w:rsidRPr="00894E31">
        <w:rPr>
          <w:b/>
          <w:sz w:val="26"/>
          <w:szCs w:val="26"/>
        </w:rPr>
        <w:t>в срок до 15 февраля: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реквизиты уполномоченного органа местного самоуправления сельского поселения, с которым будет заключаться Соглашение;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копии проектной документации на капитальный ремонт автомобильных дорог общего пользования местного значения;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копии смет на ремонт автомобильных дорог общего пользования местного значения;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4) копии заключений о достоверности определения сметной стоимости </w:t>
      </w:r>
      <w:r w:rsidRPr="00C81968">
        <w:rPr>
          <w:sz w:val="26"/>
          <w:szCs w:val="26"/>
        </w:rPr>
        <w:br/>
        <w:t>на капитальный ремонт и (или) ремонт автомобильных дорог общего пользования местного значения;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5) копии свидетельств на право собственности на автомобильные дороги общего пользования местного значения, в отношении которых будет производиться капитальный ремонт и (или) ремонт и (или) Перечень автомобильных дорог общего пользования местного значения, утвержденный органами местного самоуправления, в отношении которых будет производиться капитальный ремонт и (или) ремонт (с обязательным отражением типа покрытия существующих автомобильных дорог и протяженности);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6) схемы территориального расположения автомобильных дорог общего пользования местного значения;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7) выписку из бюджета муниципального образования, подтверждающую размер бюджетных ассигнований, предусмотренных на софинансирование мероприятий по капитальному ремонту и (или) ремонту автомобильных дорог общего пользования местного значения.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8) </w:t>
      </w:r>
      <w:r>
        <w:rPr>
          <w:sz w:val="26"/>
          <w:szCs w:val="26"/>
        </w:rPr>
        <w:t>о</w:t>
      </w:r>
      <w:r w:rsidRPr="00C81968">
        <w:rPr>
          <w:sz w:val="26"/>
          <w:szCs w:val="26"/>
        </w:rPr>
        <w:t>тчет и (или) протокол по итогам проведения общественного обсуждения Перечня автомобильных дорог общего пользования местного значения</w:t>
      </w:r>
      <w:r>
        <w:rPr>
          <w:sz w:val="26"/>
          <w:szCs w:val="26"/>
        </w:rPr>
        <w:t>,</w:t>
      </w:r>
      <w:r w:rsidRPr="00C81968">
        <w:rPr>
          <w:sz w:val="26"/>
          <w:szCs w:val="26"/>
        </w:rPr>
        <w:t xml:space="preserve"> </w:t>
      </w:r>
      <w:r w:rsidRPr="00C81968">
        <w:rPr>
          <w:sz w:val="26"/>
          <w:szCs w:val="26"/>
        </w:rPr>
        <w:br/>
        <w:t>в отношении которых планируется производить капитальный ремонт и (или) ремонт;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9) копии актов оценки технического состояния автомобильных дорог общего пользования местного значения в отношении которых планируется производить капитальный ремонт и (или) ремонт;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10) копия письменного ответа  территориальных подразделений органов ГИБДД о наличии (отсутствии) на автомобильных дорогах общего пользования местного значения пешеходных переходов, не соответствующих национальным стандартам; 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11) копии результатов повторной диагностики автомобильных дорог </w:t>
      </w:r>
      <w:r w:rsidRPr="00C81968">
        <w:rPr>
          <w:sz w:val="26"/>
          <w:szCs w:val="26"/>
        </w:rPr>
        <w:br/>
        <w:t xml:space="preserve">с асфальтобетонным покрытием, отремонтированных в рамках государственной программы «Развитие транспортной инфраструктуры в Томской области» с 2020 года, проведенной в соответствии с приказом Минтранса России от 27.08.2009 № 150 «О порядке проведения оценки технического состояния автомобильных дорог» ежегодно (один раз в год) в течение действия установленных гарантийных сроков </w:t>
      </w:r>
      <w:r w:rsidRPr="00C81968">
        <w:rPr>
          <w:sz w:val="26"/>
          <w:szCs w:val="26"/>
        </w:rPr>
        <w:br/>
      </w:r>
      <w:r w:rsidRPr="00894E31">
        <w:rPr>
          <w:sz w:val="26"/>
          <w:szCs w:val="26"/>
        </w:rPr>
        <w:t>в соответствии с пп. 5 пункта 9 настоящего Порядка.</w:t>
      </w:r>
      <w:r w:rsidRPr="00C81968">
        <w:rPr>
          <w:sz w:val="26"/>
          <w:szCs w:val="26"/>
        </w:rPr>
        <w:t xml:space="preserve"> Предоставление документов в соответствии с настоящим подпунктом осуществляется, начиная </w:t>
      </w:r>
      <w:r w:rsidRPr="00C81968">
        <w:rPr>
          <w:sz w:val="26"/>
          <w:szCs w:val="26"/>
        </w:rPr>
        <w:br/>
        <w:t>с 2021 года.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12)</w:t>
      </w:r>
      <w:r w:rsidRPr="00C81968">
        <w:rPr>
          <w:sz w:val="26"/>
          <w:szCs w:val="26"/>
        </w:rPr>
        <w:tab/>
        <w:t>Заявка на выделение межбюджетного трансферта на ремонт автомобильных дорог общего пользования местного значения», утвержденная Постановлением Администрации Первомайского района от 03.03.2017 года №55.</w:t>
      </w:r>
    </w:p>
    <w:p w:rsidR="0082674A" w:rsidRPr="00C81968" w:rsidRDefault="00DA1313" w:rsidP="008267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2674A" w:rsidRPr="00C81968">
        <w:rPr>
          <w:sz w:val="26"/>
          <w:szCs w:val="26"/>
        </w:rPr>
        <w:t xml:space="preserve"> Условиями предоставления иного межбюджетного трансферта в соответствии с настоящим Порядком являются: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наличие в бюджете муниципального образования бюджетных ассигнований на исполнение расходных обязательств муниципального образования, в целях софинансирования которых предоставляется иной межбюджетный трансферт, в объеме, необходимом для их исполнения, включая размер планируемого к предоставлению иного межбюджетного трансферта;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заключение соглашения о предоставлении иного межбюджетного трансферта между Администрацией Первомайского района и сельским поселением,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иной межбюджетный трансферт и ответственность за неисполнение предусмотренных указанным Соглашением обязательств;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наличие документов, подтверждающих право собственности муниципального образования на объекты капитального ремонта и (или) ремонта;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4) наличие в муниципальных программах муниципальных образований Томской области мероприятий по капитальному ремонту и (или) ремонту автомобильных дорог общего пользования местного значения;</w:t>
      </w:r>
    </w:p>
    <w:p w:rsidR="0082674A" w:rsidRPr="00C81968" w:rsidRDefault="00DA1313" w:rsidP="008267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2674A" w:rsidRPr="00C81968">
        <w:rPr>
          <w:sz w:val="26"/>
          <w:szCs w:val="26"/>
        </w:rPr>
        <w:t>) наличие у муниципального образования утвержденных нормативных правовых актов: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а) административный регламент предоставление муниципальной услуги выдачи специального разрешения на движение по автомобильным дорогам тяжеловесного и (или) крупногабаритного транспортного средства </w:t>
      </w:r>
      <w:r w:rsidRPr="00C81968">
        <w:rPr>
          <w:sz w:val="26"/>
          <w:szCs w:val="26"/>
        </w:rPr>
        <w:br/>
        <w:t>по автомобильным дорогам местного значения;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б) о размере вреда, причиняемого тяжеловесными транспортными средствами, осуществляющими перевозки по автомобильным дорогам местного значения;</w:t>
      </w:r>
    </w:p>
    <w:p w:rsidR="0082674A" w:rsidRPr="00C81968" w:rsidRDefault="00DA1313" w:rsidP="008267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2674A" w:rsidRPr="00C81968">
        <w:rPr>
          <w:sz w:val="26"/>
          <w:szCs w:val="26"/>
        </w:rPr>
        <w:t xml:space="preserve">) в первоочередном порядке иного межбюджетного трансферта предоставляется на обустройство  пешеходных переходов не соответствующих национальным стандартам в границах муниципального образования, оставшаяся часть средств иного межбюджетного трансферта предоставляется на капитальный ремонт и (или) ремонт автомобильных дорог общего пользования местного значения, после предоставления </w:t>
      </w:r>
      <w:r w:rsidR="00F22AEE">
        <w:rPr>
          <w:sz w:val="26"/>
          <w:szCs w:val="26"/>
        </w:rPr>
        <w:t xml:space="preserve">необходимой документации </w:t>
      </w:r>
      <w:r w:rsidR="0082674A" w:rsidRPr="00C81968">
        <w:rPr>
          <w:sz w:val="26"/>
          <w:szCs w:val="26"/>
        </w:rPr>
        <w:t>на обустройство всех пешеходных переходов не соответствующих национальным стандартам, согласно представленным данным от территориальных подразделений органов ГИБДД.</w:t>
      </w:r>
    </w:p>
    <w:p w:rsidR="0082674A" w:rsidRPr="00C81968" w:rsidRDefault="00DA1313" w:rsidP="008267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2674A" w:rsidRPr="00C81968">
        <w:rPr>
          <w:sz w:val="26"/>
          <w:szCs w:val="26"/>
        </w:rPr>
        <w:t>) соблюдение сельским поселением  требований настоящего Порядка.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Документы, представленные в Администрацию Первомайского района, должны быть подписаны и надлежащим образом заверены.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</w:p>
    <w:p w:rsidR="0082674A" w:rsidRDefault="00DA1313" w:rsidP="008267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2674A" w:rsidRPr="00C81968">
        <w:rPr>
          <w:sz w:val="26"/>
          <w:szCs w:val="26"/>
        </w:rPr>
        <w:t xml:space="preserve">. При выделении в текущем финансовом году дополнительного объема бюджетных ассигнований на предоставление иного межбюджетного трансферта сельским поселениям, предоставление иного межбюджетного трансферта осуществляется </w:t>
      </w:r>
      <w:r w:rsidR="0082674A" w:rsidRPr="00FC32B7">
        <w:rPr>
          <w:sz w:val="26"/>
          <w:szCs w:val="26"/>
        </w:rPr>
        <w:t>в соответствии с условиями предусмотренными пп. 13 пункта 7 настоящего Порядка.</w:t>
      </w:r>
    </w:p>
    <w:p w:rsidR="0082674A" w:rsidRPr="00A72DB1" w:rsidRDefault="0082674A" w:rsidP="008267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заявки от сельского поселения на получение дополнительного иного межбюджетного трансферта,</w:t>
      </w:r>
      <w:r w:rsidRPr="00A72DB1">
        <w:rPr>
          <w:sz w:val="26"/>
          <w:szCs w:val="26"/>
        </w:rPr>
        <w:t xml:space="preserve"> лимиты, перераспределяются между </w:t>
      </w:r>
      <w:r>
        <w:rPr>
          <w:sz w:val="26"/>
          <w:szCs w:val="26"/>
        </w:rPr>
        <w:t>сельскими поселениями</w:t>
      </w:r>
      <w:r w:rsidRPr="00A72DB1">
        <w:rPr>
          <w:sz w:val="26"/>
          <w:szCs w:val="26"/>
        </w:rPr>
        <w:t xml:space="preserve">, подавших такие заявки, </w:t>
      </w:r>
      <w:r>
        <w:rPr>
          <w:sz w:val="26"/>
          <w:szCs w:val="26"/>
        </w:rPr>
        <w:br/>
      </w:r>
      <w:r w:rsidRPr="00A72DB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Методикой</w:t>
      </w:r>
      <w:r w:rsidRPr="00A72DB1">
        <w:rPr>
          <w:sz w:val="26"/>
          <w:szCs w:val="26"/>
        </w:rPr>
        <w:t>.</w:t>
      </w:r>
    </w:p>
    <w:p w:rsidR="0082674A" w:rsidRDefault="0082674A" w:rsidP="0082674A">
      <w:pPr>
        <w:jc w:val="both"/>
        <w:rPr>
          <w:sz w:val="26"/>
          <w:szCs w:val="26"/>
        </w:rPr>
      </w:pPr>
    </w:p>
    <w:p w:rsidR="0082674A" w:rsidRPr="00C81968" w:rsidRDefault="00DA1313" w:rsidP="008267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2674A" w:rsidRPr="00C81968">
        <w:rPr>
          <w:sz w:val="26"/>
          <w:szCs w:val="26"/>
        </w:rPr>
        <w:t>. Условиями расходования иного межбюджетного трансферта сельскими поселениями являются: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1) размещение в единой информационной системе в сфере закупок извещений о проведении конкурентных способов определения поставщиков </w:t>
      </w:r>
      <w:r w:rsidRPr="00C81968">
        <w:rPr>
          <w:sz w:val="26"/>
          <w:szCs w:val="26"/>
        </w:rPr>
        <w:br/>
      </w:r>
      <w:r w:rsidRPr="00C81968">
        <w:rPr>
          <w:b/>
          <w:sz w:val="26"/>
          <w:szCs w:val="26"/>
        </w:rPr>
        <w:t>до 1 июня года</w:t>
      </w:r>
      <w:r w:rsidRPr="00C81968">
        <w:rPr>
          <w:sz w:val="26"/>
          <w:szCs w:val="26"/>
        </w:rPr>
        <w:t>, в котором предоставлен иной межбюджетный трансферт;</w:t>
      </w:r>
    </w:p>
    <w:p w:rsidR="0082674A" w:rsidRPr="00C81968" w:rsidRDefault="0082674A" w:rsidP="0082674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обеспечение контроля за:</w:t>
      </w:r>
    </w:p>
    <w:p w:rsidR="0082674A" w:rsidRPr="00C81968" w:rsidRDefault="0082674A" w:rsidP="0082674A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а) целевым и эффективным использованием иного межбюджетного трансферта;</w:t>
      </w:r>
    </w:p>
    <w:p w:rsidR="0082674A" w:rsidRPr="00C81968" w:rsidRDefault="0082674A" w:rsidP="0082674A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б) размещением в единой информационной системе в сфере закупок </w:t>
      </w:r>
      <w:r w:rsidRPr="00C81968">
        <w:rPr>
          <w:sz w:val="26"/>
          <w:szCs w:val="26"/>
        </w:rPr>
        <w:br/>
        <w:t>в составе документации требования о разработке подрядчиком проекта производства работ;</w:t>
      </w:r>
    </w:p>
    <w:p w:rsidR="0082674A" w:rsidRPr="00C81968" w:rsidRDefault="0082674A" w:rsidP="0082674A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в) соблюдением сроков выполнения работ в соответствии с календарным графиком выполнения работ, входящим в состав проекта производства работ;</w:t>
      </w:r>
    </w:p>
    <w:p w:rsidR="0082674A" w:rsidRPr="00C81968" w:rsidRDefault="0082674A" w:rsidP="0082674A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г) качеством выполняемых работ, применяемых дорожно-строительных материалов, конструкций и изделий на объектах;</w:t>
      </w:r>
    </w:p>
    <w:p w:rsidR="0082674A" w:rsidRPr="00C81968" w:rsidRDefault="0082674A" w:rsidP="0082674A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д) недопущением использования средств иного межбюджетного трансферта на объекты отсутствующие в Соглашении;</w:t>
      </w:r>
    </w:p>
    <w:p w:rsidR="0082674A" w:rsidRPr="00C81968" w:rsidRDefault="0082674A" w:rsidP="0082674A">
      <w:pPr>
        <w:tabs>
          <w:tab w:val="left" w:pos="0"/>
          <w:tab w:val="left" w:pos="567"/>
          <w:tab w:val="left" w:pos="851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е) недопущением использования иного межбюджетного трансферта на финансовое обеспечение объектов в части, превышающей их сметную стоимость, утвержденную в установленном порядке;</w:t>
      </w:r>
    </w:p>
    <w:p w:rsidR="0082674A" w:rsidRPr="00C81968" w:rsidRDefault="0082674A" w:rsidP="0082674A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ж) недопущением использования иного межбюджетного трансферта для оплаты 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контрактом;</w:t>
      </w:r>
    </w:p>
    <w:p w:rsidR="0082674A" w:rsidRPr="00C81968" w:rsidRDefault="0082674A" w:rsidP="0082674A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3) обеспечение осуществления строительного контроля за выполнением работ по капитальному ремонту и (или) ремонту автомобильных дорог общего пользования местного значения, финансируемых за счет средств </w:t>
      </w:r>
      <w:r>
        <w:rPr>
          <w:sz w:val="26"/>
          <w:szCs w:val="26"/>
        </w:rPr>
        <w:t>иного межбюджетного трансферта</w:t>
      </w:r>
      <w:r w:rsidRPr="00C81968">
        <w:rPr>
          <w:sz w:val="26"/>
          <w:szCs w:val="26"/>
        </w:rPr>
        <w:t>;</w:t>
      </w:r>
    </w:p>
    <w:p w:rsidR="0082674A" w:rsidRPr="00C81968" w:rsidRDefault="0082674A" w:rsidP="0082674A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4) обеспечение завершения выполнения работ по капитальному ремонту </w:t>
      </w:r>
      <w:r w:rsidRPr="00C81968">
        <w:rPr>
          <w:sz w:val="26"/>
          <w:szCs w:val="26"/>
        </w:rPr>
        <w:br/>
        <w:t xml:space="preserve">и (или) ремонту автомобильных дорог общего пользования местного значения </w:t>
      </w:r>
      <w:r w:rsidRPr="00C81968">
        <w:rPr>
          <w:sz w:val="26"/>
          <w:szCs w:val="26"/>
        </w:rPr>
        <w:br/>
        <w:t xml:space="preserve">за счет средств Субсидии </w:t>
      </w:r>
      <w:r w:rsidRPr="00C81968">
        <w:rPr>
          <w:b/>
          <w:sz w:val="26"/>
          <w:szCs w:val="26"/>
        </w:rPr>
        <w:t>в срок до 1 августа</w:t>
      </w:r>
      <w:r>
        <w:rPr>
          <w:sz w:val="26"/>
          <w:szCs w:val="26"/>
        </w:rPr>
        <w:t xml:space="preserve"> года, в котором предоставлен</w:t>
      </w:r>
      <w:r w:rsidRPr="00C81968">
        <w:rPr>
          <w:sz w:val="26"/>
          <w:szCs w:val="26"/>
        </w:rPr>
        <w:t xml:space="preserve"> </w:t>
      </w:r>
      <w:r>
        <w:rPr>
          <w:sz w:val="26"/>
          <w:szCs w:val="26"/>
        </w:rPr>
        <w:t>иной межбюджетный трансферт</w:t>
      </w:r>
      <w:r w:rsidRPr="00C81968">
        <w:rPr>
          <w:sz w:val="26"/>
          <w:szCs w:val="26"/>
        </w:rPr>
        <w:t xml:space="preserve"> (за исключением выполнения работ по капитальному ремонту и (или) ремонту автомобильных дорог общего пользования местного значения, включенных в Перечень объектов ремонта по результатам сложившейся экономии при проведении конкурсных процедур);</w:t>
      </w:r>
    </w:p>
    <w:p w:rsidR="0082674A" w:rsidRPr="00C81968" w:rsidRDefault="0082674A" w:rsidP="0082674A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5) обеспечение установления гарантийных сроков при заключении муниципальных контрактов на капитальный ремонт и (или) ремонт автомобильных дорог общего пользования местного значения в соответствии </w:t>
      </w:r>
      <w:r w:rsidRPr="00C81968">
        <w:rPr>
          <w:sz w:val="26"/>
          <w:szCs w:val="26"/>
        </w:rPr>
        <w:br/>
        <w:t>с 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6) обеспечение участия представителей общественности и сотрудников областного государственного казенного учреждения «Управление автомобильных дорог Томской области» в приемке выполненных работ по капитальному ремонту </w:t>
      </w:r>
      <w:r w:rsidRPr="00C81968">
        <w:rPr>
          <w:sz w:val="26"/>
          <w:szCs w:val="26"/>
        </w:rPr>
        <w:br/>
        <w:t xml:space="preserve">и (или) ремонту автомобильных дорог, результаты которой оформить актами приемки законченных работ по ремонту участка автомобильной дороги </w:t>
      </w:r>
      <w:r w:rsidRPr="00C81968">
        <w:rPr>
          <w:sz w:val="26"/>
          <w:szCs w:val="26"/>
        </w:rPr>
        <w:br/>
        <w:t xml:space="preserve">в соответствии с Приложением № 1 к ВСН 19-89 «Правила приемки работ </w:t>
      </w:r>
      <w:r w:rsidRPr="00C81968">
        <w:rPr>
          <w:sz w:val="26"/>
          <w:szCs w:val="26"/>
        </w:rPr>
        <w:br/>
        <w:t>при строительстве и ремонте автомобильных дорог».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DA1313">
        <w:rPr>
          <w:sz w:val="26"/>
          <w:szCs w:val="26"/>
          <w:highlight w:val="yellow"/>
        </w:rPr>
        <w:t>1</w:t>
      </w:r>
      <w:r w:rsidR="00A646E9">
        <w:rPr>
          <w:sz w:val="26"/>
          <w:szCs w:val="26"/>
          <w:highlight w:val="yellow"/>
        </w:rPr>
        <w:t>1</w:t>
      </w:r>
      <w:r w:rsidRPr="00DA1313">
        <w:rPr>
          <w:sz w:val="26"/>
          <w:szCs w:val="26"/>
          <w:highlight w:val="yellow"/>
        </w:rPr>
        <w:t>. Экономия</w:t>
      </w:r>
      <w:r w:rsidRPr="00C81968">
        <w:rPr>
          <w:sz w:val="26"/>
          <w:szCs w:val="26"/>
        </w:rPr>
        <w:t xml:space="preserve"> иного межбюджетного трансферта, полученная по результатам проведения конкурсных процедур, может быть использована </w:t>
      </w:r>
      <w:r>
        <w:rPr>
          <w:sz w:val="26"/>
          <w:szCs w:val="26"/>
        </w:rPr>
        <w:t xml:space="preserve">сельскими поселениями </w:t>
      </w:r>
      <w:r w:rsidRPr="00C81968">
        <w:rPr>
          <w:sz w:val="26"/>
          <w:szCs w:val="26"/>
        </w:rPr>
        <w:t xml:space="preserve">на цели, предусмотренные </w:t>
      </w:r>
      <w:r w:rsidRPr="00B53580">
        <w:rPr>
          <w:sz w:val="26"/>
          <w:szCs w:val="26"/>
        </w:rPr>
        <w:t>пунктом 2 настоящего Порядка, при выполнении следующих условий: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1) предоставление в Администрацию Первомайского района документов, </w:t>
      </w:r>
      <w:r w:rsidRPr="00B53580">
        <w:rPr>
          <w:sz w:val="26"/>
          <w:szCs w:val="26"/>
        </w:rPr>
        <w:t>указанных в пункте 7 настоящего Порядка;</w:t>
      </w:r>
    </w:p>
    <w:p w:rsidR="0082674A" w:rsidRPr="00D3405C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2) внесение изменений в Перечень объектов, ремонта в границах </w:t>
      </w:r>
      <w:r>
        <w:rPr>
          <w:sz w:val="26"/>
          <w:szCs w:val="26"/>
        </w:rPr>
        <w:t>сельского поселения</w:t>
      </w:r>
      <w:r w:rsidRPr="00C81968">
        <w:rPr>
          <w:sz w:val="26"/>
          <w:szCs w:val="26"/>
        </w:rPr>
        <w:t xml:space="preserve"> (далее – Перечень объектов ремонта), указанных </w:t>
      </w:r>
      <w:r w:rsidRPr="00C81968">
        <w:rPr>
          <w:sz w:val="26"/>
          <w:szCs w:val="26"/>
        </w:rPr>
        <w:br/>
        <w:t xml:space="preserve">в </w:t>
      </w:r>
      <w:r w:rsidRPr="00D3405C">
        <w:rPr>
          <w:sz w:val="26"/>
          <w:szCs w:val="26"/>
        </w:rPr>
        <w:t>приложении к Соглашению;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D3405C">
        <w:rPr>
          <w:sz w:val="26"/>
          <w:szCs w:val="26"/>
        </w:rPr>
        <w:t xml:space="preserve">3) размещение в единой информационной системе в сфере закупок извещений о проведении конкурентных способов определения поставщиков </w:t>
      </w:r>
      <w:r w:rsidRPr="00D3405C">
        <w:rPr>
          <w:sz w:val="26"/>
          <w:szCs w:val="26"/>
        </w:rPr>
        <w:br/>
      </w:r>
      <w:r w:rsidRPr="00D3405C">
        <w:rPr>
          <w:b/>
          <w:sz w:val="26"/>
          <w:szCs w:val="26"/>
        </w:rPr>
        <w:t>до 1 августа года</w:t>
      </w:r>
      <w:r w:rsidRPr="00D3405C">
        <w:rPr>
          <w:sz w:val="26"/>
          <w:szCs w:val="26"/>
        </w:rPr>
        <w:t>, в котором предоставлен иной межбюджетный трансферт.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</w:t>
      </w:r>
      <w:r w:rsidR="00A646E9">
        <w:rPr>
          <w:sz w:val="26"/>
          <w:szCs w:val="26"/>
        </w:rPr>
        <w:t>2</w:t>
      </w:r>
      <w:r w:rsidRPr="00C81968">
        <w:rPr>
          <w:sz w:val="26"/>
          <w:szCs w:val="26"/>
        </w:rPr>
        <w:t>. Показателями результативности использования иного межбюджетного трансферта является:</w:t>
      </w:r>
    </w:p>
    <w:p w:rsidR="0082674A" w:rsidRPr="00C81968" w:rsidRDefault="0082674A" w:rsidP="0082674A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(продольная ровность и отсутствие повреждений проезжей части, в отношении автомобильных дорог с асфальтобетонным покрытием), в результате ремонта автомобильных дорог, км;</w:t>
      </w:r>
    </w:p>
    <w:p w:rsidR="0082674A" w:rsidRPr="00C81968" w:rsidRDefault="0082674A" w:rsidP="0082674A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прирост количества обустроенных пешеходных переходов, соответствующих национальным стандартам, в результате обустройства, шт;</w:t>
      </w:r>
    </w:p>
    <w:p w:rsidR="0082674A" w:rsidRPr="00C81968" w:rsidRDefault="0082674A" w:rsidP="0082674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прирост протяженности отремонтированных тротуаров (пешеходных дорожек), в результате ремонта, км.</w:t>
      </w:r>
    </w:p>
    <w:p w:rsidR="0082674A" w:rsidRPr="00C81968" w:rsidRDefault="0082674A" w:rsidP="0082674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Значения показателей результативности использования иного межбюджетного трансферта устанавливаются в Соглашении. </w:t>
      </w:r>
    </w:p>
    <w:p w:rsidR="0082674A" w:rsidRPr="00C81968" w:rsidRDefault="0082674A" w:rsidP="0082674A">
      <w:pPr>
        <w:ind w:firstLine="567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</w:t>
      </w:r>
      <w:r w:rsidR="00A646E9">
        <w:rPr>
          <w:sz w:val="26"/>
          <w:szCs w:val="26"/>
        </w:rPr>
        <w:t>3</w:t>
      </w:r>
      <w:r w:rsidRPr="00C81968">
        <w:rPr>
          <w:sz w:val="26"/>
          <w:szCs w:val="26"/>
        </w:rPr>
        <w:t xml:space="preserve">. </w:t>
      </w:r>
      <w:r w:rsidRPr="00FC32B7">
        <w:rPr>
          <w:sz w:val="26"/>
          <w:szCs w:val="26"/>
        </w:rPr>
        <w:t xml:space="preserve">Получатели иного межбюджетного трансферта предоставляют в Администрацию Первомайского района отчетность о достижении показателей результативности иного межбюджетного трансферта, </w:t>
      </w:r>
      <w:r w:rsidRPr="00B53580">
        <w:rPr>
          <w:sz w:val="26"/>
          <w:szCs w:val="26"/>
        </w:rPr>
        <w:t>указанных в пункте 11</w:t>
      </w:r>
      <w:r w:rsidRPr="00FC32B7">
        <w:rPr>
          <w:sz w:val="26"/>
          <w:szCs w:val="26"/>
        </w:rPr>
        <w:t xml:space="preserve"> настоящего Порядка.</w:t>
      </w:r>
    </w:p>
    <w:p w:rsidR="0082674A" w:rsidRPr="00C81968" w:rsidRDefault="0082674A" w:rsidP="0082674A">
      <w:pPr>
        <w:ind w:firstLine="709"/>
        <w:jc w:val="both"/>
        <w:rPr>
          <w:b/>
          <w:sz w:val="26"/>
          <w:szCs w:val="26"/>
        </w:rPr>
      </w:pPr>
      <w:r w:rsidRPr="00C81968">
        <w:rPr>
          <w:sz w:val="26"/>
          <w:szCs w:val="26"/>
        </w:rPr>
        <w:t xml:space="preserve">Сроки и формы предоставления получателем иного межбюджетного трансферта отчетности о достижении показателей результативности устанавливаются Администрацией Первомайского района  в Соглашении. 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Отчетность предоставляется в Администрацию Первомайского района на бумажном носителе и в виде электронного документа.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Отчетность заполняется в тысячах рублей, с пятью знаками после запятой. 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К отчету о достижении значений показателей результативности прилагаются следующие документы:</w:t>
      </w:r>
    </w:p>
    <w:p w:rsidR="0082674A" w:rsidRPr="00C81968" w:rsidRDefault="0082674A" w:rsidP="0082674A">
      <w:pPr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1) копии муниципальных контрактов, договоров; </w:t>
      </w:r>
    </w:p>
    <w:p w:rsidR="0082674A" w:rsidRPr="00C81968" w:rsidRDefault="0082674A" w:rsidP="0082674A">
      <w:pPr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копии справок и актов о стоимости выполненных работ и затрат (КС-2, КС-3), составленные по формам, утвержденным Росстатом, акты выполненных работ;</w:t>
      </w:r>
    </w:p>
    <w:p w:rsidR="0082674A" w:rsidRPr="00C81968" w:rsidRDefault="0082674A" w:rsidP="0082674A">
      <w:pPr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копии отчетов строительного контроля;</w:t>
      </w:r>
    </w:p>
    <w:p w:rsidR="0082674A" w:rsidRPr="00C81968" w:rsidRDefault="0082674A" w:rsidP="0082674A">
      <w:pPr>
        <w:tabs>
          <w:tab w:val="left" w:pos="851"/>
        </w:tabs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4) заверенные копии выписок из лицевого счета получателя средств соответствующего бюджета (получателя Субсидии) и копии платежных документов, подтверждающих списание денежных средств со счетов местного бюджета;</w:t>
      </w:r>
    </w:p>
    <w:p w:rsidR="0082674A" w:rsidRPr="00C81968" w:rsidRDefault="0082674A" w:rsidP="0082674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5) фотоотчет отремонтированных объектов (фотографирование осуществляется с одного места до и после проведения ремонта, с привязкой </w:t>
      </w:r>
      <w:r w:rsidRPr="00C81968">
        <w:rPr>
          <w:sz w:val="26"/>
          <w:szCs w:val="26"/>
        </w:rPr>
        <w:br/>
        <w:t>к статичным предметам – километровый столб, номер дома и т.д.);</w:t>
      </w:r>
    </w:p>
    <w:p w:rsidR="0082674A" w:rsidRPr="00C81968" w:rsidRDefault="0082674A" w:rsidP="0082674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6) копии актов приемки законченных работ по ремонту участка автомобильной дороги в соответствии с Приложением № 1 к ВСН 19-89 «Правила приемки работ при строительстве и ремонте автомобильных дорог»;</w:t>
      </w:r>
    </w:p>
    <w:p w:rsidR="0082674A" w:rsidRPr="00C81968" w:rsidRDefault="0082674A" w:rsidP="0082674A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7) копии актов приемочной комиссии о готовности к приемке </w:t>
      </w:r>
      <w:r w:rsidRPr="00C81968">
        <w:rPr>
          <w:sz w:val="26"/>
          <w:szCs w:val="26"/>
        </w:rPr>
        <w:br/>
        <w:t xml:space="preserve">в эксплуатацию выполненных строительством (возведением), реконструкцией или капитальным ремонтом автомобильных дорог и дорожных сооружений </w:t>
      </w:r>
      <w:r w:rsidRPr="00C81968">
        <w:rPr>
          <w:sz w:val="26"/>
          <w:szCs w:val="26"/>
        </w:rPr>
        <w:br/>
        <w:t>в соответствии с Приложением А.2. к «ГОСТ 32755-2014. Межгосударственный стандарт. Дороги автомобильные общего пользования. Требования к проведению приемки в эксплуатацию выполненных работ»;</w:t>
      </w:r>
    </w:p>
    <w:p w:rsidR="0082674A" w:rsidRPr="00C81968" w:rsidRDefault="0082674A" w:rsidP="0082674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8) копии результатов приемочной диагностики отремонтированных автомобильных дорог с асфальтобетонным покрытием (инструментальное </w:t>
      </w:r>
      <w:r w:rsidRPr="00C81968">
        <w:rPr>
          <w:sz w:val="26"/>
          <w:szCs w:val="26"/>
        </w:rPr>
        <w:br/>
        <w:t xml:space="preserve">и визуальное обследование по параметрам, влияющим на транспортно-эксплуатационные характеристики автомобильных дорог) по двум показателям (продольная ровность и вид повреждений проезжей части) проведенной </w:t>
      </w:r>
      <w:r w:rsidRPr="00C81968">
        <w:rPr>
          <w:sz w:val="26"/>
          <w:szCs w:val="26"/>
        </w:rPr>
        <w:br/>
        <w:t>в соответствии с приказом Минтранса России от 27.08.2009 № 150 «О порядке проведения оценки технического состояния автомобильных дорог».</w:t>
      </w:r>
    </w:p>
    <w:p w:rsidR="0082674A" w:rsidRPr="00C81968" w:rsidRDefault="0082674A" w:rsidP="0082674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9) копии актов оценки технического состояния отремонтированных автомобильных дорог (за исключением автомобильных дорог с асфальтобетонным покрытием).</w:t>
      </w:r>
    </w:p>
    <w:p w:rsidR="0082674A" w:rsidRPr="00C81968" w:rsidRDefault="0082674A" w:rsidP="0082674A">
      <w:pPr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Копии прилагаемых документов должны быть надлежащим образом заверены, прошиты и пронумерованы.</w:t>
      </w: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Отчетность предоставляется в Администрацию Первомайского района сопроводительным письмом с указанием прилагаемых документов.</w:t>
      </w:r>
    </w:p>
    <w:p w:rsidR="0082674A" w:rsidRDefault="0082674A" w:rsidP="008267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646E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C81968">
        <w:rPr>
          <w:sz w:val="26"/>
          <w:szCs w:val="26"/>
        </w:rPr>
        <w:t xml:space="preserve">В случае если Получателем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 по состоянию на </w:t>
      </w:r>
      <w:r>
        <w:rPr>
          <w:sz w:val="26"/>
          <w:szCs w:val="26"/>
        </w:rPr>
        <w:t>31 декабря года предоставления иного межбюджетного т</w:t>
      </w:r>
      <w:r w:rsidRPr="00C81968">
        <w:rPr>
          <w:sz w:val="26"/>
          <w:szCs w:val="26"/>
        </w:rPr>
        <w:t xml:space="preserve">рансферта допущены нарушения обязательств, Обеспечивать достижение значений показателей результативности использования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рансферта, и в срок до первой даты представления отчетности о достижении значений показателей результативности в году, следующем за годом предоставления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рансферта, указанные нарушения не устранены, рассчитать в соответствии с Порядком  предоставления </w:t>
      </w:r>
      <w:r>
        <w:rPr>
          <w:sz w:val="26"/>
          <w:szCs w:val="26"/>
        </w:rPr>
        <w:t>иного межбюджетного трансфер</w:t>
      </w:r>
      <w:r w:rsidRPr="00C81968">
        <w:rPr>
          <w:sz w:val="26"/>
          <w:szCs w:val="26"/>
        </w:rPr>
        <w:t xml:space="preserve">та объем средств, подлежащий возврату из бюджета муниципального образования в  бюджет муниципального образования «Первомайский район», и направить Получателю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 требование о возврате средств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>рансферта в бюджет муниципального образования «Первомайский район» в указанном объеме.</w:t>
      </w:r>
    </w:p>
    <w:p w:rsidR="0082674A" w:rsidRPr="00D3405C" w:rsidRDefault="0082674A" w:rsidP="0082674A">
      <w:pPr>
        <w:ind w:firstLine="708"/>
        <w:jc w:val="both"/>
        <w:rPr>
          <w:sz w:val="26"/>
          <w:szCs w:val="26"/>
        </w:rPr>
      </w:pPr>
      <w:r w:rsidRPr="00D3405C">
        <w:rPr>
          <w:sz w:val="26"/>
          <w:szCs w:val="26"/>
        </w:rPr>
        <w:t>1</w:t>
      </w:r>
      <w:r w:rsidR="00A646E9">
        <w:rPr>
          <w:sz w:val="26"/>
          <w:szCs w:val="26"/>
        </w:rPr>
        <w:t>5</w:t>
      </w:r>
      <w:r w:rsidRPr="00D3405C">
        <w:rPr>
          <w:sz w:val="26"/>
          <w:szCs w:val="26"/>
        </w:rPr>
        <w:t>. Средства иного межбюджетного трансферта подлежат возврату в бюджет МО «Первомайский район» из средств бюджета муниципального образования в случаях:</w:t>
      </w:r>
    </w:p>
    <w:p w:rsidR="0082674A" w:rsidRPr="00D3405C" w:rsidRDefault="0082674A" w:rsidP="0082674A">
      <w:pPr>
        <w:ind w:firstLine="708"/>
        <w:jc w:val="both"/>
        <w:rPr>
          <w:sz w:val="26"/>
          <w:szCs w:val="26"/>
        </w:rPr>
      </w:pPr>
      <w:r w:rsidRPr="00D3405C">
        <w:rPr>
          <w:sz w:val="26"/>
          <w:szCs w:val="26"/>
        </w:rPr>
        <w:t>1) нецелевого использования средств иного межбюджетного трансферта - в размере использованных не по назначению средств;</w:t>
      </w:r>
    </w:p>
    <w:p w:rsidR="0082674A" w:rsidRPr="000F5833" w:rsidRDefault="0082674A" w:rsidP="0082674A">
      <w:pPr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>2) оплаты из средств иного межбюджетного трансферта 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контрактом;</w:t>
      </w:r>
    </w:p>
    <w:p w:rsidR="0082674A" w:rsidRPr="000F5833" w:rsidRDefault="0082674A" w:rsidP="0082674A">
      <w:pPr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>3) </w:t>
      </w:r>
      <w:r w:rsidRPr="000F5833">
        <w:rPr>
          <w:bCs/>
          <w:sz w:val="26"/>
          <w:szCs w:val="26"/>
        </w:rPr>
        <w:t xml:space="preserve">неэффективного использования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bCs/>
          <w:sz w:val="26"/>
          <w:szCs w:val="26"/>
        </w:rPr>
        <w:t>, в том числе оплаты выполненных работ и примененных дорожно-строительных материалов не соответствующих требованиям нормативных и правовых актов;</w:t>
      </w:r>
    </w:p>
    <w:p w:rsidR="0082674A" w:rsidRPr="000F5833" w:rsidRDefault="0082674A" w:rsidP="0082674A">
      <w:pPr>
        <w:ind w:firstLine="708"/>
        <w:jc w:val="both"/>
        <w:rPr>
          <w:bCs/>
          <w:sz w:val="26"/>
          <w:szCs w:val="26"/>
        </w:rPr>
      </w:pPr>
      <w:r w:rsidRPr="000F5833">
        <w:rPr>
          <w:sz w:val="26"/>
          <w:szCs w:val="26"/>
        </w:rPr>
        <w:t xml:space="preserve">4) недостижения </w:t>
      </w:r>
      <w:r w:rsidRPr="000F5833">
        <w:rPr>
          <w:bCs/>
          <w:sz w:val="26"/>
          <w:szCs w:val="26"/>
        </w:rPr>
        <w:t xml:space="preserve">значений показателей результативности предоставления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bCs/>
          <w:sz w:val="26"/>
          <w:szCs w:val="26"/>
        </w:rPr>
        <w:t xml:space="preserve"> - в размере средств, рассчитываемых в процентном отношении пропорционально размеру невыполненного плана показателей результативности от общего размера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bCs/>
          <w:sz w:val="26"/>
          <w:szCs w:val="26"/>
        </w:rPr>
        <w:t xml:space="preserve"> определенного Соглашением; </w:t>
      </w:r>
    </w:p>
    <w:p w:rsidR="0082674A" w:rsidRPr="00D3405C" w:rsidRDefault="0082674A" w:rsidP="0082674A">
      <w:pPr>
        <w:ind w:firstLine="708"/>
        <w:jc w:val="both"/>
        <w:rPr>
          <w:sz w:val="26"/>
          <w:szCs w:val="26"/>
          <w:highlight w:val="yellow"/>
        </w:rPr>
      </w:pPr>
      <w:r w:rsidRPr="000F5833">
        <w:rPr>
          <w:sz w:val="26"/>
          <w:szCs w:val="26"/>
        </w:rPr>
        <w:t>5) </w:t>
      </w:r>
      <w:r w:rsidRPr="000F5833">
        <w:rPr>
          <w:bCs/>
          <w:sz w:val="26"/>
          <w:szCs w:val="26"/>
        </w:rPr>
        <w:t xml:space="preserve">несоблюдения уровня софинансирования </w:t>
      </w:r>
      <w:r w:rsidRPr="000F5833">
        <w:rPr>
          <w:sz w:val="26"/>
          <w:szCs w:val="26"/>
        </w:rPr>
        <w:t xml:space="preserve">мероприятий по капитальному ремонту и (или) ремонту автомобильных дорог общего пользования местного значения предусмотренного пп. 4 пункта 6  Порядка – в размере средств, </w:t>
      </w:r>
      <w:r w:rsidRPr="000F5833">
        <w:rPr>
          <w:bCs/>
          <w:sz w:val="26"/>
          <w:szCs w:val="26"/>
        </w:rPr>
        <w:t>рассчитываемых в процентном отношении пропорционально размеру фактически обеспеченного софинансирования</w:t>
      </w:r>
      <w:r w:rsidRPr="000F5833">
        <w:rPr>
          <w:sz w:val="26"/>
          <w:szCs w:val="26"/>
        </w:rPr>
        <w:t>;</w:t>
      </w:r>
    </w:p>
    <w:p w:rsidR="0082674A" w:rsidRPr="000F5833" w:rsidRDefault="0082674A" w:rsidP="0082674A">
      <w:pPr>
        <w:spacing w:after="120"/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 xml:space="preserve">6) непредоставление отчетности согласно </w:t>
      </w:r>
      <w:r w:rsidRPr="00B53580">
        <w:rPr>
          <w:sz w:val="26"/>
          <w:szCs w:val="26"/>
        </w:rPr>
        <w:t xml:space="preserve">пункту 12 настоящего Порядка – </w:t>
      </w:r>
      <w:r w:rsidRPr="00B53580">
        <w:rPr>
          <w:sz w:val="26"/>
          <w:szCs w:val="26"/>
        </w:rPr>
        <w:br/>
        <w:t>в размере средств иного межбюджетного трансферта.</w:t>
      </w:r>
    </w:p>
    <w:p w:rsidR="0082674A" w:rsidRPr="000F5833" w:rsidRDefault="0082674A" w:rsidP="0082674A">
      <w:pPr>
        <w:ind w:firstLine="708"/>
        <w:jc w:val="both"/>
        <w:rPr>
          <w:b/>
          <w:sz w:val="26"/>
          <w:szCs w:val="26"/>
        </w:rPr>
      </w:pPr>
      <w:r w:rsidRPr="000F5833">
        <w:rPr>
          <w:sz w:val="26"/>
          <w:szCs w:val="26"/>
        </w:rPr>
        <w:t>1</w:t>
      </w:r>
      <w:r w:rsidR="00A646E9">
        <w:rPr>
          <w:sz w:val="26"/>
          <w:szCs w:val="26"/>
        </w:rPr>
        <w:t>6</w:t>
      </w:r>
      <w:r w:rsidRPr="000F5833">
        <w:rPr>
          <w:sz w:val="26"/>
          <w:szCs w:val="26"/>
        </w:rPr>
        <w:t>. Возврат иного межбюджетного трансферта в бюджет МО «Первомайский район» осуществляется в следующем порядке</w:t>
      </w:r>
      <w:r w:rsidRPr="000F5833">
        <w:rPr>
          <w:b/>
          <w:sz w:val="26"/>
          <w:szCs w:val="26"/>
        </w:rPr>
        <w:t>:</w:t>
      </w:r>
    </w:p>
    <w:p w:rsidR="0082674A" w:rsidRPr="000F5833" w:rsidRDefault="0082674A" w:rsidP="0082674A">
      <w:pPr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 xml:space="preserve">1)  по результатам проведенных проверок условий предоставления </w:t>
      </w:r>
      <w:r w:rsidRPr="000F5833">
        <w:rPr>
          <w:sz w:val="26"/>
          <w:szCs w:val="26"/>
        </w:rPr>
        <w:br/>
        <w:t>и расходования иного межбюджетного трансферта, установленных настоящим Порядком, Администрацией Первомайского района в течение 10 дней со дня установления факта нарушения, направляет муниципальному образованию письменное уведомление о подлежащей возврату сумме иного межбюджетного трансферта;</w:t>
      </w:r>
    </w:p>
    <w:p w:rsidR="0082674A" w:rsidRPr="000F5833" w:rsidRDefault="0082674A" w:rsidP="0082674A">
      <w:pPr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 xml:space="preserve">2) в течение тридцати дней со дня получения письменного требования </w:t>
      </w:r>
      <w:r w:rsidRPr="000F5833">
        <w:rPr>
          <w:sz w:val="26"/>
          <w:szCs w:val="26"/>
        </w:rPr>
        <w:br/>
        <w:t>о возврате иного межбюджетного трансферта муниципальное образование осуществляет возврат иного межбюджетного трансферта в бюджет МО «Первомайский район» по платежным реквизитам, указанным в требовании, или направляет в адрес Администрации Первомайского района ответ с мотивированным отказом от возврата иного межбюджетного трансферта;</w:t>
      </w:r>
    </w:p>
    <w:p w:rsidR="0082674A" w:rsidRPr="000F5833" w:rsidRDefault="0082674A" w:rsidP="0082674A">
      <w:pPr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>3) в случае отказа муниципального образования от добровольного возврата иного межбюджетного трансферта, иного межбюджетного трансферта подлежит взысканию в судебном порядке в соответствии с действующим законодательством.</w:t>
      </w:r>
    </w:p>
    <w:p w:rsidR="0082674A" w:rsidRPr="000F5833" w:rsidRDefault="0082674A" w:rsidP="0082674A">
      <w:pPr>
        <w:ind w:firstLine="708"/>
        <w:jc w:val="both"/>
        <w:rPr>
          <w:sz w:val="26"/>
          <w:szCs w:val="26"/>
        </w:rPr>
      </w:pPr>
    </w:p>
    <w:p w:rsidR="0082674A" w:rsidRPr="00C81968" w:rsidRDefault="0082674A" w:rsidP="0082674A">
      <w:pPr>
        <w:ind w:firstLine="540"/>
        <w:jc w:val="both"/>
        <w:rPr>
          <w:sz w:val="26"/>
          <w:szCs w:val="26"/>
        </w:rPr>
      </w:pPr>
      <w:r w:rsidRPr="000F5833">
        <w:rPr>
          <w:sz w:val="26"/>
          <w:szCs w:val="26"/>
        </w:rPr>
        <w:t>1</w:t>
      </w:r>
      <w:r w:rsidR="00A646E9">
        <w:rPr>
          <w:sz w:val="26"/>
          <w:szCs w:val="26"/>
        </w:rPr>
        <w:t>7</w:t>
      </w:r>
      <w:r w:rsidRPr="000F5833">
        <w:rPr>
          <w:sz w:val="26"/>
          <w:szCs w:val="26"/>
        </w:rPr>
        <w:t xml:space="preserve">. Контроль за целевым использованием иного межбюджетного трансферта осуществляется </w:t>
      </w:r>
      <w:r w:rsidR="004B2691">
        <w:rPr>
          <w:sz w:val="26"/>
          <w:szCs w:val="26"/>
        </w:rPr>
        <w:t>Думой Первомайского района</w:t>
      </w:r>
      <w:r w:rsidRPr="000F5833">
        <w:rPr>
          <w:sz w:val="26"/>
          <w:szCs w:val="26"/>
        </w:rPr>
        <w:t>.</w:t>
      </w:r>
    </w:p>
    <w:p w:rsidR="006F1B58" w:rsidRDefault="006F1B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7302" w:rsidRDefault="005B7302" w:rsidP="005B730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B7302" w:rsidRPr="005B7302" w:rsidRDefault="005B7302" w:rsidP="005B730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B7302">
        <w:rPr>
          <w:sz w:val="26"/>
          <w:szCs w:val="26"/>
        </w:rPr>
        <w:t>Пояснительная записка</w:t>
      </w:r>
    </w:p>
    <w:p w:rsidR="005B7302" w:rsidRPr="005B7302" w:rsidRDefault="005B7302" w:rsidP="005B730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5B7302" w:rsidRPr="005B7302" w:rsidRDefault="005B7302" w:rsidP="005B7302">
      <w:pPr>
        <w:jc w:val="center"/>
        <w:rPr>
          <w:sz w:val="26"/>
          <w:szCs w:val="26"/>
        </w:rPr>
      </w:pPr>
      <w:r w:rsidRPr="005B7302">
        <w:rPr>
          <w:sz w:val="26"/>
          <w:szCs w:val="26"/>
        </w:rPr>
        <w:t xml:space="preserve">к проекту решения Думы Первомайского района Томской области от 24.12.2020 г.   </w:t>
      </w:r>
    </w:p>
    <w:p w:rsidR="005B7302" w:rsidRPr="005B7302" w:rsidRDefault="005B7302" w:rsidP="005B7302">
      <w:pPr>
        <w:jc w:val="center"/>
        <w:rPr>
          <w:sz w:val="26"/>
          <w:szCs w:val="26"/>
        </w:rPr>
      </w:pPr>
      <w:r w:rsidRPr="005B7302">
        <w:rPr>
          <w:sz w:val="26"/>
          <w:szCs w:val="26"/>
        </w:rPr>
        <w:t xml:space="preserve">«Об утверждении </w:t>
      </w:r>
      <w:hyperlink w:anchor="P31" w:history="1">
        <w:r w:rsidRPr="005B7302">
          <w:rPr>
            <w:sz w:val="26"/>
            <w:szCs w:val="26"/>
          </w:rPr>
          <w:t>Поряд</w:t>
        </w:r>
      </w:hyperlink>
      <w:r w:rsidRPr="005B7302">
        <w:rPr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  <w:r w:rsidRPr="005B7302">
        <w:rPr>
          <w:bCs/>
          <w:sz w:val="26"/>
          <w:szCs w:val="26"/>
        </w:rPr>
        <w:t>»</w:t>
      </w:r>
    </w:p>
    <w:p w:rsidR="005B7302" w:rsidRPr="005B7302" w:rsidRDefault="005B7302" w:rsidP="005B7302">
      <w:pPr>
        <w:jc w:val="center"/>
        <w:rPr>
          <w:bCs/>
          <w:sz w:val="26"/>
          <w:szCs w:val="26"/>
        </w:rPr>
      </w:pPr>
    </w:p>
    <w:p w:rsidR="005B7302" w:rsidRPr="005B7302" w:rsidRDefault="005B7302" w:rsidP="005B7302">
      <w:pPr>
        <w:jc w:val="center"/>
        <w:rPr>
          <w:sz w:val="26"/>
          <w:szCs w:val="26"/>
        </w:rPr>
      </w:pPr>
      <w:r w:rsidRPr="005B7302">
        <w:rPr>
          <w:sz w:val="26"/>
          <w:szCs w:val="26"/>
        </w:rPr>
        <w:t xml:space="preserve">Проект решения Думы Первомайского района Томской области от 24.12.2020 г.  «Об утверждении </w:t>
      </w:r>
      <w:hyperlink w:anchor="P31" w:history="1">
        <w:r w:rsidRPr="005B7302">
          <w:rPr>
            <w:sz w:val="26"/>
            <w:szCs w:val="26"/>
          </w:rPr>
          <w:t>Поряд</w:t>
        </w:r>
      </w:hyperlink>
      <w:r w:rsidRPr="005B7302">
        <w:rPr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  <w:r w:rsidRPr="005B7302">
        <w:rPr>
          <w:bCs/>
          <w:sz w:val="26"/>
          <w:szCs w:val="26"/>
        </w:rPr>
        <w:t>»</w:t>
      </w:r>
      <w:r w:rsidRPr="005B7302">
        <w:rPr>
          <w:sz w:val="26"/>
          <w:szCs w:val="26"/>
        </w:rPr>
        <w:t xml:space="preserve"> разработан в целях приведения в соответствие с действующим законодательством и правилами юридической техники.</w:t>
      </w:r>
    </w:p>
    <w:p w:rsidR="005B7302" w:rsidRPr="005B7302" w:rsidRDefault="005B7302" w:rsidP="005B730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B7302">
        <w:rPr>
          <w:sz w:val="26"/>
          <w:szCs w:val="26"/>
        </w:rPr>
        <w:t xml:space="preserve">Представленный проект направлен на приведение в соответствие с Федеральным законом от 02.08.2019 N 307-ФЗ "О внесении изменений в Бюджетный кодекс Российской Федерации в целях совершенствования межбюджетных отношений" и письмом Министерства Финансов </w:t>
      </w:r>
      <w:r w:rsidRPr="005B7302">
        <w:rPr>
          <w:rFonts w:eastAsia="Calibri"/>
          <w:sz w:val="26"/>
          <w:szCs w:val="26"/>
          <w:lang w:eastAsia="en-US"/>
        </w:rPr>
        <w:t>&lt;Письмо&gt; Минфина России от 29.11.2019 N 06-04-11/01/92859 &lt;О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уровнях&gt;.</w:t>
      </w:r>
    </w:p>
    <w:p w:rsidR="0082674A" w:rsidRDefault="0082674A" w:rsidP="0082674A">
      <w:pPr>
        <w:jc w:val="both"/>
        <w:rPr>
          <w:sz w:val="26"/>
          <w:szCs w:val="26"/>
        </w:rPr>
      </w:pPr>
    </w:p>
    <w:p w:rsidR="006F1B58" w:rsidRPr="00C81968" w:rsidRDefault="006F1B58" w:rsidP="0082674A">
      <w:pPr>
        <w:jc w:val="both"/>
        <w:rPr>
          <w:sz w:val="26"/>
          <w:szCs w:val="26"/>
        </w:rPr>
      </w:pPr>
      <w:bookmarkStart w:id="2" w:name="_GoBack"/>
      <w:bookmarkEnd w:id="2"/>
    </w:p>
    <w:p w:rsidR="00AD1845" w:rsidRDefault="00AD1845" w:rsidP="0082674A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jc w:val="right"/>
        <w:rPr>
          <w:b/>
        </w:rPr>
      </w:pPr>
    </w:p>
    <w:sectPr w:rsidR="00AD1845" w:rsidSect="00556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C9" w:rsidRDefault="001860C9" w:rsidP="00F219C8">
      <w:r>
        <w:separator/>
      </w:r>
    </w:p>
  </w:endnote>
  <w:endnote w:type="continuationSeparator" w:id="0">
    <w:p w:rsidR="001860C9" w:rsidRDefault="001860C9" w:rsidP="00F2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C8" w:rsidRDefault="00F219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20470"/>
      <w:docPartObj>
        <w:docPartGallery w:val="Page Numbers (Bottom of Page)"/>
        <w:docPartUnique/>
      </w:docPartObj>
    </w:sdtPr>
    <w:sdtEndPr/>
    <w:sdtContent>
      <w:p w:rsidR="00F219C8" w:rsidRDefault="00F219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58">
          <w:rPr>
            <w:noProof/>
          </w:rPr>
          <w:t>7</w:t>
        </w:r>
        <w:r>
          <w:fldChar w:fldCharType="end"/>
        </w:r>
      </w:p>
    </w:sdtContent>
  </w:sdt>
  <w:p w:rsidR="00F219C8" w:rsidRDefault="00F219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C8" w:rsidRDefault="00F219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C9" w:rsidRDefault="001860C9" w:rsidP="00F219C8">
      <w:r>
        <w:separator/>
      </w:r>
    </w:p>
  </w:footnote>
  <w:footnote w:type="continuationSeparator" w:id="0">
    <w:p w:rsidR="001860C9" w:rsidRDefault="001860C9" w:rsidP="00F2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C8" w:rsidRDefault="00F219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16510"/>
      <w:docPartObj>
        <w:docPartGallery w:val="Page Numbers (Top of Page)"/>
        <w:docPartUnique/>
      </w:docPartObj>
    </w:sdtPr>
    <w:sdtEndPr/>
    <w:sdtContent>
      <w:p w:rsidR="00556BA0" w:rsidRDefault="00556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58">
          <w:rPr>
            <w:noProof/>
          </w:rPr>
          <w:t>7</w:t>
        </w:r>
        <w:r>
          <w:fldChar w:fldCharType="end"/>
        </w:r>
      </w:p>
    </w:sdtContent>
  </w:sdt>
  <w:p w:rsidR="00F219C8" w:rsidRDefault="00F219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C8" w:rsidRDefault="00F219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BA"/>
    <w:rsid w:val="00026628"/>
    <w:rsid w:val="00037D0C"/>
    <w:rsid w:val="00045DC9"/>
    <w:rsid w:val="00047CB3"/>
    <w:rsid w:val="00055619"/>
    <w:rsid w:val="00075870"/>
    <w:rsid w:val="00077A3A"/>
    <w:rsid w:val="00087C51"/>
    <w:rsid w:val="00093796"/>
    <w:rsid w:val="000A05F9"/>
    <w:rsid w:val="000A20DB"/>
    <w:rsid w:val="000D1442"/>
    <w:rsid w:val="000D2373"/>
    <w:rsid w:val="00105C97"/>
    <w:rsid w:val="00110A19"/>
    <w:rsid w:val="00120929"/>
    <w:rsid w:val="00130FD4"/>
    <w:rsid w:val="00163903"/>
    <w:rsid w:val="0016563D"/>
    <w:rsid w:val="001860C9"/>
    <w:rsid w:val="0018661E"/>
    <w:rsid w:val="001A3AEE"/>
    <w:rsid w:val="001A5FA3"/>
    <w:rsid w:val="001B3A7B"/>
    <w:rsid w:val="001B6E7A"/>
    <w:rsid w:val="001C3101"/>
    <w:rsid w:val="001C32D6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23E6A"/>
    <w:rsid w:val="0034759C"/>
    <w:rsid w:val="00370D8C"/>
    <w:rsid w:val="003A594F"/>
    <w:rsid w:val="003B53EE"/>
    <w:rsid w:val="003B5EAC"/>
    <w:rsid w:val="003B7321"/>
    <w:rsid w:val="003C4989"/>
    <w:rsid w:val="0043280C"/>
    <w:rsid w:val="004508A1"/>
    <w:rsid w:val="00452389"/>
    <w:rsid w:val="004768FA"/>
    <w:rsid w:val="004A440A"/>
    <w:rsid w:val="004B2691"/>
    <w:rsid w:val="004C111D"/>
    <w:rsid w:val="004D35C2"/>
    <w:rsid w:val="004E3C6E"/>
    <w:rsid w:val="005373A9"/>
    <w:rsid w:val="00544FEE"/>
    <w:rsid w:val="00551B81"/>
    <w:rsid w:val="00556BA0"/>
    <w:rsid w:val="005720FD"/>
    <w:rsid w:val="00572619"/>
    <w:rsid w:val="005831AB"/>
    <w:rsid w:val="005A31BD"/>
    <w:rsid w:val="005B4A44"/>
    <w:rsid w:val="005B6198"/>
    <w:rsid w:val="005B7302"/>
    <w:rsid w:val="005C3D19"/>
    <w:rsid w:val="005C4EED"/>
    <w:rsid w:val="005C583A"/>
    <w:rsid w:val="005E5BB4"/>
    <w:rsid w:val="00623C41"/>
    <w:rsid w:val="00624804"/>
    <w:rsid w:val="00631AB6"/>
    <w:rsid w:val="00654C27"/>
    <w:rsid w:val="00675ED3"/>
    <w:rsid w:val="0068257F"/>
    <w:rsid w:val="006C0DE9"/>
    <w:rsid w:val="006C420D"/>
    <w:rsid w:val="006C6CCC"/>
    <w:rsid w:val="006C76BB"/>
    <w:rsid w:val="006D1B0B"/>
    <w:rsid w:val="006D313E"/>
    <w:rsid w:val="006E199F"/>
    <w:rsid w:val="006F1A15"/>
    <w:rsid w:val="006F1B58"/>
    <w:rsid w:val="0071354B"/>
    <w:rsid w:val="00721F48"/>
    <w:rsid w:val="0074389E"/>
    <w:rsid w:val="007467AB"/>
    <w:rsid w:val="00747507"/>
    <w:rsid w:val="00750589"/>
    <w:rsid w:val="0076607D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2674A"/>
    <w:rsid w:val="0084217E"/>
    <w:rsid w:val="00845D7B"/>
    <w:rsid w:val="008517A9"/>
    <w:rsid w:val="00851944"/>
    <w:rsid w:val="008731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2898"/>
    <w:rsid w:val="00980A42"/>
    <w:rsid w:val="0098121E"/>
    <w:rsid w:val="00984BFE"/>
    <w:rsid w:val="00990DC7"/>
    <w:rsid w:val="0099380A"/>
    <w:rsid w:val="00996B71"/>
    <w:rsid w:val="00996BBF"/>
    <w:rsid w:val="009A2084"/>
    <w:rsid w:val="009D53C3"/>
    <w:rsid w:val="00A3135E"/>
    <w:rsid w:val="00A44BC8"/>
    <w:rsid w:val="00A56F9C"/>
    <w:rsid w:val="00A646E9"/>
    <w:rsid w:val="00A6517C"/>
    <w:rsid w:val="00A674F2"/>
    <w:rsid w:val="00A774AE"/>
    <w:rsid w:val="00A86AC1"/>
    <w:rsid w:val="00AB0482"/>
    <w:rsid w:val="00AD1845"/>
    <w:rsid w:val="00AE3BBB"/>
    <w:rsid w:val="00B041DB"/>
    <w:rsid w:val="00B12173"/>
    <w:rsid w:val="00B4130F"/>
    <w:rsid w:val="00B4359B"/>
    <w:rsid w:val="00B540DD"/>
    <w:rsid w:val="00B936BA"/>
    <w:rsid w:val="00BC79CB"/>
    <w:rsid w:val="00BD70FA"/>
    <w:rsid w:val="00C10EF8"/>
    <w:rsid w:val="00C13FA9"/>
    <w:rsid w:val="00C23239"/>
    <w:rsid w:val="00C369CF"/>
    <w:rsid w:val="00C54F54"/>
    <w:rsid w:val="00C56475"/>
    <w:rsid w:val="00C716FC"/>
    <w:rsid w:val="00C83699"/>
    <w:rsid w:val="00C92C68"/>
    <w:rsid w:val="00C966EA"/>
    <w:rsid w:val="00CA048E"/>
    <w:rsid w:val="00CA4B56"/>
    <w:rsid w:val="00CA4BDA"/>
    <w:rsid w:val="00CD19B2"/>
    <w:rsid w:val="00CD443B"/>
    <w:rsid w:val="00CD553B"/>
    <w:rsid w:val="00CF7023"/>
    <w:rsid w:val="00D00E4E"/>
    <w:rsid w:val="00D0352C"/>
    <w:rsid w:val="00D05644"/>
    <w:rsid w:val="00D0678D"/>
    <w:rsid w:val="00D12CD0"/>
    <w:rsid w:val="00D50052"/>
    <w:rsid w:val="00D6547E"/>
    <w:rsid w:val="00D65DD0"/>
    <w:rsid w:val="00D75F62"/>
    <w:rsid w:val="00D83B0A"/>
    <w:rsid w:val="00D84688"/>
    <w:rsid w:val="00DA1313"/>
    <w:rsid w:val="00DE59CD"/>
    <w:rsid w:val="00DE7827"/>
    <w:rsid w:val="00E159F4"/>
    <w:rsid w:val="00E15BD4"/>
    <w:rsid w:val="00E23D4B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F04156"/>
    <w:rsid w:val="00F112B3"/>
    <w:rsid w:val="00F219C8"/>
    <w:rsid w:val="00F22578"/>
    <w:rsid w:val="00F22AEE"/>
    <w:rsid w:val="00F42A7D"/>
    <w:rsid w:val="00F5371C"/>
    <w:rsid w:val="00F76D15"/>
    <w:rsid w:val="00F83EA1"/>
    <w:rsid w:val="00FB4EF0"/>
    <w:rsid w:val="00FC77AA"/>
    <w:rsid w:val="00FD0220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5FF"/>
  <w15:docId w15:val="{AE255923-2C0E-4FD7-B087-463C9CA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1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19C8"/>
  </w:style>
  <w:style w:type="paragraph" w:styleId="a9">
    <w:name w:val="footer"/>
    <w:basedOn w:val="a"/>
    <w:link w:val="aa"/>
    <w:uiPriority w:val="99"/>
    <w:unhideWhenUsed/>
    <w:rsid w:val="00F21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0F06-C0CA-4220-B771-5A0087BB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Пояснительная записка</vt:lpstr>
      <vt:lpstr/>
    </vt:vector>
  </TitlesOfParts>
  <Company>ТИК</Company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8</cp:revision>
  <cp:lastPrinted>2020-10-28T10:38:00Z</cp:lastPrinted>
  <dcterms:created xsi:type="dcterms:W3CDTF">2020-12-11T09:21:00Z</dcterms:created>
  <dcterms:modified xsi:type="dcterms:W3CDTF">2020-12-27T09:29:00Z</dcterms:modified>
</cp:coreProperties>
</file>