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82" w:rsidRPr="00032582" w:rsidRDefault="00DF1428" w:rsidP="00032582">
      <w:pPr>
        <w:spacing w:after="0" w:line="240" w:lineRule="auto"/>
        <w:ind w:left="-567"/>
        <w:jc w:val="center"/>
        <w:rPr>
          <w:rFonts w:ascii="Times New Roman" w:eastAsia="Times New Roman" w:hAnsi="Times New Roman" w:cs="Times New Roman"/>
          <w:sz w:val="36"/>
          <w:szCs w:val="36"/>
          <w:lang w:eastAsia="ru-RU"/>
        </w:rPr>
      </w:pPr>
      <w:r w:rsidRPr="00A64255">
        <w:rPr>
          <w:rFonts w:ascii="Times New Roman" w:eastAsia="Times New Roman" w:hAnsi="Times New Roman" w:cs="Times New Roman"/>
          <w:sz w:val="36"/>
          <w:szCs w:val="36"/>
          <w:lang w:eastAsia="ru-RU"/>
        </w:rPr>
        <w:t xml:space="preserve"> </w:t>
      </w:r>
      <w:r w:rsidR="00032582" w:rsidRPr="00032582">
        <w:rPr>
          <w:rFonts w:ascii="Times New Roman" w:eastAsia="Times New Roman" w:hAnsi="Times New Roman" w:cs="Times New Roman"/>
          <w:sz w:val="36"/>
          <w:szCs w:val="36"/>
          <w:lang w:eastAsia="ru-RU"/>
        </w:rPr>
        <w:t>Администрация Первомайского района</w:t>
      </w:r>
    </w:p>
    <w:p w:rsidR="00032582" w:rsidRPr="00032582" w:rsidRDefault="00032582" w:rsidP="00032582">
      <w:pPr>
        <w:spacing w:after="0" w:line="240" w:lineRule="auto"/>
        <w:ind w:left="-567"/>
        <w:jc w:val="center"/>
        <w:rPr>
          <w:rFonts w:ascii="Times New Roman" w:eastAsia="Times New Roman" w:hAnsi="Times New Roman" w:cs="Times New Roman"/>
          <w:sz w:val="24"/>
          <w:szCs w:val="24"/>
          <w:lang w:eastAsia="ru-RU"/>
        </w:rPr>
      </w:pPr>
    </w:p>
    <w:p w:rsidR="00032582" w:rsidRPr="00032582" w:rsidRDefault="00032582" w:rsidP="00032582">
      <w:pPr>
        <w:spacing w:after="0" w:line="240" w:lineRule="auto"/>
        <w:ind w:left="-567"/>
        <w:jc w:val="center"/>
        <w:rPr>
          <w:rFonts w:ascii="Times New Roman" w:eastAsia="Times New Roman" w:hAnsi="Times New Roman" w:cs="Times New Roman"/>
          <w:b/>
          <w:sz w:val="28"/>
          <w:szCs w:val="28"/>
          <w:lang w:eastAsia="ru-RU"/>
        </w:rPr>
      </w:pPr>
      <w:r w:rsidRPr="00032582">
        <w:rPr>
          <w:rFonts w:ascii="Times New Roman" w:eastAsia="Times New Roman" w:hAnsi="Times New Roman" w:cs="Times New Roman"/>
          <w:b/>
          <w:sz w:val="28"/>
          <w:szCs w:val="28"/>
          <w:lang w:eastAsia="ru-RU"/>
        </w:rPr>
        <w:t>ПОСТАНОВЛЕНИЕ</w:t>
      </w:r>
    </w:p>
    <w:p w:rsidR="00032582" w:rsidRPr="00032582" w:rsidRDefault="00032582" w:rsidP="00032582">
      <w:pPr>
        <w:spacing w:after="0" w:line="240" w:lineRule="auto"/>
        <w:ind w:left="-567"/>
        <w:jc w:val="center"/>
        <w:rPr>
          <w:rFonts w:ascii="Times New Roman" w:eastAsia="Times New Roman" w:hAnsi="Times New Roman" w:cs="Times New Roman"/>
          <w:sz w:val="24"/>
          <w:szCs w:val="24"/>
          <w:lang w:eastAsia="ru-RU"/>
        </w:rPr>
      </w:pPr>
    </w:p>
    <w:p w:rsidR="00032582" w:rsidRPr="00032582" w:rsidRDefault="00032582" w:rsidP="00032582">
      <w:pPr>
        <w:spacing w:after="0" w:line="240" w:lineRule="auto"/>
        <w:ind w:left="-567"/>
        <w:jc w:val="center"/>
        <w:rPr>
          <w:rFonts w:ascii="Times New Roman" w:eastAsia="Times New Roman" w:hAnsi="Times New Roman" w:cs="Times New Roman"/>
          <w:sz w:val="24"/>
          <w:szCs w:val="24"/>
          <w:lang w:eastAsia="ru-RU"/>
        </w:rPr>
      </w:pPr>
      <w:r w:rsidRPr="00032582">
        <w:rPr>
          <w:rFonts w:ascii="Times New Roman" w:eastAsia="Times New Roman" w:hAnsi="Times New Roman" w:cs="Times New Roman"/>
          <w:sz w:val="24"/>
          <w:szCs w:val="24"/>
          <w:lang w:eastAsia="ru-RU"/>
        </w:rPr>
        <w:t>________                                                                                   № ______</w:t>
      </w:r>
    </w:p>
    <w:p w:rsidR="00032582" w:rsidRPr="00032582" w:rsidRDefault="00032582" w:rsidP="00032582">
      <w:pPr>
        <w:spacing w:after="0" w:line="240" w:lineRule="auto"/>
        <w:ind w:left="-567"/>
        <w:jc w:val="center"/>
        <w:rPr>
          <w:rFonts w:ascii="Times New Roman" w:eastAsia="Times New Roman" w:hAnsi="Times New Roman" w:cs="Times New Roman"/>
          <w:sz w:val="24"/>
          <w:szCs w:val="24"/>
          <w:lang w:eastAsia="ru-RU"/>
        </w:rPr>
      </w:pPr>
    </w:p>
    <w:p w:rsidR="00032582" w:rsidRPr="00032582" w:rsidRDefault="00032582" w:rsidP="00032582">
      <w:pPr>
        <w:spacing w:after="0" w:line="240" w:lineRule="auto"/>
        <w:jc w:val="both"/>
        <w:rPr>
          <w:rFonts w:ascii="Times New Roman" w:eastAsia="Times New Roman" w:hAnsi="Times New Roman" w:cs="Times New Roman"/>
          <w:sz w:val="24"/>
          <w:szCs w:val="24"/>
          <w:lang w:eastAsia="ru-RU"/>
        </w:rPr>
      </w:pPr>
    </w:p>
    <w:p w:rsidR="00032582" w:rsidRPr="00032582" w:rsidRDefault="00533CE7" w:rsidP="00533CE7">
      <w:pPr>
        <w:autoSpaceDE w:val="0"/>
        <w:autoSpaceDN w:val="0"/>
        <w:adjustRightInd w:val="0"/>
        <w:jc w:val="center"/>
        <w:rPr>
          <w:rFonts w:ascii="Times New Roman" w:eastAsia="Times New Roman" w:hAnsi="Times New Roman" w:cs="Times New Roman"/>
          <w:sz w:val="26"/>
          <w:szCs w:val="26"/>
          <w:lang w:eastAsia="ru-RU"/>
        </w:rPr>
      </w:pPr>
      <w:r w:rsidRPr="00533CE7">
        <w:rPr>
          <w:rFonts w:ascii="Times New Roman" w:eastAsia="Times New Roman" w:hAnsi="Times New Roman" w:cs="Times New Roman"/>
          <w:sz w:val="26"/>
          <w:szCs w:val="26"/>
          <w:lang w:eastAsia="ru-RU"/>
        </w:rPr>
        <w:t xml:space="preserve">О внесении  изменений в постановление Администрации Первомайского района от 29.06.2012 №199 «Об утверждении административного регламента предоставления муниципальной услуги  </w:t>
      </w:r>
      <w:r w:rsidR="009E0F02">
        <w:rPr>
          <w:rFonts w:ascii="Times New Roman" w:eastAsia="Times New Roman" w:hAnsi="Times New Roman" w:cs="Times New Roman"/>
          <w:sz w:val="26"/>
          <w:szCs w:val="26"/>
          <w:lang w:eastAsia="ru-RU"/>
        </w:rPr>
        <w:t>«</w:t>
      </w:r>
      <w:r w:rsidR="006C5240" w:rsidRPr="006C5240">
        <w:rPr>
          <w:rFonts w:ascii="Times New Roman" w:eastAsia="Times New Roman" w:hAnsi="Times New Roman" w:cs="Times New Roman"/>
          <w:sz w:val="26"/>
          <w:szCs w:val="26"/>
          <w:lang w:eastAsia="ru-RU"/>
        </w:rPr>
        <w:t>Выдача решений о переводе или об отказе в переводе жилого помещения в нежилое или нежилого помещения в жилое помещение</w:t>
      </w:r>
      <w:r w:rsidR="00032582" w:rsidRPr="00032582">
        <w:rPr>
          <w:rFonts w:ascii="Times New Roman" w:eastAsia="Times New Roman" w:hAnsi="Times New Roman" w:cs="Times New Roman"/>
          <w:sz w:val="26"/>
          <w:szCs w:val="26"/>
          <w:lang w:eastAsia="ru-RU"/>
        </w:rPr>
        <w:t>»</w:t>
      </w:r>
    </w:p>
    <w:p w:rsidR="00032582" w:rsidRPr="00032582" w:rsidRDefault="00032582" w:rsidP="00032582">
      <w:pPr>
        <w:spacing w:after="0" w:line="240" w:lineRule="auto"/>
        <w:jc w:val="center"/>
        <w:rPr>
          <w:rFonts w:ascii="Times New Roman" w:eastAsia="Times New Roman" w:hAnsi="Times New Roman" w:cs="Times New Roman"/>
          <w:sz w:val="26"/>
          <w:szCs w:val="26"/>
          <w:lang w:eastAsia="ru-RU"/>
        </w:rPr>
      </w:pPr>
    </w:p>
    <w:p w:rsidR="00032582" w:rsidRPr="00032582" w:rsidRDefault="009E4E52" w:rsidP="00AE60E6">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целях приведения нормативного правового акта в соответствие с законодательством</w:t>
      </w:r>
      <w:r w:rsidR="00032582" w:rsidRPr="00032582">
        <w:rPr>
          <w:rFonts w:ascii="Times New Roman" w:eastAsia="Times New Roman" w:hAnsi="Times New Roman" w:cs="Times New Roman"/>
          <w:sz w:val="26"/>
          <w:szCs w:val="26"/>
          <w:lang w:eastAsia="ru-RU"/>
        </w:rPr>
        <w:t xml:space="preserve">, </w:t>
      </w: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r w:rsidRPr="00032582">
        <w:rPr>
          <w:rFonts w:ascii="Times New Roman" w:eastAsia="Times New Roman" w:hAnsi="Times New Roman" w:cs="Times New Roman"/>
          <w:sz w:val="26"/>
          <w:szCs w:val="26"/>
          <w:lang w:eastAsia="ru-RU"/>
        </w:rPr>
        <w:t>ПОСТАНОВЛЯЮ:</w:t>
      </w:r>
    </w:p>
    <w:p w:rsidR="0048626F" w:rsidRDefault="009E4E52" w:rsidP="009E4E52">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 Внести изменение в постановление </w:t>
      </w:r>
      <w:r w:rsidRPr="00A10EDA">
        <w:rPr>
          <w:rFonts w:ascii="Times New Roman" w:eastAsia="Times New Roman" w:hAnsi="Times New Roman" w:cs="Times New Roman"/>
          <w:sz w:val="26"/>
          <w:szCs w:val="26"/>
          <w:lang w:eastAsia="ru-RU"/>
        </w:rPr>
        <w:t>Администрации Первомайского района от 29.06.2012 №198 «Об утверждении административного регламента предоставления муниципальной услуги «</w:t>
      </w:r>
      <w:r w:rsidRPr="006C5240">
        <w:rPr>
          <w:rFonts w:ascii="Times New Roman" w:eastAsia="Times New Roman" w:hAnsi="Times New Roman" w:cs="Times New Roman"/>
          <w:sz w:val="26"/>
          <w:szCs w:val="26"/>
          <w:lang w:eastAsia="ru-RU"/>
        </w:rPr>
        <w:t>Выдача решений о переводе или об отказе в переводе жилого помещения в нежилое или нежилого помещения в жилое помещение</w:t>
      </w:r>
      <w:r w:rsidRPr="00A10EDA">
        <w:rPr>
          <w:rFonts w:ascii="Times New Roman" w:eastAsia="Times New Roman" w:hAnsi="Times New Roman" w:cs="Times New Roman"/>
          <w:sz w:val="26"/>
          <w:szCs w:val="26"/>
          <w:lang w:eastAsia="ru-RU"/>
        </w:rPr>
        <w:t>»</w:t>
      </w:r>
      <w:r w:rsidR="0048626F">
        <w:rPr>
          <w:rFonts w:ascii="Times New Roman" w:eastAsia="Times New Roman" w:hAnsi="Times New Roman" w:cs="Times New Roman"/>
          <w:sz w:val="26"/>
          <w:szCs w:val="26"/>
          <w:lang w:eastAsia="ru-RU"/>
        </w:rPr>
        <w:t xml:space="preserve"> (далее – постановление)</w:t>
      </w:r>
      <w:r w:rsidR="003E383B">
        <w:rPr>
          <w:rFonts w:ascii="Times New Roman" w:eastAsia="Times New Roman" w:hAnsi="Times New Roman" w:cs="Times New Roman"/>
          <w:sz w:val="26"/>
          <w:szCs w:val="26"/>
          <w:lang w:eastAsia="ru-RU"/>
        </w:rPr>
        <w:t xml:space="preserve">, а именно </w:t>
      </w:r>
      <w:r w:rsidR="0048626F">
        <w:rPr>
          <w:rFonts w:ascii="Times New Roman" w:eastAsia="Times New Roman" w:hAnsi="Times New Roman" w:cs="Times New Roman"/>
          <w:sz w:val="26"/>
          <w:szCs w:val="26"/>
          <w:lang w:eastAsia="ru-RU"/>
        </w:rPr>
        <w:t xml:space="preserve"> пункт 3 постановления изложить в новой редакции:</w:t>
      </w:r>
    </w:p>
    <w:p w:rsidR="00475391" w:rsidRPr="00032582" w:rsidRDefault="0048626F" w:rsidP="0048626F">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009E4E52" w:rsidRPr="00A10EDA">
        <w:rPr>
          <w:rFonts w:ascii="Times New Roman" w:eastAsia="Times New Roman" w:hAnsi="Times New Roman" w:cs="Times New Roman"/>
          <w:sz w:val="26"/>
          <w:szCs w:val="26"/>
          <w:lang w:eastAsia="ru-RU"/>
        </w:rPr>
        <w:t xml:space="preserve">  </w:t>
      </w:r>
      <w:proofErr w:type="gramStart"/>
      <w:r w:rsidRPr="00032582">
        <w:rPr>
          <w:rFonts w:ascii="Times New Roman" w:eastAsia="Times New Roman" w:hAnsi="Times New Roman" w:cs="Times New Roman"/>
          <w:sz w:val="26"/>
          <w:szCs w:val="26"/>
          <w:lang w:eastAsia="ru-RU"/>
        </w:rPr>
        <w:t>Контроль за</w:t>
      </w:r>
      <w:proofErr w:type="gramEnd"/>
      <w:r w:rsidRPr="00032582">
        <w:rPr>
          <w:rFonts w:ascii="Times New Roman" w:eastAsia="Times New Roman" w:hAnsi="Times New Roman" w:cs="Times New Roman"/>
          <w:sz w:val="26"/>
          <w:szCs w:val="26"/>
          <w:lang w:eastAsia="ru-RU"/>
        </w:rPr>
        <w:t xml:space="preserve"> исполнением данного постановления возложить на заместителя Главы Первомайского района по строительству, ЖКХ, дорожному комплексу, ГО и ЧС Н.Н. Петр</w:t>
      </w:r>
      <w:r>
        <w:rPr>
          <w:rFonts w:ascii="Times New Roman" w:eastAsia="Times New Roman" w:hAnsi="Times New Roman" w:cs="Times New Roman"/>
          <w:sz w:val="26"/>
          <w:szCs w:val="26"/>
          <w:lang w:eastAsia="ru-RU"/>
        </w:rPr>
        <w:t>оченко.».</w:t>
      </w:r>
    </w:p>
    <w:p w:rsidR="00DB6157" w:rsidRPr="00C2235B" w:rsidRDefault="00A10EDA" w:rsidP="00C46CD7">
      <w:pPr>
        <w:tabs>
          <w:tab w:val="left" w:pos="993"/>
        </w:tabs>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9E4E52">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A10EDA">
        <w:rPr>
          <w:rFonts w:ascii="Times New Roman" w:eastAsia="Times New Roman" w:hAnsi="Times New Roman" w:cs="Times New Roman"/>
          <w:sz w:val="26"/>
          <w:szCs w:val="26"/>
          <w:lang w:eastAsia="ru-RU"/>
        </w:rPr>
        <w:t xml:space="preserve">Приложение к постановлению изложить в новой редакции, согласно приложению к настоящему постановлению. </w:t>
      </w:r>
    </w:p>
    <w:p w:rsidR="00C2235B" w:rsidRDefault="009E4E52" w:rsidP="008B612E">
      <w:pPr>
        <w:tabs>
          <w:tab w:val="left" w:pos="993"/>
        </w:tabs>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3</w:t>
      </w:r>
      <w:r w:rsidR="00C2235B">
        <w:rPr>
          <w:rFonts w:ascii="Times New Roman" w:eastAsia="Times New Roman" w:hAnsi="Times New Roman" w:cs="Times New Roman"/>
          <w:sz w:val="26"/>
          <w:szCs w:val="26"/>
          <w:lang w:eastAsia="ru-RU"/>
        </w:rPr>
        <w:t>. Признать утратившими силу:</w:t>
      </w:r>
    </w:p>
    <w:p w:rsidR="00C2235B" w:rsidRDefault="00A64255" w:rsidP="00E10637">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003760B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пункт 2</w:t>
      </w:r>
      <w:r w:rsidR="00C2235B">
        <w:rPr>
          <w:rFonts w:ascii="Times New Roman" w:eastAsia="Times New Roman" w:hAnsi="Times New Roman" w:cs="Times New Roman"/>
          <w:sz w:val="26"/>
          <w:szCs w:val="26"/>
          <w:lang w:eastAsia="ru-RU"/>
        </w:rPr>
        <w:t xml:space="preserve"> постановления Администрации Первомайского района от 15.08.2012 №235</w:t>
      </w:r>
      <w:r w:rsidR="008B612E">
        <w:rPr>
          <w:rFonts w:ascii="Times New Roman" w:eastAsia="Times New Roman" w:hAnsi="Times New Roman" w:cs="Times New Roman"/>
          <w:sz w:val="26"/>
          <w:szCs w:val="26"/>
          <w:lang w:eastAsia="ru-RU"/>
        </w:rPr>
        <w:t xml:space="preserve"> «</w:t>
      </w:r>
      <w:r w:rsidR="008B612E" w:rsidRPr="008B612E">
        <w:rPr>
          <w:rFonts w:ascii="Times New Roman" w:eastAsia="Times New Roman" w:hAnsi="Times New Roman" w:cs="Times New Roman"/>
          <w:sz w:val="26"/>
          <w:szCs w:val="26"/>
          <w:lang w:eastAsia="ru-RU"/>
        </w:rPr>
        <w:t>О внесении измен</w:t>
      </w:r>
      <w:r w:rsidR="008B612E">
        <w:rPr>
          <w:rFonts w:ascii="Times New Roman" w:eastAsia="Times New Roman" w:hAnsi="Times New Roman" w:cs="Times New Roman"/>
          <w:sz w:val="26"/>
          <w:szCs w:val="26"/>
          <w:lang w:eastAsia="ru-RU"/>
        </w:rPr>
        <w:t xml:space="preserve">ений в отдельные постановления </w:t>
      </w:r>
      <w:r w:rsidR="008B612E" w:rsidRPr="008B612E">
        <w:rPr>
          <w:rFonts w:ascii="Times New Roman" w:eastAsia="Times New Roman" w:hAnsi="Times New Roman" w:cs="Times New Roman"/>
          <w:sz w:val="26"/>
          <w:szCs w:val="26"/>
          <w:lang w:eastAsia="ru-RU"/>
        </w:rPr>
        <w:t>Администрации Первомайского района</w:t>
      </w:r>
      <w:r w:rsidR="008B612E">
        <w:rPr>
          <w:rFonts w:ascii="Times New Roman" w:eastAsia="Times New Roman" w:hAnsi="Times New Roman" w:cs="Times New Roman"/>
          <w:sz w:val="26"/>
          <w:szCs w:val="26"/>
          <w:lang w:eastAsia="ru-RU"/>
        </w:rPr>
        <w:t>»</w:t>
      </w:r>
      <w:r w:rsidR="00C2235B">
        <w:rPr>
          <w:rFonts w:ascii="Times New Roman" w:eastAsia="Times New Roman" w:hAnsi="Times New Roman" w:cs="Times New Roman"/>
          <w:sz w:val="26"/>
          <w:szCs w:val="26"/>
          <w:lang w:eastAsia="ru-RU"/>
        </w:rPr>
        <w:t>;</w:t>
      </w:r>
    </w:p>
    <w:p w:rsidR="00C2235B" w:rsidRPr="008B612E" w:rsidRDefault="00C2235B" w:rsidP="00E10637">
      <w:pPr>
        <w:pStyle w:val="ConsPlusTitle"/>
        <w:widowControl/>
        <w:jc w:val="both"/>
        <w:rPr>
          <w:rFonts w:ascii="Times New Roman" w:hAnsi="Times New Roman" w:cs="Times New Roman"/>
          <w:b w:val="0"/>
          <w:bCs w:val="0"/>
          <w:sz w:val="26"/>
          <w:szCs w:val="26"/>
        </w:rPr>
      </w:pPr>
      <w:r w:rsidRPr="008B612E">
        <w:rPr>
          <w:rFonts w:ascii="Times New Roman" w:hAnsi="Times New Roman" w:cs="Times New Roman"/>
          <w:b w:val="0"/>
          <w:bCs w:val="0"/>
          <w:sz w:val="26"/>
          <w:szCs w:val="26"/>
        </w:rPr>
        <w:tab/>
      </w:r>
      <w:proofErr w:type="gramStart"/>
      <w:r w:rsidR="003760BD" w:rsidRPr="008B612E">
        <w:rPr>
          <w:rFonts w:ascii="Times New Roman" w:hAnsi="Times New Roman" w:cs="Times New Roman"/>
          <w:b w:val="0"/>
          <w:bCs w:val="0"/>
          <w:sz w:val="26"/>
          <w:szCs w:val="26"/>
        </w:rPr>
        <w:t>2)</w:t>
      </w:r>
      <w:r w:rsidRPr="008B612E">
        <w:rPr>
          <w:rFonts w:ascii="Times New Roman" w:hAnsi="Times New Roman" w:cs="Times New Roman"/>
          <w:b w:val="0"/>
          <w:bCs w:val="0"/>
          <w:sz w:val="26"/>
          <w:szCs w:val="26"/>
        </w:rPr>
        <w:t xml:space="preserve"> постановление Администрации Первомайского района от 28.08.2012 №246</w:t>
      </w:r>
      <w:r w:rsidR="008B612E" w:rsidRPr="008B612E">
        <w:rPr>
          <w:rFonts w:ascii="Times New Roman" w:hAnsi="Times New Roman" w:cs="Times New Roman"/>
          <w:b w:val="0"/>
          <w:bCs w:val="0"/>
          <w:sz w:val="26"/>
          <w:szCs w:val="26"/>
        </w:rPr>
        <w:t xml:space="preserve"> «О внесении изменений в постановление Администрации Первомайского района № 199 от 29.06.2012 </w:t>
      </w:r>
      <w:r w:rsidR="008B612E">
        <w:rPr>
          <w:rFonts w:ascii="Times New Roman" w:hAnsi="Times New Roman" w:cs="Times New Roman"/>
          <w:b w:val="0"/>
          <w:bCs w:val="0"/>
          <w:sz w:val="26"/>
          <w:szCs w:val="26"/>
        </w:rPr>
        <w:t>«</w:t>
      </w:r>
      <w:r w:rsidR="008B612E" w:rsidRPr="008B612E">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sidR="008B612E">
        <w:rPr>
          <w:rFonts w:ascii="Times New Roman" w:hAnsi="Times New Roman" w:cs="Times New Roman"/>
          <w:b w:val="0"/>
          <w:bCs w:val="0"/>
          <w:sz w:val="26"/>
          <w:szCs w:val="26"/>
        </w:rPr>
        <w:t>«</w:t>
      </w:r>
      <w:r w:rsidR="008B612E" w:rsidRPr="008B612E">
        <w:rPr>
          <w:rFonts w:ascii="Times New Roman" w:hAnsi="Times New Roman" w:cs="Times New Roman"/>
          <w:b w:val="0"/>
          <w:bCs w:val="0"/>
          <w:sz w:val="26"/>
          <w:szCs w:val="26"/>
        </w:rPr>
        <w:t>Выдача решений о переводе или об отказе в переводе жилого помещения в нежилое или нежил</w:t>
      </w:r>
      <w:r w:rsidR="008B612E">
        <w:rPr>
          <w:rFonts w:ascii="Times New Roman" w:hAnsi="Times New Roman" w:cs="Times New Roman"/>
          <w:b w:val="0"/>
          <w:bCs w:val="0"/>
          <w:sz w:val="26"/>
          <w:szCs w:val="26"/>
        </w:rPr>
        <w:t>ого помещения в жилое помещение»</w:t>
      </w:r>
      <w:r>
        <w:rPr>
          <w:rFonts w:ascii="Times New Roman" w:hAnsi="Times New Roman" w:cs="Times New Roman"/>
          <w:sz w:val="26"/>
          <w:szCs w:val="26"/>
        </w:rPr>
        <w:t>;</w:t>
      </w:r>
      <w:proofErr w:type="gramEnd"/>
    </w:p>
    <w:p w:rsidR="00C2235B" w:rsidRDefault="00C2235B" w:rsidP="00E10637">
      <w:pPr>
        <w:spacing w:after="0"/>
        <w:ind w:firstLine="2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roofErr w:type="gramStart"/>
      <w:r w:rsidR="003760BD">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 постановление Администрации Первомайского района от 13.04.2015 №76</w:t>
      </w:r>
      <w:r w:rsidR="008B612E">
        <w:rPr>
          <w:rFonts w:ascii="Times New Roman" w:eastAsia="Times New Roman" w:hAnsi="Times New Roman" w:cs="Times New Roman"/>
          <w:sz w:val="26"/>
          <w:szCs w:val="26"/>
          <w:lang w:eastAsia="ru-RU"/>
        </w:rPr>
        <w:t xml:space="preserve"> «</w:t>
      </w:r>
      <w:r w:rsidR="008B612E" w:rsidRPr="008B612E">
        <w:rPr>
          <w:rFonts w:ascii="Times New Roman" w:eastAsia="Times New Roman" w:hAnsi="Times New Roman" w:cs="Times New Roman"/>
          <w:sz w:val="26"/>
          <w:szCs w:val="26"/>
          <w:lang w:eastAsia="ru-RU"/>
        </w:rPr>
        <w:t xml:space="preserve">О внесении изменений в постановление Администрации Первомайского района от 29.06.2012 № 199  «Об утверждении административного регламента по предоставлению муниципальной услуги «Выдача решений о переводе или об отказе в переводе жилого помещения в </w:t>
      </w:r>
      <w:r w:rsidR="008B612E">
        <w:rPr>
          <w:rFonts w:ascii="Times New Roman" w:eastAsia="Times New Roman" w:hAnsi="Times New Roman" w:cs="Times New Roman"/>
          <w:sz w:val="26"/>
          <w:szCs w:val="26"/>
          <w:lang w:eastAsia="ru-RU"/>
        </w:rPr>
        <w:t xml:space="preserve">нежилое или нежилого помещения </w:t>
      </w:r>
      <w:r w:rsidR="008B612E" w:rsidRPr="008B612E">
        <w:rPr>
          <w:rFonts w:ascii="Times New Roman" w:eastAsia="Times New Roman" w:hAnsi="Times New Roman" w:cs="Times New Roman"/>
          <w:sz w:val="26"/>
          <w:szCs w:val="26"/>
          <w:lang w:eastAsia="ru-RU"/>
        </w:rPr>
        <w:t>в жилое помещение»</w:t>
      </w:r>
      <w:r>
        <w:rPr>
          <w:rFonts w:ascii="Times New Roman" w:eastAsia="Times New Roman" w:hAnsi="Times New Roman" w:cs="Times New Roman"/>
          <w:sz w:val="26"/>
          <w:szCs w:val="26"/>
          <w:lang w:eastAsia="ru-RU"/>
        </w:rPr>
        <w:t>;</w:t>
      </w:r>
      <w:proofErr w:type="gramEnd"/>
    </w:p>
    <w:p w:rsidR="00C2235B" w:rsidRPr="008B612E" w:rsidRDefault="00C2235B" w:rsidP="00E10637">
      <w:pPr>
        <w:pStyle w:val="ConsPlusTitle"/>
        <w:jc w:val="both"/>
        <w:rPr>
          <w:rFonts w:ascii="Times New Roman" w:hAnsi="Times New Roman" w:cs="Times New Roman"/>
          <w:b w:val="0"/>
          <w:bCs w:val="0"/>
          <w:sz w:val="26"/>
          <w:szCs w:val="26"/>
        </w:rPr>
      </w:pPr>
      <w:r w:rsidRPr="008B612E">
        <w:rPr>
          <w:rFonts w:ascii="Times New Roman" w:hAnsi="Times New Roman" w:cs="Times New Roman"/>
          <w:b w:val="0"/>
          <w:bCs w:val="0"/>
          <w:sz w:val="26"/>
          <w:szCs w:val="26"/>
        </w:rPr>
        <w:tab/>
      </w:r>
      <w:r w:rsidR="003760BD" w:rsidRPr="008B612E">
        <w:rPr>
          <w:rFonts w:ascii="Times New Roman" w:hAnsi="Times New Roman" w:cs="Times New Roman"/>
          <w:b w:val="0"/>
          <w:bCs w:val="0"/>
          <w:sz w:val="26"/>
          <w:szCs w:val="26"/>
        </w:rPr>
        <w:t>4)</w:t>
      </w:r>
      <w:r w:rsidRPr="008B612E">
        <w:rPr>
          <w:rFonts w:ascii="Times New Roman" w:hAnsi="Times New Roman" w:cs="Times New Roman"/>
          <w:b w:val="0"/>
          <w:bCs w:val="0"/>
          <w:sz w:val="26"/>
          <w:szCs w:val="26"/>
        </w:rPr>
        <w:t xml:space="preserve"> пункт 2 постановления Администрации Первомайского района от 24.05.2016 №118</w:t>
      </w:r>
      <w:r w:rsidR="008B612E" w:rsidRPr="008B612E">
        <w:rPr>
          <w:rFonts w:ascii="Times New Roman" w:hAnsi="Times New Roman" w:cs="Times New Roman"/>
          <w:b w:val="0"/>
          <w:bCs w:val="0"/>
          <w:sz w:val="26"/>
          <w:szCs w:val="26"/>
        </w:rPr>
        <w:t xml:space="preserve"> «</w:t>
      </w:r>
      <w:r w:rsidR="008B612E" w:rsidRPr="008B612E">
        <w:rPr>
          <w:rFonts w:ascii="Times New Roman" w:hAnsi="Times New Roman" w:cs="Times New Roman"/>
          <w:b w:val="0"/>
          <w:bCs w:val="0"/>
          <w:sz w:val="26"/>
          <w:szCs w:val="26"/>
        </w:rPr>
        <w:t xml:space="preserve">О внесении изменений в отдельные постановления Администрации </w:t>
      </w:r>
      <w:r w:rsidR="008B612E" w:rsidRPr="008B612E">
        <w:rPr>
          <w:rFonts w:ascii="Times New Roman" w:hAnsi="Times New Roman" w:cs="Times New Roman"/>
          <w:b w:val="0"/>
          <w:bCs w:val="0"/>
          <w:sz w:val="26"/>
          <w:szCs w:val="26"/>
        </w:rPr>
        <w:t>Первомайского района»</w:t>
      </w:r>
      <w:r w:rsidRPr="008B612E">
        <w:rPr>
          <w:rFonts w:ascii="Times New Roman" w:hAnsi="Times New Roman" w:cs="Times New Roman"/>
          <w:b w:val="0"/>
          <w:bCs w:val="0"/>
          <w:sz w:val="26"/>
          <w:szCs w:val="26"/>
        </w:rPr>
        <w:t>.</w:t>
      </w:r>
    </w:p>
    <w:p w:rsidR="00032582" w:rsidRPr="00032582" w:rsidRDefault="007C163D" w:rsidP="00AE60E6">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48626F">
        <w:rPr>
          <w:rFonts w:ascii="Times New Roman" w:eastAsia="Times New Roman" w:hAnsi="Times New Roman" w:cs="Times New Roman"/>
          <w:sz w:val="26"/>
          <w:szCs w:val="26"/>
          <w:lang w:eastAsia="ru-RU"/>
        </w:rPr>
        <w:t>4</w:t>
      </w:r>
      <w:r w:rsidR="00475391">
        <w:rPr>
          <w:rFonts w:ascii="Times New Roman" w:eastAsia="Times New Roman" w:hAnsi="Times New Roman" w:cs="Times New Roman"/>
          <w:sz w:val="26"/>
          <w:szCs w:val="26"/>
          <w:lang w:eastAsia="ru-RU"/>
        </w:rPr>
        <w:t>.</w:t>
      </w:r>
      <w:r w:rsidR="00032582" w:rsidRPr="00032582">
        <w:rPr>
          <w:rFonts w:ascii="Times New Roman" w:eastAsia="Times New Roman" w:hAnsi="Times New Roman" w:cs="Times New Roman"/>
          <w:sz w:val="26"/>
          <w:szCs w:val="26"/>
          <w:lang w:eastAsia="ru-RU"/>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00AE60E6" w:rsidRPr="00032582">
        <w:rPr>
          <w:rFonts w:ascii="Times New Roman" w:eastAsia="Times New Roman" w:hAnsi="Times New Roman" w:cs="Times New Roman"/>
          <w:sz w:val="26"/>
          <w:szCs w:val="26"/>
          <w:lang w:eastAsia="ru-RU"/>
        </w:rPr>
        <w:t>(</w:t>
      </w:r>
      <w:hyperlink r:id="rId6" w:history="1">
        <w:r w:rsidR="00AE60E6" w:rsidRPr="008B0B23">
          <w:rPr>
            <w:rStyle w:val="a7"/>
            <w:rFonts w:ascii="Times New Roman" w:eastAsia="Times New Roman" w:hAnsi="Times New Roman"/>
            <w:sz w:val="26"/>
            <w:szCs w:val="26"/>
            <w:lang w:eastAsia="ru-RU"/>
          </w:rPr>
          <w:t>http://pmr.tomsk.ru/</w:t>
        </w:r>
      </w:hyperlink>
      <w:r w:rsidR="00AE60E6" w:rsidRPr="00032582">
        <w:rPr>
          <w:rFonts w:ascii="Times New Roman" w:eastAsia="Times New Roman" w:hAnsi="Times New Roman" w:cs="Times New Roman"/>
          <w:sz w:val="26"/>
          <w:szCs w:val="26"/>
          <w:lang w:eastAsia="ru-RU"/>
        </w:rPr>
        <w:t>)</w:t>
      </w:r>
      <w:r w:rsidR="00032582" w:rsidRPr="00032582">
        <w:rPr>
          <w:rFonts w:ascii="Times New Roman" w:eastAsia="Times New Roman" w:hAnsi="Times New Roman" w:cs="Times New Roman"/>
          <w:sz w:val="26"/>
          <w:szCs w:val="26"/>
          <w:lang w:eastAsia="ru-RU"/>
        </w:rPr>
        <w:t>.</w:t>
      </w:r>
    </w:p>
    <w:p w:rsidR="00032582" w:rsidRPr="00032582" w:rsidRDefault="007C163D" w:rsidP="0048626F">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8626F">
        <w:rPr>
          <w:rFonts w:ascii="Times New Roman" w:eastAsia="Times New Roman" w:hAnsi="Times New Roman" w:cs="Times New Roman"/>
          <w:sz w:val="26"/>
          <w:szCs w:val="26"/>
          <w:lang w:eastAsia="ru-RU"/>
        </w:rPr>
        <w:t>5</w:t>
      </w:r>
      <w:r w:rsidR="00032582" w:rsidRPr="00032582">
        <w:rPr>
          <w:rFonts w:ascii="Times New Roman" w:eastAsia="Times New Roman" w:hAnsi="Times New Roman" w:cs="Times New Roman"/>
          <w:sz w:val="26"/>
          <w:szCs w:val="26"/>
          <w:lang w:eastAsia="ru-RU"/>
        </w:rPr>
        <w:t xml:space="preserve">. Настоящее постановление вступает в силу </w:t>
      </w:r>
      <w:proofErr w:type="gramStart"/>
      <w:r w:rsidR="00032582" w:rsidRPr="00032582">
        <w:rPr>
          <w:rFonts w:ascii="Times New Roman" w:eastAsia="Times New Roman" w:hAnsi="Times New Roman" w:cs="Times New Roman"/>
          <w:sz w:val="26"/>
          <w:szCs w:val="26"/>
          <w:lang w:eastAsia="ru-RU"/>
        </w:rPr>
        <w:t>с</w:t>
      </w:r>
      <w:proofErr w:type="gramEnd"/>
      <w:r w:rsidR="00032582" w:rsidRPr="00032582">
        <w:rPr>
          <w:rFonts w:ascii="Times New Roman" w:eastAsia="Times New Roman" w:hAnsi="Times New Roman" w:cs="Times New Roman"/>
          <w:sz w:val="26"/>
          <w:szCs w:val="26"/>
          <w:lang w:eastAsia="ru-RU"/>
        </w:rPr>
        <w:t xml:space="preserve"> даты </w:t>
      </w:r>
      <w:r w:rsidR="0048626F">
        <w:rPr>
          <w:rFonts w:ascii="Times New Roman" w:eastAsia="Times New Roman" w:hAnsi="Times New Roman" w:cs="Times New Roman"/>
          <w:sz w:val="26"/>
          <w:szCs w:val="26"/>
          <w:lang w:eastAsia="ru-RU"/>
        </w:rPr>
        <w:t>его официального опубликования</w:t>
      </w:r>
      <w:r w:rsidR="008B612E">
        <w:rPr>
          <w:rFonts w:ascii="Times New Roman" w:eastAsia="Times New Roman" w:hAnsi="Times New Roman" w:cs="Times New Roman"/>
          <w:sz w:val="26"/>
          <w:szCs w:val="26"/>
          <w:lang w:eastAsia="ru-RU"/>
        </w:rPr>
        <w:t>.</w:t>
      </w:r>
      <w:r w:rsidR="00032582" w:rsidRPr="0003258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p>
    <w:p w:rsidR="008B612E" w:rsidRDefault="008B612E" w:rsidP="00032582">
      <w:pPr>
        <w:spacing w:after="0" w:line="240" w:lineRule="auto"/>
        <w:jc w:val="both"/>
        <w:rPr>
          <w:rFonts w:ascii="Times New Roman" w:eastAsia="Times New Roman" w:hAnsi="Times New Roman" w:cs="Times New Roman"/>
          <w:sz w:val="26"/>
          <w:szCs w:val="26"/>
          <w:lang w:eastAsia="ru-RU"/>
        </w:rPr>
      </w:pPr>
    </w:p>
    <w:p w:rsidR="008B612E" w:rsidRDefault="008B612E" w:rsidP="00032582">
      <w:pPr>
        <w:spacing w:after="0" w:line="240" w:lineRule="auto"/>
        <w:jc w:val="both"/>
        <w:rPr>
          <w:rFonts w:ascii="Times New Roman" w:eastAsia="Times New Roman" w:hAnsi="Times New Roman" w:cs="Times New Roman"/>
          <w:sz w:val="26"/>
          <w:szCs w:val="26"/>
          <w:lang w:eastAsia="ru-RU"/>
        </w:rPr>
      </w:pPr>
    </w:p>
    <w:p w:rsidR="008B612E" w:rsidRDefault="008B612E" w:rsidP="00032582">
      <w:pPr>
        <w:spacing w:after="0" w:line="240" w:lineRule="auto"/>
        <w:jc w:val="both"/>
        <w:rPr>
          <w:rFonts w:ascii="Times New Roman" w:eastAsia="Times New Roman" w:hAnsi="Times New Roman" w:cs="Times New Roman"/>
          <w:sz w:val="26"/>
          <w:szCs w:val="26"/>
          <w:lang w:eastAsia="ru-RU"/>
        </w:rPr>
      </w:pPr>
    </w:p>
    <w:p w:rsidR="008B612E" w:rsidRDefault="008B612E" w:rsidP="00032582">
      <w:pPr>
        <w:spacing w:after="0" w:line="240" w:lineRule="auto"/>
        <w:jc w:val="both"/>
        <w:rPr>
          <w:rFonts w:ascii="Times New Roman" w:eastAsia="Times New Roman" w:hAnsi="Times New Roman" w:cs="Times New Roman"/>
          <w:sz w:val="26"/>
          <w:szCs w:val="26"/>
          <w:lang w:eastAsia="ru-RU"/>
        </w:rPr>
      </w:pPr>
    </w:p>
    <w:p w:rsidR="00E10637" w:rsidRDefault="00E10637" w:rsidP="00032582">
      <w:pPr>
        <w:spacing w:after="0" w:line="240" w:lineRule="auto"/>
        <w:jc w:val="both"/>
        <w:rPr>
          <w:rFonts w:ascii="Times New Roman" w:eastAsia="Times New Roman" w:hAnsi="Times New Roman" w:cs="Times New Roman"/>
          <w:sz w:val="26"/>
          <w:szCs w:val="26"/>
          <w:lang w:eastAsia="ru-RU"/>
        </w:rPr>
      </w:pPr>
    </w:p>
    <w:p w:rsidR="00E10637" w:rsidRDefault="00E10637" w:rsidP="00032582">
      <w:pPr>
        <w:spacing w:after="0" w:line="240" w:lineRule="auto"/>
        <w:jc w:val="both"/>
        <w:rPr>
          <w:rFonts w:ascii="Times New Roman" w:eastAsia="Times New Roman" w:hAnsi="Times New Roman" w:cs="Times New Roman"/>
          <w:sz w:val="26"/>
          <w:szCs w:val="26"/>
          <w:lang w:eastAsia="ru-RU"/>
        </w:rPr>
      </w:pPr>
    </w:p>
    <w:p w:rsidR="00E10637" w:rsidRDefault="00E10637" w:rsidP="00032582">
      <w:pPr>
        <w:spacing w:after="0" w:line="240" w:lineRule="auto"/>
        <w:jc w:val="both"/>
        <w:rPr>
          <w:rFonts w:ascii="Times New Roman" w:eastAsia="Times New Roman" w:hAnsi="Times New Roman" w:cs="Times New Roman"/>
          <w:sz w:val="26"/>
          <w:szCs w:val="26"/>
          <w:lang w:eastAsia="ru-RU"/>
        </w:rPr>
      </w:pPr>
    </w:p>
    <w:p w:rsidR="00E10637" w:rsidRDefault="00E10637" w:rsidP="00032582">
      <w:pPr>
        <w:spacing w:after="0" w:line="240" w:lineRule="auto"/>
        <w:jc w:val="both"/>
        <w:rPr>
          <w:rFonts w:ascii="Times New Roman" w:eastAsia="Times New Roman" w:hAnsi="Times New Roman" w:cs="Times New Roman"/>
          <w:sz w:val="26"/>
          <w:szCs w:val="26"/>
          <w:lang w:eastAsia="ru-RU"/>
        </w:rPr>
      </w:pPr>
    </w:p>
    <w:p w:rsidR="00E10637" w:rsidRDefault="00E10637" w:rsidP="00032582">
      <w:pPr>
        <w:spacing w:after="0" w:line="240" w:lineRule="auto"/>
        <w:jc w:val="both"/>
        <w:rPr>
          <w:rFonts w:ascii="Times New Roman" w:eastAsia="Times New Roman" w:hAnsi="Times New Roman" w:cs="Times New Roman"/>
          <w:sz w:val="26"/>
          <w:szCs w:val="26"/>
          <w:lang w:eastAsia="ru-RU"/>
        </w:rPr>
      </w:pP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r w:rsidRPr="00032582">
        <w:rPr>
          <w:rFonts w:ascii="Times New Roman" w:eastAsia="Times New Roman" w:hAnsi="Times New Roman" w:cs="Times New Roman"/>
          <w:sz w:val="26"/>
          <w:szCs w:val="26"/>
          <w:lang w:eastAsia="ru-RU"/>
        </w:rPr>
        <w:t xml:space="preserve">Глава Первомайского района                                                                   И.И. </w:t>
      </w:r>
      <w:proofErr w:type="spellStart"/>
      <w:r w:rsidRPr="00032582">
        <w:rPr>
          <w:rFonts w:ascii="Times New Roman" w:eastAsia="Times New Roman" w:hAnsi="Times New Roman" w:cs="Times New Roman"/>
          <w:sz w:val="26"/>
          <w:szCs w:val="26"/>
          <w:lang w:eastAsia="ru-RU"/>
        </w:rPr>
        <w:t>Сиберт</w:t>
      </w:r>
      <w:proofErr w:type="spellEnd"/>
    </w:p>
    <w:p w:rsidR="00032582" w:rsidRPr="003760BD" w:rsidRDefault="00032582" w:rsidP="00032582">
      <w:pPr>
        <w:spacing w:after="0" w:line="240" w:lineRule="auto"/>
        <w:jc w:val="both"/>
        <w:rPr>
          <w:rFonts w:ascii="Times New Roman" w:eastAsia="Times New Roman" w:hAnsi="Times New Roman" w:cs="Times New Roman"/>
          <w:sz w:val="24"/>
          <w:szCs w:val="24"/>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8B612E" w:rsidRDefault="008B612E"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E10637" w:rsidRDefault="00E10637" w:rsidP="00032582">
      <w:pPr>
        <w:spacing w:after="0" w:line="240" w:lineRule="auto"/>
        <w:jc w:val="both"/>
        <w:rPr>
          <w:rFonts w:ascii="Times New Roman" w:eastAsia="Times New Roman" w:hAnsi="Times New Roman" w:cs="Times New Roman"/>
          <w:sz w:val="20"/>
          <w:szCs w:val="20"/>
          <w:lang w:eastAsia="ru-RU"/>
        </w:rPr>
      </w:pPr>
    </w:p>
    <w:p w:rsidR="00032582" w:rsidRPr="00032582" w:rsidRDefault="00A10EDA" w:rsidP="0003258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 </w:t>
      </w:r>
      <w:proofErr w:type="spellStart"/>
      <w:r>
        <w:rPr>
          <w:rFonts w:ascii="Times New Roman" w:eastAsia="Times New Roman" w:hAnsi="Times New Roman" w:cs="Times New Roman"/>
          <w:sz w:val="20"/>
          <w:szCs w:val="20"/>
          <w:lang w:eastAsia="ru-RU"/>
        </w:rPr>
        <w:t>Виденькина</w:t>
      </w:r>
      <w:proofErr w:type="spellEnd"/>
    </w:p>
    <w:p w:rsidR="008B612E" w:rsidRDefault="00C2235B" w:rsidP="00E10637">
      <w:pPr>
        <w:spacing w:after="0" w:line="240" w:lineRule="auto"/>
        <w:ind w:left="-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8626F">
        <w:rPr>
          <w:rFonts w:ascii="Times New Roman" w:eastAsia="Times New Roman" w:hAnsi="Times New Roman" w:cs="Times New Roman"/>
          <w:sz w:val="20"/>
          <w:szCs w:val="20"/>
          <w:lang w:eastAsia="ru-RU"/>
        </w:rPr>
        <w:t>8 382 (45) 2 14 53</w:t>
      </w:r>
    </w:p>
    <w:p w:rsidR="00E10637" w:rsidRDefault="00E10637" w:rsidP="00E10637">
      <w:pPr>
        <w:spacing w:after="0" w:line="240" w:lineRule="auto"/>
        <w:ind w:left="-567"/>
        <w:jc w:val="both"/>
        <w:rPr>
          <w:rFonts w:ascii="Times New Roman" w:eastAsia="Times New Roman" w:hAnsi="Times New Roman" w:cs="Times New Roman"/>
          <w:sz w:val="20"/>
          <w:szCs w:val="20"/>
          <w:lang w:eastAsia="ru-RU"/>
        </w:rPr>
      </w:pPr>
    </w:p>
    <w:p w:rsidR="00E10637" w:rsidRDefault="00E10637" w:rsidP="00E10637">
      <w:pPr>
        <w:spacing w:after="0" w:line="240" w:lineRule="auto"/>
        <w:ind w:left="-567"/>
        <w:jc w:val="both"/>
        <w:rPr>
          <w:rFonts w:ascii="Times New Roman" w:eastAsia="Times New Roman" w:hAnsi="Times New Roman" w:cs="Times New Roman"/>
          <w:sz w:val="20"/>
          <w:szCs w:val="20"/>
          <w:lang w:eastAsia="ru-RU"/>
        </w:rPr>
      </w:pPr>
    </w:p>
    <w:p w:rsidR="00E10637" w:rsidRDefault="00E10637" w:rsidP="00E10637">
      <w:pPr>
        <w:spacing w:after="0" w:line="240" w:lineRule="auto"/>
        <w:ind w:left="-567"/>
        <w:jc w:val="both"/>
        <w:rPr>
          <w:rFonts w:ascii="Times New Roman" w:eastAsia="Times New Roman" w:hAnsi="Times New Roman" w:cs="Times New Roman"/>
          <w:sz w:val="20"/>
          <w:szCs w:val="20"/>
          <w:lang w:eastAsia="ru-RU"/>
        </w:rPr>
      </w:pPr>
    </w:p>
    <w:p w:rsidR="00E10637" w:rsidRDefault="00E10637" w:rsidP="00E10637">
      <w:pPr>
        <w:spacing w:after="0" w:line="240" w:lineRule="auto"/>
        <w:ind w:left="-567"/>
        <w:jc w:val="both"/>
        <w:rPr>
          <w:rFonts w:ascii="Times New Roman" w:eastAsia="Times New Roman" w:hAnsi="Times New Roman" w:cs="Times New Roman"/>
          <w:sz w:val="20"/>
          <w:szCs w:val="20"/>
          <w:lang w:eastAsia="ru-RU"/>
        </w:rPr>
      </w:pPr>
    </w:p>
    <w:p w:rsidR="00E10637" w:rsidRDefault="00E10637" w:rsidP="00E10637">
      <w:pPr>
        <w:spacing w:after="0" w:line="240" w:lineRule="auto"/>
        <w:ind w:left="-567"/>
        <w:jc w:val="both"/>
        <w:rPr>
          <w:rFonts w:ascii="Times New Roman" w:eastAsia="Times New Roman" w:hAnsi="Times New Roman" w:cs="Times New Roman"/>
          <w:sz w:val="20"/>
          <w:szCs w:val="20"/>
          <w:lang w:eastAsia="ru-RU"/>
        </w:rPr>
      </w:pPr>
    </w:p>
    <w:p w:rsidR="00E10637" w:rsidRDefault="00E10637" w:rsidP="00E10637">
      <w:pPr>
        <w:spacing w:after="0" w:line="240" w:lineRule="auto"/>
        <w:ind w:left="-567"/>
        <w:jc w:val="both"/>
        <w:rPr>
          <w:rFonts w:ascii="Times New Roman" w:eastAsia="Times New Roman" w:hAnsi="Times New Roman" w:cs="Times New Roman"/>
          <w:sz w:val="20"/>
          <w:szCs w:val="20"/>
          <w:lang w:eastAsia="ru-RU"/>
        </w:rPr>
      </w:pPr>
    </w:p>
    <w:p w:rsidR="00E10637" w:rsidRDefault="00E10637" w:rsidP="00E10637">
      <w:pPr>
        <w:spacing w:after="0" w:line="240" w:lineRule="auto"/>
        <w:ind w:left="-567"/>
        <w:jc w:val="both"/>
        <w:rPr>
          <w:rFonts w:ascii="Times New Roman" w:eastAsia="Times New Roman" w:hAnsi="Times New Roman" w:cs="Times New Roman"/>
          <w:sz w:val="20"/>
          <w:szCs w:val="20"/>
          <w:lang w:eastAsia="ru-RU"/>
        </w:rPr>
      </w:pPr>
    </w:p>
    <w:p w:rsidR="00E10637" w:rsidRDefault="00E10637" w:rsidP="00E10637">
      <w:pPr>
        <w:spacing w:after="0" w:line="240" w:lineRule="auto"/>
        <w:ind w:left="-567"/>
        <w:jc w:val="both"/>
        <w:rPr>
          <w:rFonts w:ascii="Times New Roman" w:eastAsia="Times New Roman" w:hAnsi="Times New Roman" w:cs="Times New Roman"/>
          <w:sz w:val="20"/>
          <w:szCs w:val="20"/>
          <w:lang w:eastAsia="ru-RU"/>
        </w:rPr>
      </w:pPr>
    </w:p>
    <w:p w:rsidR="00E10637" w:rsidRDefault="00E10637" w:rsidP="00E10637">
      <w:pPr>
        <w:spacing w:after="0" w:line="240" w:lineRule="auto"/>
        <w:ind w:left="-567"/>
        <w:jc w:val="both"/>
        <w:rPr>
          <w:rFonts w:ascii="Times New Roman" w:eastAsia="Times New Roman" w:hAnsi="Times New Roman" w:cs="Times New Roman"/>
          <w:sz w:val="20"/>
          <w:szCs w:val="20"/>
          <w:lang w:eastAsia="ru-RU"/>
        </w:rPr>
      </w:pPr>
      <w:bookmarkStart w:id="0" w:name="_GoBack"/>
      <w:bookmarkEnd w:id="0"/>
    </w:p>
    <w:p w:rsidR="008B612E" w:rsidRDefault="008B612E" w:rsidP="00032582">
      <w:pPr>
        <w:spacing w:after="0" w:line="240" w:lineRule="auto"/>
        <w:jc w:val="right"/>
        <w:rPr>
          <w:rFonts w:ascii="Times New Roman" w:eastAsia="Times New Roman" w:hAnsi="Times New Roman" w:cs="Times New Roman"/>
          <w:sz w:val="20"/>
          <w:szCs w:val="20"/>
          <w:lang w:eastAsia="ru-RU"/>
        </w:rPr>
      </w:pPr>
    </w:p>
    <w:p w:rsidR="008B612E" w:rsidRDefault="008B612E" w:rsidP="00032582">
      <w:pPr>
        <w:spacing w:after="0" w:line="240" w:lineRule="auto"/>
        <w:jc w:val="right"/>
        <w:rPr>
          <w:rFonts w:ascii="Times New Roman" w:eastAsia="Times New Roman" w:hAnsi="Times New Roman" w:cs="Times New Roman"/>
          <w:sz w:val="20"/>
          <w:szCs w:val="20"/>
          <w:lang w:eastAsia="ru-RU"/>
        </w:rPr>
      </w:pPr>
    </w:p>
    <w:p w:rsidR="00032582" w:rsidRPr="00032582" w:rsidRDefault="00032582" w:rsidP="00032582">
      <w:pPr>
        <w:spacing w:after="0" w:line="240" w:lineRule="auto"/>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Приложение к постановлению</w:t>
      </w:r>
    </w:p>
    <w:p w:rsidR="00032582" w:rsidRPr="00032582" w:rsidRDefault="00032582" w:rsidP="00032582">
      <w:pPr>
        <w:spacing w:after="0" w:line="240" w:lineRule="auto"/>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Администрации Первомайского района </w:t>
      </w:r>
    </w:p>
    <w:p w:rsidR="00032582" w:rsidRPr="00032582" w:rsidRDefault="00032582" w:rsidP="00032582">
      <w:pPr>
        <w:spacing w:after="0" w:line="240" w:lineRule="auto"/>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от ______ № _____</w:t>
      </w:r>
    </w:p>
    <w:p w:rsidR="00032582" w:rsidRPr="00032582" w:rsidRDefault="00032582" w:rsidP="00264C39">
      <w:pPr>
        <w:spacing w:after="0" w:line="240" w:lineRule="auto"/>
        <w:rPr>
          <w:rFonts w:ascii="Times New Roman" w:eastAsia="Times New Roman" w:hAnsi="Times New Roman" w:cs="Times New Roman"/>
          <w:sz w:val="26"/>
          <w:szCs w:val="26"/>
          <w:lang w:eastAsia="ru-RU"/>
        </w:rPr>
      </w:pPr>
    </w:p>
    <w:p w:rsidR="00032582" w:rsidRPr="00032582" w:rsidRDefault="00032582" w:rsidP="00032582">
      <w:pPr>
        <w:spacing w:after="0" w:line="240" w:lineRule="auto"/>
        <w:ind w:left="11340"/>
        <w:jc w:val="both"/>
        <w:rPr>
          <w:rFonts w:ascii="Times New Roman" w:eastAsia="Times New Roman" w:hAnsi="Times New Roman" w:cs="Times New Roman"/>
          <w:sz w:val="20"/>
          <w:szCs w:val="20"/>
          <w:lang w:eastAsia="ru-RU"/>
        </w:rPr>
      </w:pPr>
    </w:p>
    <w:p w:rsidR="00A97037" w:rsidRPr="00A97037" w:rsidRDefault="00A97037" w:rsidP="00A9703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7037">
        <w:rPr>
          <w:rFonts w:ascii="Times New Roman" w:eastAsia="Times New Roman" w:hAnsi="Times New Roman" w:cs="Times New Roman"/>
          <w:bCs/>
          <w:sz w:val="24"/>
          <w:szCs w:val="24"/>
          <w:lang w:eastAsia="ru-RU"/>
        </w:rPr>
        <w:t>АДМИНИСТРАТИВНЫЙ РЕГЛАМЕНТ</w:t>
      </w:r>
    </w:p>
    <w:p w:rsidR="00A97037" w:rsidRPr="00A97037" w:rsidRDefault="00A97037" w:rsidP="00A9703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7037">
        <w:rPr>
          <w:rFonts w:ascii="Times New Roman" w:eastAsia="Times New Roman" w:hAnsi="Times New Roman" w:cs="Times New Roman"/>
          <w:bCs/>
          <w:sz w:val="24"/>
          <w:szCs w:val="24"/>
          <w:lang w:eastAsia="ru-RU"/>
        </w:rPr>
        <w:t>ПО ПРЕДОСТАВЛЕНИЮ МУНИЦИПАЛЬНОЙ УСЛУГИ “</w:t>
      </w:r>
      <w:r w:rsidRPr="00A97037">
        <w:rPr>
          <w:rFonts w:ascii="Times New Roman" w:eastAsia="Times New Roman" w:hAnsi="Times New Roman" w:cs="Arial"/>
          <w:bCs/>
          <w:sz w:val="24"/>
          <w:szCs w:val="24"/>
          <w:lang w:eastAsia="ru-RU"/>
        </w:rPr>
        <w:t>ВЫДАЧА РЕШЕНИЙ О ПЕРЕВОДЕ ИЛИ ОБ ОТКАЗЕ В ПЕРЕВОДЕ ЖИЛОГО ПОМЕЩЕНИЯ В НЕЖИЛОЕ ИЛИ НЕЖИЛОГО ПОМЕЩЕНИЯ В ЖИЛОЕ ПОМЕЩЕНИЕ</w:t>
      </w:r>
      <w:r w:rsidRPr="00A97037">
        <w:rPr>
          <w:rFonts w:ascii="Times New Roman" w:eastAsia="Times New Roman" w:hAnsi="Times New Roman" w:cs="Times New Roman"/>
          <w:bCs/>
          <w:sz w:val="24"/>
          <w:szCs w:val="24"/>
          <w:lang w:eastAsia="ru-RU"/>
        </w:rPr>
        <w:t>”</w:t>
      </w:r>
    </w:p>
    <w:p w:rsidR="00032582" w:rsidRPr="00032582" w:rsidRDefault="00032582" w:rsidP="00032582">
      <w:pPr>
        <w:widowControl w:val="0"/>
        <w:spacing w:after="0" w:line="360" w:lineRule="auto"/>
        <w:ind w:firstLine="709"/>
        <w:jc w:val="center"/>
        <w:outlineLvl w:val="0"/>
        <w:rPr>
          <w:rFonts w:ascii="Times New Roman" w:eastAsia="Times New Roman" w:hAnsi="Times New Roman" w:cs="Times New Roman"/>
          <w:bCs/>
          <w:kern w:val="32"/>
          <w:sz w:val="20"/>
          <w:szCs w:val="20"/>
          <w:lang w:eastAsia="ru-RU"/>
        </w:rPr>
      </w:pPr>
    </w:p>
    <w:p w:rsidR="00032582" w:rsidRPr="00032582" w:rsidRDefault="00032582" w:rsidP="00247FB2">
      <w:pPr>
        <w:widowControl w:val="0"/>
        <w:spacing w:after="0" w:line="360" w:lineRule="auto"/>
        <w:ind w:firstLine="709"/>
        <w:jc w:val="center"/>
        <w:outlineLvl w:val="0"/>
        <w:rPr>
          <w:rFonts w:ascii="Times New Roman" w:eastAsia="Times New Roman" w:hAnsi="Times New Roman" w:cs="Times New Roman"/>
          <w:bCs/>
          <w:kern w:val="32"/>
          <w:sz w:val="20"/>
          <w:szCs w:val="20"/>
          <w:lang w:eastAsia="ru-RU"/>
        </w:rPr>
      </w:pPr>
      <w:r w:rsidRPr="00032582">
        <w:rPr>
          <w:rFonts w:ascii="Times New Roman" w:eastAsia="Times New Roman" w:hAnsi="Times New Roman" w:cs="Times New Roman"/>
          <w:bCs/>
          <w:kern w:val="32"/>
          <w:sz w:val="20"/>
          <w:szCs w:val="20"/>
          <w:lang w:eastAsia="ru-RU"/>
        </w:rPr>
        <w:t>1. Общие положения</w:t>
      </w: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PMingLiU" w:hAnsi="Times New Roman" w:cs="Times New Roman"/>
          <w:bCs/>
          <w:sz w:val="20"/>
          <w:szCs w:val="20"/>
          <w:lang w:eastAsia="ru-RU"/>
        </w:rPr>
      </w:pPr>
      <w:r w:rsidRPr="00032582">
        <w:rPr>
          <w:rFonts w:ascii="Times New Roman" w:eastAsia="PMingLiU" w:hAnsi="Times New Roman" w:cs="Times New Roman"/>
          <w:bCs/>
          <w:sz w:val="20"/>
          <w:szCs w:val="20"/>
          <w:lang w:eastAsia="ru-RU"/>
        </w:rPr>
        <w:t>Предмет регулирования административного регламента предоставления муниципальной услуги</w:t>
      </w: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PMingLiU" w:hAnsi="Times New Roman" w:cs="Times New Roman"/>
          <w:bCs/>
          <w:sz w:val="20"/>
          <w:szCs w:val="20"/>
          <w:lang w:eastAsia="ru-RU"/>
        </w:rPr>
      </w:pPr>
    </w:p>
    <w:p w:rsidR="00032582" w:rsidRPr="00032582" w:rsidRDefault="00032582" w:rsidP="00032582">
      <w:pPr>
        <w:numPr>
          <w:ilvl w:val="0"/>
          <w:numId w:val="6"/>
        </w:numPr>
        <w:tabs>
          <w:tab w:val="clear" w:pos="1725"/>
          <w:tab w:val="num" w:pos="993"/>
        </w:tabs>
        <w:autoSpaceDE w:val="0"/>
        <w:autoSpaceDN w:val="0"/>
        <w:adjustRightInd w:val="0"/>
        <w:spacing w:after="200" w:line="276" w:lineRule="auto"/>
        <w:ind w:left="0" w:firstLine="709"/>
        <w:contextualSpacing/>
        <w:jc w:val="both"/>
        <w:rPr>
          <w:rFonts w:ascii="Times New Roman" w:eastAsia="Times New Roman" w:hAnsi="Times New Roman" w:cs="Times New Roman"/>
          <w:sz w:val="20"/>
          <w:szCs w:val="20"/>
          <w:lang w:eastAsia="ru-RU"/>
        </w:rPr>
      </w:pPr>
      <w:proofErr w:type="gramStart"/>
      <w:r w:rsidRPr="00032582">
        <w:rPr>
          <w:rFonts w:ascii="Times New Roman" w:eastAsia="Times New Roman" w:hAnsi="Times New Roman" w:cs="Times New Roman"/>
          <w:sz w:val="20"/>
          <w:szCs w:val="20"/>
          <w:lang w:eastAsia="ru-RU"/>
        </w:rPr>
        <w:t>Предметом регулирования настоящего административного регламента предоставления муниципальной услуги по выдаче</w:t>
      </w:r>
      <w:r w:rsidR="00A97037">
        <w:rPr>
          <w:rFonts w:ascii="Times New Roman" w:eastAsia="Times New Roman" w:hAnsi="Times New Roman" w:cs="Times New Roman"/>
          <w:sz w:val="20"/>
          <w:szCs w:val="20"/>
          <w:lang w:eastAsia="ru-RU"/>
        </w:rPr>
        <w:t xml:space="preserve"> решений о переводе или об отказе в переводе жилого помещения в нежилое или нежилого помещения в жилое помещение</w:t>
      </w:r>
      <w:r w:rsidRPr="00032582">
        <w:rPr>
          <w:rFonts w:ascii="Times New Roman" w:eastAsia="Times New Roman" w:hAnsi="Times New Roman" w:cs="Times New Roman"/>
          <w:sz w:val="20"/>
          <w:szCs w:val="20"/>
          <w:lang w:eastAsia="ru-RU"/>
        </w:rPr>
        <w:t xml:space="preserve"> (далее - административный регламент) являются правоотношения, возникающие между заявителями и Отделом строительства, архитектуры и ЖКХ Администрации Первомайского района, связанные с предоставлением  Отделом строительства, архитектуры и ЖКХ Администрации Первомайского района муниципальной услуги по выдаче</w:t>
      </w:r>
      <w:proofErr w:type="gramEnd"/>
      <w:r w:rsidR="00A97037">
        <w:rPr>
          <w:rFonts w:ascii="Times New Roman" w:eastAsia="Times New Roman" w:hAnsi="Times New Roman" w:cs="Times New Roman"/>
          <w:sz w:val="20"/>
          <w:szCs w:val="20"/>
          <w:lang w:eastAsia="ru-RU"/>
        </w:rPr>
        <w:t xml:space="preserve"> решений о переводе или об отказе в переводе жилого помещения в нежилое или нежилого помещения в жилое помещение</w:t>
      </w:r>
      <w:r w:rsidRPr="00032582">
        <w:rPr>
          <w:rFonts w:ascii="Times New Roman" w:eastAsia="Times New Roman" w:hAnsi="Times New Roman" w:cs="Times New Roman"/>
          <w:sz w:val="20"/>
          <w:szCs w:val="20"/>
          <w:lang w:eastAsia="ru-RU"/>
        </w:rPr>
        <w:t xml:space="preserve"> на территории муниципального образования «Первомайский район». </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при осуществлении своих полномочий.</w:t>
      </w: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Круг заявителей</w:t>
      </w: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3. Заявителем по муниципальной услуге «</w:t>
      </w:r>
      <w:r w:rsidR="00A97037">
        <w:rPr>
          <w:rFonts w:ascii="Times New Roman" w:eastAsia="Times New Roman" w:hAnsi="Times New Roman" w:cs="Times New Roman"/>
          <w:sz w:val="20"/>
          <w:szCs w:val="20"/>
          <w:lang w:eastAsia="ru-RU"/>
        </w:rPr>
        <w:t>В</w:t>
      </w:r>
      <w:r w:rsidR="00A97037" w:rsidRPr="00032582">
        <w:rPr>
          <w:rFonts w:ascii="Times New Roman" w:eastAsia="Times New Roman" w:hAnsi="Times New Roman" w:cs="Times New Roman"/>
          <w:sz w:val="20"/>
          <w:szCs w:val="20"/>
          <w:lang w:eastAsia="ru-RU"/>
        </w:rPr>
        <w:t>ыдач</w:t>
      </w:r>
      <w:r w:rsidR="00A97037">
        <w:rPr>
          <w:rFonts w:ascii="Times New Roman" w:eastAsia="Times New Roman" w:hAnsi="Times New Roman" w:cs="Times New Roman"/>
          <w:sz w:val="20"/>
          <w:szCs w:val="20"/>
          <w:lang w:eastAsia="ru-RU"/>
        </w:rPr>
        <w:t>а решений о переводе или об отказе в переводе жилого помещения в нежилое или нежилого помещения в жилое помещение</w:t>
      </w:r>
      <w:r w:rsidRPr="00032582">
        <w:rPr>
          <w:rFonts w:ascii="Times New Roman" w:eastAsia="Times New Roman" w:hAnsi="Times New Roman" w:cs="Times New Roman"/>
          <w:sz w:val="20"/>
          <w:szCs w:val="20"/>
          <w:lang w:eastAsia="ru-RU"/>
        </w:rPr>
        <w:t>» (далее – муниципальная услуга) является физическое или юридическое лицо</w:t>
      </w:r>
      <w:r w:rsidR="00A97037">
        <w:rPr>
          <w:rFonts w:ascii="Times New Roman" w:eastAsia="Times New Roman" w:hAnsi="Times New Roman" w:cs="Times New Roman"/>
          <w:i/>
          <w:sz w:val="20"/>
          <w:szCs w:val="20"/>
          <w:lang w:eastAsia="ru-RU"/>
        </w:rPr>
        <w:t xml:space="preserve"> </w:t>
      </w:r>
      <w:r w:rsidR="00A97037">
        <w:rPr>
          <w:rFonts w:ascii="Times New Roman" w:eastAsia="Times New Roman" w:hAnsi="Times New Roman" w:cs="Times New Roman"/>
          <w:sz w:val="20"/>
          <w:szCs w:val="20"/>
          <w:lang w:eastAsia="ru-RU"/>
        </w:rPr>
        <w:t>(далее – заявитель</w:t>
      </w:r>
      <w:r w:rsidRPr="00032582">
        <w:rPr>
          <w:rFonts w:ascii="Times New Roman" w:eastAsia="Times New Roman" w:hAnsi="Times New Roman" w:cs="Times New Roman"/>
          <w:sz w:val="20"/>
          <w:szCs w:val="20"/>
          <w:lang w:eastAsia="ru-RU"/>
        </w:rPr>
        <w:t>).</w:t>
      </w:r>
    </w:p>
    <w:p w:rsidR="00032582" w:rsidRPr="00032582" w:rsidRDefault="00032582" w:rsidP="0003258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32582" w:rsidRPr="00032582" w:rsidRDefault="00032582" w:rsidP="00032582">
      <w:pPr>
        <w:widowControl w:val="0"/>
        <w:tabs>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247FB2">
      <w:pPr>
        <w:spacing w:after="200" w:line="276"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Требова</w:t>
      </w:r>
      <w:r>
        <w:rPr>
          <w:rFonts w:ascii="Times New Roman" w:eastAsia="Times New Roman" w:hAnsi="Times New Roman" w:cs="Times New Roman"/>
          <w:sz w:val="20"/>
          <w:szCs w:val="20"/>
          <w:lang w:eastAsia="ru-RU"/>
        </w:rPr>
        <w:t>ния к порядку информирования</w:t>
      </w:r>
      <w:r>
        <w:rPr>
          <w:rFonts w:ascii="Times New Roman" w:eastAsia="Times New Roman" w:hAnsi="Times New Roman" w:cs="Times New Roman"/>
          <w:sz w:val="20"/>
          <w:szCs w:val="20"/>
          <w:lang w:eastAsia="ru-RU"/>
        </w:rPr>
        <w:br/>
        <w:t>о предоставлении</w:t>
      </w:r>
      <w:r w:rsidR="00247FB2">
        <w:rPr>
          <w:rFonts w:ascii="Times New Roman" w:eastAsia="Times New Roman" w:hAnsi="Times New Roman" w:cs="Times New Roman"/>
          <w:sz w:val="20"/>
          <w:szCs w:val="20"/>
          <w:lang w:eastAsia="ru-RU"/>
        </w:rPr>
        <w:t xml:space="preserve"> муниципальной услуги</w:t>
      </w:r>
    </w:p>
    <w:p w:rsidR="00032582" w:rsidRPr="00032582" w:rsidRDefault="00032582" w:rsidP="00032582">
      <w:pPr>
        <w:widowControl w:val="0"/>
        <w:tabs>
          <w:tab w:val="left" w:pos="1134"/>
        </w:tabs>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4. Информирование граждан о порядке предоставления муниципальной услуги обеспечивается муниципальными служащими</w:t>
      </w:r>
      <w:r w:rsidR="00D23E7D">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специалистами Отдела строительства, архитектуры и ЖКХ Администрации Первомайского района,</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многофункционального центра предоставления государственных и муниципальных услуг (далее – МФЦ).</w:t>
      </w:r>
    </w:p>
    <w:p w:rsidR="00032582" w:rsidRPr="00032582" w:rsidRDefault="00032582" w:rsidP="0003258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32582" w:rsidRPr="00032582" w:rsidRDefault="00032582" w:rsidP="0003258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 Место нахождения Отдела строительства, архитектуры и ЖКХ Администрации Первомайского района,</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органов и организаций, участвующих в предоставлении муниципальной услуги</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7. </w:t>
      </w:r>
      <w:proofErr w:type="gramStart"/>
      <w:r w:rsidRPr="00032582">
        <w:rPr>
          <w:rFonts w:ascii="Times New Roman" w:eastAsia="Times New Roman" w:hAnsi="Times New Roman" w:cs="Times New Roman"/>
          <w:sz w:val="20"/>
          <w:szCs w:val="20"/>
          <w:lang w:eastAsia="ru-RU"/>
        </w:rPr>
        <w:t>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F81974">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w:t>
      </w:r>
      <w:proofErr w:type="gramEnd"/>
      <w:r w:rsidRPr="00032582">
        <w:rPr>
          <w:rFonts w:ascii="Times New Roman" w:eastAsia="Times New Roman" w:hAnsi="Times New Roman" w:cs="Times New Roman"/>
          <w:sz w:val="20"/>
          <w:szCs w:val="20"/>
          <w:lang w:eastAsia="ru-RU"/>
        </w:rPr>
        <w:t xml:space="preserve"> и электронной </w:t>
      </w:r>
      <w:r w:rsidRPr="00032582">
        <w:rPr>
          <w:rFonts w:ascii="Times New Roman" w:eastAsia="Times New Roman" w:hAnsi="Times New Roman" w:cs="Times New Roman"/>
          <w:sz w:val="20"/>
          <w:szCs w:val="20"/>
          <w:lang w:eastAsia="ru-RU"/>
        </w:rPr>
        <w:lastRenderedPageBreak/>
        <w:t>почте.</w:t>
      </w:r>
    </w:p>
    <w:p w:rsidR="00032582" w:rsidRPr="00032582" w:rsidRDefault="00032582" w:rsidP="00032582">
      <w:pPr>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8. На официальном сайте </w:t>
      </w:r>
      <w:r w:rsidR="00F81974">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в сети Интернет размещается следующая информация:</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1) наименование и почтовый адрес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2) номера телефонов</w:t>
      </w:r>
      <w:r w:rsidRPr="00032582">
        <w:rPr>
          <w:rFonts w:ascii="Times New Roman" w:eastAsia="Times New Roman" w:hAnsi="Times New Roman" w:cs="Times New Roman"/>
          <w:sz w:val="20"/>
          <w:szCs w:val="20"/>
          <w:lang w:eastAsia="ru-RU"/>
        </w:rPr>
        <w:t xml:space="preserve">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3) график работы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032582">
      <w:pPr>
        <w:tabs>
          <w:tab w:val="left" w:pos="1276"/>
        </w:tabs>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4)</w:t>
      </w:r>
      <w:r w:rsidRPr="00032582">
        <w:rPr>
          <w:rFonts w:ascii="Times New Roman" w:eastAsia="Times New Roman" w:hAnsi="Times New Roman" w:cs="Times New Roman"/>
          <w:sz w:val="20"/>
          <w:szCs w:val="20"/>
          <w:lang w:val="en-US" w:eastAsia="ru-RU"/>
        </w:rPr>
        <w:t> </w:t>
      </w:r>
      <w:r w:rsidRPr="00032582">
        <w:rPr>
          <w:rFonts w:ascii="Times New Roman" w:eastAsia="Times New Roman" w:hAnsi="Times New Roman" w:cs="Times New Roman"/>
          <w:sz w:val="20"/>
          <w:szCs w:val="20"/>
          <w:lang w:eastAsia="ru-RU"/>
        </w:rPr>
        <w:t>требования к письменному запросу заявителей о предоставлении информации о порядке предоставления муниципальной услуги;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5) перечень документов, необходимых для получения муниципальной услуги;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7) текст настоящего регламента с приложениями;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8) краткое описание порядка предоставления муниципальной услуги;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9) образцы оформления документов, необходимых для получения муниципальной услуги, и требования к ним;</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 лично при обращении к должностному лицу Отдела строительства, архитектуры и ЖКХ Администрации Первомайского района;</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3) посредством электронного обращения на адрес электронной почты, указанный в приложении 1 к административному регламенту;</w:t>
      </w: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4) в сети Интернет на официальном сайте </w:t>
      </w:r>
      <w:r w:rsidR="00F81974">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(http://pmr.tomsk.ru/). </w:t>
      </w: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5) посредством Единого портала государственных и муниципальных услуг (функций): http://www.gosuslugi.ru/;</w:t>
      </w:r>
    </w:p>
    <w:p w:rsidR="00032582" w:rsidRPr="00032582" w:rsidRDefault="00032582" w:rsidP="00032582">
      <w:pPr>
        <w:spacing w:after="0" w:line="240" w:lineRule="auto"/>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6) при обращении в МФЦ. </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7) на информационных стендах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 по адресу, указанному в Приложении 1 к административному регламенту.</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sz w:val="20"/>
          <w:szCs w:val="20"/>
          <w:lang w:eastAsia="ru-RU"/>
        </w:rPr>
        <w:t xml:space="preserve">       10. 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w:t>
      </w:r>
      <w:r w:rsidRPr="00032582">
        <w:rPr>
          <w:rFonts w:ascii="Times New Roman" w:eastAsia="Times New Roman" w:hAnsi="Times New Roman" w:cs="Times New Roman"/>
          <w:color w:val="000000"/>
          <w:sz w:val="20"/>
          <w:szCs w:val="20"/>
          <w:lang w:eastAsia="ru-RU"/>
        </w:rPr>
        <w:t>следующая обязательная информация:</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1)</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почтовый адрес</w:t>
      </w:r>
      <w:r w:rsidRPr="00032582">
        <w:rPr>
          <w:rFonts w:ascii="Times New Roman" w:eastAsia="Times New Roman" w:hAnsi="Times New Roman" w:cs="Times New Roman"/>
          <w:sz w:val="20"/>
          <w:szCs w:val="20"/>
          <w:lang w:eastAsia="ru-RU"/>
        </w:rPr>
        <w:t xml:space="preserve">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2)</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адрес официального сайта муниципального образования «Первомайский район»</w:t>
      </w:r>
      <w:r w:rsidRPr="00032582">
        <w:rPr>
          <w:rFonts w:ascii="Times New Roman" w:eastAsia="Times New Roman" w:hAnsi="Times New Roman" w:cs="Times New Roman"/>
          <w:i/>
          <w:color w:val="000000"/>
          <w:sz w:val="20"/>
          <w:szCs w:val="20"/>
          <w:lang w:eastAsia="ru-RU"/>
        </w:rPr>
        <w:t xml:space="preserve"> </w:t>
      </w:r>
      <w:r w:rsidRPr="00032582">
        <w:rPr>
          <w:rFonts w:ascii="Times New Roman" w:eastAsia="Times New Roman" w:hAnsi="Times New Roman" w:cs="Times New Roman"/>
          <w:color w:val="000000"/>
          <w:sz w:val="20"/>
          <w:szCs w:val="20"/>
          <w:lang w:eastAsia="ru-RU"/>
        </w:rPr>
        <w:t>в сети Интернет;</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3)</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 xml:space="preserve">справочный номер телефона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 отдела ЖКХ,</w:t>
      </w:r>
    </w:p>
    <w:p w:rsidR="00032582" w:rsidRPr="00032582" w:rsidRDefault="00032582" w:rsidP="00032582">
      <w:pPr>
        <w:spacing w:after="0" w:line="240" w:lineRule="auto"/>
        <w:jc w:val="both"/>
        <w:rPr>
          <w:rFonts w:ascii="Times New Roman" w:eastAsia="Times New Roman" w:hAnsi="Times New Roman" w:cs="Times New Roman"/>
          <w:i/>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4)</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 xml:space="preserve">график работы и приема заявителей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 </w:t>
      </w:r>
    </w:p>
    <w:p w:rsidR="00032582" w:rsidRPr="00032582" w:rsidRDefault="00032582" w:rsidP="00032582">
      <w:pPr>
        <w:spacing w:after="0" w:line="240" w:lineRule="auto"/>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5) выдержки из правовых актов, содержащих нормы, регулирующие предоставление муниципальной услуги;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 перечень документов, необходимых для получения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12. 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13. 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1)</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 xml:space="preserve">о входящих номерах, под которыми зарегистрированы в системе делопроизводства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r w:rsidRPr="00032582">
        <w:rPr>
          <w:rFonts w:ascii="Times New Roman" w:eastAsia="Times New Roman" w:hAnsi="Times New Roman" w:cs="Times New Roman"/>
          <w:i/>
          <w:color w:val="000000"/>
          <w:sz w:val="20"/>
          <w:szCs w:val="20"/>
          <w:lang w:eastAsia="ru-RU"/>
        </w:rPr>
        <w:t xml:space="preserve"> </w:t>
      </w:r>
      <w:r w:rsidRPr="00032582">
        <w:rPr>
          <w:rFonts w:ascii="Times New Roman" w:eastAsia="Times New Roman" w:hAnsi="Times New Roman" w:cs="Times New Roman"/>
          <w:color w:val="000000"/>
          <w:sz w:val="20"/>
          <w:szCs w:val="20"/>
          <w:lang w:eastAsia="ru-RU"/>
        </w:rPr>
        <w:t>поступившие документы;</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2)</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о правовых актах, регулирующих предоставление муниципальной услуги (наименование, номер, дата принятия правового акта);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3) о перечне документов, необходимых для получения муниципальной услуги;</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lastRenderedPageBreak/>
        <w:t xml:space="preserve">            4) о сроках рассмотрения документов;</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5) о сроках предоставления муниципальной услуги;</w:t>
      </w: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color w:val="000000"/>
          <w:sz w:val="20"/>
          <w:szCs w:val="20"/>
          <w:lang w:eastAsia="ru-RU"/>
        </w:rPr>
        <w:t xml:space="preserve">            6) </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о месте размещения на официальном сайте Администрации Первомайского района в сети Интернет информации по вопросам предоставления муниципальной</w:t>
      </w:r>
      <w:r w:rsidRPr="00032582">
        <w:rPr>
          <w:rFonts w:ascii="Times New Roman" w:eastAsia="Times New Roman" w:hAnsi="Times New Roman" w:cs="Times New Roman"/>
          <w:sz w:val="20"/>
          <w:szCs w:val="20"/>
          <w:lang w:eastAsia="ru-RU"/>
        </w:rPr>
        <w:t xml:space="preserve"> услуги.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14. 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15. 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16. 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Отдела строительства, архитектуры и ЖКХ Администрации Первомайского района</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19.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7 рабочих дней со дня регистрации обращения.</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20. 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21. 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22. 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p>
    <w:p w:rsidR="00032582" w:rsidRPr="00032582" w:rsidRDefault="00032582" w:rsidP="00863AA2">
      <w:pPr>
        <w:tabs>
          <w:tab w:val="left" w:pos="1276"/>
        </w:tabs>
        <w:autoSpaceDE w:val="0"/>
        <w:autoSpaceDN w:val="0"/>
        <w:adjustRightInd w:val="0"/>
        <w:spacing w:after="0" w:line="240" w:lineRule="auto"/>
        <w:rPr>
          <w:rFonts w:ascii="Times New Roman" w:eastAsia="Times New Roman" w:hAnsi="Times New Roman" w:cs="Times New Roman"/>
          <w:sz w:val="20"/>
          <w:szCs w:val="20"/>
          <w:lang w:eastAsia="ru-RU"/>
        </w:rPr>
      </w:pPr>
    </w:p>
    <w:p w:rsidR="00032582" w:rsidRPr="00032582" w:rsidRDefault="00FF6F5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II. СТАНДАРТ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Наименование муниципальной услуги</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23. Наименование муниципальной услуги: </w:t>
      </w:r>
      <w:r w:rsidRPr="00032582">
        <w:rPr>
          <w:rFonts w:ascii="Times New Roman" w:eastAsia="PMingLiU" w:hAnsi="Times New Roman" w:cs="Times New Roman"/>
          <w:bCs/>
          <w:sz w:val="20"/>
          <w:szCs w:val="20"/>
          <w:lang w:eastAsia="ru-RU"/>
        </w:rPr>
        <w:t>«</w:t>
      </w:r>
      <w:r w:rsidR="00A97037">
        <w:rPr>
          <w:rFonts w:ascii="Times New Roman" w:eastAsia="Times New Roman" w:hAnsi="Times New Roman" w:cs="Times New Roman"/>
          <w:sz w:val="20"/>
          <w:szCs w:val="20"/>
          <w:lang w:eastAsia="ru-RU"/>
        </w:rPr>
        <w:t>В</w:t>
      </w:r>
      <w:r w:rsidR="00A97037" w:rsidRPr="00032582">
        <w:rPr>
          <w:rFonts w:ascii="Times New Roman" w:eastAsia="Times New Roman" w:hAnsi="Times New Roman" w:cs="Times New Roman"/>
          <w:sz w:val="20"/>
          <w:szCs w:val="20"/>
          <w:lang w:eastAsia="ru-RU"/>
        </w:rPr>
        <w:t>ыдач</w:t>
      </w:r>
      <w:r w:rsidR="00A97037">
        <w:rPr>
          <w:rFonts w:ascii="Times New Roman" w:eastAsia="Times New Roman" w:hAnsi="Times New Roman" w:cs="Times New Roman"/>
          <w:sz w:val="20"/>
          <w:szCs w:val="20"/>
          <w:lang w:eastAsia="ru-RU"/>
        </w:rPr>
        <w:t>а решений о переводе или об отказе в переводе жилого помещения в нежилое или нежилого помещения в жилое помещение</w:t>
      </w:r>
      <w:r w:rsidRPr="00032582">
        <w:rPr>
          <w:rFonts w:ascii="Times New Roman" w:eastAsia="PMingLiU" w:hAnsi="Times New Roman" w:cs="Times New Roman"/>
          <w:bCs/>
          <w:sz w:val="20"/>
          <w:szCs w:val="20"/>
          <w:lang w:eastAsia="ru-RU"/>
        </w:rPr>
        <w:t>»</w:t>
      </w:r>
      <w:r w:rsidRPr="00032582">
        <w:rPr>
          <w:rFonts w:ascii="Times New Roman" w:eastAsia="Times New Roman" w:hAnsi="Times New Roman" w:cs="Times New Roman"/>
          <w:sz w:val="20"/>
          <w:szCs w:val="20"/>
          <w:lang w:eastAsia="ru-RU"/>
        </w:rPr>
        <w:t>.</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Наименование органа, предоставляющего муниципальную услугу</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24. Предоставление муниципальной услуги осуществляется Отделом строительства, архитектуры и ЖКХ Администрации Первомайского района.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sz w:val="20"/>
          <w:szCs w:val="20"/>
          <w:lang w:eastAsia="ru-RU"/>
        </w:rPr>
        <w:t xml:space="preserve">        25. Непосредственно предоставление муниципальной услуги осуществляют специалист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26. Наименование организаций, участвующих в предоставлении муниципальной услуги:</w:t>
      </w:r>
    </w:p>
    <w:p w:rsidR="00032582" w:rsidRPr="00032582" w:rsidRDefault="00A97037" w:rsidP="00A97037">
      <w:pPr>
        <w:spacing w:after="0" w:line="240" w:lineRule="auto"/>
        <w:ind w:firstLine="7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032582" w:rsidRPr="00032582">
        <w:rPr>
          <w:rFonts w:ascii="Times New Roman" w:eastAsia="Times New Roman" w:hAnsi="Times New Roman" w:cs="Times New Roman"/>
          <w:color w:val="000000"/>
          <w:sz w:val="20"/>
          <w:szCs w:val="20"/>
          <w:lang w:eastAsia="ru-RU"/>
        </w:rPr>
        <w:t xml:space="preserve"> отдел областного государственного казенного учреждения «Томский областной многофункциональный центр</w:t>
      </w:r>
      <w:r>
        <w:rPr>
          <w:rFonts w:ascii="Times New Roman" w:eastAsia="Times New Roman" w:hAnsi="Times New Roman" w:cs="Times New Roman"/>
          <w:color w:val="000000"/>
          <w:sz w:val="20"/>
          <w:szCs w:val="20"/>
          <w:lang w:eastAsia="ru-RU"/>
        </w:rPr>
        <w:t>» по Первомайскому району (МФЦ).</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lastRenderedPageBreak/>
        <w:t xml:space="preserve">        27.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32582" w:rsidRDefault="00032582" w:rsidP="00A97037">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w:t>
      </w:r>
      <w:r w:rsidR="00A97037" w:rsidRPr="00986019">
        <w:rPr>
          <w:rFonts w:ascii="Times New Roman" w:eastAsia="Times New Roman" w:hAnsi="Times New Roman" w:cs="Times New Roman"/>
          <w:color w:val="000000"/>
          <w:sz w:val="20"/>
          <w:szCs w:val="20"/>
          <w:lang w:eastAsia="ru-RU"/>
        </w:rPr>
        <w:t>-</w:t>
      </w:r>
      <w:r w:rsidRPr="00986019">
        <w:rPr>
          <w:rFonts w:ascii="Times New Roman" w:eastAsia="Times New Roman" w:hAnsi="Times New Roman" w:cs="Times New Roman"/>
          <w:color w:val="000000"/>
          <w:sz w:val="20"/>
          <w:szCs w:val="20"/>
          <w:lang w:eastAsia="ru-RU"/>
        </w:rPr>
        <w:t xml:space="preserve"> Управление</w:t>
      </w:r>
      <w:r w:rsidR="00986019" w:rsidRPr="00986019">
        <w:rPr>
          <w:rFonts w:ascii="Times New Roman" w:eastAsia="Times New Roman" w:hAnsi="Times New Roman" w:cs="Times New Roman"/>
          <w:color w:val="000000"/>
          <w:sz w:val="20"/>
          <w:szCs w:val="20"/>
          <w:lang w:eastAsia="ru-RU"/>
        </w:rPr>
        <w:t>м</w:t>
      </w:r>
      <w:r w:rsidRPr="00986019">
        <w:rPr>
          <w:rFonts w:ascii="Times New Roman" w:eastAsia="Times New Roman" w:hAnsi="Times New Roman" w:cs="Times New Roman"/>
          <w:color w:val="000000"/>
          <w:sz w:val="20"/>
          <w:szCs w:val="20"/>
          <w:lang w:eastAsia="ru-RU"/>
        </w:rPr>
        <w:t xml:space="preserve"> Федеральной службы государственной регистрации, кадастра и картографии</w:t>
      </w:r>
      <w:r w:rsidR="00D343EE" w:rsidRPr="00986019">
        <w:rPr>
          <w:rFonts w:ascii="Times New Roman" w:eastAsia="Times New Roman" w:hAnsi="Times New Roman" w:cs="Times New Roman"/>
          <w:color w:val="000000"/>
          <w:sz w:val="20"/>
          <w:szCs w:val="20"/>
          <w:lang w:eastAsia="ru-RU"/>
        </w:rPr>
        <w:t xml:space="preserve"> по Томской области (</w:t>
      </w:r>
      <w:proofErr w:type="spellStart"/>
      <w:r w:rsidR="00D343EE" w:rsidRPr="00986019">
        <w:rPr>
          <w:rFonts w:ascii="Times New Roman" w:eastAsia="Times New Roman" w:hAnsi="Times New Roman" w:cs="Times New Roman"/>
          <w:color w:val="000000"/>
          <w:sz w:val="20"/>
          <w:szCs w:val="20"/>
          <w:lang w:eastAsia="ru-RU"/>
        </w:rPr>
        <w:t>Росреестр</w:t>
      </w:r>
      <w:proofErr w:type="spellEnd"/>
      <w:r w:rsidR="00D343EE" w:rsidRPr="00986019">
        <w:rPr>
          <w:rFonts w:ascii="Times New Roman" w:eastAsia="Times New Roman" w:hAnsi="Times New Roman" w:cs="Times New Roman"/>
          <w:color w:val="000000"/>
          <w:sz w:val="20"/>
          <w:szCs w:val="20"/>
          <w:lang w:eastAsia="ru-RU"/>
        </w:rPr>
        <w:t>);</w:t>
      </w:r>
    </w:p>
    <w:p w:rsidR="00D343EE" w:rsidRPr="00032582" w:rsidRDefault="00D343EE" w:rsidP="00D343EE">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986019">
        <w:rPr>
          <w:rFonts w:ascii="Times New Roman" w:eastAsia="Times New Roman" w:hAnsi="Times New Roman" w:cs="Times New Roman"/>
          <w:color w:val="000000"/>
          <w:sz w:val="20"/>
          <w:szCs w:val="20"/>
          <w:lang w:eastAsia="ru-RU"/>
        </w:rPr>
        <w:t>государственными органами и органами местного самоуправления, располагающими необходимыми для оказания муниципальной услуги документами (</w:t>
      </w:r>
      <w:proofErr w:type="gramStart"/>
      <w:r w:rsidR="00986019">
        <w:rPr>
          <w:rFonts w:ascii="Times New Roman" w:eastAsia="Times New Roman" w:hAnsi="Times New Roman" w:cs="Times New Roman"/>
          <w:color w:val="000000"/>
          <w:sz w:val="20"/>
          <w:szCs w:val="20"/>
          <w:lang w:eastAsia="ru-RU"/>
        </w:rPr>
        <w:t>сведениями</w:t>
      </w:r>
      <w:proofErr w:type="gramEnd"/>
      <w:r w:rsidR="00986019">
        <w:rPr>
          <w:rFonts w:ascii="Times New Roman" w:eastAsia="Times New Roman" w:hAnsi="Times New Roman" w:cs="Times New Roman"/>
          <w:color w:val="000000"/>
          <w:sz w:val="20"/>
          <w:szCs w:val="20"/>
          <w:lang w:eastAsia="ru-RU"/>
        </w:rPr>
        <w:t xml:space="preserve"> содержащимися в них). </w:t>
      </w:r>
    </w:p>
    <w:p w:rsidR="00032582" w:rsidRPr="00032582" w:rsidRDefault="00032582" w:rsidP="0050518D">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color w:val="000000"/>
          <w:sz w:val="20"/>
          <w:szCs w:val="20"/>
          <w:lang w:eastAsia="ru-RU"/>
        </w:rPr>
        <w:t xml:space="preserve">        </w:t>
      </w:r>
      <w:r w:rsidRPr="00032582">
        <w:rPr>
          <w:rFonts w:ascii="Times New Roman" w:eastAsia="Times New Roman" w:hAnsi="Times New Roman" w:cs="Times New Roman"/>
          <w:sz w:val="20"/>
          <w:szCs w:val="20"/>
          <w:lang w:eastAsia="ru-RU"/>
        </w:rPr>
        <w:t xml:space="preserve">               </w:t>
      </w:r>
    </w:p>
    <w:p w:rsidR="00032582" w:rsidRPr="00032582" w:rsidRDefault="00032582" w:rsidP="00FF6F52">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Результат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28</w:t>
      </w:r>
      <w:r w:rsidRPr="00032582">
        <w:rPr>
          <w:rFonts w:ascii="Times New Roman" w:eastAsia="Times New Roman" w:hAnsi="Times New Roman" w:cs="Times New Roman"/>
          <w:sz w:val="20"/>
          <w:szCs w:val="20"/>
          <w:lang w:eastAsia="ru-RU"/>
        </w:rPr>
        <w:t>. Результатом предоставления муниципальной услуги является:</w:t>
      </w:r>
    </w:p>
    <w:p w:rsidR="00A97037" w:rsidRPr="00A97037" w:rsidRDefault="00A97037" w:rsidP="00A97037">
      <w:pPr>
        <w:numPr>
          <w:ilvl w:val="0"/>
          <w:numId w:val="19"/>
        </w:numPr>
        <w:tabs>
          <w:tab w:val="num" w:pos="851"/>
        </w:tabs>
        <w:overflowPunct w:val="0"/>
        <w:autoSpaceDE w:val="0"/>
        <w:autoSpaceDN w:val="0"/>
        <w:adjustRightInd w:val="0"/>
        <w:spacing w:after="0" w:line="240" w:lineRule="auto"/>
        <w:ind w:left="0" w:firstLine="567"/>
        <w:jc w:val="both"/>
        <w:rPr>
          <w:rFonts w:ascii="Times New Roman" w:eastAsia="Times New Roman" w:hAnsi="Times New Roman" w:cs="Times New Roman"/>
          <w:color w:val="000000"/>
          <w:sz w:val="20"/>
          <w:szCs w:val="20"/>
          <w:lang w:eastAsia="ru-RU"/>
        </w:rPr>
      </w:pPr>
      <w:r w:rsidRPr="00A97037">
        <w:rPr>
          <w:rFonts w:ascii="Times New Roman" w:eastAsia="Times New Roman" w:hAnsi="Times New Roman" w:cs="Times New Roman"/>
          <w:color w:val="000000"/>
          <w:sz w:val="20"/>
          <w:szCs w:val="20"/>
          <w:lang w:eastAsia="ru-RU"/>
        </w:rPr>
        <w:t>выдача 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w:t>
      </w:r>
    </w:p>
    <w:p w:rsidR="00A97037" w:rsidRPr="00A97037" w:rsidRDefault="00A97037" w:rsidP="00A97037">
      <w:pPr>
        <w:numPr>
          <w:ilvl w:val="0"/>
          <w:numId w:val="19"/>
        </w:numPr>
        <w:tabs>
          <w:tab w:val="num" w:pos="851"/>
        </w:tabs>
        <w:overflowPunct w:val="0"/>
        <w:autoSpaceDE w:val="0"/>
        <w:autoSpaceDN w:val="0"/>
        <w:adjustRightInd w:val="0"/>
        <w:spacing w:after="0" w:line="240" w:lineRule="auto"/>
        <w:ind w:left="0" w:firstLine="567"/>
        <w:jc w:val="both"/>
        <w:rPr>
          <w:rFonts w:ascii="Times New Roman" w:eastAsia="Times New Roman" w:hAnsi="Times New Roman" w:cs="Times New Roman"/>
          <w:color w:val="000000"/>
          <w:sz w:val="20"/>
          <w:szCs w:val="20"/>
          <w:lang w:eastAsia="ru-RU"/>
        </w:rPr>
      </w:pPr>
      <w:r w:rsidRPr="00A97037">
        <w:rPr>
          <w:rFonts w:ascii="Times New Roman" w:eastAsia="Times New Roman" w:hAnsi="Times New Roman" w:cs="Times New Roman"/>
          <w:color w:val="000000"/>
          <w:sz w:val="20"/>
          <w:szCs w:val="20"/>
          <w:lang w:eastAsia="ru-RU"/>
        </w:rPr>
        <w:t>выдача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p>
    <w:p w:rsidR="00A97037" w:rsidRPr="00A97037" w:rsidRDefault="00A97037" w:rsidP="00A97037">
      <w:pPr>
        <w:numPr>
          <w:ilvl w:val="0"/>
          <w:numId w:val="19"/>
        </w:numPr>
        <w:tabs>
          <w:tab w:val="num" w:pos="851"/>
        </w:tabs>
        <w:overflowPunct w:val="0"/>
        <w:autoSpaceDE w:val="0"/>
        <w:autoSpaceDN w:val="0"/>
        <w:adjustRightInd w:val="0"/>
        <w:spacing w:after="0" w:line="240" w:lineRule="auto"/>
        <w:ind w:left="0" w:firstLine="567"/>
        <w:jc w:val="both"/>
        <w:rPr>
          <w:rFonts w:ascii="Times New Roman" w:eastAsia="Times New Roman" w:hAnsi="Times New Roman" w:cs="Times New Roman"/>
          <w:color w:val="000000"/>
          <w:sz w:val="20"/>
          <w:szCs w:val="20"/>
          <w:lang w:eastAsia="ru-RU"/>
        </w:rPr>
      </w:pPr>
      <w:r w:rsidRPr="00A97037">
        <w:rPr>
          <w:rFonts w:ascii="Times New Roman" w:eastAsia="Times New Roman" w:hAnsi="Times New Roman" w:cs="Times New Roman"/>
          <w:color w:val="000000"/>
          <w:sz w:val="20"/>
          <w:szCs w:val="20"/>
          <w:lang w:eastAsia="ru-RU"/>
        </w:rPr>
        <w:t>выдача уведомления об отказе в переводе жилого (нежилого) помещения в нежилое (жилое) помещение.</w:t>
      </w:r>
    </w:p>
    <w:p w:rsidR="00032582" w:rsidRPr="00032582" w:rsidRDefault="00A97037" w:rsidP="002E05B9">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Срок предоставления муниципальной услуги</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473821" w:rsidRPr="00473821"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29</w:t>
      </w:r>
      <w:r w:rsidRPr="00032582">
        <w:rPr>
          <w:rFonts w:ascii="Times New Roman" w:eastAsia="Times New Roman" w:hAnsi="Times New Roman" w:cs="Times New Roman"/>
          <w:sz w:val="20"/>
          <w:szCs w:val="20"/>
          <w:lang w:eastAsia="ru-RU"/>
        </w:rPr>
        <w:t xml:space="preserve">. Срок предоставления муниципальной услуги </w:t>
      </w:r>
      <w:r w:rsidR="00473821">
        <w:rPr>
          <w:rFonts w:ascii="Times New Roman" w:eastAsia="Times New Roman" w:hAnsi="Times New Roman" w:cs="Times New Roman"/>
          <w:sz w:val="20"/>
          <w:szCs w:val="20"/>
          <w:lang w:eastAsia="ru-RU"/>
        </w:rPr>
        <w:t>30</w:t>
      </w:r>
      <w:r w:rsidRPr="00032582">
        <w:rPr>
          <w:rFonts w:ascii="Times New Roman" w:eastAsia="Times New Roman" w:hAnsi="Times New Roman" w:cs="Times New Roman"/>
          <w:sz w:val="20"/>
          <w:szCs w:val="20"/>
          <w:lang w:eastAsia="ru-RU"/>
        </w:rPr>
        <w:t xml:space="preserve"> дней со дня </w:t>
      </w:r>
      <w:r w:rsidR="00473821">
        <w:rPr>
          <w:rFonts w:ascii="Times New Roman" w:eastAsia="Times New Roman" w:hAnsi="Times New Roman" w:cs="Times New Roman"/>
          <w:sz w:val="20"/>
          <w:szCs w:val="20"/>
          <w:lang w:eastAsia="ru-RU"/>
        </w:rPr>
        <w:t>подачи заявления зая</w:t>
      </w:r>
      <w:r w:rsidRPr="00032582">
        <w:rPr>
          <w:rFonts w:ascii="Times New Roman" w:eastAsia="Times New Roman" w:hAnsi="Times New Roman" w:cs="Times New Roman"/>
          <w:sz w:val="20"/>
          <w:szCs w:val="20"/>
          <w:lang w:eastAsia="ru-RU"/>
        </w:rPr>
        <w:t>вител</w:t>
      </w:r>
      <w:r w:rsidR="00473821">
        <w:rPr>
          <w:rFonts w:ascii="Times New Roman" w:eastAsia="Times New Roman" w:hAnsi="Times New Roman" w:cs="Times New Roman"/>
          <w:sz w:val="20"/>
          <w:szCs w:val="20"/>
          <w:lang w:eastAsia="ru-RU"/>
        </w:rPr>
        <w:t>ем</w:t>
      </w:r>
      <w:r w:rsidRPr="00032582">
        <w:rPr>
          <w:rFonts w:ascii="Times New Roman" w:eastAsia="Times New Roman" w:hAnsi="Times New Roman" w:cs="Times New Roman"/>
          <w:sz w:val="20"/>
          <w:szCs w:val="20"/>
          <w:lang w:eastAsia="ru-RU"/>
        </w:rPr>
        <w:t xml:space="preserve"> с учетом необходимости обращения в организации, участвующие в предоставлении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3</w:t>
      </w:r>
      <w:r w:rsidR="0050518D">
        <w:rPr>
          <w:rFonts w:ascii="Times New Roman" w:eastAsia="Times New Roman" w:hAnsi="Times New Roman" w:cs="Times New Roman"/>
          <w:sz w:val="20"/>
          <w:szCs w:val="20"/>
          <w:lang w:eastAsia="ru-RU"/>
        </w:rPr>
        <w:t>0</w:t>
      </w:r>
      <w:r w:rsidRPr="00032582">
        <w:rPr>
          <w:rFonts w:ascii="Times New Roman" w:eastAsia="Times New Roman" w:hAnsi="Times New Roman" w:cs="Times New Roman"/>
          <w:sz w:val="20"/>
          <w:szCs w:val="20"/>
          <w:lang w:eastAsia="ru-RU"/>
        </w:rPr>
        <w:t>. 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032582" w:rsidRPr="00032582" w:rsidRDefault="00032582" w:rsidP="00032582">
      <w:pPr>
        <w:widowControl w:val="0"/>
        <w:tabs>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Правовые основания для предоставления муниципальной услуги</w:t>
      </w:r>
    </w:p>
    <w:p w:rsidR="00032582" w:rsidRPr="00032582" w:rsidRDefault="00032582" w:rsidP="00032582">
      <w:pPr>
        <w:widowControl w:val="0"/>
        <w:tabs>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spacing w:after="0" w:line="240" w:lineRule="auto"/>
        <w:jc w:val="both"/>
        <w:rPr>
          <w:rFonts w:ascii="Times New Roman" w:eastAsia="ヒラギノ角ゴ Pro W3" w:hAnsi="Times New Roman" w:cs="Times New Roman"/>
          <w:color w:val="000000"/>
          <w:sz w:val="20"/>
          <w:szCs w:val="20"/>
          <w:lang w:eastAsia="ru-RU"/>
        </w:rPr>
      </w:pPr>
      <w:r w:rsidRPr="00032582">
        <w:rPr>
          <w:rFonts w:ascii="Times New Roman" w:eastAsia="ヒラギノ角ゴ Pro W3" w:hAnsi="Times New Roman" w:cs="Times New Roman"/>
          <w:color w:val="000000"/>
          <w:sz w:val="20"/>
          <w:szCs w:val="20"/>
          <w:lang w:eastAsia="ru-RU"/>
        </w:rPr>
        <w:t xml:space="preserve">        3</w:t>
      </w:r>
      <w:r w:rsidR="0050518D">
        <w:rPr>
          <w:rFonts w:ascii="Times New Roman" w:eastAsia="ヒラギノ角ゴ Pro W3" w:hAnsi="Times New Roman" w:cs="Times New Roman"/>
          <w:color w:val="000000"/>
          <w:sz w:val="20"/>
          <w:szCs w:val="20"/>
          <w:lang w:eastAsia="ru-RU"/>
        </w:rPr>
        <w:t>1</w:t>
      </w:r>
      <w:r w:rsidRPr="00032582">
        <w:rPr>
          <w:rFonts w:ascii="Times New Roman" w:eastAsia="ヒラギノ角ゴ Pro W3" w:hAnsi="Times New Roman" w:cs="Times New Roman"/>
          <w:color w:val="000000"/>
          <w:sz w:val="20"/>
          <w:szCs w:val="20"/>
          <w:lang w:eastAsia="ru-RU"/>
        </w:rPr>
        <w:t>. Предоставление муниципальной услуги осуществляется в соответствии с:</w:t>
      </w:r>
    </w:p>
    <w:p w:rsidR="00BA7836" w:rsidRPr="00BA7836" w:rsidRDefault="00BA7836" w:rsidP="00BA7836">
      <w:pPr>
        <w:numPr>
          <w:ilvl w:val="1"/>
          <w:numId w:val="20"/>
        </w:numPr>
        <w:tabs>
          <w:tab w:val="num" w:pos="851"/>
        </w:tabs>
        <w:overflowPunct w:val="0"/>
        <w:autoSpaceDE w:val="0"/>
        <w:autoSpaceDN w:val="0"/>
        <w:adjustRightInd w:val="0"/>
        <w:spacing w:after="0" w:line="240" w:lineRule="auto"/>
        <w:ind w:left="0" w:firstLine="567"/>
        <w:jc w:val="both"/>
        <w:rPr>
          <w:rFonts w:ascii="Times New Roman" w:eastAsia="ヒラギノ角ゴ Pro W3" w:hAnsi="Times New Roman" w:cs="Times New Roman"/>
          <w:color w:val="000000"/>
          <w:sz w:val="20"/>
          <w:szCs w:val="20"/>
          <w:lang w:eastAsia="ru-RU"/>
        </w:rPr>
      </w:pPr>
      <w:r w:rsidRPr="00BA7836">
        <w:rPr>
          <w:rFonts w:ascii="Times New Roman" w:eastAsia="ヒラギノ角ゴ Pro W3" w:hAnsi="Times New Roman" w:cs="Times New Roman"/>
          <w:color w:val="000000"/>
          <w:sz w:val="20"/>
          <w:szCs w:val="20"/>
          <w:lang w:eastAsia="ru-RU"/>
        </w:rPr>
        <w:t>Жилищным кодексом Российской Федерации;</w:t>
      </w:r>
    </w:p>
    <w:p w:rsidR="00BA7836" w:rsidRPr="00BA7836" w:rsidRDefault="00BA7836" w:rsidP="00BA7836">
      <w:pPr>
        <w:numPr>
          <w:ilvl w:val="1"/>
          <w:numId w:val="20"/>
        </w:numPr>
        <w:tabs>
          <w:tab w:val="num" w:pos="851"/>
        </w:tabs>
        <w:overflowPunct w:val="0"/>
        <w:autoSpaceDE w:val="0"/>
        <w:autoSpaceDN w:val="0"/>
        <w:adjustRightInd w:val="0"/>
        <w:spacing w:after="0" w:line="240" w:lineRule="auto"/>
        <w:ind w:left="0" w:firstLine="567"/>
        <w:jc w:val="both"/>
        <w:rPr>
          <w:rFonts w:ascii="Times New Roman" w:eastAsia="ヒラギノ角ゴ Pro W3" w:hAnsi="Times New Roman" w:cs="Times New Roman"/>
          <w:color w:val="000000"/>
          <w:sz w:val="20"/>
          <w:szCs w:val="20"/>
          <w:lang w:eastAsia="ru-RU"/>
        </w:rPr>
      </w:pPr>
      <w:r w:rsidRPr="00BA7836">
        <w:rPr>
          <w:rFonts w:ascii="Times New Roman" w:eastAsia="ヒラギノ角ゴ Pro W3" w:hAnsi="Times New Roman" w:cs="Times New Roman"/>
          <w:color w:val="000000"/>
          <w:sz w:val="20"/>
          <w:szCs w:val="20"/>
          <w:lang w:eastAsia="ru-RU"/>
        </w:rPr>
        <w:t>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A7836" w:rsidRPr="00BA7836" w:rsidRDefault="00BA7836" w:rsidP="00BA7836">
      <w:pPr>
        <w:numPr>
          <w:ilvl w:val="1"/>
          <w:numId w:val="20"/>
        </w:numPr>
        <w:tabs>
          <w:tab w:val="num" w:pos="851"/>
        </w:tabs>
        <w:overflowPunct w:val="0"/>
        <w:autoSpaceDE w:val="0"/>
        <w:autoSpaceDN w:val="0"/>
        <w:adjustRightInd w:val="0"/>
        <w:spacing w:after="0" w:line="240" w:lineRule="auto"/>
        <w:ind w:left="0" w:firstLine="567"/>
        <w:jc w:val="both"/>
        <w:rPr>
          <w:rFonts w:ascii="Times New Roman" w:eastAsia="ヒラギノ角ゴ Pro W3" w:hAnsi="Times New Roman" w:cs="Times New Roman"/>
          <w:color w:val="000000"/>
          <w:sz w:val="20"/>
          <w:szCs w:val="20"/>
          <w:lang w:eastAsia="ru-RU"/>
        </w:rPr>
      </w:pPr>
      <w:r w:rsidRPr="00BA7836">
        <w:rPr>
          <w:rFonts w:ascii="Times New Roman" w:eastAsia="ヒラギノ角ゴ Pro W3" w:hAnsi="Times New Roman" w:cs="Times New Roman"/>
          <w:color w:val="000000"/>
          <w:sz w:val="20"/>
          <w:szCs w:val="20"/>
          <w:lang w:eastAsia="ru-RU"/>
        </w:rPr>
        <w:t>Федеральным законом от 27.07.2010 № 210-ФЗ “Об организации предоставления государственных и муниципальных услуг”.</w:t>
      </w:r>
    </w:p>
    <w:p w:rsidR="00032582" w:rsidRPr="00032582" w:rsidRDefault="00032582" w:rsidP="000325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iCs/>
          <w:sz w:val="20"/>
          <w:szCs w:val="20"/>
          <w:lang w:eastAsia="ru-RU"/>
        </w:rPr>
      </w:pPr>
      <w:r w:rsidRPr="00032582">
        <w:rPr>
          <w:rFonts w:ascii="Times New Roman" w:eastAsia="Times New Roman" w:hAnsi="Times New Roman" w:cs="Times New Roman"/>
          <w:iCs/>
          <w:sz w:val="20"/>
          <w:szCs w:val="20"/>
          <w:lang w:eastAsia="ru-RU"/>
        </w:rPr>
        <w:t xml:space="preserve">           3</w:t>
      </w:r>
      <w:r w:rsidR="0050518D">
        <w:rPr>
          <w:rFonts w:ascii="Times New Roman" w:eastAsia="Times New Roman" w:hAnsi="Times New Roman" w:cs="Times New Roman"/>
          <w:iCs/>
          <w:sz w:val="20"/>
          <w:szCs w:val="20"/>
          <w:lang w:eastAsia="ru-RU"/>
        </w:rPr>
        <w:t>2</w:t>
      </w:r>
      <w:r w:rsidRPr="00032582">
        <w:rPr>
          <w:rFonts w:ascii="Times New Roman" w:eastAsia="Times New Roman" w:hAnsi="Times New Roman" w:cs="Times New Roman"/>
          <w:iCs/>
          <w:sz w:val="20"/>
          <w:szCs w:val="20"/>
          <w:lang w:eastAsia="ru-RU"/>
        </w:rPr>
        <w:t xml:space="preserve">. В целях </w:t>
      </w:r>
      <w:r w:rsidR="00BA7836">
        <w:rPr>
          <w:rFonts w:ascii="Times New Roman" w:eastAsia="Times New Roman" w:hAnsi="Times New Roman" w:cs="Times New Roman"/>
          <w:iCs/>
          <w:sz w:val="20"/>
          <w:szCs w:val="20"/>
          <w:lang w:eastAsia="ru-RU"/>
        </w:rPr>
        <w:t>получения муниципальной услуги заявитель</w:t>
      </w:r>
      <w:r w:rsidR="00DF1428" w:rsidRPr="00DF1428">
        <w:rPr>
          <w:rFonts w:ascii="Times New Roman" w:eastAsia="Times New Roman" w:hAnsi="Times New Roman" w:cs="Times New Roman"/>
          <w:iCs/>
          <w:sz w:val="20"/>
          <w:szCs w:val="20"/>
          <w:lang w:eastAsia="ru-RU"/>
        </w:rPr>
        <w:t xml:space="preserve"> </w:t>
      </w:r>
      <w:r w:rsidRPr="00032582">
        <w:rPr>
          <w:rFonts w:ascii="Times New Roman" w:eastAsia="Times New Roman" w:hAnsi="Times New Roman" w:cs="Times New Roman"/>
          <w:iCs/>
          <w:sz w:val="20"/>
          <w:szCs w:val="20"/>
          <w:lang w:eastAsia="ru-RU"/>
        </w:rPr>
        <w:t xml:space="preserve"> направляет заявление о </w:t>
      </w:r>
      <w:r w:rsidR="00BA7836">
        <w:rPr>
          <w:rFonts w:ascii="Times New Roman" w:eastAsia="Times New Roman" w:hAnsi="Times New Roman" w:cs="Times New Roman"/>
          <w:iCs/>
          <w:sz w:val="20"/>
          <w:szCs w:val="20"/>
          <w:lang w:eastAsia="ru-RU"/>
        </w:rPr>
        <w:t>переводе помещения</w:t>
      </w:r>
      <w:r w:rsidRPr="00032582">
        <w:rPr>
          <w:rFonts w:ascii="Times New Roman" w:eastAsia="Times New Roman" w:hAnsi="Times New Roman" w:cs="Times New Roman"/>
          <w:iCs/>
          <w:sz w:val="20"/>
          <w:szCs w:val="20"/>
          <w:lang w:eastAsia="ru-RU"/>
        </w:rPr>
        <w:t>.</w:t>
      </w:r>
    </w:p>
    <w:p w:rsidR="006137ED" w:rsidRPr="00D52A27" w:rsidRDefault="00032582" w:rsidP="00D52A27">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К указанному заявлению</w:t>
      </w:r>
      <w:r w:rsidR="004A0B06">
        <w:rPr>
          <w:rFonts w:ascii="Times New Roman" w:eastAsia="Times New Roman" w:hAnsi="Times New Roman" w:cs="Times New Roman"/>
          <w:sz w:val="20"/>
          <w:szCs w:val="20"/>
          <w:lang w:eastAsia="ru-RU"/>
        </w:rPr>
        <w:t xml:space="preserve"> заявитель самостоятельно</w:t>
      </w:r>
      <w:r w:rsidRPr="00032582">
        <w:rPr>
          <w:rFonts w:ascii="Times New Roman" w:eastAsia="Times New Roman" w:hAnsi="Times New Roman" w:cs="Times New Roman"/>
          <w:sz w:val="20"/>
          <w:szCs w:val="20"/>
          <w:lang w:eastAsia="ru-RU"/>
        </w:rPr>
        <w:t xml:space="preserve"> прилага</w:t>
      </w:r>
      <w:r w:rsidR="004A0B06">
        <w:rPr>
          <w:rFonts w:ascii="Times New Roman" w:eastAsia="Times New Roman" w:hAnsi="Times New Roman" w:cs="Times New Roman"/>
          <w:sz w:val="20"/>
          <w:szCs w:val="20"/>
          <w:lang w:eastAsia="ru-RU"/>
        </w:rPr>
        <w:t>ет</w:t>
      </w:r>
      <w:r w:rsidRPr="00032582">
        <w:rPr>
          <w:rFonts w:ascii="Times New Roman" w:eastAsia="Times New Roman" w:hAnsi="Times New Roman" w:cs="Times New Roman"/>
          <w:sz w:val="20"/>
          <w:szCs w:val="20"/>
          <w:lang w:eastAsia="ru-RU"/>
        </w:rPr>
        <w:t xml:space="preserve"> следующие документы:</w:t>
      </w:r>
      <w:bookmarkStart w:id="1" w:name="Par2"/>
      <w:bookmarkEnd w:id="1"/>
    </w:p>
    <w:p w:rsidR="00032582" w:rsidRPr="00032582" w:rsidRDefault="00D52A27" w:rsidP="00032582">
      <w:pPr>
        <w:spacing w:after="0" w:line="240" w:lineRule="auto"/>
        <w:ind w:firstLine="709"/>
        <w:jc w:val="both"/>
        <w:rPr>
          <w:rFonts w:ascii="Times New Roman" w:eastAsia="Times New Roman" w:hAnsi="Times New Roman" w:cs="Times New Roman"/>
          <w:sz w:val="20"/>
          <w:szCs w:val="20"/>
          <w:lang w:eastAsia="ru-RU"/>
        </w:rPr>
      </w:pPr>
      <w:bookmarkStart w:id="2" w:name="Par3"/>
      <w:bookmarkEnd w:id="2"/>
      <w:r>
        <w:rPr>
          <w:rFonts w:ascii="Times New Roman" w:eastAsia="Times New Roman" w:hAnsi="Times New Roman" w:cs="Times New Roman"/>
          <w:sz w:val="20"/>
          <w:szCs w:val="20"/>
          <w:lang w:eastAsia="ru-RU"/>
        </w:rPr>
        <w:t>1</w:t>
      </w:r>
      <w:r w:rsidR="00032582" w:rsidRPr="00032582">
        <w:rPr>
          <w:rFonts w:ascii="Times New Roman" w:eastAsia="Times New Roman" w:hAnsi="Times New Roman" w:cs="Times New Roman"/>
          <w:sz w:val="20"/>
          <w:szCs w:val="20"/>
          <w:lang w:eastAsia="ru-RU"/>
        </w:rPr>
        <w:t xml:space="preserve">) </w:t>
      </w:r>
      <w:r w:rsidR="00BA7836">
        <w:rPr>
          <w:rFonts w:ascii="Times New Roman" w:eastAsia="Times New Roman" w:hAnsi="Times New Roman" w:cs="Times New Roman"/>
          <w:sz w:val="20"/>
          <w:szCs w:val="20"/>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032582" w:rsidRPr="00032582">
        <w:rPr>
          <w:rFonts w:ascii="Times New Roman" w:eastAsia="Times New Roman" w:hAnsi="Times New Roman" w:cs="Times New Roman"/>
          <w:sz w:val="20"/>
          <w:szCs w:val="20"/>
          <w:lang w:eastAsia="ru-RU"/>
        </w:rPr>
        <w:t>:</w:t>
      </w:r>
    </w:p>
    <w:p w:rsidR="004A0B06" w:rsidRPr="004E3AF5" w:rsidRDefault="004A0B06" w:rsidP="009A6084">
      <w:pPr>
        <w:autoSpaceDE w:val="0"/>
        <w:autoSpaceDN w:val="0"/>
        <w:adjustRightInd w:val="0"/>
        <w:spacing w:after="0"/>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A7836">
        <w:rPr>
          <w:rFonts w:ascii="Times New Roman" w:eastAsia="Times New Roman" w:hAnsi="Times New Roman" w:cs="Times New Roman"/>
          <w:sz w:val="20"/>
          <w:szCs w:val="20"/>
          <w:lang w:eastAsia="ru-RU"/>
        </w:rPr>
        <w:t>3</w:t>
      </w:r>
      <w:r w:rsidR="0050518D">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 xml:space="preserve">. </w:t>
      </w:r>
      <w:r w:rsidRPr="004E3AF5">
        <w:rPr>
          <w:rFonts w:ascii="Times New Roman" w:eastAsia="Times New Roman" w:hAnsi="Times New Roman" w:cs="Times New Roman"/>
          <w:sz w:val="20"/>
          <w:szCs w:val="20"/>
          <w:lang w:eastAsia="ru-RU"/>
        </w:rPr>
        <w:t>Перечень документов, необходимых для предоставления муниципальной услуги,</w:t>
      </w:r>
      <w:r w:rsidR="00D52A27" w:rsidRPr="004E3AF5">
        <w:rPr>
          <w:rFonts w:ascii="Times New Roman" w:eastAsia="Times New Roman" w:hAnsi="Times New Roman" w:cs="Times New Roman"/>
          <w:sz w:val="20"/>
          <w:szCs w:val="20"/>
          <w:lang w:eastAsia="ru-RU"/>
        </w:rPr>
        <w:t xml:space="preserve"> </w:t>
      </w:r>
      <w:r w:rsidRPr="004E3AF5">
        <w:rPr>
          <w:rFonts w:ascii="Times New Roman" w:eastAsia="Times New Roman" w:hAnsi="Times New Roman" w:cs="Times New Roman"/>
          <w:sz w:val="20"/>
          <w:szCs w:val="20"/>
          <w:lang w:eastAsia="ru-RU"/>
        </w:rPr>
        <w:t>которые находятся в распоряжении органов и организаций:</w:t>
      </w:r>
    </w:p>
    <w:p w:rsidR="004A0B06" w:rsidRPr="004A0B06" w:rsidRDefault="004A0B06" w:rsidP="009A608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032582">
        <w:rPr>
          <w:rFonts w:ascii="Times New Roman" w:eastAsia="Times New Roman" w:hAnsi="Times New Roman" w:cs="Times New Roman"/>
          <w:sz w:val="20"/>
          <w:szCs w:val="20"/>
          <w:lang w:eastAsia="ru-RU"/>
        </w:rPr>
        <w:t xml:space="preserve">) </w:t>
      </w:r>
      <w:r w:rsidRPr="004A0B06">
        <w:rPr>
          <w:rFonts w:ascii="Times New Roman" w:eastAsia="Times New Roman" w:hAnsi="Times New Roman" w:cs="Times New Roman"/>
          <w:sz w:val="20"/>
          <w:szCs w:val="20"/>
          <w:lang w:eastAsia="ru-RU"/>
        </w:rPr>
        <w:t xml:space="preserve">правоустанавливающие документы на </w:t>
      </w:r>
      <w:r w:rsidR="00BA7836">
        <w:rPr>
          <w:rFonts w:ascii="Times New Roman" w:eastAsia="Times New Roman" w:hAnsi="Times New Roman" w:cs="Times New Roman"/>
          <w:sz w:val="20"/>
          <w:szCs w:val="20"/>
          <w:lang w:eastAsia="ru-RU"/>
        </w:rPr>
        <w:t>переводимое помещение;</w:t>
      </w:r>
      <w:r w:rsidRPr="004A0B06">
        <w:rPr>
          <w:rFonts w:ascii="Times New Roman" w:eastAsia="Times New Roman" w:hAnsi="Times New Roman" w:cs="Times New Roman"/>
          <w:sz w:val="20"/>
          <w:szCs w:val="20"/>
          <w:lang w:eastAsia="ru-RU"/>
        </w:rPr>
        <w:t xml:space="preserve"> </w:t>
      </w:r>
    </w:p>
    <w:p w:rsidR="004A0B06" w:rsidRPr="004A0B06" w:rsidRDefault="004A0B06" w:rsidP="009A608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B06">
        <w:rPr>
          <w:rFonts w:ascii="Times New Roman" w:eastAsia="Times New Roman" w:hAnsi="Times New Roman" w:cs="Times New Roman"/>
          <w:sz w:val="20"/>
          <w:szCs w:val="20"/>
          <w:lang w:eastAsia="ru-RU"/>
        </w:rPr>
        <w:t xml:space="preserve">2) </w:t>
      </w:r>
      <w:r w:rsidR="00BA7836">
        <w:rPr>
          <w:rFonts w:ascii="Times New Roman" w:eastAsia="Times New Roman" w:hAnsi="Times New Roman" w:cs="Times New Roman"/>
          <w:sz w:val="20"/>
          <w:szCs w:val="20"/>
          <w:lang w:eastAsia="ru-RU"/>
        </w:rPr>
        <w:t>план переводимого помещения с его техническим описанием (в случае если помещение является жилым, технический паспорт такого помещения);</w:t>
      </w:r>
    </w:p>
    <w:p w:rsidR="004A0B06" w:rsidRPr="004A0B06" w:rsidRDefault="004A0B06" w:rsidP="009A608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B06">
        <w:rPr>
          <w:rFonts w:ascii="Times New Roman" w:eastAsia="Times New Roman" w:hAnsi="Times New Roman" w:cs="Times New Roman"/>
          <w:sz w:val="20"/>
          <w:szCs w:val="20"/>
          <w:lang w:eastAsia="ru-RU"/>
        </w:rPr>
        <w:t xml:space="preserve">3) </w:t>
      </w:r>
      <w:r w:rsidR="00BA7836">
        <w:rPr>
          <w:rFonts w:ascii="Times New Roman" w:eastAsia="Times New Roman" w:hAnsi="Times New Roman" w:cs="Times New Roman"/>
          <w:sz w:val="20"/>
          <w:szCs w:val="20"/>
          <w:lang w:eastAsia="ru-RU"/>
        </w:rPr>
        <w:t>поэтажный план дома, в котором находится переводимое помещение</w:t>
      </w:r>
    </w:p>
    <w:p w:rsidR="004A0B06" w:rsidRDefault="004A0B06" w:rsidP="009A6084">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Документы, указанные в</w:t>
      </w:r>
      <w:r w:rsidR="009A6084">
        <w:rPr>
          <w:rFonts w:ascii="Times New Roman" w:eastAsia="Times New Roman" w:hAnsi="Times New Roman" w:cs="Times New Roman"/>
          <w:sz w:val="20"/>
          <w:szCs w:val="20"/>
          <w:lang w:eastAsia="ru-RU"/>
        </w:rPr>
        <w:t xml:space="preserve"> под</w:t>
      </w:r>
      <w:r>
        <w:rPr>
          <w:rFonts w:ascii="Times New Roman" w:eastAsia="Times New Roman" w:hAnsi="Times New Roman" w:cs="Times New Roman"/>
          <w:sz w:val="20"/>
          <w:szCs w:val="20"/>
          <w:lang w:eastAsia="ru-RU"/>
        </w:rPr>
        <w:t>пункте 1 настояще</w:t>
      </w:r>
      <w:r w:rsidR="009A6084">
        <w:rPr>
          <w:rFonts w:ascii="Times New Roman" w:eastAsia="Times New Roman" w:hAnsi="Times New Roman" w:cs="Times New Roman"/>
          <w:sz w:val="20"/>
          <w:szCs w:val="20"/>
          <w:lang w:eastAsia="ru-RU"/>
        </w:rPr>
        <w:t>го</w:t>
      </w:r>
      <w:r>
        <w:rPr>
          <w:rFonts w:ascii="Times New Roman" w:eastAsia="Times New Roman" w:hAnsi="Times New Roman" w:cs="Times New Roman"/>
          <w:sz w:val="20"/>
          <w:szCs w:val="20"/>
          <w:lang w:eastAsia="ru-RU"/>
        </w:rPr>
        <w:t xml:space="preserve"> </w:t>
      </w:r>
      <w:r w:rsidR="009A6084">
        <w:rPr>
          <w:rFonts w:ascii="Times New Roman" w:eastAsia="Times New Roman" w:hAnsi="Times New Roman" w:cs="Times New Roman"/>
          <w:sz w:val="20"/>
          <w:szCs w:val="20"/>
          <w:lang w:eastAsia="ru-RU"/>
        </w:rPr>
        <w:t xml:space="preserve">пункта </w:t>
      </w:r>
      <w:r>
        <w:rPr>
          <w:rFonts w:ascii="Times New Roman" w:eastAsia="Times New Roman" w:hAnsi="Times New Roman" w:cs="Times New Roman"/>
          <w:sz w:val="20"/>
          <w:szCs w:val="20"/>
          <w:lang w:eastAsia="ru-RU"/>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759DD" w:rsidRDefault="004759DD" w:rsidP="00032582">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Заявитель может по собственной инициативе </w:t>
      </w:r>
      <w:proofErr w:type="gramStart"/>
      <w:r>
        <w:rPr>
          <w:rFonts w:ascii="Times New Roman" w:eastAsia="Times New Roman" w:hAnsi="Times New Roman" w:cs="Times New Roman"/>
          <w:sz w:val="20"/>
          <w:szCs w:val="20"/>
          <w:lang w:eastAsia="ru-RU"/>
        </w:rPr>
        <w:t>предоставить документы</w:t>
      </w:r>
      <w:proofErr w:type="gramEnd"/>
      <w:r w:rsidR="004E3AF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указанные в настоящем пункте административного регламента.</w:t>
      </w:r>
    </w:p>
    <w:p w:rsidR="004759DD" w:rsidRPr="00032582" w:rsidRDefault="004759DD" w:rsidP="004759D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не предоставления заявителем указанных в данном пункте документов, Отдел строительства, архитектуры и ЖКХ обязан запросить такие документы или сведения, содержащиеся в них, в соответствующих органах </w:t>
      </w:r>
      <w:r w:rsidR="00F508CC">
        <w:rPr>
          <w:rFonts w:ascii="Times New Roman" w:eastAsia="Times New Roman" w:hAnsi="Times New Roman" w:cs="Times New Roman"/>
          <w:sz w:val="20"/>
          <w:szCs w:val="20"/>
          <w:lang w:eastAsia="ru-RU"/>
        </w:rPr>
        <w:t>и организациях</w:t>
      </w:r>
      <w:r>
        <w:rPr>
          <w:rFonts w:ascii="Times New Roman" w:eastAsia="Times New Roman" w:hAnsi="Times New Roman" w:cs="Times New Roman"/>
          <w:sz w:val="20"/>
          <w:szCs w:val="20"/>
          <w:lang w:eastAsia="ru-RU"/>
        </w:rPr>
        <w:t>.</w:t>
      </w:r>
    </w:p>
    <w:p w:rsidR="00032582" w:rsidRPr="00032582" w:rsidRDefault="00032582" w:rsidP="00032582">
      <w:pPr>
        <w:widowControl w:val="0"/>
        <w:tabs>
          <w:tab w:val="left" w:pos="1276"/>
        </w:tabs>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48626F">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34</w:t>
      </w:r>
      <w:r w:rsidRPr="00032582">
        <w:rPr>
          <w:rFonts w:ascii="Times New Roman" w:eastAsia="Times New Roman" w:hAnsi="Times New Roman" w:cs="Times New Roman"/>
          <w:sz w:val="20"/>
          <w:szCs w:val="20"/>
          <w:lang w:eastAsia="ru-RU"/>
        </w:rPr>
        <w:t xml:space="preserve">. При подаче заявления и прилагаемых документов лично заявитель (представитель заявителя) </w:t>
      </w:r>
      <w:r w:rsidRPr="00032582">
        <w:rPr>
          <w:rFonts w:ascii="Times New Roman" w:eastAsia="Times New Roman" w:hAnsi="Times New Roman" w:cs="Times New Roman"/>
          <w:sz w:val="20"/>
          <w:szCs w:val="20"/>
          <w:lang w:eastAsia="ru-RU"/>
        </w:rPr>
        <w:lastRenderedPageBreak/>
        <w:t>предъявляет специалисту документ, удостоверяющий личность заявителя (представителя заявителя), документ, подтверждающий полномочия представителя заявителя (в случае, если обращается представитель заявителя).</w:t>
      </w:r>
    </w:p>
    <w:p w:rsidR="00032582" w:rsidRPr="00032582" w:rsidRDefault="00032582" w:rsidP="00032582">
      <w:pPr>
        <w:widowControl w:val="0"/>
        <w:tabs>
          <w:tab w:val="left" w:pos="1276"/>
        </w:tabs>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48626F">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35</w:t>
      </w:r>
      <w:r w:rsidRPr="00032582">
        <w:rPr>
          <w:rFonts w:ascii="Times New Roman" w:eastAsia="Times New Roman" w:hAnsi="Times New Roman" w:cs="Times New Roman"/>
          <w:sz w:val="20"/>
          <w:szCs w:val="20"/>
          <w:lang w:eastAsia="ru-RU"/>
        </w:rPr>
        <w:t>. Образ</w:t>
      </w:r>
      <w:r w:rsidR="003D140B">
        <w:rPr>
          <w:rFonts w:ascii="Times New Roman" w:eastAsia="Times New Roman" w:hAnsi="Times New Roman" w:cs="Times New Roman"/>
          <w:sz w:val="20"/>
          <w:szCs w:val="20"/>
          <w:lang w:eastAsia="ru-RU"/>
        </w:rPr>
        <w:t>цы</w:t>
      </w:r>
      <w:r w:rsidRPr="00032582">
        <w:rPr>
          <w:rFonts w:ascii="Times New Roman" w:eastAsia="Times New Roman" w:hAnsi="Times New Roman" w:cs="Times New Roman"/>
          <w:sz w:val="20"/>
          <w:szCs w:val="20"/>
          <w:lang w:eastAsia="ru-RU"/>
        </w:rPr>
        <w:t xml:space="preserve"> заявлени</w:t>
      </w:r>
      <w:r w:rsidR="003D140B">
        <w:rPr>
          <w:rFonts w:ascii="Times New Roman" w:eastAsia="Times New Roman" w:hAnsi="Times New Roman" w:cs="Times New Roman"/>
          <w:sz w:val="20"/>
          <w:szCs w:val="20"/>
          <w:lang w:eastAsia="ru-RU"/>
        </w:rPr>
        <w:t>й</w:t>
      </w:r>
      <w:r w:rsidRPr="00032582">
        <w:rPr>
          <w:rFonts w:ascii="Times New Roman" w:eastAsia="Times New Roman" w:hAnsi="Times New Roman" w:cs="Times New Roman"/>
          <w:sz w:val="20"/>
          <w:szCs w:val="20"/>
          <w:lang w:eastAsia="ru-RU"/>
        </w:rPr>
        <w:t xml:space="preserve"> о предоставлении муниципальной услуги представлен</w:t>
      </w:r>
      <w:r w:rsidR="003D140B">
        <w:rPr>
          <w:rFonts w:ascii="Times New Roman" w:eastAsia="Times New Roman" w:hAnsi="Times New Roman" w:cs="Times New Roman"/>
          <w:sz w:val="20"/>
          <w:szCs w:val="20"/>
          <w:lang w:eastAsia="ru-RU"/>
        </w:rPr>
        <w:t>ы</w:t>
      </w:r>
      <w:r w:rsidRPr="00032582">
        <w:rPr>
          <w:rFonts w:ascii="Times New Roman" w:eastAsia="Times New Roman" w:hAnsi="Times New Roman" w:cs="Times New Roman"/>
          <w:sz w:val="20"/>
          <w:szCs w:val="20"/>
          <w:lang w:eastAsia="ru-RU"/>
        </w:rPr>
        <w:t xml:space="preserve"> в приложении 2</w:t>
      </w:r>
      <w:r w:rsidR="006C4D0D">
        <w:rPr>
          <w:rFonts w:ascii="Times New Roman" w:eastAsia="Times New Roman" w:hAnsi="Times New Roman" w:cs="Times New Roman"/>
          <w:sz w:val="20"/>
          <w:szCs w:val="20"/>
          <w:lang w:eastAsia="ru-RU"/>
        </w:rPr>
        <w:t xml:space="preserve"> </w:t>
      </w:r>
      <w:r w:rsidR="006C4D0D" w:rsidRPr="00DA46F3">
        <w:rPr>
          <w:rFonts w:ascii="Times New Roman" w:eastAsia="Times New Roman" w:hAnsi="Times New Roman" w:cs="Times New Roman"/>
          <w:sz w:val="20"/>
          <w:szCs w:val="20"/>
          <w:lang w:eastAsia="ru-RU"/>
        </w:rPr>
        <w:t>к настоящему административному регламенту</w:t>
      </w:r>
      <w:r w:rsidRPr="00DA46F3">
        <w:rPr>
          <w:rFonts w:ascii="Times New Roman" w:eastAsia="Times New Roman" w:hAnsi="Times New Roman" w:cs="Times New Roman"/>
          <w:sz w:val="20"/>
          <w:szCs w:val="20"/>
          <w:lang w:eastAsia="ru-RU"/>
        </w:rPr>
        <w:t>.</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48626F">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36</w:t>
      </w:r>
      <w:r w:rsidRPr="00032582">
        <w:rPr>
          <w:rFonts w:ascii="Times New Roman" w:eastAsia="Times New Roman" w:hAnsi="Times New Roman" w:cs="Times New Roman"/>
          <w:sz w:val="20"/>
          <w:szCs w:val="20"/>
          <w:lang w:eastAsia="ru-RU"/>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w:t>
      </w:r>
      <w:r w:rsidR="006C4D0D">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u w:val="single"/>
          <w:lang w:eastAsia="ru-RU"/>
        </w:rPr>
        <w:t xml:space="preserve">http://pmr.tomsk.ru/ </w:t>
      </w:r>
      <w:r w:rsidRPr="00032582">
        <w:rPr>
          <w:rFonts w:ascii="Times New Roman" w:eastAsia="Times New Roman" w:hAnsi="Times New Roman" w:cs="Times New Roman"/>
          <w:sz w:val="20"/>
          <w:szCs w:val="20"/>
          <w:lang w:eastAsia="ru-RU"/>
        </w:rPr>
        <w:t>в сети Интернет, по просьбе заявителя может быть выслана на адрес его электронной почты.</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37</w:t>
      </w:r>
      <w:r w:rsidRPr="00032582">
        <w:rPr>
          <w:rFonts w:ascii="Times New Roman" w:eastAsia="Times New Roman" w:hAnsi="Times New Roman" w:cs="Times New Roman"/>
          <w:sz w:val="20"/>
          <w:szCs w:val="20"/>
          <w:lang w:eastAsia="ru-RU"/>
        </w:rPr>
        <w:t>. В бумажном виде форма заявления может быть получена, непосредственно, в Отделе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по адресу, указанному в приложении 1</w:t>
      </w:r>
      <w:r w:rsidR="00DA46F3">
        <w:rPr>
          <w:rFonts w:ascii="Times New Roman" w:eastAsia="Times New Roman" w:hAnsi="Times New Roman" w:cs="Times New Roman"/>
          <w:sz w:val="20"/>
          <w:szCs w:val="20"/>
          <w:lang w:eastAsia="ru-RU"/>
        </w:rPr>
        <w:t xml:space="preserve"> к административному регламенту</w:t>
      </w:r>
      <w:r w:rsidRPr="00032582">
        <w:rPr>
          <w:rFonts w:ascii="Times New Roman" w:eastAsia="Times New Roman" w:hAnsi="Times New Roman" w:cs="Times New Roman"/>
          <w:sz w:val="20"/>
          <w:szCs w:val="20"/>
          <w:lang w:eastAsia="ru-RU"/>
        </w:rPr>
        <w:t>.</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38</w:t>
      </w:r>
      <w:r w:rsidRPr="00032582">
        <w:rPr>
          <w:rFonts w:ascii="Times New Roman" w:eastAsia="Times New Roman" w:hAnsi="Times New Roman" w:cs="Times New Roman"/>
          <w:sz w:val="20"/>
          <w:szCs w:val="20"/>
          <w:lang w:eastAsia="ru-RU"/>
        </w:rPr>
        <w:t>. Документы, необходимые для предоставления муниципальной услуги, могут быть представлены в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39</w:t>
      </w:r>
      <w:r w:rsidRPr="00032582">
        <w:rPr>
          <w:rFonts w:ascii="Times New Roman" w:eastAsia="Times New Roman" w:hAnsi="Times New Roman" w:cs="Times New Roman"/>
          <w:sz w:val="20"/>
          <w:szCs w:val="20"/>
          <w:lang w:eastAsia="ru-RU"/>
        </w:rPr>
        <w:t>.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032582" w:rsidRPr="00032582" w:rsidRDefault="00032582" w:rsidP="00DA46F3">
      <w:pPr>
        <w:widowControl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40</w:t>
      </w:r>
      <w:r w:rsidRPr="00032582">
        <w:rPr>
          <w:rFonts w:ascii="Times New Roman" w:eastAsia="Times New Roman" w:hAnsi="Times New Roman" w:cs="Times New Roman"/>
          <w:sz w:val="20"/>
          <w:szCs w:val="20"/>
          <w:lang w:eastAsia="ru-RU"/>
        </w:rPr>
        <w:t>. В случае направления заявления в электронной форме заявитель вправе приложить к такому обращению необходимые документы и</w:t>
      </w:r>
      <w:r w:rsidR="00DA46F3">
        <w:rPr>
          <w:rFonts w:ascii="Times New Roman" w:eastAsia="Times New Roman" w:hAnsi="Times New Roman" w:cs="Times New Roman"/>
          <w:sz w:val="20"/>
          <w:szCs w:val="20"/>
          <w:lang w:eastAsia="ru-RU"/>
        </w:rPr>
        <w:t xml:space="preserve"> материалы в электронной форме.</w:t>
      </w:r>
    </w:p>
    <w:p w:rsidR="00032582" w:rsidRPr="00032582" w:rsidRDefault="00032582" w:rsidP="0003258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41</w:t>
      </w:r>
      <w:r w:rsidRPr="00032582">
        <w:rPr>
          <w:rFonts w:ascii="Times New Roman" w:eastAsia="Times New Roman" w:hAnsi="Times New Roman" w:cs="Times New Roman"/>
          <w:sz w:val="20"/>
          <w:szCs w:val="20"/>
          <w:lang w:eastAsia="ru-RU"/>
        </w:rPr>
        <w:t>.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не вправе требовать от заявителя:</w:t>
      </w:r>
    </w:p>
    <w:p w:rsidR="00512C91" w:rsidRPr="00512C91" w:rsidRDefault="00512C91" w:rsidP="00512C91">
      <w:pPr>
        <w:widowControl w:val="0"/>
        <w:spacing w:after="0" w:line="240" w:lineRule="auto"/>
        <w:jc w:val="both"/>
        <w:rPr>
          <w:rFonts w:ascii="Times New Roman" w:eastAsia="Times New Roman" w:hAnsi="Times New Roman" w:cs="Times New Roman"/>
          <w:sz w:val="20"/>
          <w:szCs w:val="20"/>
          <w:lang w:eastAsia="ru-RU"/>
        </w:rPr>
      </w:pPr>
      <w:r w:rsidRPr="00512C91">
        <w:rPr>
          <w:rFonts w:ascii="Times New Roman" w:eastAsia="Times New Roman" w:hAnsi="Times New Roman" w:cs="Times New Roman"/>
          <w:sz w:val="20"/>
          <w:szCs w:val="20"/>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512C91" w:rsidRPr="00512C91" w:rsidRDefault="00512C91" w:rsidP="00512C91">
      <w:pPr>
        <w:widowControl w:val="0"/>
        <w:spacing w:after="0" w:line="240" w:lineRule="auto"/>
        <w:jc w:val="both"/>
        <w:rPr>
          <w:rFonts w:ascii="Times New Roman" w:eastAsia="Times New Roman" w:hAnsi="Times New Roman" w:cs="Times New Roman"/>
          <w:sz w:val="20"/>
          <w:szCs w:val="20"/>
          <w:lang w:eastAsia="ru-RU"/>
        </w:rPr>
      </w:pPr>
      <w:r w:rsidRPr="00512C91">
        <w:rPr>
          <w:rFonts w:ascii="Times New Roman" w:eastAsia="Times New Roman" w:hAnsi="Times New Roman" w:cs="Times New Roman"/>
          <w:sz w:val="20"/>
          <w:szCs w:val="20"/>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2C91" w:rsidRPr="00512C91" w:rsidRDefault="00512C91" w:rsidP="00512C91">
      <w:pPr>
        <w:widowControl w:val="0"/>
        <w:spacing w:after="0" w:line="240" w:lineRule="auto"/>
        <w:jc w:val="both"/>
        <w:rPr>
          <w:rFonts w:ascii="Times New Roman" w:eastAsia="Times New Roman" w:hAnsi="Times New Roman" w:cs="Times New Roman"/>
          <w:sz w:val="20"/>
          <w:szCs w:val="20"/>
          <w:lang w:eastAsia="ru-RU"/>
        </w:rPr>
      </w:pPr>
      <w:proofErr w:type="gramStart"/>
      <w:r w:rsidRPr="00512C91">
        <w:rPr>
          <w:rFonts w:ascii="Times New Roman" w:eastAsia="Times New Roman" w:hAnsi="Times New Roman" w:cs="Times New Roman"/>
          <w:sz w:val="20"/>
          <w:szCs w:val="20"/>
          <w:lang w:eastAsia="ru-RU"/>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w:t>
      </w:r>
      <w:proofErr w:type="gramEnd"/>
      <w:r w:rsidRPr="00512C91">
        <w:rPr>
          <w:rFonts w:ascii="Times New Roman" w:eastAsia="Times New Roman" w:hAnsi="Times New Roman" w:cs="Times New Roman"/>
          <w:sz w:val="20"/>
          <w:szCs w:val="20"/>
          <w:lang w:eastAsia="ru-RU"/>
        </w:rPr>
        <w:t xml:space="preserve">, </w:t>
      </w:r>
      <w:proofErr w:type="gramStart"/>
      <w:r w:rsidRPr="00512C91">
        <w:rPr>
          <w:rFonts w:ascii="Times New Roman" w:eastAsia="Times New Roman" w:hAnsi="Times New Roman" w:cs="Times New Roman"/>
          <w:sz w:val="20"/>
          <w:szCs w:val="20"/>
          <w:lang w:eastAsia="ru-RU"/>
        </w:rPr>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roofErr w:type="gramEnd"/>
    </w:p>
    <w:p w:rsidR="00512C91" w:rsidRPr="00512C91" w:rsidRDefault="00512C91" w:rsidP="00512C91">
      <w:pPr>
        <w:widowControl w:val="0"/>
        <w:spacing w:after="0" w:line="240" w:lineRule="auto"/>
        <w:jc w:val="both"/>
        <w:rPr>
          <w:rFonts w:ascii="Times New Roman" w:eastAsia="Times New Roman" w:hAnsi="Times New Roman" w:cs="Times New Roman"/>
          <w:sz w:val="20"/>
          <w:szCs w:val="20"/>
          <w:lang w:eastAsia="ru-RU"/>
        </w:rPr>
      </w:pPr>
      <w:r w:rsidRPr="00512C91">
        <w:rPr>
          <w:rFonts w:ascii="Times New Roman" w:eastAsia="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2C91" w:rsidRPr="00512C91" w:rsidRDefault="00512C91" w:rsidP="00512C91">
      <w:pPr>
        <w:widowControl w:val="0"/>
        <w:spacing w:after="0" w:line="240" w:lineRule="auto"/>
        <w:jc w:val="both"/>
        <w:rPr>
          <w:rFonts w:ascii="Times New Roman" w:eastAsia="Times New Roman" w:hAnsi="Times New Roman" w:cs="Times New Roman"/>
          <w:sz w:val="20"/>
          <w:szCs w:val="20"/>
          <w:lang w:eastAsia="ru-RU"/>
        </w:rPr>
      </w:pPr>
      <w:r w:rsidRPr="00512C91">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2C91" w:rsidRPr="00512C91" w:rsidRDefault="00512C91" w:rsidP="00512C91">
      <w:pPr>
        <w:widowControl w:val="0"/>
        <w:spacing w:after="0" w:line="240" w:lineRule="auto"/>
        <w:jc w:val="both"/>
        <w:rPr>
          <w:rFonts w:ascii="Times New Roman" w:eastAsia="Times New Roman" w:hAnsi="Times New Roman" w:cs="Times New Roman"/>
          <w:sz w:val="20"/>
          <w:szCs w:val="20"/>
          <w:lang w:eastAsia="ru-RU"/>
        </w:rPr>
      </w:pPr>
      <w:r w:rsidRPr="00512C91">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2C91" w:rsidRPr="00512C91" w:rsidRDefault="00512C91" w:rsidP="00512C91">
      <w:pPr>
        <w:widowControl w:val="0"/>
        <w:spacing w:after="0" w:line="240" w:lineRule="auto"/>
        <w:jc w:val="both"/>
        <w:rPr>
          <w:rFonts w:ascii="Times New Roman" w:eastAsia="Times New Roman" w:hAnsi="Times New Roman" w:cs="Times New Roman"/>
          <w:sz w:val="20"/>
          <w:szCs w:val="20"/>
          <w:lang w:eastAsia="ru-RU"/>
        </w:rPr>
      </w:pPr>
      <w:r w:rsidRPr="00512C91">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2C91" w:rsidRDefault="00512C91" w:rsidP="00512C91">
      <w:pPr>
        <w:widowControl w:val="0"/>
        <w:spacing w:after="0" w:line="240" w:lineRule="auto"/>
        <w:jc w:val="both"/>
        <w:rPr>
          <w:rFonts w:ascii="Times New Roman" w:eastAsia="Times New Roman" w:hAnsi="Times New Roman" w:cs="Times New Roman"/>
          <w:sz w:val="20"/>
          <w:szCs w:val="20"/>
          <w:lang w:eastAsia="ru-RU"/>
        </w:rPr>
      </w:pPr>
      <w:proofErr w:type="gramStart"/>
      <w:r w:rsidRPr="00512C91">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12C91">
        <w:rPr>
          <w:rFonts w:ascii="Times New Roman" w:eastAsia="Times New Roman" w:hAnsi="Times New Roman" w:cs="Times New Roman"/>
          <w:sz w:val="20"/>
          <w:szCs w:val="20"/>
          <w:lang w:eastAsia="ru-RU"/>
        </w:rPr>
        <w:t xml:space="preserve"> </w:t>
      </w:r>
      <w:proofErr w:type="gramStart"/>
      <w:r w:rsidRPr="00512C91">
        <w:rPr>
          <w:rFonts w:ascii="Times New Roman" w:eastAsia="Times New Roman" w:hAnsi="Times New Roman" w:cs="Times New Roman"/>
          <w:sz w:val="20"/>
          <w:szCs w:val="20"/>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12C91" w:rsidRDefault="00512C91" w:rsidP="00512C91">
      <w:pPr>
        <w:widowControl w:val="0"/>
        <w:spacing w:after="0" w:line="240" w:lineRule="auto"/>
        <w:jc w:val="both"/>
        <w:rPr>
          <w:rFonts w:ascii="Times New Roman" w:eastAsia="Times New Roman" w:hAnsi="Times New Roman" w:cs="Times New Roman"/>
          <w:sz w:val="20"/>
          <w:szCs w:val="20"/>
          <w:lang w:eastAsia="ru-RU"/>
        </w:rPr>
      </w:pPr>
    </w:p>
    <w:p w:rsidR="00512C91" w:rsidRDefault="00032582" w:rsidP="00512C91">
      <w:pPr>
        <w:widowControl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Исчерпывающий перечень оснований для отказа в приеме документов, </w:t>
      </w:r>
    </w:p>
    <w:p w:rsidR="00032582" w:rsidRPr="00032582" w:rsidRDefault="00032582" w:rsidP="00512C91">
      <w:pPr>
        <w:widowControl w:val="0"/>
        <w:spacing w:after="0" w:line="240" w:lineRule="auto"/>
        <w:jc w:val="center"/>
        <w:rPr>
          <w:rFonts w:ascii="Times New Roman" w:eastAsia="Times New Roman" w:hAnsi="Times New Roman" w:cs="Times New Roman"/>
          <w:sz w:val="20"/>
          <w:szCs w:val="20"/>
          <w:lang w:eastAsia="ru-RU"/>
        </w:rPr>
      </w:pPr>
      <w:proofErr w:type="gramStart"/>
      <w:r w:rsidRPr="00032582">
        <w:rPr>
          <w:rFonts w:ascii="Times New Roman" w:eastAsia="Times New Roman" w:hAnsi="Times New Roman" w:cs="Times New Roman"/>
          <w:sz w:val="20"/>
          <w:szCs w:val="20"/>
          <w:lang w:eastAsia="ru-RU"/>
        </w:rPr>
        <w:lastRenderedPageBreak/>
        <w:t>необходимых</w:t>
      </w:r>
      <w:proofErr w:type="gramEnd"/>
      <w:r w:rsidRPr="00032582">
        <w:rPr>
          <w:rFonts w:ascii="Times New Roman" w:eastAsia="Times New Roman" w:hAnsi="Times New Roman" w:cs="Times New Roman"/>
          <w:sz w:val="20"/>
          <w:szCs w:val="20"/>
          <w:lang w:eastAsia="ru-RU"/>
        </w:rPr>
        <w:t xml:space="preserve"> для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4</w:t>
      </w:r>
      <w:r w:rsidR="0050518D">
        <w:rPr>
          <w:rFonts w:ascii="Times New Roman" w:eastAsia="Times New Roman" w:hAnsi="Times New Roman" w:cs="Times New Roman"/>
          <w:sz w:val="20"/>
          <w:szCs w:val="20"/>
          <w:lang w:eastAsia="ru-RU"/>
        </w:rPr>
        <w:t>2</w:t>
      </w:r>
      <w:r w:rsidRPr="00032582">
        <w:rPr>
          <w:rFonts w:ascii="Times New Roman" w:eastAsia="Times New Roman" w:hAnsi="Times New Roman" w:cs="Times New Roman"/>
          <w:sz w:val="20"/>
          <w:szCs w:val="20"/>
          <w:lang w:eastAsia="ru-RU"/>
        </w:rPr>
        <w:t>. Основания для отказа в приеме документов, необходимых для предоставления муниципальной услуги отсутствуют.</w:t>
      </w:r>
    </w:p>
    <w:p w:rsidR="00032582" w:rsidRPr="00032582" w:rsidRDefault="00032582" w:rsidP="00032582">
      <w:pPr>
        <w:tabs>
          <w:tab w:val="left" w:pos="1276"/>
        </w:tabs>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754D27">
      <w:pPr>
        <w:widowControl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43</w:t>
      </w:r>
      <w:r w:rsidRPr="00032582">
        <w:rPr>
          <w:rFonts w:ascii="Times New Roman" w:eastAsia="Times New Roman" w:hAnsi="Times New Roman" w:cs="Times New Roman"/>
          <w:sz w:val="20"/>
          <w:szCs w:val="20"/>
          <w:lang w:eastAsia="ru-RU"/>
        </w:rPr>
        <w:t xml:space="preserve">. </w:t>
      </w:r>
      <w:proofErr w:type="gramStart"/>
      <w:r w:rsidRPr="00032582">
        <w:rPr>
          <w:rFonts w:ascii="Times New Roman" w:eastAsia="Times New Roman" w:hAnsi="Times New Roman" w:cs="Times New Roman"/>
          <w:sz w:val="20"/>
          <w:szCs w:val="20"/>
          <w:lang w:eastAsia="ru-RU"/>
        </w:rPr>
        <w:t xml:space="preserve">Основанием для отказа в </w:t>
      </w:r>
      <w:r w:rsidR="00754D27">
        <w:rPr>
          <w:rFonts w:ascii="Times New Roman" w:eastAsia="Times New Roman" w:hAnsi="Times New Roman" w:cs="Times New Roman"/>
          <w:sz w:val="20"/>
          <w:szCs w:val="20"/>
          <w:lang w:eastAsia="ru-RU"/>
        </w:rPr>
        <w:t>в</w:t>
      </w:r>
      <w:r w:rsidR="00754D27" w:rsidRPr="00754D27">
        <w:rPr>
          <w:rFonts w:ascii="Times New Roman" w:eastAsia="Times New Roman" w:hAnsi="Times New Roman" w:cs="Times New Roman"/>
          <w:sz w:val="20"/>
          <w:szCs w:val="20"/>
          <w:lang w:eastAsia="ru-RU"/>
        </w:rPr>
        <w:t>ыдач</w:t>
      </w:r>
      <w:r w:rsidR="00754D27">
        <w:rPr>
          <w:rFonts w:ascii="Times New Roman" w:eastAsia="Times New Roman" w:hAnsi="Times New Roman" w:cs="Times New Roman"/>
          <w:sz w:val="20"/>
          <w:szCs w:val="20"/>
          <w:lang w:eastAsia="ru-RU"/>
        </w:rPr>
        <w:t>е</w:t>
      </w:r>
      <w:r w:rsidR="00754D27" w:rsidRPr="00754D27">
        <w:rPr>
          <w:rFonts w:ascii="Times New Roman" w:eastAsia="Times New Roman" w:hAnsi="Times New Roman" w:cs="Times New Roman"/>
          <w:sz w:val="20"/>
          <w:szCs w:val="20"/>
          <w:lang w:eastAsia="ru-RU"/>
        </w:rPr>
        <w:t xml:space="preserve"> 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w:t>
      </w:r>
      <w:r w:rsidR="00754D27">
        <w:rPr>
          <w:rFonts w:ascii="Times New Roman" w:eastAsia="Times New Roman" w:hAnsi="Times New Roman" w:cs="Times New Roman"/>
          <w:sz w:val="20"/>
          <w:szCs w:val="20"/>
          <w:lang w:eastAsia="ru-RU"/>
        </w:rPr>
        <w:t xml:space="preserve">вки и (или) иных работ, </w:t>
      </w:r>
      <w:r w:rsidR="00754D27" w:rsidRPr="00754D27">
        <w:rPr>
          <w:rFonts w:ascii="Times New Roman" w:eastAsia="Times New Roman" w:hAnsi="Times New Roman" w:cs="Times New Roman"/>
          <w:sz w:val="20"/>
          <w:szCs w:val="20"/>
          <w:lang w:eastAsia="ru-RU"/>
        </w:rPr>
        <w:tab/>
        <w:t>выдач</w:t>
      </w:r>
      <w:r w:rsidR="00754D27">
        <w:rPr>
          <w:rFonts w:ascii="Times New Roman" w:eastAsia="Times New Roman" w:hAnsi="Times New Roman" w:cs="Times New Roman"/>
          <w:sz w:val="20"/>
          <w:szCs w:val="20"/>
          <w:lang w:eastAsia="ru-RU"/>
        </w:rPr>
        <w:t>е</w:t>
      </w:r>
      <w:r w:rsidR="00754D27" w:rsidRPr="00754D27">
        <w:rPr>
          <w:rFonts w:ascii="Times New Roman" w:eastAsia="Times New Roman" w:hAnsi="Times New Roman" w:cs="Times New Roman"/>
          <w:sz w:val="20"/>
          <w:szCs w:val="20"/>
          <w:lang w:eastAsia="ru-RU"/>
        </w:rPr>
        <w:t xml:space="preserve"> уведомления о переводе жилого (нежилого) помещения в нежилое (жилое) помещение с предварительными условиями в случае, если для использования</w:t>
      </w:r>
      <w:proofErr w:type="gramEnd"/>
      <w:r w:rsidR="00754D27" w:rsidRPr="00754D27">
        <w:rPr>
          <w:rFonts w:ascii="Times New Roman" w:eastAsia="Times New Roman" w:hAnsi="Times New Roman" w:cs="Times New Roman"/>
          <w:sz w:val="20"/>
          <w:szCs w:val="20"/>
          <w:lang w:eastAsia="ru-RU"/>
        </w:rPr>
        <w:t xml:space="preserve"> такого помещения в качестве жилого или нежилого требуется проведение переустройства и (или) перепланировки и (или) иных работ;</w:t>
      </w:r>
      <w:r w:rsidRPr="00032582">
        <w:rPr>
          <w:rFonts w:ascii="Times New Roman" w:eastAsia="Times New Roman" w:hAnsi="Times New Roman" w:cs="Times New Roman"/>
          <w:sz w:val="20"/>
          <w:szCs w:val="20"/>
          <w:lang w:eastAsia="ru-RU"/>
        </w:rPr>
        <w:t xml:space="preserve"> является:</w:t>
      </w:r>
    </w:p>
    <w:p w:rsidR="00032582" w:rsidRPr="00BD7DA4" w:rsidRDefault="00754D27" w:rsidP="00FF6F52">
      <w:pPr>
        <w:numPr>
          <w:ilvl w:val="0"/>
          <w:numId w:val="13"/>
        </w:numPr>
        <w:autoSpaceDE w:val="0"/>
        <w:autoSpaceDN w:val="0"/>
        <w:adjustRightInd w:val="0"/>
        <w:spacing w:after="200" w:line="276" w:lineRule="auto"/>
        <w:ind w:left="0" w:firstLine="709"/>
        <w:contextualSpacing/>
        <w:jc w:val="both"/>
        <w:rPr>
          <w:rFonts w:ascii="Times New Roman" w:eastAsia="Times New Roman" w:hAnsi="Times New Roman" w:cs="Times New Roman"/>
          <w:sz w:val="20"/>
          <w:szCs w:val="20"/>
          <w:lang w:eastAsia="ru-RU"/>
        </w:rPr>
      </w:pPr>
      <w:r w:rsidRPr="00BD7DA4">
        <w:rPr>
          <w:rFonts w:ascii="Times New Roman" w:eastAsia="Times New Roman" w:hAnsi="Times New Roman" w:cs="Times New Roman"/>
          <w:sz w:val="20"/>
          <w:szCs w:val="20"/>
          <w:lang w:eastAsia="ru-RU"/>
        </w:rPr>
        <w:t>непредставление определенных пунктом 33 Административного регламента документов, обязанность по представлению которых возложена на заявителя</w:t>
      </w:r>
      <w:r w:rsidR="00032582" w:rsidRPr="00BD7DA4">
        <w:rPr>
          <w:rFonts w:ascii="Times New Roman" w:eastAsia="Times New Roman" w:hAnsi="Times New Roman" w:cs="Times New Roman"/>
          <w:sz w:val="20"/>
          <w:szCs w:val="20"/>
          <w:lang w:eastAsia="ru-RU"/>
        </w:rPr>
        <w:t>;</w:t>
      </w:r>
    </w:p>
    <w:p w:rsidR="00411726" w:rsidRPr="00BD7DA4" w:rsidRDefault="00C47320" w:rsidP="00C47320">
      <w:pPr>
        <w:autoSpaceDE w:val="0"/>
        <w:autoSpaceDN w:val="0"/>
        <w:adjustRightInd w:val="0"/>
        <w:ind w:firstLine="708"/>
        <w:jc w:val="both"/>
        <w:rPr>
          <w:rFonts w:ascii="Times New Roman" w:eastAsia="Times New Roman" w:hAnsi="Times New Roman"/>
          <w:sz w:val="20"/>
          <w:szCs w:val="20"/>
          <w:lang w:eastAsia="ru-RU"/>
        </w:rPr>
      </w:pPr>
      <w:proofErr w:type="gramStart"/>
      <w:r w:rsidRPr="00BD7DA4">
        <w:rPr>
          <w:rFonts w:ascii="Times New Roman" w:hAnsi="Times New Roman"/>
          <w:sz w:val="20"/>
          <w:szCs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50518D" w:rsidRPr="00BD7DA4">
        <w:rPr>
          <w:rFonts w:ascii="Times New Roman" w:hAnsi="Times New Roman"/>
          <w:sz w:val="20"/>
          <w:szCs w:val="20"/>
        </w:rPr>
        <w:t>33</w:t>
      </w:r>
      <w:r w:rsidRPr="00BD7DA4">
        <w:rPr>
          <w:rFonts w:ascii="Times New Roman" w:hAnsi="Times New Roman"/>
          <w:sz w:val="20"/>
          <w:szCs w:val="20"/>
        </w:rPr>
        <w:t xml:space="preserve">    Административного регламента, если соответствующий документ не представлен</w:t>
      </w:r>
      <w:proofErr w:type="gramEnd"/>
      <w:r w:rsidRPr="00BD7DA4">
        <w:rPr>
          <w:rFonts w:ascii="Times New Roman" w:hAnsi="Times New Roman"/>
          <w:sz w:val="20"/>
          <w:szCs w:val="20"/>
        </w:rPr>
        <w:t xml:space="preserve"> заявителем по собственной инициативе. </w:t>
      </w:r>
      <w:proofErr w:type="gramStart"/>
      <w:r w:rsidRPr="00BD7DA4">
        <w:rPr>
          <w:rFonts w:ascii="Times New Roman" w:hAnsi="Times New Roman"/>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3</w:t>
      </w:r>
      <w:r w:rsidR="0050518D" w:rsidRPr="00BD7DA4">
        <w:rPr>
          <w:rFonts w:ascii="Times New Roman" w:hAnsi="Times New Roman"/>
          <w:sz w:val="20"/>
          <w:szCs w:val="20"/>
        </w:rPr>
        <w:t>3</w:t>
      </w:r>
      <w:r w:rsidRPr="00BD7DA4">
        <w:rPr>
          <w:rFonts w:ascii="Times New Roman" w:hAnsi="Times New Roman"/>
          <w:sz w:val="20"/>
          <w:szCs w:val="20"/>
        </w:rPr>
        <w:t xml:space="preserve"> Административного регламента, и не получил от заявителя такие документ</w:t>
      </w:r>
      <w:proofErr w:type="gramEnd"/>
      <w:r w:rsidRPr="00BD7DA4">
        <w:rPr>
          <w:rFonts w:ascii="Times New Roman" w:hAnsi="Times New Roman"/>
          <w:sz w:val="20"/>
          <w:szCs w:val="20"/>
        </w:rPr>
        <w:t xml:space="preserve"> и (или) информацию в течение пятнадцати рабочих дней со дня направления уведомления;</w:t>
      </w:r>
    </w:p>
    <w:p w:rsidR="00032582" w:rsidRPr="00BD7DA4" w:rsidRDefault="00C47320" w:rsidP="00FF6F52">
      <w:pPr>
        <w:numPr>
          <w:ilvl w:val="0"/>
          <w:numId w:val="13"/>
        </w:numPr>
        <w:autoSpaceDE w:val="0"/>
        <w:autoSpaceDN w:val="0"/>
        <w:adjustRightInd w:val="0"/>
        <w:spacing w:after="200" w:line="276" w:lineRule="auto"/>
        <w:ind w:left="0" w:firstLine="709"/>
        <w:contextualSpacing/>
        <w:jc w:val="both"/>
        <w:rPr>
          <w:rFonts w:ascii="Times New Roman" w:hAnsi="Times New Roman"/>
          <w:sz w:val="20"/>
          <w:szCs w:val="20"/>
        </w:rPr>
      </w:pPr>
      <w:r w:rsidRPr="00BD7DA4">
        <w:rPr>
          <w:rFonts w:ascii="Times New Roman" w:hAnsi="Times New Roman"/>
          <w:sz w:val="20"/>
          <w:szCs w:val="20"/>
        </w:rPr>
        <w:t>представления документов в ненадлежащий орган</w:t>
      </w:r>
      <w:r w:rsidR="00032582" w:rsidRPr="00BD7DA4">
        <w:rPr>
          <w:rFonts w:ascii="Times New Roman" w:hAnsi="Times New Roman"/>
          <w:sz w:val="20"/>
          <w:szCs w:val="20"/>
        </w:rPr>
        <w:t>;</w:t>
      </w:r>
    </w:p>
    <w:p w:rsidR="00C47320" w:rsidRPr="00BD7DA4" w:rsidRDefault="00C47320" w:rsidP="00FF6F52">
      <w:pPr>
        <w:numPr>
          <w:ilvl w:val="0"/>
          <w:numId w:val="13"/>
        </w:numPr>
        <w:autoSpaceDE w:val="0"/>
        <w:autoSpaceDN w:val="0"/>
        <w:adjustRightInd w:val="0"/>
        <w:spacing w:after="200" w:line="276" w:lineRule="auto"/>
        <w:ind w:left="0" w:firstLine="709"/>
        <w:contextualSpacing/>
        <w:jc w:val="both"/>
        <w:rPr>
          <w:rFonts w:ascii="Times New Roman" w:hAnsi="Times New Roman"/>
          <w:sz w:val="20"/>
          <w:szCs w:val="20"/>
        </w:rPr>
      </w:pPr>
      <w:r w:rsidRPr="00BD7DA4">
        <w:rPr>
          <w:rFonts w:ascii="Times New Roman" w:hAnsi="Times New Roman"/>
          <w:sz w:val="20"/>
          <w:szCs w:val="20"/>
        </w:rPr>
        <w:t>несоблюдения предусмотренных статьей 22 Жилищного Кодекса условий перевода помещения;</w:t>
      </w:r>
    </w:p>
    <w:p w:rsidR="00C47320" w:rsidRPr="00BD7DA4" w:rsidRDefault="00C47320" w:rsidP="00FF6F52">
      <w:pPr>
        <w:numPr>
          <w:ilvl w:val="0"/>
          <w:numId w:val="13"/>
        </w:numPr>
        <w:autoSpaceDE w:val="0"/>
        <w:autoSpaceDN w:val="0"/>
        <w:adjustRightInd w:val="0"/>
        <w:spacing w:after="200" w:line="276" w:lineRule="auto"/>
        <w:ind w:left="0" w:firstLine="709"/>
        <w:contextualSpacing/>
        <w:jc w:val="both"/>
        <w:rPr>
          <w:rFonts w:ascii="Times New Roman" w:hAnsi="Times New Roman"/>
          <w:sz w:val="20"/>
          <w:szCs w:val="20"/>
        </w:rPr>
      </w:pPr>
      <w:r w:rsidRPr="00BD7DA4">
        <w:rPr>
          <w:rFonts w:ascii="Times New Roman" w:hAnsi="Times New Roman"/>
          <w:sz w:val="20"/>
          <w:szCs w:val="20"/>
        </w:rPr>
        <w:t>несоответствия проекта переустройства и (или) перепланировки жилого помещения требованиям законодательства.</w:t>
      </w:r>
    </w:p>
    <w:p w:rsidR="00032582" w:rsidRPr="00032582" w:rsidRDefault="00032582" w:rsidP="00E035A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44</w:t>
      </w:r>
      <w:r w:rsidRPr="00032582">
        <w:rPr>
          <w:rFonts w:ascii="Times New Roman" w:eastAsia="Times New Roman" w:hAnsi="Times New Roman" w:cs="Times New Roman"/>
          <w:sz w:val="20"/>
          <w:szCs w:val="20"/>
          <w:lang w:eastAsia="ru-RU"/>
        </w:rPr>
        <w:t>. Основания для приостановления предоставления муниципальной услуги отсутствуют.</w:t>
      </w:r>
    </w:p>
    <w:p w:rsidR="00032582" w:rsidRPr="00032582" w:rsidRDefault="00032582" w:rsidP="0050518D">
      <w:pPr>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45</w:t>
      </w:r>
      <w:r w:rsidRPr="00032582">
        <w:rPr>
          <w:rFonts w:ascii="Times New Roman" w:eastAsia="Times New Roman" w:hAnsi="Times New Roman" w:cs="Times New Roman"/>
          <w:sz w:val="20"/>
          <w:szCs w:val="20"/>
          <w:lang w:eastAsia="ru-RU"/>
        </w:rPr>
        <w:t>. Предоставление муниципальной услуги в Отделе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осуществляется бесплатно.</w:t>
      </w:r>
    </w:p>
    <w:p w:rsidR="00032582" w:rsidRPr="00032582" w:rsidRDefault="00032582" w:rsidP="00032582">
      <w:pPr>
        <w:widowControl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46</w:t>
      </w:r>
      <w:r w:rsidRPr="00032582">
        <w:rPr>
          <w:rFonts w:ascii="Times New Roman" w:eastAsia="Times New Roman" w:hAnsi="Times New Roman" w:cs="Times New Roman"/>
          <w:sz w:val="20"/>
          <w:szCs w:val="20"/>
          <w:lang w:eastAsia="ru-RU"/>
        </w:rPr>
        <w:t>.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rsidR="00032582" w:rsidRPr="00032582" w:rsidRDefault="00032582" w:rsidP="00032582">
      <w:pPr>
        <w:autoSpaceDE w:val="0"/>
        <w:autoSpaceDN w:val="0"/>
        <w:adjustRightInd w:val="0"/>
        <w:spacing w:after="0" w:line="240" w:lineRule="auto"/>
        <w:ind w:firstLine="709"/>
        <w:jc w:val="center"/>
        <w:rPr>
          <w:rFonts w:ascii="Times New Roman" w:eastAsia="Calibri" w:hAnsi="Times New Roman" w:cs="Times New Roman"/>
          <w:bCs/>
          <w:sz w:val="20"/>
          <w:szCs w:val="20"/>
        </w:rPr>
      </w:pPr>
    </w:p>
    <w:p w:rsidR="00032582" w:rsidRPr="00032582" w:rsidRDefault="00032582" w:rsidP="00032582">
      <w:pPr>
        <w:autoSpaceDE w:val="0"/>
        <w:autoSpaceDN w:val="0"/>
        <w:adjustRightInd w:val="0"/>
        <w:spacing w:after="0" w:line="240" w:lineRule="auto"/>
        <w:ind w:firstLine="709"/>
        <w:jc w:val="center"/>
        <w:rPr>
          <w:rFonts w:ascii="Times New Roman" w:eastAsia="Calibri" w:hAnsi="Times New Roman" w:cs="Times New Roman"/>
          <w:bCs/>
          <w:sz w:val="20"/>
          <w:szCs w:val="20"/>
        </w:rPr>
      </w:pPr>
      <w:r w:rsidRPr="00032582">
        <w:rPr>
          <w:rFonts w:ascii="Times New Roman" w:eastAsia="Calibri" w:hAnsi="Times New Roman" w:cs="Times New Roman"/>
          <w:bCs/>
          <w:sz w:val="20"/>
          <w:szCs w:val="20"/>
        </w:rPr>
        <w:t>Срок и порядок регистрации запроса заявителя о предоставлении муниципальной услуги</w:t>
      </w:r>
    </w:p>
    <w:p w:rsidR="00032582" w:rsidRPr="00032582" w:rsidRDefault="00032582" w:rsidP="00032582">
      <w:pPr>
        <w:autoSpaceDE w:val="0"/>
        <w:autoSpaceDN w:val="0"/>
        <w:adjustRightInd w:val="0"/>
        <w:spacing w:after="0" w:line="240" w:lineRule="auto"/>
        <w:ind w:firstLine="709"/>
        <w:jc w:val="center"/>
        <w:rPr>
          <w:rFonts w:ascii="Times New Roman" w:eastAsia="Calibri" w:hAnsi="Times New Roman" w:cs="Times New Roman"/>
          <w:bCs/>
          <w:sz w:val="20"/>
          <w:szCs w:val="20"/>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032582">
        <w:rPr>
          <w:rFonts w:ascii="Times New Roman" w:eastAsia="Calibri" w:hAnsi="Times New Roman" w:cs="Times New Roman"/>
          <w:sz w:val="20"/>
          <w:szCs w:val="20"/>
        </w:rPr>
        <w:t xml:space="preserve">        </w:t>
      </w:r>
      <w:r w:rsidR="0050518D">
        <w:rPr>
          <w:rFonts w:ascii="Times New Roman" w:eastAsia="Calibri" w:hAnsi="Times New Roman" w:cs="Times New Roman"/>
          <w:sz w:val="20"/>
          <w:szCs w:val="20"/>
        </w:rPr>
        <w:t>47</w:t>
      </w:r>
      <w:r w:rsidRPr="00032582">
        <w:rPr>
          <w:rFonts w:ascii="Times New Roman" w:eastAsia="Calibri" w:hAnsi="Times New Roman" w:cs="Times New Roman"/>
          <w:sz w:val="20"/>
          <w:szCs w:val="20"/>
        </w:rPr>
        <w:t xml:space="preserve">. Заявление на бумажном носителе регистрируется в день представления в </w:t>
      </w:r>
      <w:r w:rsidRPr="00032582">
        <w:rPr>
          <w:rFonts w:ascii="Times New Roman" w:eastAsia="Times New Roman" w:hAnsi="Times New Roman" w:cs="Times New Roman"/>
          <w:sz w:val="20"/>
          <w:szCs w:val="20"/>
          <w:lang w:eastAsia="ru-RU"/>
        </w:rPr>
        <w:t>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w:t>
      </w:r>
      <w:r w:rsidRPr="00032582">
        <w:rPr>
          <w:rFonts w:ascii="Times New Roman" w:eastAsia="Calibri" w:hAnsi="Times New Roman" w:cs="Times New Roman"/>
          <w:sz w:val="20"/>
          <w:szCs w:val="20"/>
        </w:rPr>
        <w:t>заявления и документов, необходимых для предоставления муниципальной услуги.</w:t>
      </w:r>
    </w:p>
    <w:p w:rsidR="00032582" w:rsidRPr="00032582" w:rsidRDefault="00032582" w:rsidP="00032582">
      <w:pPr>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032582">
        <w:rPr>
          <w:rFonts w:ascii="Times New Roman" w:eastAsia="Calibri" w:hAnsi="Times New Roman" w:cs="Times New Roman"/>
          <w:sz w:val="20"/>
          <w:szCs w:val="20"/>
        </w:rPr>
        <w:lastRenderedPageBreak/>
        <w:t xml:space="preserve">       </w:t>
      </w:r>
      <w:r w:rsidR="0050518D">
        <w:rPr>
          <w:rFonts w:ascii="Times New Roman" w:eastAsia="Calibri" w:hAnsi="Times New Roman" w:cs="Times New Roman"/>
          <w:sz w:val="20"/>
          <w:szCs w:val="20"/>
        </w:rPr>
        <w:t>48</w:t>
      </w:r>
      <w:r w:rsidRPr="00032582">
        <w:rPr>
          <w:rFonts w:ascii="Times New Roman" w:eastAsia="Calibri" w:hAnsi="Times New Roman" w:cs="Times New Roman"/>
          <w:sz w:val="20"/>
          <w:szCs w:val="20"/>
        </w:rPr>
        <w:t>.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Pr="00032582">
        <w:rPr>
          <w:rFonts w:ascii="Times New Roman" w:eastAsia="Times New Roman" w:hAnsi="Times New Roman" w:cs="Times New Roman"/>
          <w:sz w:val="20"/>
          <w:szCs w:val="20"/>
          <w:lang w:eastAsia="ru-RU"/>
        </w:rPr>
        <w:t xml:space="preserve">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49</w:t>
      </w:r>
      <w:r w:rsidRPr="00D516EA">
        <w:rPr>
          <w:rFonts w:ascii="Times New Roman" w:eastAsia="Times New Roman" w:hAnsi="Times New Roman" w:cs="Times New Roman"/>
          <w:sz w:val="20"/>
          <w:szCs w:val="20"/>
          <w:lang w:eastAsia="ru-RU"/>
        </w:rPr>
        <w:t>. Предоставление муниципальных услуг осуществляется в специально выделенных для этих целей помещениях.</w:t>
      </w:r>
      <w:r w:rsidRPr="00032582">
        <w:rPr>
          <w:rFonts w:ascii="Times New Roman" w:eastAsia="Times New Roman" w:hAnsi="Times New Roman" w:cs="Times New Roman"/>
          <w:sz w:val="20"/>
          <w:szCs w:val="20"/>
          <w:lang w:eastAsia="ru-RU"/>
        </w:rPr>
        <w:t xml:space="preserve"> </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50</w:t>
      </w:r>
      <w:r w:rsidRPr="00032582">
        <w:rPr>
          <w:rFonts w:ascii="Times New Roman" w:eastAsia="Times New Roman" w:hAnsi="Times New Roman" w:cs="Times New Roman"/>
          <w:sz w:val="20"/>
          <w:szCs w:val="20"/>
          <w:lang w:eastAsia="ru-RU"/>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51</w:t>
      </w:r>
      <w:r w:rsidRPr="00032582">
        <w:rPr>
          <w:rFonts w:ascii="Times New Roman" w:eastAsia="Times New Roman" w:hAnsi="Times New Roman" w:cs="Times New Roman"/>
          <w:sz w:val="20"/>
          <w:szCs w:val="20"/>
          <w:lang w:eastAsia="ru-RU"/>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52</w:t>
      </w:r>
      <w:r w:rsidRPr="00032582">
        <w:rPr>
          <w:rFonts w:ascii="Times New Roman" w:eastAsia="Times New Roman" w:hAnsi="Times New Roman" w:cs="Times New Roman"/>
          <w:sz w:val="20"/>
          <w:szCs w:val="20"/>
          <w:lang w:eastAsia="ru-RU"/>
        </w:rPr>
        <w:t>. На здании рядом с входом должна быть размещена информационная табличка (вывеска), содержащая следующую информацию:</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наименование органа;</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место нахождения и юридический адрес;</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режим работы;</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номера телефонов для справок;</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5) адрес официального сайта.</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53</w:t>
      </w:r>
      <w:r w:rsidRPr="00032582">
        <w:rPr>
          <w:rFonts w:ascii="Times New Roman" w:eastAsia="Times New Roman" w:hAnsi="Times New Roman" w:cs="Times New Roman"/>
          <w:sz w:val="20"/>
          <w:szCs w:val="20"/>
          <w:lang w:eastAsia="ru-RU"/>
        </w:rPr>
        <w:t>. Фасад здания должен быть оборудован осветительными приборами, позволяющими посетителям ознакомиться с информационными табличками.</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54</w:t>
      </w:r>
      <w:r w:rsidRPr="00032582">
        <w:rPr>
          <w:rFonts w:ascii="Times New Roman" w:eastAsia="Times New Roman" w:hAnsi="Times New Roman" w:cs="Times New Roman"/>
          <w:sz w:val="20"/>
          <w:szCs w:val="20"/>
          <w:lang w:eastAsia="ru-RU"/>
        </w:rPr>
        <w:t>.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55</w:t>
      </w:r>
      <w:r w:rsidRPr="00032582">
        <w:rPr>
          <w:rFonts w:ascii="Times New Roman" w:eastAsia="Times New Roman" w:hAnsi="Times New Roman" w:cs="Times New Roman"/>
          <w:sz w:val="20"/>
          <w:szCs w:val="20"/>
          <w:lang w:eastAsia="ru-RU"/>
        </w:rPr>
        <w:t>. Помещения приема и выдачи документов должны предусматривать места для ожидания, информирования и приема заявителей.</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56</w:t>
      </w:r>
      <w:r w:rsidRPr="00032582">
        <w:rPr>
          <w:rFonts w:ascii="Times New Roman" w:eastAsia="Times New Roman" w:hAnsi="Times New Roman" w:cs="Times New Roman"/>
          <w:sz w:val="20"/>
          <w:szCs w:val="20"/>
          <w:lang w:eastAsia="ru-RU"/>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57</w:t>
      </w:r>
      <w:r w:rsidRPr="00032582">
        <w:rPr>
          <w:rFonts w:ascii="Times New Roman" w:eastAsia="Times New Roman" w:hAnsi="Times New Roman" w:cs="Times New Roman"/>
          <w:sz w:val="20"/>
          <w:szCs w:val="20"/>
          <w:lang w:eastAsia="ru-RU"/>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58</w:t>
      </w:r>
      <w:r w:rsidRPr="00032582">
        <w:rPr>
          <w:rFonts w:ascii="Times New Roman" w:eastAsia="Times New Roman" w:hAnsi="Times New Roman" w:cs="Times New Roman"/>
          <w:sz w:val="20"/>
          <w:szCs w:val="20"/>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59</w:t>
      </w:r>
      <w:r w:rsidRPr="00032582">
        <w:rPr>
          <w:rFonts w:ascii="Times New Roman" w:eastAsia="Times New Roman" w:hAnsi="Times New Roman" w:cs="Times New Roman"/>
          <w:sz w:val="20"/>
          <w:szCs w:val="20"/>
          <w:lang w:eastAsia="ru-RU"/>
        </w:rPr>
        <w:t>. Помещения приема выдачи документов оборудуются</w:t>
      </w:r>
      <w:r w:rsidR="0048626F">
        <w:rPr>
          <w:rFonts w:ascii="Times New Roman" w:eastAsia="Times New Roman" w:hAnsi="Times New Roman" w:cs="Times New Roman"/>
          <w:sz w:val="20"/>
          <w:szCs w:val="20"/>
          <w:lang w:eastAsia="ru-RU"/>
        </w:rPr>
        <w:t xml:space="preserve"> информационными</w:t>
      </w:r>
      <w:r w:rsidRPr="00032582">
        <w:rPr>
          <w:rFonts w:ascii="Times New Roman" w:eastAsia="Times New Roman" w:hAnsi="Times New Roman" w:cs="Times New Roman"/>
          <w:sz w:val="20"/>
          <w:szCs w:val="20"/>
          <w:lang w:eastAsia="ru-RU"/>
        </w:rPr>
        <w:t xml:space="preserve"> стендами (стойками), содержащими информацию о порядке предоставления муниципальных услуг.</w:t>
      </w:r>
    </w:p>
    <w:p w:rsidR="00032582" w:rsidRPr="00032582" w:rsidRDefault="00032582" w:rsidP="00032582">
      <w:pPr>
        <w:widowControl w:val="0"/>
        <w:autoSpaceDE w:val="0"/>
        <w:autoSpaceDN w:val="0"/>
        <w:adjustRightInd w:val="0"/>
        <w:spacing w:after="0" w:line="240" w:lineRule="auto"/>
        <w:jc w:val="both"/>
        <w:rPr>
          <w:rFonts w:ascii="Times New Roman" w:eastAsia="PMingLiU"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60</w:t>
      </w:r>
      <w:r w:rsidRPr="00032582">
        <w:rPr>
          <w:rFonts w:ascii="Times New Roman" w:eastAsia="Times New Roman" w:hAnsi="Times New Roman" w:cs="Times New Roman"/>
          <w:sz w:val="20"/>
          <w:szCs w:val="20"/>
          <w:lang w:eastAsia="ru-RU"/>
        </w:rPr>
        <w:t xml:space="preserve">. В местах для ожидания устанавливаются стулья (кресельные секции, кресла) для заявителей. </w:t>
      </w:r>
      <w:r w:rsidRPr="00032582">
        <w:rPr>
          <w:rFonts w:ascii="Times New Roman" w:eastAsia="PMingLiU" w:hAnsi="Times New Roman" w:cs="Times New Roman"/>
          <w:sz w:val="20"/>
          <w:szCs w:val="20"/>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61</w:t>
      </w:r>
      <w:r w:rsidRPr="00032582">
        <w:rPr>
          <w:rFonts w:ascii="Times New Roman" w:eastAsia="Times New Roman" w:hAnsi="Times New Roman" w:cs="Times New Roman"/>
          <w:sz w:val="20"/>
          <w:szCs w:val="20"/>
          <w:lang w:eastAsia="ru-RU"/>
        </w:rPr>
        <w:t xml:space="preserve"> Информация о фамилии, имени, отчестве и должности сотрудника органа, осуществляющего муниципальную услугу,</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должна быть размещена на личной информационной табличке и на рабочем месте специалиста.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Показатели доступности и качества муниципальных услуг </w:t>
      </w:r>
    </w:p>
    <w:p w:rsidR="00032582" w:rsidRPr="00032582" w:rsidRDefault="00032582" w:rsidP="00032582">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62</w:t>
      </w:r>
      <w:r w:rsidRPr="00032582">
        <w:rPr>
          <w:rFonts w:ascii="Times New Roman" w:eastAsia="Times New Roman" w:hAnsi="Times New Roman" w:cs="Times New Roman"/>
          <w:sz w:val="20"/>
          <w:szCs w:val="20"/>
          <w:lang w:eastAsia="ru-RU"/>
        </w:rPr>
        <w:t>. Показателями доступности и качества муниципальной услуги являются:</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достоверность предоставляемой гражданам информации;</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полнота информирования граждан;</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наглядность форм предоставляемой информации об административных процедурах;</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удобство и доступность получения информации заявителями о порядке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5) соблюдение сроков исполнения отдельных административных процедур и предоставления муниципальной услуги в целом;</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  соблюдений требований стандарта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7) отсутствие жалоб на решения, действия (бездействие) должностных лиц Отдела строительства, </w:t>
      </w:r>
      <w:r w:rsidRPr="00032582">
        <w:rPr>
          <w:rFonts w:ascii="Times New Roman" w:eastAsia="Times New Roman" w:hAnsi="Times New Roman" w:cs="Times New Roman"/>
          <w:sz w:val="20"/>
          <w:szCs w:val="20"/>
          <w:lang w:eastAsia="ru-RU"/>
        </w:rPr>
        <w:lastRenderedPageBreak/>
        <w:t>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 ходе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8) полнота и актуальность информации о порядке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63</w:t>
      </w:r>
      <w:r w:rsidRPr="00032582">
        <w:rPr>
          <w:rFonts w:ascii="Times New Roman" w:eastAsia="Times New Roman" w:hAnsi="Times New Roman" w:cs="Times New Roman"/>
          <w:sz w:val="20"/>
          <w:szCs w:val="20"/>
          <w:lang w:eastAsia="ru-RU"/>
        </w:rPr>
        <w:t>. При получении муниципальной услуги заявитель осуществляет не более 2</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взаимодействий с должностными лицами, в том числе:</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при подаче запроса на получение услуги и получении результата услуги заявителем лично, в том числе через МФЦ – не более 2 раз;</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7" w:history="1">
        <w:r w:rsidRPr="00032582">
          <w:rPr>
            <w:rFonts w:ascii="Times New Roman" w:eastAsia="Times New Roman" w:hAnsi="Times New Roman" w:cs="Times New Roman"/>
            <w:color w:val="0000FF"/>
            <w:sz w:val="20"/>
            <w:szCs w:val="20"/>
            <w:u w:val="single"/>
            <w:lang w:eastAsia="ru-RU"/>
          </w:rPr>
          <w:t>www.gosuslugi.ru</w:t>
        </w:r>
      </w:hyperlink>
      <w:r w:rsidRPr="00032582">
        <w:rPr>
          <w:rFonts w:ascii="Times New Roman" w:eastAsia="Times New Roman" w:hAnsi="Times New Roman" w:cs="Times New Roman"/>
          <w:sz w:val="20"/>
          <w:szCs w:val="20"/>
          <w:lang w:eastAsia="ru-RU"/>
        </w:rPr>
        <w:t>), почтовым отправлением  непосредственное взаимодействие не требуется.</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64</w:t>
      </w:r>
      <w:r w:rsidRPr="00032582">
        <w:rPr>
          <w:rFonts w:ascii="Times New Roman" w:eastAsia="Times New Roman" w:hAnsi="Times New Roman" w:cs="Times New Roman"/>
          <w:sz w:val="20"/>
          <w:szCs w:val="20"/>
          <w:lang w:eastAsia="ru-RU"/>
        </w:rPr>
        <w:t xml:space="preserve">. Продолжительность каждого взаимодействия не должна превышать 15 минут. </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516EA">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65</w:t>
      </w:r>
      <w:r w:rsidRPr="00032582">
        <w:rPr>
          <w:rFonts w:ascii="Times New Roman" w:eastAsia="Times New Roman" w:hAnsi="Times New Roman" w:cs="Times New Roman"/>
          <w:sz w:val="20"/>
          <w:szCs w:val="20"/>
          <w:lang w:eastAsia="ru-RU"/>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66</w:t>
      </w:r>
      <w:r w:rsidRPr="00032582">
        <w:rPr>
          <w:rFonts w:ascii="Times New Roman" w:eastAsia="Times New Roman" w:hAnsi="Times New Roman" w:cs="Times New Roman"/>
          <w:sz w:val="20"/>
          <w:szCs w:val="20"/>
          <w:lang w:eastAsia="ru-RU"/>
        </w:rPr>
        <w:t>.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67</w:t>
      </w:r>
      <w:r w:rsidRPr="00032582">
        <w:rPr>
          <w:rFonts w:ascii="Times New Roman" w:eastAsia="Times New Roman" w:hAnsi="Times New Roman" w:cs="Times New Roman"/>
          <w:sz w:val="20"/>
          <w:szCs w:val="20"/>
          <w:lang w:eastAsia="ru-RU"/>
        </w:rPr>
        <w:t>.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68</w:t>
      </w:r>
      <w:r w:rsidRPr="00032582">
        <w:rPr>
          <w:rFonts w:ascii="Times New Roman" w:eastAsia="Times New Roman" w:hAnsi="Times New Roman" w:cs="Times New Roman"/>
          <w:sz w:val="20"/>
          <w:szCs w:val="20"/>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2582" w:rsidRPr="00032582" w:rsidRDefault="00032582" w:rsidP="00032582">
      <w:pPr>
        <w:widowControl w:val="0"/>
        <w:tabs>
          <w:tab w:val="left" w:pos="1134"/>
        </w:tabs>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69</w:t>
      </w:r>
      <w:r w:rsidRPr="00032582">
        <w:rPr>
          <w:rFonts w:ascii="Times New Roman" w:eastAsia="Times New Roman" w:hAnsi="Times New Roman" w:cs="Times New Roman"/>
          <w:sz w:val="20"/>
          <w:szCs w:val="20"/>
          <w:lang w:eastAsia="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70</w:t>
      </w:r>
      <w:r w:rsidRPr="003A6552">
        <w:rPr>
          <w:rFonts w:ascii="Times New Roman" w:eastAsia="Times New Roman" w:hAnsi="Times New Roman" w:cs="Times New Roman"/>
          <w:sz w:val="20"/>
          <w:szCs w:val="20"/>
          <w:lang w:eastAsia="ru-RU"/>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2582" w:rsidRPr="003A6552" w:rsidRDefault="00032582" w:rsidP="00032582">
      <w:pPr>
        <w:tabs>
          <w:tab w:val="num" w:pos="1134"/>
          <w:tab w:val="left" w:pos="1276"/>
        </w:tabs>
        <w:spacing w:after="0" w:line="240" w:lineRule="auto"/>
        <w:ind w:firstLine="709"/>
        <w:jc w:val="both"/>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32582" w:rsidRPr="003A6552" w:rsidRDefault="00032582" w:rsidP="00032582">
      <w:pPr>
        <w:tabs>
          <w:tab w:val="num" w:pos="1134"/>
          <w:tab w:val="left" w:pos="1276"/>
        </w:tabs>
        <w:spacing w:after="0" w:line="240" w:lineRule="auto"/>
        <w:ind w:firstLine="709"/>
        <w:jc w:val="both"/>
        <w:outlineLvl w:val="1"/>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2) представление заявления о предоставлении муниципальной услуги в электронном виде; </w:t>
      </w:r>
    </w:p>
    <w:p w:rsidR="00032582" w:rsidRPr="003A6552" w:rsidRDefault="00032582" w:rsidP="00032582">
      <w:pPr>
        <w:tabs>
          <w:tab w:val="num" w:pos="1134"/>
          <w:tab w:val="left" w:pos="1276"/>
        </w:tabs>
        <w:spacing w:after="0" w:line="240" w:lineRule="auto"/>
        <w:ind w:firstLine="709"/>
        <w:jc w:val="both"/>
        <w:outlineLvl w:val="1"/>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3) осуществления мониторинга хода предоставл</w:t>
      </w:r>
      <w:r w:rsidR="003A6552" w:rsidRPr="003A6552">
        <w:rPr>
          <w:rFonts w:ascii="Times New Roman" w:eastAsia="Times New Roman" w:hAnsi="Times New Roman" w:cs="Times New Roman"/>
          <w:sz w:val="20"/>
          <w:szCs w:val="20"/>
          <w:lang w:eastAsia="ru-RU"/>
        </w:rPr>
        <w:t>ения муниципальной услуги.</w:t>
      </w:r>
    </w:p>
    <w:p w:rsidR="00032582" w:rsidRPr="00032582" w:rsidRDefault="00032582" w:rsidP="00032582">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71</w:t>
      </w:r>
      <w:r w:rsidRPr="00032582">
        <w:rPr>
          <w:rFonts w:ascii="Times New Roman" w:eastAsia="Times New Roman" w:hAnsi="Times New Roman" w:cs="Times New Roman"/>
          <w:sz w:val="20"/>
          <w:szCs w:val="20"/>
          <w:lang w:eastAsia="ru-RU"/>
        </w:rPr>
        <w:t>.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72</w:t>
      </w:r>
      <w:r w:rsidRPr="00032582">
        <w:rPr>
          <w:rFonts w:ascii="Times New Roman" w:eastAsia="Times New Roman" w:hAnsi="Times New Roman" w:cs="Times New Roman"/>
          <w:sz w:val="20"/>
          <w:szCs w:val="20"/>
          <w:lang w:eastAsia="ru-RU"/>
        </w:rPr>
        <w:t xml:space="preserve">. </w:t>
      </w:r>
      <w:r w:rsidRPr="003A6552">
        <w:rPr>
          <w:rFonts w:ascii="Times New Roman" w:eastAsia="Times New Roman" w:hAnsi="Times New Roman" w:cs="Times New Roman"/>
          <w:sz w:val="20"/>
          <w:szCs w:val="20"/>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32582" w:rsidRPr="003A6552" w:rsidRDefault="00032582" w:rsidP="00032582">
      <w:pPr>
        <w:widowControl w:val="0"/>
        <w:tabs>
          <w:tab w:val="left" w:pos="1276"/>
        </w:tabs>
        <w:autoSpaceDE w:val="0"/>
        <w:autoSpaceDN w:val="0"/>
        <w:adjustRightInd w:val="0"/>
        <w:spacing w:after="0" w:line="240" w:lineRule="auto"/>
        <w:contextualSpacing/>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73</w:t>
      </w:r>
      <w:r w:rsidRPr="003A6552">
        <w:rPr>
          <w:rFonts w:ascii="Times New Roman" w:eastAsia="Times New Roman" w:hAnsi="Times New Roman" w:cs="Times New Roman"/>
          <w:sz w:val="20"/>
          <w:szCs w:val="20"/>
          <w:lang w:eastAsia="ru-RU"/>
        </w:rPr>
        <w:t>. Предварительная запись может осуществляться следующими способами по выбору заявителя:</w:t>
      </w:r>
    </w:p>
    <w:p w:rsidR="00032582" w:rsidRPr="003A6552" w:rsidRDefault="00032582" w:rsidP="00032582">
      <w:pPr>
        <w:widowControl w:val="0"/>
        <w:tabs>
          <w:tab w:val="left" w:pos="1276"/>
        </w:tabs>
        <w:spacing w:after="0" w:line="240" w:lineRule="auto"/>
        <w:ind w:firstLine="709"/>
        <w:jc w:val="both"/>
        <w:rPr>
          <w:rFonts w:ascii="Times New Roman" w:eastAsia="PMingLiU" w:hAnsi="Times New Roman" w:cs="Times New Roman"/>
          <w:sz w:val="20"/>
          <w:szCs w:val="20"/>
          <w:lang w:eastAsia="ru-RU"/>
        </w:rPr>
      </w:pPr>
      <w:r w:rsidRPr="003A6552">
        <w:rPr>
          <w:rFonts w:ascii="Times New Roman" w:eastAsia="PMingLiU" w:hAnsi="Times New Roman" w:cs="Times New Roman"/>
          <w:sz w:val="20"/>
          <w:szCs w:val="20"/>
          <w:lang w:eastAsia="ru-RU"/>
        </w:rPr>
        <w:t>1) при личном обращении заявителя в</w:t>
      </w:r>
      <w:r w:rsidRPr="003A6552">
        <w:rPr>
          <w:rFonts w:ascii="Times New Roman" w:eastAsia="Times New Roman" w:hAnsi="Times New Roman" w:cs="Times New Roman"/>
          <w:sz w:val="20"/>
          <w:szCs w:val="20"/>
          <w:lang w:eastAsia="ru-RU"/>
        </w:rPr>
        <w:t xml:space="preserve"> Отдел строительства, архитектуры и ЖКХ Администрации Первомайского</w:t>
      </w:r>
      <w:r w:rsidRPr="003A6552">
        <w:rPr>
          <w:rFonts w:ascii="Times New Roman" w:eastAsia="Times New Roman" w:hAnsi="Times New Roman" w:cs="Times New Roman"/>
          <w:color w:val="000000"/>
          <w:sz w:val="20"/>
          <w:szCs w:val="20"/>
          <w:lang w:eastAsia="ru-RU"/>
        </w:rPr>
        <w:t xml:space="preserve"> р</w:t>
      </w:r>
      <w:r w:rsidRPr="003A6552">
        <w:rPr>
          <w:rFonts w:ascii="Times New Roman" w:eastAsia="Times New Roman" w:hAnsi="Times New Roman" w:cs="Times New Roman"/>
          <w:sz w:val="20"/>
          <w:szCs w:val="20"/>
          <w:lang w:eastAsia="ru-RU"/>
        </w:rPr>
        <w:t>айона</w:t>
      </w:r>
      <w:r w:rsidRPr="003A6552">
        <w:rPr>
          <w:rFonts w:ascii="Times New Roman" w:eastAsia="PMingLiU" w:hAnsi="Times New Roman" w:cs="Times New Roman"/>
          <w:sz w:val="20"/>
          <w:szCs w:val="20"/>
          <w:lang w:eastAsia="ru-RU"/>
        </w:rPr>
        <w:t>;</w:t>
      </w:r>
    </w:p>
    <w:p w:rsidR="00032582" w:rsidRPr="003A6552" w:rsidRDefault="00032582" w:rsidP="00032582">
      <w:pPr>
        <w:widowControl w:val="0"/>
        <w:tabs>
          <w:tab w:val="left" w:pos="1276"/>
        </w:tabs>
        <w:spacing w:after="0" w:line="240" w:lineRule="auto"/>
        <w:ind w:firstLine="709"/>
        <w:jc w:val="both"/>
        <w:rPr>
          <w:rFonts w:ascii="Times New Roman" w:eastAsia="PMingLiU" w:hAnsi="Times New Roman" w:cs="Times New Roman"/>
          <w:sz w:val="20"/>
          <w:szCs w:val="20"/>
          <w:lang w:eastAsia="ru-RU"/>
        </w:rPr>
      </w:pPr>
      <w:r w:rsidRPr="003A6552">
        <w:rPr>
          <w:rFonts w:ascii="Times New Roman" w:eastAsia="PMingLiU" w:hAnsi="Times New Roman" w:cs="Times New Roman"/>
          <w:sz w:val="20"/>
          <w:szCs w:val="20"/>
          <w:lang w:eastAsia="ru-RU"/>
        </w:rPr>
        <w:t>2)  по телефону;</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74</w:t>
      </w:r>
      <w:r w:rsidRPr="003A6552">
        <w:rPr>
          <w:rFonts w:ascii="Times New Roman" w:eastAsia="Times New Roman" w:hAnsi="Times New Roman" w:cs="Times New Roman"/>
          <w:sz w:val="20"/>
          <w:szCs w:val="20"/>
          <w:lang w:eastAsia="ru-RU"/>
        </w:rPr>
        <w:t>. При предварительной записи заявитель сообщает следующие данные:</w:t>
      </w:r>
    </w:p>
    <w:p w:rsidR="00032582" w:rsidRPr="003A6552" w:rsidRDefault="00032582" w:rsidP="00032582">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1)  для физического лица: фамилию, имя, отчество (последнее при наличии);</w:t>
      </w:r>
    </w:p>
    <w:p w:rsidR="00032582" w:rsidRPr="003A6552" w:rsidRDefault="00032582" w:rsidP="00032582">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 xml:space="preserve">2)  для юридического лица: наименование юридического лица; </w:t>
      </w:r>
    </w:p>
    <w:p w:rsidR="00032582" w:rsidRPr="003A6552" w:rsidRDefault="00032582" w:rsidP="00032582">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3)  контактный номер телефона;</w:t>
      </w:r>
    </w:p>
    <w:p w:rsidR="00032582" w:rsidRPr="003A6552" w:rsidRDefault="00032582" w:rsidP="00032582">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4)  адрес электронной почты (при наличии);</w:t>
      </w:r>
    </w:p>
    <w:p w:rsidR="00032582" w:rsidRPr="003A6552" w:rsidRDefault="00032582" w:rsidP="00032582">
      <w:pPr>
        <w:widowControl w:val="0"/>
        <w:tabs>
          <w:tab w:val="left" w:pos="1276"/>
        </w:tabs>
        <w:spacing w:after="0" w:line="240" w:lineRule="auto"/>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 xml:space="preserve">            </w:t>
      </w:r>
      <w:r w:rsidR="003A6552" w:rsidRPr="003A6552">
        <w:rPr>
          <w:rFonts w:ascii="Times New Roman" w:eastAsia="ヒラギノ角ゴ Pro W3" w:hAnsi="Times New Roman" w:cs="Times New Roman"/>
          <w:color w:val="000000"/>
          <w:sz w:val="20"/>
          <w:szCs w:val="20"/>
          <w:lang w:eastAsia="ru-RU"/>
        </w:rPr>
        <w:t xml:space="preserve">  </w:t>
      </w:r>
      <w:r w:rsidRPr="003A6552">
        <w:rPr>
          <w:rFonts w:ascii="Times New Roman" w:eastAsia="ヒラギノ角ゴ Pro W3" w:hAnsi="Times New Roman" w:cs="Times New Roman"/>
          <w:color w:val="000000"/>
          <w:sz w:val="20"/>
          <w:szCs w:val="20"/>
          <w:lang w:eastAsia="ru-RU"/>
        </w:rPr>
        <w:t xml:space="preserve">5) желаемые дату и время представления документов. </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75</w:t>
      </w:r>
      <w:r w:rsidRPr="003A6552">
        <w:rPr>
          <w:rFonts w:ascii="Times New Roman" w:eastAsia="Times New Roman" w:hAnsi="Times New Roman" w:cs="Times New Roman"/>
          <w:sz w:val="20"/>
          <w:szCs w:val="20"/>
          <w:lang w:eastAsia="ru-RU"/>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76</w:t>
      </w:r>
      <w:r w:rsidRPr="003A6552">
        <w:rPr>
          <w:rFonts w:ascii="Times New Roman" w:eastAsia="Times New Roman" w:hAnsi="Times New Roman" w:cs="Times New Roman"/>
          <w:sz w:val="20"/>
          <w:szCs w:val="20"/>
          <w:lang w:eastAsia="ru-RU"/>
        </w:rPr>
        <w:t xml:space="preserve">. Заявителю сообщаются дата и время приема документов, окно (кабинет) приема документов, в которые следует обратиться. </w:t>
      </w:r>
    </w:p>
    <w:p w:rsidR="00032582" w:rsidRPr="003A6552" w:rsidRDefault="00032582" w:rsidP="00032582">
      <w:pPr>
        <w:widowControl w:val="0"/>
        <w:tabs>
          <w:tab w:val="left" w:pos="1276"/>
        </w:tabs>
        <w:spacing w:after="0" w:line="240" w:lineRule="auto"/>
        <w:jc w:val="both"/>
        <w:rPr>
          <w:rFonts w:ascii="Times New Roman" w:eastAsia="PMingLiU" w:hAnsi="Times New Roman" w:cs="Times New Roman"/>
          <w:sz w:val="20"/>
          <w:szCs w:val="20"/>
          <w:lang w:eastAsia="ru-RU"/>
        </w:rPr>
      </w:pPr>
      <w:r w:rsidRPr="003A6552">
        <w:rPr>
          <w:rFonts w:ascii="Times New Roman" w:eastAsia="PMingLiU" w:hAnsi="Times New Roman" w:cs="Times New Roman"/>
          <w:sz w:val="20"/>
          <w:szCs w:val="20"/>
          <w:lang w:eastAsia="ru-RU"/>
        </w:rPr>
        <w:t xml:space="preserve">        </w:t>
      </w:r>
      <w:r w:rsidR="0050518D">
        <w:rPr>
          <w:rFonts w:ascii="Times New Roman" w:eastAsia="PMingLiU" w:hAnsi="Times New Roman" w:cs="Times New Roman"/>
          <w:sz w:val="20"/>
          <w:szCs w:val="20"/>
          <w:lang w:eastAsia="ru-RU"/>
        </w:rPr>
        <w:t>77</w:t>
      </w:r>
      <w:r w:rsidRPr="003A6552">
        <w:rPr>
          <w:rFonts w:ascii="Times New Roman" w:eastAsia="PMingLiU" w:hAnsi="Times New Roman" w:cs="Times New Roman"/>
          <w:sz w:val="20"/>
          <w:szCs w:val="20"/>
          <w:lang w:eastAsia="ru-RU"/>
        </w:rPr>
        <w:t>. Запись заявителей на определенную дату заканчивается за сутки до наступления этой даты.</w:t>
      </w:r>
    </w:p>
    <w:p w:rsidR="00032582" w:rsidRPr="003A6552" w:rsidRDefault="00032582" w:rsidP="003A655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BA229A">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78</w:t>
      </w:r>
      <w:r w:rsidRPr="003A6552">
        <w:rPr>
          <w:rFonts w:ascii="Times New Roman" w:eastAsia="Times New Roman" w:hAnsi="Times New Roman" w:cs="Times New Roman"/>
          <w:sz w:val="20"/>
          <w:szCs w:val="20"/>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BA229A">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79</w:t>
      </w:r>
      <w:r w:rsidRPr="003A6552">
        <w:rPr>
          <w:rFonts w:ascii="Times New Roman" w:eastAsia="Times New Roman" w:hAnsi="Times New Roman" w:cs="Times New Roman"/>
          <w:sz w:val="20"/>
          <w:szCs w:val="20"/>
          <w:lang w:eastAsia="ru-RU"/>
        </w:rPr>
        <w:t xml:space="preserve">. Заявитель в любое время вправе отказаться от предварительной записи. </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BA229A">
        <w:rPr>
          <w:rFonts w:ascii="Times New Roman" w:eastAsia="Times New Roman" w:hAnsi="Times New Roman" w:cs="Times New Roman"/>
          <w:sz w:val="20"/>
          <w:szCs w:val="20"/>
          <w:lang w:eastAsia="ru-RU"/>
        </w:rPr>
        <w:t xml:space="preserve">  </w:t>
      </w:r>
      <w:r w:rsidR="0050518D">
        <w:rPr>
          <w:rFonts w:ascii="Times New Roman" w:eastAsia="Times New Roman" w:hAnsi="Times New Roman" w:cs="Times New Roman"/>
          <w:sz w:val="20"/>
          <w:szCs w:val="20"/>
          <w:lang w:eastAsia="ru-RU"/>
        </w:rPr>
        <w:t>80</w:t>
      </w:r>
      <w:r w:rsidRPr="003A6552">
        <w:rPr>
          <w:rFonts w:ascii="Times New Roman" w:eastAsia="Times New Roman" w:hAnsi="Times New Roman" w:cs="Times New Roman"/>
          <w:sz w:val="20"/>
          <w:szCs w:val="20"/>
          <w:lang w:eastAsia="ru-RU"/>
        </w:rPr>
        <w:t>. В отсутствии заявителей, обратившихся по предварительной записи, осуществляется прием заявителей, обратившихся в порядке очереди.</w:t>
      </w:r>
      <w:r w:rsidRPr="00032582">
        <w:rPr>
          <w:rFonts w:ascii="Times New Roman" w:eastAsia="Times New Roman" w:hAnsi="Times New Roman" w:cs="Times New Roman"/>
          <w:sz w:val="20"/>
          <w:szCs w:val="20"/>
          <w:lang w:eastAsia="ru-RU"/>
        </w:rPr>
        <w:t xml:space="preserve"> </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p>
    <w:p w:rsidR="00FF6F52" w:rsidRPr="00FF6F52" w:rsidRDefault="00FF6F52" w:rsidP="00FF6F5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lastRenderedPageBreak/>
        <w:t>III. СОСТАВ, ПОСЛЕДОВАТЕЛЬНОСТЬ И СРОКИ ВЫПОЛНЕНИЯ</w:t>
      </w:r>
    </w:p>
    <w:p w:rsidR="00FF6F52" w:rsidRPr="00FF6F52" w:rsidRDefault="00FF6F52" w:rsidP="00FF6F5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АДМИНИСТРАТИВНЫХ ПРОЦЕДУР, ТРЕБОВАНИЯ К ПОРЯДКУ</w:t>
      </w:r>
    </w:p>
    <w:p w:rsidR="00FF6F52" w:rsidRPr="00FF6F52" w:rsidRDefault="00FF6F52" w:rsidP="00FF6F5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ИХ ВЫПОЛНЕНИЯ, В ТОМ ЧИСЛЕ ОСОБЕННОСТИ ВЫПОЛНЕНИЯ</w:t>
      </w:r>
    </w:p>
    <w:p w:rsidR="00FF6F52" w:rsidRPr="00FF6F52" w:rsidRDefault="00FF6F52" w:rsidP="00FF6F5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АДМИНИСТРАТИВНЫХ ПРОЦЕДУР В ЭЛЕКТРОННОЙ ФОРМЕ, А</w:t>
      </w:r>
    </w:p>
    <w:p w:rsidR="00032582" w:rsidRPr="00032582" w:rsidRDefault="00FF6F52" w:rsidP="00FF6F5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 xml:space="preserve">ТАКЖЕ ОСОБЕННОСТИ ВЫПОЛНЕНИЯ АДМИНИСТРАТИВНЫХ ПРОЦЕДУР В </w:t>
      </w:r>
      <w:r w:rsidR="00AF5882">
        <w:rPr>
          <w:rFonts w:ascii="Times New Roman" w:eastAsia="Times New Roman" w:hAnsi="Times New Roman" w:cs="Times New Roman"/>
          <w:sz w:val="20"/>
          <w:szCs w:val="20"/>
          <w:lang w:eastAsia="ru-RU"/>
        </w:rPr>
        <w:t xml:space="preserve">МНОГОФУНКЦИОНАЛЬНОМ ЦЕНТРЕ </w:t>
      </w:r>
    </w:p>
    <w:p w:rsidR="00032582" w:rsidRPr="00032582" w:rsidRDefault="00032582" w:rsidP="00032582">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BD7DA4">
        <w:rPr>
          <w:rFonts w:ascii="Times New Roman" w:eastAsia="Times New Roman" w:hAnsi="Times New Roman" w:cs="Times New Roman"/>
          <w:sz w:val="20"/>
          <w:szCs w:val="20"/>
          <w:lang w:eastAsia="ru-RU"/>
        </w:rPr>
        <w:t>81</w:t>
      </w:r>
      <w:r w:rsidRPr="00032582">
        <w:rPr>
          <w:rFonts w:ascii="Times New Roman" w:eastAsia="Times New Roman" w:hAnsi="Times New Roman" w:cs="Times New Roman"/>
          <w:sz w:val="20"/>
          <w:szCs w:val="20"/>
          <w:lang w:eastAsia="ru-RU"/>
        </w:rPr>
        <w:t>. Предоставление муниципальной услуги включает в себя следующие административные процедуры:</w:t>
      </w:r>
    </w:p>
    <w:p w:rsidR="00032582" w:rsidRPr="00BD0C95" w:rsidRDefault="00032582" w:rsidP="00BD0C95">
      <w:pPr>
        <w:pStyle w:val="af1"/>
        <w:numPr>
          <w:ilvl w:val="0"/>
          <w:numId w:val="15"/>
        </w:numPr>
        <w:overflowPunct w:val="0"/>
        <w:autoSpaceDE w:val="0"/>
        <w:autoSpaceDN w:val="0"/>
        <w:adjustRightInd w:val="0"/>
        <w:spacing w:after="0" w:line="240" w:lineRule="auto"/>
        <w:jc w:val="both"/>
        <w:rPr>
          <w:rFonts w:ascii="Times New Roman" w:hAnsi="Times New Roman"/>
          <w:color w:val="000000"/>
          <w:sz w:val="20"/>
          <w:szCs w:val="20"/>
        </w:rPr>
      </w:pPr>
      <w:proofErr w:type="gramStart"/>
      <w:r w:rsidRPr="00BD0C95">
        <w:rPr>
          <w:rFonts w:ascii="Times New Roman" w:hAnsi="Times New Roman"/>
          <w:sz w:val="20"/>
          <w:szCs w:val="20"/>
        </w:rPr>
        <w:t>прием заявления</w:t>
      </w:r>
      <w:r w:rsidR="00BE41C4">
        <w:rPr>
          <w:rFonts w:ascii="Times New Roman" w:hAnsi="Times New Roman"/>
          <w:sz w:val="20"/>
          <w:szCs w:val="20"/>
        </w:rPr>
        <w:t xml:space="preserve"> и документов</w:t>
      </w:r>
      <w:r w:rsidRPr="00BD0C95">
        <w:rPr>
          <w:rFonts w:ascii="Times New Roman" w:hAnsi="Times New Roman"/>
          <w:sz w:val="20"/>
          <w:szCs w:val="20"/>
        </w:rPr>
        <w:t xml:space="preserve"> </w:t>
      </w:r>
      <w:r w:rsidR="00BD0C95" w:rsidRPr="00BD0C95">
        <w:rPr>
          <w:rFonts w:ascii="Times New Roman" w:hAnsi="Times New Roman"/>
          <w:sz w:val="20"/>
          <w:szCs w:val="20"/>
        </w:rPr>
        <w:t xml:space="preserve">о </w:t>
      </w:r>
      <w:r w:rsidR="00BD0C95" w:rsidRPr="00BD0C95">
        <w:rPr>
          <w:rFonts w:ascii="Times New Roman" w:hAnsi="Times New Roman"/>
          <w:color w:val="000000"/>
          <w:sz w:val="20"/>
          <w:szCs w:val="20"/>
        </w:rPr>
        <w:t xml:space="preserve">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выдаче уведомления о переводе жилого (нежилого) помещения в нежилое (жилое) помещение с предварительными условиями в случае, если для использования такого</w:t>
      </w:r>
      <w:proofErr w:type="gramEnd"/>
      <w:r w:rsidR="00BD0C95" w:rsidRPr="00BD0C95">
        <w:rPr>
          <w:rFonts w:ascii="Times New Roman" w:hAnsi="Times New Roman"/>
          <w:color w:val="000000"/>
          <w:sz w:val="20"/>
          <w:szCs w:val="20"/>
        </w:rPr>
        <w:t xml:space="preserve"> помещения в качестве жилого или нежилого требуется проведение переустройства и (или) перепланировки и (или) иных работ;</w:t>
      </w:r>
    </w:p>
    <w:p w:rsidR="00032582" w:rsidRPr="00032582" w:rsidRDefault="00BD0C95" w:rsidP="00032582">
      <w:pPr>
        <w:widowControl w:val="0"/>
        <w:numPr>
          <w:ilvl w:val="0"/>
          <w:numId w:val="15"/>
        </w:numPr>
        <w:tabs>
          <w:tab w:val="left" w:pos="1276"/>
        </w:tabs>
        <w:spacing w:after="200" w:line="276" w:lineRule="auto"/>
        <w:ind w:left="0"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формирование и направление межведомственного запроса;</w:t>
      </w:r>
    </w:p>
    <w:p w:rsidR="00032582" w:rsidRPr="00BD0C95" w:rsidRDefault="00032582" w:rsidP="00BD0C95">
      <w:pPr>
        <w:pStyle w:val="af1"/>
        <w:numPr>
          <w:ilvl w:val="0"/>
          <w:numId w:val="15"/>
        </w:numPr>
        <w:overflowPunct w:val="0"/>
        <w:autoSpaceDE w:val="0"/>
        <w:autoSpaceDN w:val="0"/>
        <w:adjustRightInd w:val="0"/>
        <w:spacing w:after="0" w:line="240" w:lineRule="auto"/>
        <w:jc w:val="both"/>
        <w:rPr>
          <w:rFonts w:ascii="Times New Roman" w:hAnsi="Times New Roman"/>
          <w:color w:val="000000"/>
          <w:sz w:val="20"/>
          <w:szCs w:val="20"/>
        </w:rPr>
      </w:pPr>
      <w:proofErr w:type="gramStart"/>
      <w:r w:rsidRPr="00BD0C95">
        <w:rPr>
          <w:rFonts w:ascii="Times New Roman" w:hAnsi="Times New Roman"/>
          <w:sz w:val="20"/>
          <w:szCs w:val="20"/>
        </w:rPr>
        <w:t>рассмотрение заявления</w:t>
      </w:r>
      <w:r w:rsidR="0029117D" w:rsidRPr="00BD0C95">
        <w:rPr>
          <w:rFonts w:ascii="Times New Roman" w:hAnsi="Times New Roman"/>
          <w:sz w:val="20"/>
          <w:szCs w:val="20"/>
        </w:rPr>
        <w:t xml:space="preserve"> и документов </w:t>
      </w:r>
      <w:r w:rsidRPr="00BD0C95">
        <w:rPr>
          <w:rFonts w:ascii="Times New Roman" w:hAnsi="Times New Roman"/>
          <w:sz w:val="20"/>
          <w:szCs w:val="20"/>
        </w:rPr>
        <w:t xml:space="preserve"> </w:t>
      </w:r>
      <w:r w:rsidR="00BD0C95" w:rsidRPr="00BD0C95">
        <w:rPr>
          <w:rFonts w:ascii="Times New Roman" w:hAnsi="Times New Roman"/>
          <w:color w:val="000000"/>
          <w:sz w:val="20"/>
          <w:szCs w:val="20"/>
        </w:rPr>
        <w:t>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w:t>
      </w:r>
      <w:proofErr w:type="gramEnd"/>
      <w:r w:rsidR="00BD0C95" w:rsidRPr="00BD0C95">
        <w:rPr>
          <w:rFonts w:ascii="Times New Roman" w:hAnsi="Times New Roman"/>
          <w:color w:val="000000"/>
          <w:sz w:val="20"/>
          <w:szCs w:val="20"/>
        </w:rPr>
        <w:t xml:space="preserve"> жилого или нежилого требуется проведение переустройства и (или) перепланировки и (или) иных работ;</w:t>
      </w:r>
    </w:p>
    <w:p w:rsidR="00BD0C95" w:rsidRPr="00BD0C95" w:rsidRDefault="00032582" w:rsidP="00BD0C95">
      <w:pPr>
        <w:pStyle w:val="af1"/>
        <w:numPr>
          <w:ilvl w:val="0"/>
          <w:numId w:val="15"/>
        </w:numPr>
        <w:overflowPunct w:val="0"/>
        <w:autoSpaceDE w:val="0"/>
        <w:autoSpaceDN w:val="0"/>
        <w:adjustRightInd w:val="0"/>
        <w:spacing w:after="0" w:line="240" w:lineRule="auto"/>
        <w:jc w:val="both"/>
        <w:rPr>
          <w:rFonts w:ascii="Times New Roman" w:hAnsi="Times New Roman"/>
          <w:color w:val="000000"/>
          <w:sz w:val="20"/>
          <w:szCs w:val="20"/>
        </w:rPr>
      </w:pPr>
      <w:proofErr w:type="gramStart"/>
      <w:r w:rsidRPr="00BD0C95">
        <w:rPr>
          <w:rFonts w:ascii="Times New Roman" w:hAnsi="Times New Roman"/>
          <w:sz w:val="20"/>
          <w:szCs w:val="20"/>
        </w:rPr>
        <w:t xml:space="preserve">выдача </w:t>
      </w:r>
      <w:r w:rsidR="00BD0C95" w:rsidRPr="00BD0C95">
        <w:rPr>
          <w:rFonts w:ascii="Times New Roman" w:hAnsi="Times New Roman"/>
          <w:color w:val="000000"/>
          <w:sz w:val="20"/>
          <w:szCs w:val="20"/>
        </w:rPr>
        <w:t>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выдача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w:t>
      </w:r>
      <w:proofErr w:type="gramEnd"/>
      <w:r w:rsidR="00BD0C95" w:rsidRPr="00BD0C95">
        <w:rPr>
          <w:rFonts w:ascii="Times New Roman" w:hAnsi="Times New Roman"/>
          <w:color w:val="000000"/>
          <w:sz w:val="20"/>
          <w:szCs w:val="20"/>
        </w:rPr>
        <w:t xml:space="preserve"> жилого или нежилого требуется проведение переустройства и (или) перепланировки и (или) иных работ, либо </w:t>
      </w:r>
      <w:r w:rsidRPr="00BD0C95">
        <w:rPr>
          <w:rFonts w:ascii="Times New Roman" w:hAnsi="Times New Roman"/>
          <w:sz w:val="20"/>
          <w:szCs w:val="20"/>
        </w:rPr>
        <w:t>уведомлени</w:t>
      </w:r>
      <w:r w:rsidR="00BD0C95" w:rsidRPr="00BD0C95">
        <w:rPr>
          <w:rFonts w:ascii="Times New Roman" w:hAnsi="Times New Roman"/>
          <w:sz w:val="20"/>
          <w:szCs w:val="20"/>
        </w:rPr>
        <w:t>е</w:t>
      </w:r>
      <w:r w:rsidRPr="00BD0C95">
        <w:rPr>
          <w:rFonts w:ascii="Times New Roman" w:hAnsi="Times New Roman"/>
          <w:sz w:val="20"/>
          <w:szCs w:val="20"/>
        </w:rPr>
        <w:t xml:space="preserve"> </w:t>
      </w:r>
      <w:r w:rsidR="00BD0C95" w:rsidRPr="00BD0C95">
        <w:rPr>
          <w:rFonts w:ascii="Times New Roman" w:hAnsi="Times New Roman"/>
          <w:color w:val="000000"/>
          <w:sz w:val="20"/>
          <w:szCs w:val="20"/>
        </w:rPr>
        <w:t>об отказе в переводе жилого (нежилого) помещения в нежилое (жилое) помещение.</w:t>
      </w:r>
    </w:p>
    <w:p w:rsidR="00032582" w:rsidRPr="00BD0C95" w:rsidRDefault="00032582" w:rsidP="00BD0C95">
      <w:pPr>
        <w:overflowPunct w:val="0"/>
        <w:autoSpaceDE w:val="0"/>
        <w:autoSpaceDN w:val="0"/>
        <w:adjustRightInd w:val="0"/>
        <w:spacing w:after="0" w:line="240" w:lineRule="auto"/>
        <w:ind w:left="710"/>
        <w:jc w:val="both"/>
        <w:rPr>
          <w:rFonts w:ascii="Times New Roman" w:hAnsi="Times New Roman"/>
          <w:color w:val="000000"/>
          <w:sz w:val="20"/>
          <w:szCs w:val="20"/>
        </w:rPr>
      </w:pPr>
      <w:r w:rsidRPr="00BD0C95">
        <w:rPr>
          <w:rFonts w:ascii="Times New Roman" w:hAnsi="Times New Roman"/>
          <w:sz w:val="20"/>
          <w:szCs w:val="20"/>
        </w:rPr>
        <w:t>.</w:t>
      </w:r>
    </w:p>
    <w:p w:rsidR="00032582" w:rsidRPr="00032582" w:rsidRDefault="00032582" w:rsidP="00032582">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Блок-схема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20486E">
        <w:rPr>
          <w:rFonts w:ascii="Times New Roman" w:eastAsia="Times New Roman" w:hAnsi="Times New Roman" w:cs="Times New Roman"/>
          <w:sz w:val="20"/>
          <w:szCs w:val="20"/>
          <w:lang w:eastAsia="ru-RU"/>
        </w:rPr>
        <w:t>82</w:t>
      </w:r>
      <w:r w:rsidRPr="00032582">
        <w:rPr>
          <w:rFonts w:ascii="Times New Roman" w:eastAsia="Times New Roman" w:hAnsi="Times New Roman" w:cs="Times New Roman"/>
          <w:sz w:val="20"/>
          <w:szCs w:val="20"/>
          <w:lang w:eastAsia="ru-RU"/>
        </w:rPr>
        <w:t xml:space="preserve">. Блок-схема последовательности действий при предоставлении муниципальной услуги представлена в </w:t>
      </w:r>
      <w:r w:rsidRPr="009520C4">
        <w:rPr>
          <w:rFonts w:ascii="Times New Roman" w:eastAsia="Times New Roman" w:hAnsi="Times New Roman" w:cs="Times New Roman"/>
          <w:sz w:val="20"/>
          <w:szCs w:val="20"/>
          <w:lang w:eastAsia="ru-RU"/>
        </w:rPr>
        <w:t>приложении 3 к административному регламенту.</w:t>
      </w:r>
    </w:p>
    <w:p w:rsidR="00032582" w:rsidRPr="00032582" w:rsidRDefault="00032582" w:rsidP="00032582">
      <w:pPr>
        <w:widowControl w:val="0"/>
        <w:tabs>
          <w:tab w:val="left" w:pos="1276"/>
        </w:tabs>
        <w:spacing w:after="0" w:line="240" w:lineRule="auto"/>
        <w:ind w:firstLine="709"/>
        <w:jc w:val="both"/>
        <w:rPr>
          <w:rFonts w:ascii="Times New Roman" w:eastAsia="Times New Roman" w:hAnsi="Times New Roman" w:cs="Times New Roman"/>
          <w:sz w:val="20"/>
          <w:szCs w:val="20"/>
          <w:lang w:eastAsia="ru-RU"/>
        </w:rPr>
      </w:pPr>
    </w:p>
    <w:p w:rsidR="00BE41C4" w:rsidRPr="0088068A" w:rsidRDefault="0088068A" w:rsidP="0088068A">
      <w:pPr>
        <w:overflowPunct w:val="0"/>
        <w:autoSpaceDE w:val="0"/>
        <w:autoSpaceDN w:val="0"/>
        <w:adjustRightInd w:val="0"/>
        <w:spacing w:after="0" w:line="240" w:lineRule="auto"/>
        <w:jc w:val="center"/>
        <w:rPr>
          <w:rFonts w:ascii="Times New Roman" w:hAnsi="Times New Roman"/>
          <w:color w:val="000000"/>
          <w:sz w:val="20"/>
          <w:szCs w:val="20"/>
        </w:rPr>
      </w:pPr>
      <w:proofErr w:type="gramStart"/>
      <w:r>
        <w:rPr>
          <w:rFonts w:ascii="Times New Roman" w:hAnsi="Times New Roman"/>
          <w:sz w:val="20"/>
          <w:szCs w:val="20"/>
        </w:rPr>
        <w:t>П</w:t>
      </w:r>
      <w:r w:rsidR="00BE41C4" w:rsidRPr="0088068A">
        <w:rPr>
          <w:rFonts w:ascii="Times New Roman" w:hAnsi="Times New Roman"/>
          <w:sz w:val="20"/>
          <w:szCs w:val="20"/>
        </w:rPr>
        <w:t xml:space="preserve">рием заявления и документов  о </w:t>
      </w:r>
      <w:r w:rsidR="00BE41C4" w:rsidRPr="0088068A">
        <w:rPr>
          <w:rFonts w:ascii="Times New Roman" w:hAnsi="Times New Roman"/>
          <w:color w:val="000000"/>
          <w:sz w:val="20"/>
          <w:szCs w:val="20"/>
        </w:rPr>
        <w:t>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w:t>
      </w:r>
      <w:proofErr w:type="gramEnd"/>
      <w:r w:rsidR="00BE41C4" w:rsidRPr="0088068A">
        <w:rPr>
          <w:rFonts w:ascii="Times New Roman" w:hAnsi="Times New Roman"/>
          <w:color w:val="000000"/>
          <w:sz w:val="20"/>
          <w:szCs w:val="20"/>
        </w:rPr>
        <w:t xml:space="preserve"> жилого или нежилого требуется проведение переустройства и (или) пе</w:t>
      </w:r>
      <w:r>
        <w:rPr>
          <w:rFonts w:ascii="Times New Roman" w:hAnsi="Times New Roman"/>
          <w:color w:val="000000"/>
          <w:sz w:val="20"/>
          <w:szCs w:val="20"/>
        </w:rPr>
        <w:t>репланировки и (или) иных работ</w:t>
      </w:r>
    </w:p>
    <w:p w:rsidR="00032582" w:rsidRPr="00032582" w:rsidRDefault="00032582" w:rsidP="00032582">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88068A" w:rsidRDefault="00032582" w:rsidP="0088068A">
      <w:pPr>
        <w:overflowPunct w:val="0"/>
        <w:autoSpaceDE w:val="0"/>
        <w:autoSpaceDN w:val="0"/>
        <w:adjustRightInd w:val="0"/>
        <w:spacing w:after="0" w:line="240" w:lineRule="auto"/>
        <w:jc w:val="both"/>
        <w:rPr>
          <w:rFonts w:ascii="Times New Roman" w:hAnsi="Times New Roman"/>
          <w:color w:val="000000"/>
          <w:sz w:val="20"/>
          <w:szCs w:val="20"/>
        </w:rPr>
      </w:pPr>
      <w:r w:rsidRPr="00032582">
        <w:rPr>
          <w:rFonts w:ascii="Times New Roman" w:eastAsia="Times New Roman" w:hAnsi="Times New Roman" w:cs="Times New Roman"/>
          <w:sz w:val="20"/>
          <w:szCs w:val="20"/>
          <w:lang w:eastAsia="ru-RU"/>
        </w:rPr>
        <w:t xml:space="preserve">        </w:t>
      </w:r>
      <w:r w:rsidR="0020486E">
        <w:rPr>
          <w:rFonts w:ascii="Times New Roman" w:eastAsia="Times New Roman" w:hAnsi="Times New Roman" w:cs="Times New Roman"/>
          <w:sz w:val="20"/>
          <w:szCs w:val="20"/>
          <w:lang w:eastAsia="ru-RU"/>
        </w:rPr>
        <w:t>83</w:t>
      </w:r>
      <w:r w:rsidRPr="00032582">
        <w:rPr>
          <w:rFonts w:ascii="Times New Roman" w:eastAsia="Times New Roman" w:hAnsi="Times New Roman" w:cs="Times New Roman"/>
          <w:sz w:val="20"/>
          <w:szCs w:val="20"/>
          <w:lang w:eastAsia="ru-RU"/>
        </w:rPr>
        <w:t xml:space="preserve">. </w:t>
      </w:r>
      <w:proofErr w:type="gramStart"/>
      <w:r w:rsidRPr="00032582">
        <w:rPr>
          <w:rFonts w:ascii="Times New Roman" w:eastAsia="Times New Roman" w:hAnsi="Times New Roman" w:cs="Times New Roman"/>
          <w:sz w:val="20"/>
          <w:szCs w:val="20"/>
          <w:lang w:eastAsia="ru-RU"/>
        </w:rPr>
        <w:t xml:space="preserve">Основанием для начала административной процедуры по приему заявления о </w:t>
      </w:r>
      <w:r w:rsidR="0088068A" w:rsidRPr="0088068A">
        <w:rPr>
          <w:rFonts w:ascii="Times New Roman" w:hAnsi="Times New Roman"/>
          <w:color w:val="000000"/>
          <w:sz w:val="20"/>
          <w:szCs w:val="20"/>
        </w:rPr>
        <w:t>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w:t>
      </w:r>
      <w:proofErr w:type="gramEnd"/>
      <w:r w:rsidR="0088068A" w:rsidRPr="0088068A">
        <w:rPr>
          <w:rFonts w:ascii="Times New Roman" w:hAnsi="Times New Roman"/>
          <w:color w:val="000000"/>
          <w:sz w:val="20"/>
          <w:szCs w:val="20"/>
        </w:rPr>
        <w:t xml:space="preserve"> такого помещения в качестве жилого или нежилого требуется проведение переустройства и (или) пе</w:t>
      </w:r>
      <w:r w:rsidR="0088068A">
        <w:rPr>
          <w:rFonts w:ascii="Times New Roman" w:hAnsi="Times New Roman"/>
          <w:color w:val="000000"/>
          <w:sz w:val="20"/>
          <w:szCs w:val="20"/>
        </w:rPr>
        <w:t xml:space="preserve">репланировки и (или) иных работ </w:t>
      </w:r>
      <w:r w:rsidRPr="00032582">
        <w:rPr>
          <w:rFonts w:ascii="Times New Roman" w:eastAsia="Times New Roman" w:hAnsi="Times New Roman" w:cs="Times New Roman"/>
          <w:sz w:val="20"/>
          <w:szCs w:val="20"/>
          <w:lang w:eastAsia="ru-RU"/>
        </w:rPr>
        <w:t>и документов</w:t>
      </w:r>
      <w:r w:rsidR="0088068A">
        <w:rPr>
          <w:rFonts w:ascii="Times New Roman" w:eastAsia="Times New Roman" w:hAnsi="Times New Roman" w:cs="Times New Roman"/>
          <w:sz w:val="20"/>
          <w:szCs w:val="20"/>
          <w:lang w:eastAsia="ru-RU"/>
        </w:rPr>
        <w:t xml:space="preserve"> (далее – заявление)</w:t>
      </w:r>
      <w:r w:rsidRPr="00032582">
        <w:rPr>
          <w:rFonts w:ascii="Times New Roman" w:eastAsia="Times New Roman" w:hAnsi="Times New Roman" w:cs="Times New Roman"/>
          <w:sz w:val="20"/>
          <w:szCs w:val="20"/>
          <w:lang w:eastAsia="ru-RU"/>
        </w:rPr>
        <w:t xml:space="preserve"> является обращение заявителя в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 письменной форме.</w:t>
      </w:r>
    </w:p>
    <w:p w:rsidR="00032582" w:rsidRPr="00032582" w:rsidRDefault="00032582" w:rsidP="0088068A">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20486E">
        <w:rPr>
          <w:rFonts w:ascii="Times New Roman" w:eastAsia="Times New Roman" w:hAnsi="Times New Roman" w:cs="Times New Roman"/>
          <w:sz w:val="20"/>
          <w:szCs w:val="20"/>
          <w:lang w:eastAsia="ru-RU"/>
        </w:rPr>
        <w:t>84</w:t>
      </w:r>
      <w:r w:rsidRPr="00032582">
        <w:rPr>
          <w:rFonts w:ascii="Times New Roman" w:eastAsia="Times New Roman" w:hAnsi="Times New Roman" w:cs="Times New Roman"/>
          <w:sz w:val="20"/>
          <w:szCs w:val="20"/>
          <w:lang w:eastAsia="ru-RU"/>
        </w:rPr>
        <w:t>. Специалист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ответственный за прием и регистрацию заявления и документов (далее - специалист), устанавливает предмет обращения, личность заявителя (полномочия представителя).</w:t>
      </w:r>
    </w:p>
    <w:p w:rsidR="00032582" w:rsidRPr="00032582" w:rsidRDefault="0020486E"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85</w:t>
      </w:r>
      <w:r w:rsidR="00032582" w:rsidRPr="00032582">
        <w:rPr>
          <w:rFonts w:ascii="Times New Roman" w:eastAsia="Times New Roman" w:hAnsi="Times New Roman" w:cs="Times New Roman"/>
          <w:sz w:val="20"/>
          <w:szCs w:val="20"/>
          <w:lang w:eastAsia="ru-RU"/>
        </w:rPr>
        <w:t>.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w:t>
      </w:r>
      <w:r w:rsidR="00FC3237">
        <w:rPr>
          <w:rFonts w:ascii="Times New Roman" w:eastAsia="Times New Roman" w:hAnsi="Times New Roman" w:cs="Times New Roman"/>
          <w:sz w:val="20"/>
          <w:szCs w:val="20"/>
          <w:lang w:eastAsia="ru-RU"/>
        </w:rPr>
        <w:t>е</w:t>
      </w:r>
      <w:r w:rsidR="00032582" w:rsidRPr="00032582">
        <w:rPr>
          <w:rFonts w:ascii="Times New Roman" w:eastAsia="Times New Roman" w:hAnsi="Times New Roman" w:cs="Times New Roman"/>
          <w:sz w:val="20"/>
          <w:szCs w:val="20"/>
          <w:lang w:eastAsia="ru-RU"/>
        </w:rPr>
        <w:t xml:space="preserve">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80921">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w:t>
      </w:r>
      <w:r w:rsidR="0020486E">
        <w:rPr>
          <w:rFonts w:ascii="Times New Roman" w:eastAsia="Times New Roman" w:hAnsi="Times New Roman" w:cs="Times New Roman"/>
          <w:sz w:val="20"/>
          <w:szCs w:val="20"/>
          <w:lang w:eastAsia="ru-RU"/>
        </w:rPr>
        <w:t>86</w:t>
      </w:r>
      <w:r w:rsidRPr="00032582">
        <w:rPr>
          <w:rFonts w:ascii="Times New Roman" w:eastAsia="Times New Roman" w:hAnsi="Times New Roman" w:cs="Times New Roman"/>
          <w:sz w:val="20"/>
          <w:szCs w:val="20"/>
          <w:lang w:eastAsia="ru-RU"/>
        </w:rPr>
        <w:t>. При получении заявления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 xml:space="preserve">       </w:t>
      </w:r>
      <w:r w:rsidR="0020486E">
        <w:rPr>
          <w:rFonts w:ascii="Times New Roman" w:eastAsia="Times New Roman" w:hAnsi="Times New Roman" w:cs="Times New Roman"/>
          <w:sz w:val="20"/>
          <w:szCs w:val="20"/>
          <w:lang w:eastAsia="ru-RU"/>
        </w:rPr>
        <w:t xml:space="preserve"> 87</w:t>
      </w:r>
      <w:r w:rsidRPr="00032582">
        <w:rPr>
          <w:rFonts w:ascii="Times New Roman" w:eastAsia="Times New Roman" w:hAnsi="Times New Roman" w:cs="Times New Roman"/>
          <w:sz w:val="20"/>
          <w:szCs w:val="20"/>
          <w:lang w:eastAsia="ru-RU"/>
        </w:rPr>
        <w:t>. Результатом выполнения административной процедуры по приему заявления</w:t>
      </w:r>
      <w:r w:rsidR="007D50C6">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и документов является прием и регистрация заявления  и прилагаемых к заявлению документов.</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20486E">
        <w:rPr>
          <w:rFonts w:ascii="Times New Roman" w:eastAsia="Times New Roman" w:hAnsi="Times New Roman" w:cs="Times New Roman"/>
          <w:sz w:val="20"/>
          <w:szCs w:val="20"/>
          <w:lang w:eastAsia="ru-RU"/>
        </w:rPr>
        <w:t xml:space="preserve">  88</w:t>
      </w:r>
      <w:r w:rsidRPr="00032582">
        <w:rPr>
          <w:rFonts w:ascii="Times New Roman" w:eastAsia="Times New Roman" w:hAnsi="Times New Roman" w:cs="Times New Roman"/>
          <w:sz w:val="20"/>
          <w:szCs w:val="20"/>
          <w:lang w:eastAsia="ru-RU"/>
        </w:rPr>
        <w:t>. Срок выполнения административной процедуры по приему заявления и документов – один рабочий день.</w:t>
      </w:r>
    </w:p>
    <w:p w:rsidR="00032582" w:rsidRPr="00032582" w:rsidRDefault="00032582" w:rsidP="00032582">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Формирование и направление межведомственного запроса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 xml:space="preserve">       </w:t>
      </w:r>
      <w:r w:rsidR="00792989">
        <w:rPr>
          <w:rFonts w:ascii="Times New Roman" w:eastAsia="Times New Roman" w:hAnsi="Times New Roman" w:cs="Times New Roman"/>
          <w:bCs/>
          <w:sz w:val="20"/>
          <w:szCs w:val="20"/>
          <w:lang w:eastAsia="ru-RU"/>
        </w:rPr>
        <w:t>89</w:t>
      </w:r>
      <w:r w:rsidRPr="00032582">
        <w:rPr>
          <w:rFonts w:ascii="Times New Roman" w:eastAsia="Times New Roman" w:hAnsi="Times New Roman" w:cs="Times New Roman"/>
          <w:bCs/>
          <w:sz w:val="20"/>
          <w:szCs w:val="20"/>
          <w:lang w:eastAsia="ru-RU"/>
        </w:rPr>
        <w:t>.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Pr="00032582">
        <w:rPr>
          <w:rFonts w:ascii="Times New Roman" w:eastAsia="Times New Roman" w:hAnsi="Times New Roman" w:cs="Times New Roman"/>
          <w:sz w:val="20"/>
          <w:szCs w:val="20"/>
          <w:lang w:eastAsia="ru-RU"/>
        </w:rPr>
        <w:t xml:space="preserve">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r w:rsidRPr="00032582">
        <w:rPr>
          <w:rFonts w:ascii="Times New Roman" w:eastAsia="Times New Roman" w:hAnsi="Times New Roman" w:cs="Times New Roman"/>
          <w:bCs/>
          <w:sz w:val="20"/>
          <w:szCs w:val="20"/>
          <w:lang w:eastAsia="ru-RU"/>
        </w:rPr>
        <w:t xml:space="preserve">, </w:t>
      </w:r>
      <w:r w:rsidR="005D193D">
        <w:rPr>
          <w:rFonts w:ascii="Times New Roman" w:eastAsia="Times New Roman" w:hAnsi="Times New Roman" w:cs="Times New Roman"/>
          <w:bCs/>
          <w:sz w:val="20"/>
          <w:szCs w:val="20"/>
          <w:lang w:eastAsia="ru-RU"/>
        </w:rPr>
        <w:t xml:space="preserve">МФЦ </w:t>
      </w:r>
      <w:r w:rsidRPr="00032582">
        <w:rPr>
          <w:rFonts w:ascii="Times New Roman" w:eastAsia="Times New Roman" w:hAnsi="Times New Roman" w:cs="Times New Roman"/>
          <w:bCs/>
          <w:sz w:val="20"/>
          <w:szCs w:val="20"/>
          <w:lang w:eastAsia="ru-RU"/>
        </w:rPr>
        <w:t xml:space="preserve">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792989">
        <w:rPr>
          <w:rFonts w:ascii="Times New Roman" w:eastAsia="Times New Roman" w:hAnsi="Times New Roman" w:cs="Times New Roman"/>
          <w:sz w:val="20"/>
          <w:szCs w:val="20"/>
          <w:lang w:eastAsia="ru-RU"/>
        </w:rPr>
        <w:t>90</w:t>
      </w:r>
      <w:r w:rsidRPr="00032582">
        <w:rPr>
          <w:rFonts w:ascii="Times New Roman" w:eastAsia="Times New Roman" w:hAnsi="Times New Roman" w:cs="Times New Roman"/>
          <w:sz w:val="20"/>
          <w:szCs w:val="20"/>
          <w:lang w:eastAsia="ru-RU"/>
        </w:rPr>
        <w:t xml:space="preserve">. Межведомственный запрос формируется и направляется в форме электронного документа, </w:t>
      </w:r>
      <w:r w:rsidRPr="00032582">
        <w:rPr>
          <w:rFonts w:ascii="Times New Roman" w:eastAsia="Times New Roman" w:hAnsi="Times New Roman" w:cs="Times New Roman"/>
          <w:bCs/>
          <w:sz w:val="20"/>
          <w:szCs w:val="20"/>
          <w:lang w:eastAsia="ru-RU"/>
        </w:rPr>
        <w:t xml:space="preserve">подписанного </w:t>
      </w:r>
      <w:hyperlink r:id="rId8" w:history="1">
        <w:r w:rsidRPr="00032582">
          <w:rPr>
            <w:rFonts w:ascii="Times New Roman" w:eastAsia="Times New Roman" w:hAnsi="Times New Roman" w:cs="Times New Roman"/>
            <w:bCs/>
            <w:sz w:val="20"/>
            <w:szCs w:val="20"/>
            <w:lang w:eastAsia="ru-RU"/>
          </w:rPr>
          <w:t>электронной подписью</w:t>
        </w:r>
      </w:hyperlink>
      <w:r w:rsidRPr="00032582">
        <w:rPr>
          <w:rFonts w:ascii="Times New Roman" w:eastAsia="Times New Roman" w:hAnsi="Times New Roman" w:cs="Times New Roman"/>
          <w:sz w:val="20"/>
          <w:szCs w:val="20"/>
          <w:lang w:eastAsia="ru-RU"/>
        </w:rPr>
        <w:t xml:space="preserve">, по каналам системы </w:t>
      </w:r>
      <w:r w:rsidRPr="00032582">
        <w:rPr>
          <w:rFonts w:ascii="Times New Roman" w:eastAsia="Times New Roman" w:hAnsi="Times New Roman" w:cs="Times New Roman"/>
          <w:bCs/>
          <w:sz w:val="20"/>
          <w:szCs w:val="20"/>
          <w:lang w:eastAsia="ru-RU"/>
        </w:rPr>
        <w:t>межведомственного</w:t>
      </w:r>
      <w:r w:rsidRPr="00032582">
        <w:rPr>
          <w:rFonts w:ascii="Times New Roman" w:eastAsia="Times New Roman" w:hAnsi="Times New Roman" w:cs="Times New Roman"/>
          <w:sz w:val="20"/>
          <w:szCs w:val="20"/>
          <w:lang w:eastAsia="ru-RU"/>
        </w:rPr>
        <w:t xml:space="preserve"> электронного взаимодействия (далее - СМЭВ).</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792989">
        <w:rPr>
          <w:rFonts w:ascii="Times New Roman" w:eastAsia="Times New Roman" w:hAnsi="Times New Roman" w:cs="Times New Roman"/>
          <w:sz w:val="20"/>
          <w:szCs w:val="20"/>
          <w:lang w:eastAsia="ru-RU"/>
        </w:rPr>
        <w:t>91</w:t>
      </w:r>
      <w:r w:rsidRPr="00032582">
        <w:rPr>
          <w:rFonts w:ascii="Times New Roman" w:eastAsia="Times New Roman" w:hAnsi="Times New Roman" w:cs="Times New Roman"/>
          <w:sz w:val="20"/>
          <w:szCs w:val="20"/>
          <w:lang w:eastAsia="ru-RU"/>
        </w:rPr>
        <w:t>.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792989">
        <w:rPr>
          <w:rFonts w:ascii="Times New Roman" w:eastAsia="Times New Roman" w:hAnsi="Times New Roman" w:cs="Times New Roman"/>
          <w:sz w:val="20"/>
          <w:szCs w:val="20"/>
          <w:lang w:eastAsia="ru-RU"/>
        </w:rPr>
        <w:t>92</w:t>
      </w:r>
      <w:r w:rsidRPr="00032582">
        <w:rPr>
          <w:rFonts w:ascii="Times New Roman" w:eastAsia="Times New Roman" w:hAnsi="Times New Roman" w:cs="Times New Roman"/>
          <w:sz w:val="20"/>
          <w:szCs w:val="20"/>
          <w:lang w:eastAsia="ru-RU"/>
        </w:rPr>
        <w:t>.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792989">
        <w:rPr>
          <w:rFonts w:ascii="Times New Roman" w:eastAsia="Times New Roman" w:hAnsi="Times New Roman" w:cs="Times New Roman"/>
          <w:sz w:val="20"/>
          <w:szCs w:val="20"/>
          <w:lang w:eastAsia="ru-RU"/>
        </w:rPr>
        <w:t>93</w:t>
      </w:r>
      <w:r w:rsidRPr="00032582">
        <w:rPr>
          <w:rFonts w:ascii="Times New Roman" w:eastAsia="Times New Roman" w:hAnsi="Times New Roman" w:cs="Times New Roman"/>
          <w:sz w:val="20"/>
          <w:szCs w:val="20"/>
          <w:lang w:eastAsia="ru-RU"/>
        </w:rPr>
        <w:t>. Направление межведомственного запроса допускается только в целях, связанных с предоставлением муниципальной услуги.</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792989">
        <w:rPr>
          <w:rFonts w:ascii="Times New Roman" w:eastAsia="Times New Roman" w:hAnsi="Times New Roman" w:cs="Times New Roman"/>
          <w:sz w:val="20"/>
          <w:szCs w:val="20"/>
          <w:lang w:eastAsia="ru-RU"/>
        </w:rPr>
        <w:t>94</w:t>
      </w:r>
      <w:r w:rsidRPr="00032582">
        <w:rPr>
          <w:rFonts w:ascii="Times New Roman" w:eastAsia="Times New Roman" w:hAnsi="Times New Roman" w:cs="Times New Roman"/>
          <w:sz w:val="20"/>
          <w:szCs w:val="20"/>
          <w:lang w:eastAsia="ru-RU"/>
        </w:rPr>
        <w:t>. Максимальный срок формирования и направления запроса составляет не более 3 рабочих дней.</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D193D">
        <w:rPr>
          <w:rFonts w:ascii="Times New Roman" w:eastAsia="Times New Roman" w:hAnsi="Times New Roman" w:cs="Times New Roman"/>
          <w:sz w:val="20"/>
          <w:szCs w:val="20"/>
          <w:lang w:eastAsia="ru-RU"/>
        </w:rPr>
        <w:t xml:space="preserve"> </w:t>
      </w:r>
      <w:r w:rsidR="00792989" w:rsidRPr="00D343EE">
        <w:rPr>
          <w:rFonts w:ascii="Times New Roman" w:eastAsia="Times New Roman" w:hAnsi="Times New Roman" w:cs="Times New Roman"/>
          <w:sz w:val="20"/>
          <w:szCs w:val="20"/>
          <w:lang w:eastAsia="ru-RU"/>
        </w:rPr>
        <w:t>95</w:t>
      </w:r>
      <w:r w:rsidRPr="00D343EE">
        <w:rPr>
          <w:rFonts w:ascii="Times New Roman" w:eastAsia="Times New Roman" w:hAnsi="Times New Roman" w:cs="Times New Roman"/>
          <w:sz w:val="20"/>
          <w:szCs w:val="20"/>
          <w:lang w:eastAsia="ru-RU"/>
        </w:rPr>
        <w:t xml:space="preserve">. При подготовке межведомственного запроса </w:t>
      </w:r>
      <w:r w:rsidRPr="00D343EE">
        <w:rPr>
          <w:rFonts w:ascii="Times New Roman" w:eastAsia="Times New Roman" w:hAnsi="Times New Roman" w:cs="Times New Roman"/>
          <w:bCs/>
          <w:sz w:val="20"/>
          <w:szCs w:val="20"/>
          <w:lang w:eastAsia="ru-RU"/>
        </w:rPr>
        <w:t>сотрудник,</w:t>
      </w:r>
      <w:r w:rsidRPr="00D343EE">
        <w:rPr>
          <w:rFonts w:ascii="Times New Roman" w:eastAsia="Times New Roman" w:hAnsi="Times New Roman" w:cs="Times New Roman"/>
          <w:sz w:val="20"/>
          <w:szCs w:val="20"/>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D343EE">
        <w:rPr>
          <w:rFonts w:ascii="Times New Roman" w:eastAsia="Times New Roman" w:hAnsi="Times New Roman" w:cs="Times New Roman"/>
          <w:bCs/>
          <w:sz w:val="20"/>
          <w:szCs w:val="20"/>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32582" w:rsidRPr="00032582" w:rsidRDefault="00F246BC"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96</w:t>
      </w:r>
      <w:r w:rsidR="00032582" w:rsidRPr="00032582">
        <w:rPr>
          <w:rFonts w:ascii="Times New Roman" w:eastAsia="Times New Roman" w:hAnsi="Times New Roman" w:cs="Times New Roman"/>
          <w:sz w:val="20"/>
          <w:szCs w:val="20"/>
          <w:lang w:eastAsia="ru-RU"/>
        </w:rPr>
        <w:t>. Для предоставления муниципальной услуги специалист, ответственный за предоставление муниципальной услуги</w:t>
      </w:r>
      <w:r w:rsidR="00032582" w:rsidRPr="00032582">
        <w:rPr>
          <w:rFonts w:ascii="Times New Roman" w:eastAsia="Times New Roman" w:hAnsi="Times New Roman" w:cs="Times New Roman"/>
          <w:i/>
          <w:sz w:val="20"/>
          <w:szCs w:val="20"/>
          <w:lang w:eastAsia="ru-RU"/>
        </w:rPr>
        <w:t xml:space="preserve"> </w:t>
      </w:r>
      <w:r w:rsidR="00032582" w:rsidRPr="00032582">
        <w:rPr>
          <w:rFonts w:ascii="Times New Roman" w:eastAsia="Times New Roman" w:hAnsi="Times New Roman" w:cs="Times New Roman"/>
          <w:sz w:val="20"/>
          <w:szCs w:val="20"/>
          <w:lang w:eastAsia="ru-RU"/>
        </w:rPr>
        <w:t xml:space="preserve">направляет межведомственные запросы:   </w:t>
      </w:r>
    </w:p>
    <w:p w:rsidR="00032582" w:rsidRPr="00032582" w:rsidRDefault="00032582" w:rsidP="00032582">
      <w:pPr>
        <w:spacing w:after="0" w:line="240" w:lineRule="auto"/>
        <w:ind w:firstLine="709"/>
        <w:jc w:val="both"/>
        <w:rPr>
          <w:rFonts w:ascii="Times New Roman" w:eastAsia="Times New Roman" w:hAnsi="Times New Roman" w:cs="Times New Roman"/>
          <w:sz w:val="20"/>
          <w:szCs w:val="20"/>
          <w:lang w:eastAsia="ru-RU"/>
        </w:rPr>
      </w:pPr>
      <w:r w:rsidRPr="00F246BC">
        <w:rPr>
          <w:rFonts w:ascii="Times New Roman" w:eastAsia="Times New Roman" w:hAnsi="Times New Roman" w:cs="Times New Roman"/>
          <w:sz w:val="20"/>
          <w:szCs w:val="20"/>
          <w:lang w:eastAsia="ru-RU"/>
        </w:rPr>
        <w:t xml:space="preserve">1) в целях получения сведений о содержании правоустанавливающих документов на </w:t>
      </w:r>
      <w:r w:rsidR="00F246BC" w:rsidRPr="00F246BC">
        <w:rPr>
          <w:rFonts w:ascii="Times New Roman" w:eastAsia="Times New Roman" w:hAnsi="Times New Roman" w:cs="Times New Roman"/>
          <w:sz w:val="20"/>
          <w:szCs w:val="20"/>
          <w:lang w:eastAsia="ru-RU"/>
        </w:rPr>
        <w:t>переводимое помещение</w:t>
      </w:r>
      <w:r w:rsidRPr="00F246BC">
        <w:rPr>
          <w:rFonts w:ascii="Times New Roman" w:eastAsia="Times New Roman" w:hAnsi="Times New Roman" w:cs="Times New Roman"/>
          <w:sz w:val="20"/>
          <w:szCs w:val="20"/>
          <w:lang w:eastAsia="ru-RU"/>
        </w:rPr>
        <w:t xml:space="preserve"> - в Управлении Федеральной службы государственной регистрации, кадастра и</w:t>
      </w:r>
      <w:r w:rsidR="005D193D" w:rsidRPr="00F246BC">
        <w:rPr>
          <w:rFonts w:ascii="Times New Roman" w:eastAsia="Times New Roman" w:hAnsi="Times New Roman" w:cs="Times New Roman"/>
          <w:sz w:val="20"/>
          <w:szCs w:val="20"/>
          <w:lang w:eastAsia="ru-RU"/>
        </w:rPr>
        <w:t xml:space="preserve"> картографии по Томской области.</w:t>
      </w:r>
    </w:p>
    <w:p w:rsidR="00032582" w:rsidRPr="00032582" w:rsidRDefault="00032582" w:rsidP="0003258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246BC">
        <w:rPr>
          <w:rFonts w:ascii="Times New Roman" w:eastAsia="Times New Roman" w:hAnsi="Times New Roman" w:cs="Times New Roman"/>
          <w:sz w:val="20"/>
          <w:szCs w:val="20"/>
          <w:lang w:eastAsia="ru-RU"/>
        </w:rPr>
        <w:t>97</w:t>
      </w:r>
      <w:r w:rsidRPr="00032582">
        <w:rPr>
          <w:rFonts w:ascii="Times New Roman" w:eastAsia="Times New Roman" w:hAnsi="Times New Roman" w:cs="Times New Roman"/>
          <w:sz w:val="20"/>
          <w:szCs w:val="20"/>
          <w:lang w:eastAsia="ru-RU"/>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032582" w:rsidRPr="00032582" w:rsidRDefault="00032582" w:rsidP="0003258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246BC">
        <w:rPr>
          <w:rFonts w:ascii="Times New Roman" w:eastAsia="Times New Roman" w:hAnsi="Times New Roman" w:cs="Times New Roman"/>
          <w:sz w:val="20"/>
          <w:szCs w:val="20"/>
          <w:lang w:eastAsia="ru-RU"/>
        </w:rPr>
        <w:t>98</w:t>
      </w:r>
      <w:r w:rsidRPr="00032582">
        <w:rPr>
          <w:rFonts w:ascii="Times New Roman" w:eastAsia="Times New Roman" w:hAnsi="Times New Roman" w:cs="Times New Roman"/>
          <w:sz w:val="20"/>
          <w:szCs w:val="20"/>
          <w:lang w:eastAsia="ru-RU"/>
        </w:rPr>
        <w:t>. После направления межведомственного запроса, представленные в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документы и информация передаются специалисту, ответственному за их рассмотрение.</w:t>
      </w:r>
    </w:p>
    <w:p w:rsidR="00032582" w:rsidRPr="00032582" w:rsidRDefault="00032582" w:rsidP="0003258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246BC">
        <w:rPr>
          <w:rFonts w:ascii="Times New Roman" w:eastAsia="Times New Roman" w:hAnsi="Times New Roman" w:cs="Times New Roman"/>
          <w:sz w:val="20"/>
          <w:szCs w:val="20"/>
          <w:lang w:eastAsia="ru-RU"/>
        </w:rPr>
        <w:t>99</w:t>
      </w:r>
      <w:r w:rsidRPr="00032582">
        <w:rPr>
          <w:rFonts w:ascii="Times New Roman" w:eastAsia="Times New Roman" w:hAnsi="Times New Roman" w:cs="Times New Roman"/>
          <w:sz w:val="20"/>
          <w:szCs w:val="20"/>
          <w:lang w:eastAsia="ru-RU"/>
        </w:rPr>
        <w:t>. В случае не поступления ответа на межведомственный запрос в установленный срок Отделом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принимаются меры, предусмотренные законодательством Российской Федерации.</w:t>
      </w:r>
    </w:p>
    <w:p w:rsidR="00032582" w:rsidRPr="00032582" w:rsidRDefault="00032582" w:rsidP="0003258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w:t>
      </w:r>
      <w:r w:rsidR="00F246BC">
        <w:rPr>
          <w:rFonts w:ascii="Times New Roman" w:eastAsia="Times New Roman" w:hAnsi="Times New Roman" w:cs="Times New Roman"/>
          <w:sz w:val="20"/>
          <w:szCs w:val="20"/>
          <w:lang w:eastAsia="ru-RU"/>
        </w:rPr>
        <w:t>00</w:t>
      </w:r>
      <w:r w:rsidRPr="00032582">
        <w:rPr>
          <w:rFonts w:ascii="Times New Roman" w:eastAsia="Times New Roman" w:hAnsi="Times New Roman" w:cs="Times New Roman"/>
          <w:sz w:val="20"/>
          <w:szCs w:val="20"/>
          <w:lang w:eastAsia="ru-RU"/>
        </w:rPr>
        <w:t>.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032582" w:rsidRPr="00032582" w:rsidRDefault="00032582" w:rsidP="00032582">
      <w:pPr>
        <w:widowControl w:val="0"/>
        <w:tabs>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0"/>
          <w:szCs w:val="20"/>
          <w:lang w:eastAsia="ru-RU"/>
        </w:rPr>
      </w:pPr>
    </w:p>
    <w:p w:rsidR="00F246BC" w:rsidRDefault="00F246BC" w:rsidP="00F246BC">
      <w:pPr>
        <w:spacing w:after="0" w:line="240" w:lineRule="auto"/>
        <w:jc w:val="center"/>
        <w:rPr>
          <w:rFonts w:ascii="Times New Roman" w:hAnsi="Times New Roman"/>
          <w:color w:val="000000"/>
          <w:sz w:val="20"/>
          <w:szCs w:val="20"/>
        </w:rPr>
      </w:pPr>
      <w:proofErr w:type="gramStart"/>
      <w:r>
        <w:rPr>
          <w:rFonts w:ascii="Times New Roman" w:hAnsi="Times New Roman"/>
          <w:sz w:val="20"/>
          <w:szCs w:val="20"/>
        </w:rPr>
        <w:t>Р</w:t>
      </w:r>
      <w:r w:rsidRPr="00BD0C95">
        <w:rPr>
          <w:rFonts w:ascii="Times New Roman" w:hAnsi="Times New Roman"/>
          <w:sz w:val="20"/>
          <w:szCs w:val="20"/>
        </w:rPr>
        <w:t xml:space="preserve">ассмотрение заявления и документов  о </w:t>
      </w:r>
      <w:r w:rsidRPr="00BD0C95">
        <w:rPr>
          <w:rFonts w:ascii="Times New Roman" w:hAnsi="Times New Roman"/>
          <w:color w:val="000000"/>
          <w:sz w:val="20"/>
          <w:szCs w:val="20"/>
        </w:rPr>
        <w:t>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w:t>
      </w:r>
      <w:proofErr w:type="gramEnd"/>
      <w:r w:rsidRPr="00BD0C95">
        <w:rPr>
          <w:rFonts w:ascii="Times New Roman" w:hAnsi="Times New Roman"/>
          <w:color w:val="000000"/>
          <w:sz w:val="20"/>
          <w:szCs w:val="20"/>
        </w:rPr>
        <w:t xml:space="preserve"> жилого или нежилого требуется проведение переустройства и (или) перепланировки и (или) иных работ</w:t>
      </w:r>
    </w:p>
    <w:p w:rsidR="00F246BC" w:rsidRDefault="00F246BC" w:rsidP="00F246BC">
      <w:pPr>
        <w:spacing w:after="0" w:line="240" w:lineRule="auto"/>
        <w:jc w:val="center"/>
        <w:rPr>
          <w:rFonts w:ascii="Times New Roman" w:hAnsi="Times New Roman"/>
          <w:color w:val="000000"/>
          <w:sz w:val="20"/>
          <w:szCs w:val="20"/>
        </w:rPr>
      </w:pPr>
    </w:p>
    <w:p w:rsidR="00032582" w:rsidRPr="00032582" w:rsidRDefault="00F246BC" w:rsidP="00F246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101</w:t>
      </w:r>
      <w:r w:rsidR="00032582" w:rsidRPr="00032582">
        <w:rPr>
          <w:rFonts w:ascii="Times New Roman" w:eastAsia="Times New Roman" w:hAnsi="Times New Roman" w:cs="Times New Roman"/>
          <w:sz w:val="20"/>
          <w:szCs w:val="20"/>
          <w:lang w:eastAsia="ru-RU"/>
        </w:rPr>
        <w:t>.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w:t>
      </w:r>
      <w:r w:rsidR="00D35071">
        <w:rPr>
          <w:rFonts w:ascii="Times New Roman" w:eastAsia="Times New Roman" w:hAnsi="Times New Roman" w:cs="Times New Roman"/>
          <w:sz w:val="20"/>
          <w:szCs w:val="20"/>
          <w:lang w:eastAsia="ru-RU"/>
        </w:rPr>
        <w:t xml:space="preserve"> строительства, архитектуры и</w:t>
      </w:r>
      <w:r w:rsidR="00032582" w:rsidRPr="00032582">
        <w:rPr>
          <w:rFonts w:ascii="Times New Roman" w:eastAsia="Times New Roman" w:hAnsi="Times New Roman" w:cs="Times New Roman"/>
          <w:sz w:val="20"/>
          <w:szCs w:val="20"/>
          <w:lang w:eastAsia="ru-RU"/>
        </w:rPr>
        <w:t xml:space="preserve"> ЖКХ, ответственному за принятие решения о предоставлении</w:t>
      </w:r>
      <w:r w:rsidR="00D35071">
        <w:rPr>
          <w:rFonts w:ascii="Times New Roman" w:eastAsia="Times New Roman" w:hAnsi="Times New Roman" w:cs="Times New Roman"/>
          <w:sz w:val="20"/>
          <w:szCs w:val="20"/>
          <w:lang w:eastAsia="ru-RU"/>
        </w:rPr>
        <w:t xml:space="preserve"> муниципальной</w:t>
      </w:r>
      <w:r w:rsidR="00032582" w:rsidRPr="00032582">
        <w:rPr>
          <w:rFonts w:ascii="Times New Roman" w:eastAsia="Times New Roman" w:hAnsi="Times New Roman" w:cs="Times New Roman"/>
          <w:sz w:val="20"/>
          <w:szCs w:val="20"/>
          <w:lang w:eastAsia="ru-RU"/>
        </w:rPr>
        <w:t xml:space="preserve"> услуги. </w:t>
      </w: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246BC">
        <w:rPr>
          <w:rFonts w:ascii="Times New Roman" w:eastAsia="Times New Roman" w:hAnsi="Times New Roman" w:cs="Times New Roman"/>
          <w:sz w:val="20"/>
          <w:szCs w:val="20"/>
          <w:lang w:eastAsia="ru-RU"/>
        </w:rPr>
        <w:t>102</w:t>
      </w:r>
      <w:r w:rsidRPr="00032582">
        <w:rPr>
          <w:rFonts w:ascii="Times New Roman" w:eastAsia="Times New Roman" w:hAnsi="Times New Roman" w:cs="Times New Roman"/>
          <w:sz w:val="20"/>
          <w:szCs w:val="20"/>
          <w:lang w:eastAsia="ru-RU"/>
        </w:rPr>
        <w:t xml:space="preserve">. Специалист, ответственный за принятие решения о предоставлении услуги, в течение </w:t>
      </w:r>
      <w:r w:rsidR="009268DD">
        <w:rPr>
          <w:rFonts w:ascii="Times New Roman" w:eastAsia="Times New Roman" w:hAnsi="Times New Roman" w:cs="Times New Roman"/>
          <w:sz w:val="20"/>
          <w:szCs w:val="20"/>
          <w:lang w:eastAsia="ru-RU"/>
        </w:rPr>
        <w:t>3</w:t>
      </w:r>
      <w:r w:rsidRPr="00032582">
        <w:rPr>
          <w:rFonts w:ascii="Times New Roman" w:eastAsia="Times New Roman" w:hAnsi="Times New Roman" w:cs="Times New Roman"/>
          <w:sz w:val="20"/>
          <w:szCs w:val="20"/>
          <w:lang w:eastAsia="ru-RU"/>
        </w:rPr>
        <w:t xml:space="preserve"> рабоч</w:t>
      </w:r>
      <w:r w:rsidR="00FC6AF9">
        <w:rPr>
          <w:rFonts w:ascii="Times New Roman" w:eastAsia="Times New Roman" w:hAnsi="Times New Roman" w:cs="Times New Roman"/>
          <w:sz w:val="20"/>
          <w:szCs w:val="20"/>
          <w:lang w:eastAsia="ru-RU"/>
        </w:rPr>
        <w:t>их</w:t>
      </w:r>
      <w:r w:rsidRPr="00032582">
        <w:rPr>
          <w:rFonts w:ascii="Times New Roman" w:eastAsia="Times New Roman" w:hAnsi="Times New Roman" w:cs="Times New Roman"/>
          <w:sz w:val="20"/>
          <w:szCs w:val="20"/>
          <w:lang w:eastAsia="ru-RU"/>
        </w:rPr>
        <w:t xml:space="preserve"> дн</w:t>
      </w:r>
      <w:r w:rsidR="00FC6AF9">
        <w:rPr>
          <w:rFonts w:ascii="Times New Roman" w:eastAsia="Times New Roman" w:hAnsi="Times New Roman" w:cs="Times New Roman"/>
          <w:sz w:val="20"/>
          <w:szCs w:val="20"/>
          <w:lang w:eastAsia="ru-RU"/>
        </w:rPr>
        <w:t>ей</w:t>
      </w:r>
      <w:r w:rsidRPr="00032582">
        <w:rPr>
          <w:rFonts w:ascii="Times New Roman" w:eastAsia="Times New Roman" w:hAnsi="Times New Roman" w:cs="Times New Roman"/>
          <w:sz w:val="20"/>
          <w:szCs w:val="20"/>
          <w:lang w:eastAsia="ru-RU"/>
        </w:rPr>
        <w:t xml:space="preserve"> со дня получения заявления провод</w:t>
      </w:r>
      <w:r w:rsidR="00F246BC">
        <w:rPr>
          <w:rFonts w:ascii="Times New Roman" w:eastAsia="Times New Roman" w:hAnsi="Times New Roman" w:cs="Times New Roman"/>
          <w:sz w:val="20"/>
          <w:szCs w:val="20"/>
          <w:lang w:eastAsia="ru-RU"/>
        </w:rPr>
        <w:t>и</w:t>
      </w:r>
      <w:r w:rsidRPr="00032582">
        <w:rPr>
          <w:rFonts w:ascii="Times New Roman" w:eastAsia="Times New Roman" w:hAnsi="Times New Roman" w:cs="Times New Roman"/>
          <w:sz w:val="20"/>
          <w:szCs w:val="20"/>
          <w:lang w:eastAsia="ru-RU"/>
        </w:rPr>
        <w:t>т проверку:</w:t>
      </w: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 xml:space="preserve">        </w:t>
      </w:r>
      <w:proofErr w:type="gramStart"/>
      <w:r w:rsidRPr="00032582">
        <w:rPr>
          <w:rFonts w:ascii="Times New Roman" w:eastAsia="Times New Roman" w:hAnsi="Times New Roman" w:cs="Times New Roman"/>
          <w:sz w:val="20"/>
          <w:szCs w:val="20"/>
          <w:lang w:eastAsia="ru-RU"/>
        </w:rPr>
        <w:t xml:space="preserve">1) наличия документов, необходимых для принятия решения о </w:t>
      </w:r>
      <w:r w:rsidR="00F246BC" w:rsidRPr="00BD0C95">
        <w:rPr>
          <w:rFonts w:ascii="Times New Roman" w:hAnsi="Times New Roman"/>
          <w:color w:val="000000"/>
          <w:sz w:val="20"/>
          <w:szCs w:val="20"/>
        </w:rPr>
        <w:t>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 (жилое) помещение с предварительными условиями в случае, если для использования такого</w:t>
      </w:r>
      <w:proofErr w:type="gramEnd"/>
      <w:r w:rsidR="00F246BC" w:rsidRPr="00BD0C95">
        <w:rPr>
          <w:rFonts w:ascii="Times New Roman" w:hAnsi="Times New Roman"/>
          <w:color w:val="000000"/>
          <w:sz w:val="20"/>
          <w:szCs w:val="20"/>
        </w:rPr>
        <w:t xml:space="preserve"> помещения в качестве жилого или нежилого требуется проведение переустройства и (или) перепланировки и (или) иных работ</w:t>
      </w:r>
      <w:r w:rsidR="00F246BC">
        <w:rPr>
          <w:rFonts w:ascii="Times New Roman" w:eastAsia="Times New Roman" w:hAnsi="Times New Roman" w:cs="Times New Roman"/>
          <w:sz w:val="20"/>
          <w:szCs w:val="20"/>
          <w:lang w:eastAsia="ru-RU"/>
        </w:rPr>
        <w:t>.</w:t>
      </w:r>
    </w:p>
    <w:p w:rsidR="00032582" w:rsidRPr="006B2685" w:rsidRDefault="00032582" w:rsidP="006B26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246BC">
        <w:rPr>
          <w:rFonts w:ascii="Times New Roman" w:eastAsia="Times New Roman" w:hAnsi="Times New Roman" w:cs="Times New Roman"/>
          <w:sz w:val="20"/>
          <w:szCs w:val="20"/>
          <w:lang w:eastAsia="ru-RU"/>
        </w:rPr>
        <w:t>103</w:t>
      </w:r>
      <w:r w:rsidRPr="00032582">
        <w:rPr>
          <w:rFonts w:ascii="Times New Roman" w:eastAsia="Times New Roman" w:hAnsi="Times New Roman" w:cs="Times New Roman"/>
          <w:sz w:val="20"/>
          <w:szCs w:val="20"/>
          <w:lang w:eastAsia="ru-RU"/>
        </w:rPr>
        <w:t xml:space="preserve">. </w:t>
      </w:r>
      <w:proofErr w:type="gramStart"/>
      <w:r w:rsidRPr="00032582">
        <w:rPr>
          <w:rFonts w:ascii="Times New Roman" w:eastAsia="Times New Roman" w:hAnsi="Times New Roman" w:cs="Times New Roman"/>
          <w:sz w:val="20"/>
          <w:szCs w:val="20"/>
          <w:lang w:eastAsia="ru-RU"/>
        </w:rPr>
        <w:t>В случае соответствия представленных документов требованиям законодательства, специалист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принимает решение о </w:t>
      </w:r>
      <w:r w:rsidR="00F246BC" w:rsidRPr="00BD0C95">
        <w:rPr>
          <w:rFonts w:ascii="Times New Roman" w:hAnsi="Times New Roman"/>
          <w:color w:val="000000"/>
          <w:sz w:val="20"/>
          <w:szCs w:val="20"/>
        </w:rPr>
        <w:t>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о переводе жилого (нежилого) помещения в нежилое</w:t>
      </w:r>
      <w:proofErr w:type="gramEnd"/>
      <w:r w:rsidR="00F246BC" w:rsidRPr="00BD0C95">
        <w:rPr>
          <w:rFonts w:ascii="Times New Roman" w:hAnsi="Times New Roman"/>
          <w:color w:val="000000"/>
          <w:sz w:val="20"/>
          <w:szCs w:val="20"/>
        </w:rPr>
        <w:t xml:space="preserve"> (жилое) помещение с предварительными условиями в 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w:t>
      </w:r>
      <w:proofErr w:type="gramStart"/>
      <w:r w:rsidR="00F246BC">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w:t>
      </w:r>
      <w:proofErr w:type="gramEnd"/>
      <w:r w:rsidRPr="00032582">
        <w:rPr>
          <w:rFonts w:ascii="Times New Roman" w:eastAsia="Times New Roman" w:hAnsi="Times New Roman" w:cs="Times New Roman"/>
          <w:sz w:val="20"/>
          <w:szCs w:val="20"/>
          <w:lang w:eastAsia="ru-RU"/>
        </w:rPr>
        <w:t xml:space="preserve"> </w:t>
      </w:r>
    </w:p>
    <w:p w:rsidR="006B2685" w:rsidRDefault="006B2685" w:rsidP="006B26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B2685" w:rsidRDefault="006B2685" w:rsidP="006B2685">
      <w:pPr>
        <w:overflowPunct w:val="0"/>
        <w:autoSpaceDE w:val="0"/>
        <w:autoSpaceDN w:val="0"/>
        <w:adjustRightInd w:val="0"/>
        <w:spacing w:after="0" w:line="240" w:lineRule="auto"/>
        <w:ind w:firstLine="708"/>
        <w:jc w:val="center"/>
        <w:rPr>
          <w:rFonts w:ascii="Times New Roman" w:hAnsi="Times New Roman"/>
          <w:color w:val="000000"/>
          <w:sz w:val="20"/>
          <w:szCs w:val="20"/>
        </w:rPr>
      </w:pPr>
      <w:bookmarkStart w:id="3" w:name="Par224"/>
      <w:bookmarkEnd w:id="3"/>
      <w:proofErr w:type="gramStart"/>
      <w:r>
        <w:rPr>
          <w:rFonts w:ascii="Times New Roman" w:hAnsi="Times New Roman"/>
          <w:sz w:val="20"/>
          <w:szCs w:val="20"/>
        </w:rPr>
        <w:t>В</w:t>
      </w:r>
      <w:r w:rsidRPr="006B2685">
        <w:rPr>
          <w:rFonts w:ascii="Times New Roman" w:hAnsi="Times New Roman"/>
          <w:sz w:val="20"/>
          <w:szCs w:val="20"/>
        </w:rPr>
        <w:t xml:space="preserve">ыдача </w:t>
      </w:r>
      <w:r w:rsidRPr="006B2685">
        <w:rPr>
          <w:rFonts w:ascii="Times New Roman" w:hAnsi="Times New Roman"/>
          <w:color w:val="000000"/>
          <w:sz w:val="20"/>
          <w:szCs w:val="20"/>
        </w:rPr>
        <w:t>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выдача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w:t>
      </w:r>
      <w:proofErr w:type="gramEnd"/>
      <w:r w:rsidRPr="006B2685">
        <w:rPr>
          <w:rFonts w:ascii="Times New Roman" w:hAnsi="Times New Roman"/>
          <w:color w:val="000000"/>
          <w:sz w:val="20"/>
          <w:szCs w:val="20"/>
        </w:rPr>
        <w:t xml:space="preserve"> жилого или нежилого требуется проведение переустройства и (или) перепланировки и (или) иных работ, либо </w:t>
      </w:r>
      <w:r w:rsidRPr="006B2685">
        <w:rPr>
          <w:rFonts w:ascii="Times New Roman" w:hAnsi="Times New Roman"/>
          <w:sz w:val="20"/>
          <w:szCs w:val="20"/>
        </w:rPr>
        <w:t xml:space="preserve">уведомление </w:t>
      </w:r>
      <w:r w:rsidRPr="006B2685">
        <w:rPr>
          <w:rFonts w:ascii="Times New Roman" w:hAnsi="Times New Roman"/>
          <w:color w:val="000000"/>
          <w:sz w:val="20"/>
          <w:szCs w:val="20"/>
        </w:rPr>
        <w:t>об отказе в переводе жилого (нежилого) помеще</w:t>
      </w:r>
      <w:r>
        <w:rPr>
          <w:rFonts w:ascii="Times New Roman" w:hAnsi="Times New Roman"/>
          <w:color w:val="000000"/>
          <w:sz w:val="20"/>
          <w:szCs w:val="20"/>
        </w:rPr>
        <w:t>ния в нежилое (жилое) помещение</w:t>
      </w:r>
    </w:p>
    <w:p w:rsidR="006B2685" w:rsidRPr="006B2685" w:rsidRDefault="006B2685" w:rsidP="006B2685">
      <w:pPr>
        <w:overflowPunct w:val="0"/>
        <w:autoSpaceDE w:val="0"/>
        <w:autoSpaceDN w:val="0"/>
        <w:adjustRightInd w:val="0"/>
        <w:spacing w:after="0" w:line="240" w:lineRule="auto"/>
        <w:ind w:firstLine="708"/>
        <w:jc w:val="center"/>
        <w:rPr>
          <w:rFonts w:ascii="Times New Roman" w:hAnsi="Times New Roman"/>
          <w:color w:val="000000"/>
          <w:sz w:val="20"/>
          <w:szCs w:val="20"/>
        </w:rPr>
      </w:pPr>
    </w:p>
    <w:p w:rsidR="00032582" w:rsidRPr="006B2685" w:rsidRDefault="00BD1159" w:rsidP="00BD1159">
      <w:pPr>
        <w:overflowPunct w:val="0"/>
        <w:autoSpaceDE w:val="0"/>
        <w:autoSpaceDN w:val="0"/>
        <w:adjustRightInd w:val="0"/>
        <w:spacing w:after="0" w:line="240" w:lineRule="auto"/>
        <w:jc w:val="both"/>
        <w:rPr>
          <w:rFonts w:ascii="Times New Roman" w:hAnsi="Times New Roman"/>
          <w:color w:val="000000"/>
          <w:sz w:val="20"/>
          <w:szCs w:val="20"/>
        </w:rPr>
      </w:pPr>
      <w:r>
        <w:rPr>
          <w:rFonts w:ascii="Times New Roman" w:eastAsia="Times New Roman" w:hAnsi="Times New Roman" w:cs="Times New Roman"/>
          <w:sz w:val="20"/>
          <w:szCs w:val="20"/>
          <w:lang w:eastAsia="ru-RU"/>
        </w:rPr>
        <w:t xml:space="preserve">             </w:t>
      </w:r>
      <w:r w:rsidR="006B2685">
        <w:rPr>
          <w:rFonts w:ascii="Times New Roman" w:eastAsia="Times New Roman" w:hAnsi="Times New Roman" w:cs="Times New Roman"/>
          <w:sz w:val="20"/>
          <w:szCs w:val="20"/>
          <w:lang w:eastAsia="ru-RU"/>
        </w:rPr>
        <w:t>104.</w:t>
      </w:r>
      <w:r w:rsidR="00032582" w:rsidRPr="00032582">
        <w:rPr>
          <w:rFonts w:ascii="Times New Roman" w:eastAsia="Times New Roman" w:hAnsi="Times New Roman" w:cs="Times New Roman"/>
          <w:sz w:val="20"/>
          <w:szCs w:val="20"/>
          <w:lang w:eastAsia="ru-RU"/>
        </w:rPr>
        <w:t xml:space="preserve"> </w:t>
      </w:r>
      <w:proofErr w:type="gramStart"/>
      <w:r w:rsidR="00032582" w:rsidRPr="00032582">
        <w:rPr>
          <w:rFonts w:ascii="Times New Roman" w:eastAsia="Times New Roman" w:hAnsi="Times New Roman" w:cs="Times New Roman"/>
          <w:sz w:val="20"/>
          <w:szCs w:val="20"/>
          <w:lang w:eastAsia="ru-RU"/>
        </w:rPr>
        <w:t xml:space="preserve">Выдача заявителю </w:t>
      </w:r>
      <w:r w:rsidR="006B2685" w:rsidRPr="006B2685">
        <w:rPr>
          <w:rFonts w:ascii="Times New Roman" w:hAnsi="Times New Roman"/>
          <w:color w:val="000000"/>
          <w:sz w:val="20"/>
          <w:szCs w:val="20"/>
        </w:rPr>
        <w:t>уведомления 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уведомления о переводе жилого (нежилого) помещения в нежилое (жилое) помещение с предварительными условиями в случае, если для использования такого помещения в качестве</w:t>
      </w:r>
      <w:proofErr w:type="gramEnd"/>
      <w:r w:rsidR="006B2685" w:rsidRPr="006B2685">
        <w:rPr>
          <w:rFonts w:ascii="Times New Roman" w:hAnsi="Times New Roman"/>
          <w:color w:val="000000"/>
          <w:sz w:val="20"/>
          <w:szCs w:val="20"/>
        </w:rPr>
        <w:t xml:space="preserve"> </w:t>
      </w:r>
      <w:proofErr w:type="gramStart"/>
      <w:r w:rsidR="006B2685" w:rsidRPr="006B2685">
        <w:rPr>
          <w:rFonts w:ascii="Times New Roman" w:hAnsi="Times New Roman"/>
          <w:color w:val="000000"/>
          <w:sz w:val="20"/>
          <w:szCs w:val="20"/>
        </w:rPr>
        <w:t xml:space="preserve">жилого или нежилого требуется проведение переустройства и (или) перепланировки и (или) иных работ, либо </w:t>
      </w:r>
      <w:r w:rsidR="006B2685" w:rsidRPr="006B2685">
        <w:rPr>
          <w:rFonts w:ascii="Times New Roman" w:hAnsi="Times New Roman"/>
          <w:sz w:val="20"/>
          <w:szCs w:val="20"/>
        </w:rPr>
        <w:t xml:space="preserve">уведомление </w:t>
      </w:r>
      <w:r w:rsidR="006B2685" w:rsidRPr="006B2685">
        <w:rPr>
          <w:rFonts w:ascii="Times New Roman" w:hAnsi="Times New Roman"/>
          <w:color w:val="000000"/>
          <w:sz w:val="20"/>
          <w:szCs w:val="20"/>
        </w:rPr>
        <w:t>об отказе в переводе жилого (нежилого) помеще</w:t>
      </w:r>
      <w:r w:rsidR="006B2685">
        <w:rPr>
          <w:rFonts w:ascii="Times New Roman" w:hAnsi="Times New Roman"/>
          <w:color w:val="000000"/>
          <w:sz w:val="20"/>
          <w:szCs w:val="20"/>
        </w:rPr>
        <w:t xml:space="preserve">ния в нежилое (жилое) помещение (далее – уведомление) </w:t>
      </w:r>
      <w:r w:rsidR="00032582" w:rsidRPr="00032582">
        <w:rPr>
          <w:rFonts w:ascii="Times New Roman" w:eastAsia="Times New Roman" w:hAnsi="Times New Roman" w:cs="Times New Roman"/>
          <w:sz w:val="20"/>
          <w:szCs w:val="20"/>
          <w:lang w:eastAsia="ru-RU"/>
        </w:rPr>
        <w:t xml:space="preserve">осуществляется после их подписания Главой Первомайского района либо лицом, исполняющим его обязанности, в срок, не превышающий </w:t>
      </w:r>
      <w:r w:rsidR="007F33F4">
        <w:rPr>
          <w:rFonts w:ascii="Times New Roman" w:eastAsia="Times New Roman" w:hAnsi="Times New Roman" w:cs="Times New Roman"/>
          <w:sz w:val="20"/>
          <w:szCs w:val="20"/>
          <w:lang w:eastAsia="ru-RU"/>
        </w:rPr>
        <w:t>30 календарных дней</w:t>
      </w:r>
      <w:r w:rsidR="006B2685">
        <w:rPr>
          <w:rFonts w:ascii="Times New Roman" w:eastAsia="Times New Roman" w:hAnsi="Times New Roman" w:cs="Times New Roman"/>
          <w:sz w:val="20"/>
          <w:szCs w:val="20"/>
          <w:lang w:eastAsia="ru-RU"/>
        </w:rPr>
        <w:t xml:space="preserve"> со дня получения заявления.</w:t>
      </w:r>
      <w:proofErr w:type="gramEnd"/>
      <w:r w:rsidR="006B2685">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 xml:space="preserve">Регистрация указанных </w:t>
      </w:r>
      <w:r w:rsidR="006B2685">
        <w:rPr>
          <w:rFonts w:ascii="Times New Roman" w:eastAsia="Times New Roman" w:hAnsi="Times New Roman" w:cs="Times New Roman"/>
          <w:sz w:val="20"/>
          <w:szCs w:val="20"/>
          <w:lang w:eastAsia="ru-RU"/>
        </w:rPr>
        <w:t>уведомлений</w:t>
      </w:r>
      <w:r w:rsidR="00032582" w:rsidRPr="00032582">
        <w:rPr>
          <w:rFonts w:ascii="Times New Roman" w:eastAsia="Times New Roman" w:hAnsi="Times New Roman" w:cs="Times New Roman"/>
          <w:sz w:val="20"/>
          <w:szCs w:val="20"/>
          <w:lang w:eastAsia="ru-RU"/>
        </w:rPr>
        <w:t xml:space="preserve"> осуществляется специалистом, ответственным за принятие решения о выдаче услуги. Выдача </w:t>
      </w:r>
      <w:r w:rsidR="006B2685">
        <w:rPr>
          <w:rFonts w:ascii="Times New Roman" w:eastAsia="Times New Roman" w:hAnsi="Times New Roman" w:cs="Times New Roman"/>
          <w:sz w:val="20"/>
          <w:szCs w:val="20"/>
          <w:lang w:eastAsia="ru-RU"/>
        </w:rPr>
        <w:t>уведомлений</w:t>
      </w:r>
      <w:r w:rsidR="00032582" w:rsidRPr="00032582">
        <w:rPr>
          <w:rFonts w:ascii="Times New Roman" w:eastAsia="Times New Roman" w:hAnsi="Times New Roman" w:cs="Times New Roman"/>
          <w:sz w:val="20"/>
          <w:szCs w:val="20"/>
          <w:lang w:eastAsia="ru-RU"/>
        </w:rPr>
        <w:t xml:space="preserve">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rsidR="006B2685" w:rsidRPr="006B2685" w:rsidRDefault="006B2685" w:rsidP="00BD115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105. </w:t>
      </w:r>
      <w:proofErr w:type="gramStart"/>
      <w:r w:rsidRPr="006B2685">
        <w:rPr>
          <w:rFonts w:ascii="Times New Roman" w:hAnsi="Times New Roman"/>
          <w:sz w:val="20"/>
          <w:szCs w:val="20"/>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104 Административного регламента,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r>
        <w:rPr>
          <w:rFonts w:ascii="Times New Roman" w:hAnsi="Times New Roman"/>
          <w:sz w:val="20"/>
          <w:szCs w:val="20"/>
        </w:rPr>
        <w:t xml:space="preserve"> </w:t>
      </w:r>
      <w:r w:rsidR="00CD391B">
        <w:rPr>
          <w:rFonts w:ascii="Times New Roman" w:hAnsi="Times New Roman"/>
          <w:sz w:val="20"/>
          <w:szCs w:val="20"/>
        </w:rPr>
        <w:t>подпунктом</w:t>
      </w:r>
      <w:r>
        <w:rPr>
          <w:rFonts w:ascii="Times New Roman" w:hAnsi="Times New Roman"/>
          <w:sz w:val="20"/>
          <w:szCs w:val="20"/>
        </w:rPr>
        <w:t xml:space="preserve"> </w:t>
      </w:r>
      <w:r w:rsidRPr="006B2685">
        <w:rPr>
          <w:rFonts w:ascii="Times New Roman" w:hAnsi="Times New Roman"/>
          <w:sz w:val="20"/>
          <w:szCs w:val="20"/>
        </w:rPr>
        <w:t xml:space="preserve">1 пункта </w:t>
      </w:r>
      <w:r>
        <w:rPr>
          <w:rFonts w:ascii="Times New Roman" w:hAnsi="Times New Roman"/>
          <w:sz w:val="20"/>
          <w:szCs w:val="20"/>
        </w:rPr>
        <w:t>32 Административного регламента</w:t>
      </w:r>
      <w:r w:rsidRPr="006B2685">
        <w:rPr>
          <w:rFonts w:ascii="Times New Roman" w:hAnsi="Times New Roman"/>
          <w:sz w:val="20"/>
          <w:szCs w:val="20"/>
        </w:rPr>
        <w:t>, и (или) иных работ с учетом</w:t>
      </w:r>
      <w:proofErr w:type="gramEnd"/>
      <w:r w:rsidRPr="006B2685">
        <w:rPr>
          <w:rFonts w:ascii="Times New Roman" w:hAnsi="Times New Roman"/>
          <w:sz w:val="20"/>
          <w:szCs w:val="20"/>
        </w:rPr>
        <w:t xml:space="preserve"> перечня таких работ, указанных в предусмотренном пунктом 104 Административного регламента документе.           </w:t>
      </w:r>
    </w:p>
    <w:p w:rsidR="00BD1159" w:rsidRDefault="00BD1159" w:rsidP="00BD1159">
      <w:pPr>
        <w:widowControl w:val="0"/>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 xml:space="preserve">106. </w:t>
      </w:r>
      <w:r w:rsidRPr="00BD1159">
        <w:rPr>
          <w:rFonts w:ascii="Times New Roman" w:hAnsi="Times New Roman"/>
          <w:sz w:val="20"/>
          <w:szCs w:val="20"/>
        </w:rPr>
        <w:t xml:space="preserve">Завершение указанных в </w:t>
      </w:r>
      <w:r>
        <w:rPr>
          <w:rFonts w:ascii="Times New Roman" w:hAnsi="Times New Roman"/>
          <w:sz w:val="20"/>
          <w:szCs w:val="20"/>
        </w:rPr>
        <w:t>пункте 105 Административного регламента</w:t>
      </w:r>
      <w:r w:rsidRPr="00BD1159">
        <w:rPr>
          <w:rFonts w:ascii="Times New Roman" w:hAnsi="Times New Roman"/>
          <w:sz w:val="20"/>
          <w:szCs w:val="20"/>
        </w:rPr>
        <w:t xml:space="preserve"> переустройства, и (или) перепланировки, и (или) иных работ подтверждается актом приемочной комиссии, сформированной </w:t>
      </w:r>
      <w:r>
        <w:rPr>
          <w:rFonts w:ascii="Times New Roman" w:hAnsi="Times New Roman"/>
          <w:sz w:val="20"/>
          <w:szCs w:val="20"/>
        </w:rPr>
        <w:t>Администрацией Первомайского района по отдельному распоряжению</w:t>
      </w:r>
      <w:r w:rsidRPr="00BD1159">
        <w:rPr>
          <w:rFonts w:ascii="Times New Roman" w:hAnsi="Times New Roman"/>
          <w:sz w:val="20"/>
          <w:szCs w:val="20"/>
        </w:rPr>
        <w:t xml:space="preserve"> (далее - акт приемочной комиссии). </w:t>
      </w:r>
      <w:proofErr w:type="gramStart"/>
      <w:r w:rsidRPr="00BD1159">
        <w:rPr>
          <w:rFonts w:ascii="Times New Roman" w:hAnsi="Times New Roman"/>
          <w:sz w:val="20"/>
          <w:szCs w:val="20"/>
        </w:rPr>
        <w:t>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roofErr w:type="gramEnd"/>
      <w:r w:rsidRPr="00BD1159">
        <w:rPr>
          <w:rFonts w:ascii="Times New Roman" w:hAnsi="Times New Roman"/>
          <w:sz w:val="20"/>
          <w:szCs w:val="20"/>
        </w:rP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r>
        <w:rPr>
          <w:rFonts w:ascii="Times New Roman" w:hAnsi="Times New Roman"/>
          <w:sz w:val="20"/>
          <w:szCs w:val="20"/>
        </w:rPr>
        <w:tab/>
      </w:r>
    </w:p>
    <w:p w:rsidR="00032582" w:rsidRPr="00BD1159" w:rsidRDefault="00BD1159" w:rsidP="00BD1159">
      <w:pPr>
        <w:widowControl w:val="0"/>
        <w:autoSpaceDE w:val="0"/>
        <w:autoSpaceDN w:val="0"/>
        <w:adjustRightInd w:val="0"/>
        <w:spacing w:after="0" w:line="240" w:lineRule="auto"/>
        <w:ind w:firstLine="708"/>
        <w:jc w:val="both"/>
        <w:rPr>
          <w:rFonts w:ascii="Times New Roman" w:hAnsi="Times New Roman"/>
          <w:sz w:val="20"/>
          <w:szCs w:val="20"/>
        </w:rPr>
      </w:pPr>
      <w:r>
        <w:rPr>
          <w:rFonts w:ascii="Times New Roman" w:hAnsi="Times New Roman"/>
          <w:sz w:val="20"/>
          <w:szCs w:val="20"/>
        </w:rPr>
        <w:t>107.</w:t>
      </w:r>
      <w:r w:rsidR="00032582" w:rsidRPr="00032582">
        <w:rPr>
          <w:rFonts w:ascii="Times New Roman" w:eastAsia="Times New Roman" w:hAnsi="Times New Roman" w:cs="Times New Roman"/>
          <w:sz w:val="20"/>
          <w:szCs w:val="20"/>
          <w:lang w:eastAsia="ru-RU"/>
        </w:rPr>
        <w:t xml:space="preserve"> Направление заявителям отказов в выдаче </w:t>
      </w:r>
      <w:r>
        <w:rPr>
          <w:rFonts w:ascii="Times New Roman" w:eastAsia="Times New Roman" w:hAnsi="Times New Roman" w:cs="Times New Roman"/>
          <w:sz w:val="20"/>
          <w:szCs w:val="20"/>
          <w:lang w:eastAsia="ru-RU"/>
        </w:rPr>
        <w:t xml:space="preserve">уведомлений, указанных в пункте 104 Административного регламента </w:t>
      </w:r>
      <w:r w:rsidR="00032582" w:rsidRPr="00032582">
        <w:rPr>
          <w:rFonts w:ascii="Times New Roman" w:eastAsia="Times New Roman" w:hAnsi="Times New Roman" w:cs="Times New Roman"/>
          <w:sz w:val="20"/>
          <w:szCs w:val="20"/>
          <w:lang w:eastAsia="ru-RU"/>
        </w:rPr>
        <w:t>осуществляется после регистрации соответствующего отказа.</w:t>
      </w:r>
    </w:p>
    <w:p w:rsidR="00032582" w:rsidRPr="00032582" w:rsidRDefault="00BD1159" w:rsidP="00BD1159">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r w:rsidR="00032582" w:rsidRPr="00032582">
        <w:rPr>
          <w:rFonts w:ascii="Times New Roman" w:eastAsia="Times New Roman" w:hAnsi="Times New Roman" w:cs="Times New Roman"/>
          <w:sz w:val="20"/>
          <w:szCs w:val="20"/>
          <w:lang w:eastAsia="ru-RU"/>
        </w:rPr>
        <w:t>. Направление отказа заявителю осуществляется путем:</w:t>
      </w:r>
    </w:p>
    <w:p w:rsidR="00032582" w:rsidRPr="00032582" w:rsidRDefault="00032582" w:rsidP="0003258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вручения лично заявителю под роспись в Отделе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 МФЦ;</w:t>
      </w:r>
    </w:p>
    <w:p w:rsidR="00032582" w:rsidRPr="00032582" w:rsidRDefault="00032582" w:rsidP="0003258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направления за</w:t>
      </w:r>
      <w:r w:rsidR="00FC6AF9">
        <w:rPr>
          <w:rFonts w:ascii="Times New Roman" w:eastAsia="Times New Roman" w:hAnsi="Times New Roman" w:cs="Times New Roman"/>
          <w:sz w:val="20"/>
          <w:szCs w:val="20"/>
          <w:lang w:eastAsia="ru-RU"/>
        </w:rPr>
        <w:t>казанным письмом с уведомлением.</w:t>
      </w:r>
    </w:p>
    <w:p w:rsidR="00032582" w:rsidRPr="00D343EE" w:rsidRDefault="00BD1159" w:rsidP="00D343EE">
      <w:pPr>
        <w:overflowPunct w:val="0"/>
        <w:autoSpaceDE w:val="0"/>
        <w:autoSpaceDN w:val="0"/>
        <w:adjustRightInd w:val="0"/>
        <w:spacing w:after="0" w:line="240" w:lineRule="auto"/>
        <w:ind w:firstLine="708"/>
        <w:jc w:val="both"/>
        <w:rPr>
          <w:rFonts w:ascii="Times New Roman" w:hAnsi="Times New Roman"/>
          <w:color w:val="000000"/>
          <w:sz w:val="20"/>
          <w:szCs w:val="20"/>
        </w:rPr>
      </w:pPr>
      <w:r>
        <w:rPr>
          <w:rFonts w:ascii="Times New Roman" w:eastAsia="Times New Roman" w:hAnsi="Times New Roman" w:cs="Times New Roman"/>
          <w:sz w:val="20"/>
          <w:szCs w:val="20"/>
          <w:lang w:eastAsia="ru-RU"/>
        </w:rPr>
        <w:t>109.</w:t>
      </w:r>
      <w:r w:rsidR="00032582" w:rsidRPr="00032582">
        <w:rPr>
          <w:rFonts w:ascii="Times New Roman" w:eastAsia="Times New Roman" w:hAnsi="Times New Roman" w:cs="Times New Roman"/>
          <w:sz w:val="20"/>
          <w:szCs w:val="20"/>
          <w:lang w:eastAsia="ru-RU"/>
        </w:rPr>
        <w:t xml:space="preserve"> </w:t>
      </w:r>
      <w:proofErr w:type="gramStart"/>
      <w:r w:rsidR="00032582" w:rsidRPr="00032582">
        <w:rPr>
          <w:rFonts w:ascii="Times New Roman" w:eastAsia="Times New Roman" w:hAnsi="Times New Roman" w:cs="Times New Roman"/>
          <w:sz w:val="20"/>
          <w:szCs w:val="20"/>
          <w:lang w:eastAsia="ru-RU"/>
        </w:rPr>
        <w:t>Муниципальная услуга считается исполненной надлежащим образом с момента выдачи заявителю</w:t>
      </w:r>
      <w:r>
        <w:rPr>
          <w:rFonts w:ascii="Times New Roman" w:eastAsia="Times New Roman" w:hAnsi="Times New Roman" w:cs="Times New Roman"/>
          <w:sz w:val="20"/>
          <w:szCs w:val="20"/>
          <w:lang w:eastAsia="ru-RU"/>
        </w:rPr>
        <w:t xml:space="preserve"> уведомления </w:t>
      </w:r>
      <w:r w:rsidRPr="006B2685">
        <w:rPr>
          <w:rFonts w:ascii="Times New Roman" w:hAnsi="Times New Roman"/>
          <w:color w:val="000000"/>
          <w:sz w:val="20"/>
          <w:szCs w:val="20"/>
        </w:rPr>
        <w:t xml:space="preserve">о переводе жилого (нежилого) помещения в нежилое (жилое) помещение без предварительных условий в случае, если для использования такого помещения в качестве жилого или нежилого не требуется проведение переустройства и (или) перепланировки и (или) иных работ,  уведомления о переводе жилого </w:t>
      </w:r>
      <w:r w:rsidRPr="006B2685">
        <w:rPr>
          <w:rFonts w:ascii="Times New Roman" w:hAnsi="Times New Roman"/>
          <w:color w:val="000000"/>
          <w:sz w:val="20"/>
          <w:szCs w:val="20"/>
        </w:rPr>
        <w:lastRenderedPageBreak/>
        <w:t>(нежилого) помещения в нежилое (жилое) помещение с предварительными условиями в</w:t>
      </w:r>
      <w:proofErr w:type="gramEnd"/>
      <w:r w:rsidRPr="006B2685">
        <w:rPr>
          <w:rFonts w:ascii="Times New Roman" w:hAnsi="Times New Roman"/>
          <w:color w:val="000000"/>
          <w:sz w:val="20"/>
          <w:szCs w:val="20"/>
        </w:rPr>
        <w:t xml:space="preserve"> </w:t>
      </w:r>
      <w:proofErr w:type="gramStart"/>
      <w:r w:rsidRPr="006B2685">
        <w:rPr>
          <w:rFonts w:ascii="Times New Roman" w:hAnsi="Times New Roman"/>
          <w:color w:val="000000"/>
          <w:sz w:val="20"/>
          <w:szCs w:val="20"/>
        </w:rPr>
        <w:t xml:space="preserve">случае, если для использования такого помещения в качестве жилого или нежилого требуется проведение переустройства и (или) перепланировки и (или) иных работ, либо </w:t>
      </w:r>
      <w:r w:rsidRPr="006B2685">
        <w:rPr>
          <w:rFonts w:ascii="Times New Roman" w:hAnsi="Times New Roman"/>
          <w:sz w:val="20"/>
          <w:szCs w:val="20"/>
        </w:rPr>
        <w:t xml:space="preserve">уведомление </w:t>
      </w:r>
      <w:r w:rsidRPr="006B2685">
        <w:rPr>
          <w:rFonts w:ascii="Times New Roman" w:hAnsi="Times New Roman"/>
          <w:color w:val="000000"/>
          <w:sz w:val="20"/>
          <w:szCs w:val="20"/>
        </w:rPr>
        <w:t>об отказе в переводе жилого (нежилого) помеще</w:t>
      </w:r>
      <w:r>
        <w:rPr>
          <w:rFonts w:ascii="Times New Roman" w:hAnsi="Times New Roman"/>
          <w:color w:val="000000"/>
          <w:sz w:val="20"/>
          <w:szCs w:val="20"/>
        </w:rPr>
        <w:t>ния в нежилое (жилое) помещение</w:t>
      </w:r>
      <w:r w:rsidR="00032582" w:rsidRPr="00032582">
        <w:rPr>
          <w:rFonts w:ascii="Times New Roman" w:eastAsia="Times New Roman" w:hAnsi="Times New Roman" w:cs="Times New Roman"/>
          <w:sz w:val="20"/>
          <w:szCs w:val="20"/>
          <w:lang w:eastAsia="ru-RU"/>
        </w:rPr>
        <w:t>, либо направления в его ад</w:t>
      </w:r>
      <w:r w:rsidR="00FC6AF9">
        <w:rPr>
          <w:rFonts w:ascii="Times New Roman" w:eastAsia="Times New Roman" w:hAnsi="Times New Roman" w:cs="Times New Roman"/>
          <w:sz w:val="20"/>
          <w:szCs w:val="20"/>
          <w:lang w:eastAsia="ru-RU"/>
        </w:rPr>
        <w:t xml:space="preserve">рес </w:t>
      </w:r>
      <w:r>
        <w:rPr>
          <w:rFonts w:ascii="Times New Roman" w:eastAsia="Times New Roman" w:hAnsi="Times New Roman" w:cs="Times New Roman"/>
          <w:sz w:val="20"/>
          <w:szCs w:val="20"/>
          <w:lang w:eastAsia="ru-RU"/>
        </w:rPr>
        <w:t>уведомления</w:t>
      </w:r>
      <w:r w:rsidR="00032582" w:rsidRPr="00032582">
        <w:rPr>
          <w:rFonts w:ascii="Times New Roman" w:eastAsia="Times New Roman" w:hAnsi="Times New Roman" w:cs="Times New Roman"/>
          <w:sz w:val="20"/>
          <w:szCs w:val="20"/>
          <w:lang w:eastAsia="ru-RU"/>
        </w:rPr>
        <w:t xml:space="preserve">, </w:t>
      </w:r>
      <w:r w:rsidRPr="006B2685">
        <w:rPr>
          <w:rFonts w:ascii="Times New Roman" w:hAnsi="Times New Roman"/>
          <w:color w:val="000000"/>
          <w:sz w:val="20"/>
          <w:szCs w:val="20"/>
        </w:rPr>
        <w:t>об отказе в переводе жилого (нежилого) помеще</w:t>
      </w:r>
      <w:r>
        <w:rPr>
          <w:rFonts w:ascii="Times New Roman" w:hAnsi="Times New Roman"/>
          <w:color w:val="000000"/>
          <w:sz w:val="20"/>
          <w:szCs w:val="20"/>
        </w:rPr>
        <w:t>ния в нежилое (жилое) помещение.</w:t>
      </w:r>
      <w:proofErr w:type="gramEnd"/>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F6F52" w:rsidRPr="00FF6F52" w:rsidRDefault="00FF6F52" w:rsidP="00FF6F52">
      <w:pPr>
        <w:tabs>
          <w:tab w:val="left" w:pos="1276"/>
        </w:tabs>
        <w:spacing w:after="0" w:line="36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IV. ФОРМЫ КОНТРОЛЯ ЗА ИСПОЛНЕНИЕМ</w:t>
      </w:r>
    </w:p>
    <w:p w:rsidR="00032582" w:rsidRPr="00032582" w:rsidRDefault="00FF6F52" w:rsidP="00FF6F52">
      <w:pPr>
        <w:tabs>
          <w:tab w:val="left" w:pos="1276"/>
        </w:tabs>
        <w:spacing w:after="0" w:line="36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АДМИНИСТРАТИВНОГО РЕГЛАМЕНТА</w:t>
      </w:r>
    </w:p>
    <w:p w:rsidR="00032582" w:rsidRPr="00032582" w:rsidRDefault="00032582" w:rsidP="00032582">
      <w:pPr>
        <w:tabs>
          <w:tab w:val="left" w:pos="1276"/>
        </w:tabs>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582" w:rsidRPr="00032582" w:rsidRDefault="00032582" w:rsidP="00032582">
      <w:pPr>
        <w:tabs>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0"/>
          <w:szCs w:val="20"/>
          <w:lang w:eastAsia="ru-RU"/>
        </w:rPr>
      </w:pPr>
      <w:r w:rsidRPr="00032582">
        <w:rPr>
          <w:rFonts w:ascii="Times New Roman" w:eastAsia="Times New Roman" w:hAnsi="Times New Roman" w:cs="Times New Roman"/>
          <w:sz w:val="20"/>
          <w:szCs w:val="20"/>
          <w:lang w:eastAsia="ru-RU"/>
        </w:rPr>
        <w:t xml:space="preserve">       </w:t>
      </w:r>
      <w:r w:rsidR="00C63396">
        <w:rPr>
          <w:rFonts w:ascii="Times New Roman" w:eastAsia="Times New Roman" w:hAnsi="Times New Roman" w:cs="Times New Roman"/>
          <w:sz w:val="20"/>
          <w:szCs w:val="20"/>
          <w:lang w:eastAsia="ru-RU"/>
        </w:rPr>
        <w:t>110</w:t>
      </w:r>
      <w:r w:rsidRPr="00032582">
        <w:rPr>
          <w:rFonts w:ascii="Times New Roman" w:eastAsia="Times New Roman" w:hAnsi="Times New Roman" w:cs="Times New Roman"/>
          <w:sz w:val="20"/>
          <w:szCs w:val="20"/>
          <w:lang w:eastAsia="ru-RU"/>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r w:rsidRPr="00032582">
        <w:rPr>
          <w:rFonts w:ascii="Times New Roman" w:eastAsia="Times New Roman" w:hAnsi="Times New Roman" w:cs="Times New Roman"/>
          <w:i/>
          <w:sz w:val="20"/>
          <w:szCs w:val="20"/>
          <w:lang w:eastAsia="ru-RU"/>
        </w:rPr>
        <w:t xml:space="preserve">  </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C63396">
        <w:rPr>
          <w:rFonts w:ascii="Times New Roman" w:eastAsia="Times New Roman" w:hAnsi="Times New Roman" w:cs="Times New Roman"/>
          <w:sz w:val="20"/>
          <w:szCs w:val="20"/>
          <w:lang w:eastAsia="ru-RU"/>
        </w:rPr>
        <w:t>111</w:t>
      </w:r>
      <w:r w:rsidRPr="00032582">
        <w:rPr>
          <w:rFonts w:ascii="Times New Roman" w:eastAsia="Times New Roman" w:hAnsi="Times New Roman" w:cs="Times New Roman"/>
          <w:sz w:val="20"/>
          <w:szCs w:val="20"/>
          <w:lang w:eastAsia="ru-RU"/>
        </w:rPr>
        <w:t>. 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2582" w:rsidRPr="00032582"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2582" w:rsidRPr="00032582"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9268DD"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63396">
        <w:rPr>
          <w:rFonts w:ascii="Times New Roman" w:eastAsia="Times New Roman" w:hAnsi="Times New Roman" w:cs="Times New Roman"/>
          <w:sz w:val="20"/>
          <w:szCs w:val="20"/>
          <w:lang w:eastAsia="ru-RU"/>
        </w:rPr>
        <w:t>112</w:t>
      </w:r>
      <w:r w:rsidR="00032582" w:rsidRPr="00032582">
        <w:rPr>
          <w:rFonts w:ascii="Times New Roman" w:eastAsia="Times New Roman" w:hAnsi="Times New Roman" w:cs="Times New Roman"/>
          <w:sz w:val="20"/>
          <w:szCs w:val="20"/>
          <w:lang w:eastAsia="ru-RU"/>
        </w:rPr>
        <w:t>. Контроль за полнотой и качеством предоставления муниципальной услуги осуществляется в формах:</w:t>
      </w:r>
    </w:p>
    <w:p w:rsidR="00032582" w:rsidRPr="00032582" w:rsidRDefault="00032582" w:rsidP="00032582">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проведения проверок;</w:t>
      </w:r>
    </w:p>
    <w:p w:rsidR="00032582" w:rsidRPr="00032582" w:rsidRDefault="00032582" w:rsidP="00032582">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рассмотрения жалоб заявителей на действия (бездействие) должностных лиц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ответственных за предоставление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C63396">
        <w:rPr>
          <w:rFonts w:ascii="Times New Roman" w:eastAsia="Times New Roman" w:hAnsi="Times New Roman" w:cs="Times New Roman"/>
          <w:sz w:val="20"/>
          <w:szCs w:val="20"/>
          <w:lang w:eastAsia="ru-RU"/>
        </w:rPr>
        <w:t>113</w:t>
      </w:r>
      <w:r w:rsidRPr="00032582">
        <w:rPr>
          <w:rFonts w:ascii="Times New Roman" w:eastAsia="Times New Roman" w:hAnsi="Times New Roman" w:cs="Times New Roman"/>
          <w:sz w:val="20"/>
          <w:szCs w:val="20"/>
          <w:lang w:eastAsia="ru-RU"/>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C63396">
        <w:rPr>
          <w:rFonts w:ascii="Times New Roman" w:eastAsia="Times New Roman" w:hAnsi="Times New Roman" w:cs="Times New Roman"/>
          <w:sz w:val="20"/>
          <w:szCs w:val="20"/>
          <w:lang w:eastAsia="ru-RU"/>
        </w:rPr>
        <w:t>114</w:t>
      </w:r>
      <w:r w:rsidRPr="00032582">
        <w:rPr>
          <w:rFonts w:ascii="Times New Roman" w:eastAsia="Times New Roman" w:hAnsi="Times New Roman" w:cs="Times New Roman"/>
          <w:sz w:val="20"/>
          <w:szCs w:val="20"/>
          <w:lang w:eastAsia="ru-RU"/>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ответственного за предоставление муниципальной услуги.</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C63396">
        <w:rPr>
          <w:rFonts w:ascii="Times New Roman" w:eastAsia="Times New Roman" w:hAnsi="Times New Roman" w:cs="Times New Roman"/>
          <w:sz w:val="20"/>
          <w:szCs w:val="20"/>
          <w:lang w:eastAsia="ru-RU"/>
        </w:rPr>
        <w:t>115</w:t>
      </w:r>
      <w:r w:rsidRPr="00032582">
        <w:rPr>
          <w:rFonts w:ascii="Times New Roman" w:eastAsia="Times New Roman" w:hAnsi="Times New Roman" w:cs="Times New Roman"/>
          <w:sz w:val="20"/>
          <w:szCs w:val="20"/>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tabs>
          <w:tab w:val="left" w:pos="1276"/>
        </w:tabs>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2582" w:rsidRPr="00032582" w:rsidRDefault="00032582" w:rsidP="00032582">
      <w:pPr>
        <w:tabs>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C63396">
        <w:rPr>
          <w:rFonts w:ascii="Times New Roman" w:eastAsia="Times New Roman" w:hAnsi="Times New Roman" w:cs="Times New Roman"/>
          <w:sz w:val="20"/>
          <w:szCs w:val="20"/>
          <w:lang w:eastAsia="ru-RU"/>
        </w:rPr>
        <w:t>116</w:t>
      </w:r>
      <w:r w:rsidRPr="00032582">
        <w:rPr>
          <w:rFonts w:ascii="Times New Roman" w:eastAsia="Times New Roman" w:hAnsi="Times New Roman" w:cs="Times New Roman"/>
          <w:sz w:val="20"/>
          <w:szCs w:val="20"/>
          <w:lang w:eastAsia="ru-RU"/>
        </w:rPr>
        <w:t>. 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несут персональную ответственность за решения и действия (бездействие), принимаемые в ходе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w:t>
      </w:r>
      <w:r w:rsidR="00C63396">
        <w:rPr>
          <w:rFonts w:ascii="Times New Roman" w:eastAsia="Times New Roman" w:hAnsi="Times New Roman" w:cs="Times New Roman"/>
          <w:sz w:val="20"/>
          <w:szCs w:val="20"/>
          <w:lang w:eastAsia="ru-RU"/>
        </w:rPr>
        <w:t>1</w:t>
      </w:r>
      <w:r w:rsidR="009268DD">
        <w:rPr>
          <w:rFonts w:ascii="Times New Roman" w:eastAsia="Times New Roman" w:hAnsi="Times New Roman" w:cs="Times New Roman"/>
          <w:sz w:val="20"/>
          <w:szCs w:val="20"/>
          <w:lang w:eastAsia="ru-RU"/>
        </w:rPr>
        <w:t>7</w:t>
      </w:r>
      <w:r w:rsidRPr="00032582">
        <w:rPr>
          <w:rFonts w:ascii="Times New Roman" w:eastAsia="Times New Roman" w:hAnsi="Times New Roman" w:cs="Times New Roman"/>
          <w:sz w:val="20"/>
          <w:szCs w:val="20"/>
          <w:lang w:eastAsia="ru-RU"/>
        </w:rPr>
        <w:t>. Персональная ответственность должностных лиц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032582" w:rsidRPr="00032582" w:rsidRDefault="00032582" w:rsidP="00032582">
      <w:pPr>
        <w:widowControl w:val="0"/>
        <w:tabs>
          <w:tab w:val="num" w:pos="1134"/>
          <w:tab w:val="left" w:pos="1276"/>
        </w:tabs>
        <w:autoSpaceDE w:val="0"/>
        <w:autoSpaceDN w:val="0"/>
        <w:adjustRightInd w:val="0"/>
        <w:spacing w:after="0" w:line="36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2582" w:rsidRPr="00032582" w:rsidRDefault="00032582" w:rsidP="00032582">
      <w:pPr>
        <w:tabs>
          <w:tab w:val="num" w:pos="1134"/>
          <w:tab w:val="left" w:pos="1276"/>
        </w:tabs>
        <w:autoSpaceDE w:val="0"/>
        <w:autoSpaceDN w:val="0"/>
        <w:adjustRightInd w:val="0"/>
        <w:spacing w:after="0" w:line="360" w:lineRule="auto"/>
        <w:jc w:val="both"/>
        <w:rPr>
          <w:rFonts w:ascii="Times New Roman" w:eastAsia="Times New Roman" w:hAnsi="Times New Roman" w:cs="Times New Roman"/>
          <w:sz w:val="20"/>
          <w:szCs w:val="20"/>
          <w:lang w:eastAsia="ru-RU"/>
        </w:rPr>
      </w:pPr>
    </w:p>
    <w:p w:rsidR="00032582" w:rsidRPr="00032582" w:rsidRDefault="00032582" w:rsidP="00032582">
      <w:pPr>
        <w:tabs>
          <w:tab w:val="num" w:pos="1134"/>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9268DD">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1</w:t>
      </w:r>
      <w:r w:rsidR="009268DD">
        <w:rPr>
          <w:rFonts w:ascii="Times New Roman" w:eastAsia="Times New Roman" w:hAnsi="Times New Roman" w:cs="Times New Roman"/>
          <w:sz w:val="20"/>
          <w:szCs w:val="20"/>
          <w:lang w:eastAsia="ru-RU"/>
        </w:rPr>
        <w:t>8</w:t>
      </w:r>
      <w:r w:rsidRPr="00032582">
        <w:rPr>
          <w:rFonts w:ascii="Times New Roman" w:eastAsia="Times New Roman" w:hAnsi="Times New Roman" w:cs="Times New Roman"/>
          <w:sz w:val="20"/>
          <w:szCs w:val="20"/>
          <w:lang w:eastAsia="ru-RU"/>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при предоставлении муниципальной услуги, </w:t>
      </w:r>
      <w:r w:rsidRPr="00032582">
        <w:rPr>
          <w:rFonts w:ascii="Times New Roman" w:eastAsia="Times New Roman" w:hAnsi="Times New Roman" w:cs="Times New Roman"/>
          <w:sz w:val="20"/>
          <w:szCs w:val="20"/>
          <w:lang w:eastAsia="ru-RU"/>
        </w:rPr>
        <w:lastRenderedPageBreak/>
        <w:t>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2582" w:rsidRPr="00032582" w:rsidRDefault="00032582" w:rsidP="00032582">
      <w:pPr>
        <w:widowControl w:val="0"/>
        <w:tabs>
          <w:tab w:val="num" w:pos="1134"/>
          <w:tab w:val="left" w:pos="1276"/>
        </w:tabs>
        <w:autoSpaceDE w:val="0"/>
        <w:autoSpaceDN w:val="0"/>
        <w:adjustRightInd w:val="0"/>
        <w:spacing w:after="0" w:line="360" w:lineRule="auto"/>
        <w:ind w:firstLine="709"/>
        <w:outlineLvl w:val="2"/>
        <w:rPr>
          <w:rFonts w:ascii="Times New Roman" w:eastAsia="Times New Roman" w:hAnsi="Times New Roman" w:cs="Times New Roman"/>
          <w:i/>
          <w:sz w:val="20"/>
          <w:szCs w:val="20"/>
          <w:lang w:eastAsia="ru-RU"/>
        </w:rPr>
      </w:pPr>
    </w:p>
    <w:p w:rsidR="00FF6F52" w:rsidRPr="00FF6F52" w:rsidRDefault="00FF6F52" w:rsidP="00FF6F5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V. ДОСУДЕБНЫЙ (ВНЕСУДЕБНЫЙ) ПОРЯДОК ОБЖАЛОВАНИЯ РЕШЕНИЙ</w:t>
      </w:r>
    </w:p>
    <w:p w:rsidR="00FF6F52" w:rsidRPr="00FF6F52" w:rsidRDefault="00FF6F52" w:rsidP="00FF6F5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И ДЕЙСТВИЙ (БЕЗДЕЙСТВИЯ) ОРГАНА, ПРЕДОСТАВЛЯЮЩЕГО</w:t>
      </w:r>
    </w:p>
    <w:p w:rsidR="00FF6F52" w:rsidRPr="00FF6F52" w:rsidRDefault="00FF6F52" w:rsidP="00FF6F5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МУНИЦИПАЛЬНУЮ УСЛУГУ, МНОГОФУНУЦИОНАЛЬНОГО ЦЕНТРА, ОРГАНИЗАЦИЙ, УКАЗАННЫХ В ЧАСТИ 1.1 СТАТЬИ 16 ФЕДЕРАЛЬНОГО ЗАКОНА ОТ 27.07.20</w:t>
      </w:r>
      <w:r w:rsidR="00C63396">
        <w:rPr>
          <w:rFonts w:ascii="Times New Roman" w:eastAsia="Times New Roman" w:hAnsi="Times New Roman" w:cs="Times New Roman"/>
          <w:sz w:val="20"/>
          <w:szCs w:val="20"/>
          <w:lang w:eastAsia="ru-RU"/>
        </w:rPr>
        <w:t>10</w:t>
      </w:r>
      <w:r w:rsidRPr="00FF6F52">
        <w:rPr>
          <w:rFonts w:ascii="Times New Roman" w:eastAsia="Times New Roman" w:hAnsi="Times New Roman" w:cs="Times New Roman"/>
          <w:sz w:val="20"/>
          <w:szCs w:val="20"/>
          <w:lang w:eastAsia="ru-RU"/>
        </w:rPr>
        <w:t xml:space="preserve"> № 210-ФЗ «ОБ ОРАНИЗАЦИИ ПРЕДОСТАВЛЕНИЯ ГОСУДАРСТВЕННЫХ И МУНИЦИПАЛЬНЫХ УСЛУГ», А ТАКЖЕ ИХ ДОЛЖНОСТНЫХ ЛИЦ, МУНИЦИПАЛЬНЫХ СЛУЖАЩИХ, РАБОТНИКОВ</w:t>
      </w:r>
    </w:p>
    <w:p w:rsidR="00032582" w:rsidRPr="00032582" w:rsidRDefault="00032582" w:rsidP="00A559E9">
      <w:pPr>
        <w:autoSpaceDE w:val="0"/>
        <w:autoSpaceDN w:val="0"/>
        <w:adjustRightInd w:val="0"/>
        <w:spacing w:after="0" w:line="360" w:lineRule="auto"/>
        <w:jc w:val="both"/>
        <w:rPr>
          <w:rFonts w:ascii="Times New Roman" w:eastAsia="Times New Roman" w:hAnsi="Times New Roman" w:cs="Times New Roman"/>
          <w:sz w:val="20"/>
          <w:szCs w:val="20"/>
          <w:lang w:eastAsia="ru-RU"/>
        </w:rPr>
      </w:pPr>
    </w:p>
    <w:p w:rsidR="00032582" w:rsidRPr="00032582" w:rsidRDefault="009268DD" w:rsidP="00032582">
      <w:pPr>
        <w:overflowPunct w:val="0"/>
        <w:autoSpaceDE w:val="0"/>
        <w:autoSpaceDN w:val="0"/>
        <w:adjustRightInd w:val="0"/>
        <w:spacing w:after="200" w:line="276"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w:t>
      </w:r>
      <w:r w:rsidR="00032582" w:rsidRPr="00032582">
        <w:rPr>
          <w:rFonts w:ascii="Times New Roman" w:eastAsia="Times New Roman" w:hAnsi="Times New Roman" w:cs="Times New Roman"/>
          <w:sz w:val="20"/>
          <w:szCs w:val="20"/>
          <w:lang w:eastAsia="ru-RU"/>
        </w:rPr>
        <w:t>. Заявители имеют право на обжалование решений и действий (бездействия) работников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в досудебном</w:t>
      </w:r>
      <w:r>
        <w:rPr>
          <w:rFonts w:ascii="Times New Roman" w:eastAsia="Times New Roman" w:hAnsi="Times New Roman" w:cs="Times New Roman"/>
          <w:sz w:val="20"/>
          <w:szCs w:val="20"/>
          <w:lang w:eastAsia="ru-RU"/>
        </w:rPr>
        <w:t xml:space="preserve"> (внесудебном)</w:t>
      </w:r>
      <w:r w:rsidR="00032582" w:rsidRPr="00032582">
        <w:rPr>
          <w:rFonts w:ascii="Times New Roman" w:eastAsia="Times New Roman" w:hAnsi="Times New Roman" w:cs="Times New Roman"/>
          <w:sz w:val="20"/>
          <w:szCs w:val="20"/>
          <w:lang w:eastAsia="ru-RU"/>
        </w:rPr>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32582" w:rsidRPr="00032582" w:rsidRDefault="00032582" w:rsidP="00D343EE">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Обжалование решений и действий (бездействия) работников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32582" w:rsidRPr="00032582" w:rsidRDefault="00032582" w:rsidP="00D343EE">
      <w:pPr>
        <w:overflowPunct w:val="0"/>
        <w:autoSpaceDE w:val="0"/>
        <w:autoSpaceDN w:val="0"/>
        <w:adjustRightInd w:val="0"/>
        <w:spacing w:after="0" w:line="276" w:lineRule="auto"/>
        <w:ind w:firstLine="425"/>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2</w:t>
      </w:r>
      <w:r w:rsidR="009268DD">
        <w:rPr>
          <w:rFonts w:ascii="Times New Roman" w:eastAsia="Times New Roman" w:hAnsi="Times New Roman" w:cs="Times New Roman"/>
          <w:sz w:val="20"/>
          <w:szCs w:val="20"/>
          <w:lang w:eastAsia="ru-RU"/>
        </w:rPr>
        <w:t>0</w:t>
      </w:r>
      <w:r w:rsidRPr="00032582">
        <w:rPr>
          <w:rFonts w:ascii="Times New Roman" w:eastAsia="Times New Roman" w:hAnsi="Times New Roman" w:cs="Times New Roman"/>
          <w:sz w:val="20"/>
          <w:szCs w:val="20"/>
          <w:lang w:eastAsia="ru-RU"/>
        </w:rPr>
        <w:t>. Заявитель может обратиться с жалобой в том числе в следующих случаях:</w:t>
      </w:r>
    </w:p>
    <w:p w:rsidR="00032582" w:rsidRPr="00032582" w:rsidRDefault="00032582" w:rsidP="00D343EE">
      <w:pPr>
        <w:overflowPunct w:val="0"/>
        <w:autoSpaceDE w:val="0"/>
        <w:autoSpaceDN w:val="0"/>
        <w:adjustRightInd w:val="0"/>
        <w:spacing w:after="0" w:line="240" w:lineRule="auto"/>
        <w:ind w:firstLine="425"/>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нарушения срока регистрации запроса заявителя о предоставлении муниципальной услуги, запроса, указанного в статье 15.1 Федерального закона от 27.07.20</w:t>
      </w:r>
      <w:r w:rsidR="00C63396">
        <w:rPr>
          <w:rFonts w:ascii="Times New Roman" w:eastAsia="Times New Roman" w:hAnsi="Times New Roman" w:cs="Times New Roman"/>
          <w:sz w:val="20"/>
          <w:szCs w:val="20"/>
          <w:lang w:eastAsia="ru-RU"/>
        </w:rPr>
        <w:t>10</w:t>
      </w:r>
      <w:r w:rsidRPr="00032582">
        <w:rPr>
          <w:rFonts w:ascii="Times New Roman" w:eastAsia="Times New Roman" w:hAnsi="Times New Roman" w:cs="Times New Roman"/>
          <w:sz w:val="20"/>
          <w:szCs w:val="20"/>
          <w:lang w:eastAsia="ru-RU"/>
        </w:rPr>
        <w:t xml:space="preserve"> № 210-ФЗ «Об организации</w:t>
      </w:r>
      <w:r w:rsidR="00C63396">
        <w:rPr>
          <w:rFonts w:ascii="Times New Roman" w:eastAsia="Times New Roman" w:hAnsi="Times New Roman" w:cs="Times New Roman"/>
          <w:sz w:val="20"/>
          <w:szCs w:val="20"/>
          <w:lang w:eastAsia="ru-RU"/>
        </w:rPr>
        <w:t xml:space="preserve"> предоставления</w:t>
      </w:r>
      <w:r w:rsidRPr="00032582">
        <w:rPr>
          <w:rFonts w:ascii="Times New Roman" w:eastAsia="Times New Roman" w:hAnsi="Times New Roman" w:cs="Times New Roman"/>
          <w:sz w:val="20"/>
          <w:szCs w:val="20"/>
          <w:lang w:eastAsia="ru-RU"/>
        </w:rPr>
        <w:t xml:space="preserve"> государственных и муниципальных услуг»;</w:t>
      </w:r>
    </w:p>
    <w:p w:rsidR="00032582" w:rsidRPr="00032582" w:rsidRDefault="00032582" w:rsidP="00D343EE">
      <w:pPr>
        <w:overflowPunct w:val="0"/>
        <w:autoSpaceDE w:val="0"/>
        <w:autoSpaceDN w:val="0"/>
        <w:adjustRightInd w:val="0"/>
        <w:spacing w:after="0" w:line="240" w:lineRule="auto"/>
        <w:ind w:firstLine="425"/>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2) нарушения срока предоставления муниципальной услуги. </w:t>
      </w:r>
      <w:proofErr w:type="gramStart"/>
      <w:r w:rsidRPr="00032582">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w:t>
      </w:r>
      <w:r w:rsidR="00C63396">
        <w:rPr>
          <w:rFonts w:ascii="Times New Roman" w:eastAsia="Times New Roman" w:hAnsi="Times New Roman" w:cs="Times New Roman"/>
          <w:sz w:val="20"/>
          <w:szCs w:val="20"/>
          <w:lang w:eastAsia="ru-RU"/>
        </w:rPr>
        <w:t xml:space="preserve"> предоставления</w:t>
      </w:r>
      <w:r w:rsidRPr="00032582">
        <w:rPr>
          <w:rFonts w:ascii="Times New Roman" w:eastAsia="Times New Roman" w:hAnsi="Times New Roman" w:cs="Times New Roman"/>
          <w:sz w:val="20"/>
          <w:szCs w:val="20"/>
          <w:lang w:eastAsia="ru-RU"/>
        </w:rPr>
        <w:t xml:space="preserve"> государственных и муниципальных услуг»;</w:t>
      </w:r>
      <w:proofErr w:type="gramEnd"/>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032582" w:rsidRPr="00032582" w:rsidRDefault="00032582" w:rsidP="00032582">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C63396">
        <w:rPr>
          <w:rFonts w:ascii="Times New Roman" w:eastAsia="Times New Roman" w:hAnsi="Times New Roman" w:cs="Times New Roman"/>
          <w:sz w:val="20"/>
          <w:szCs w:val="20"/>
          <w:lang w:eastAsia="ru-RU"/>
        </w:rPr>
        <w:t xml:space="preserve"> предоставления </w:t>
      </w:r>
      <w:r w:rsidRPr="00032582">
        <w:rPr>
          <w:rFonts w:ascii="Times New Roman" w:eastAsia="Times New Roman" w:hAnsi="Times New Roman" w:cs="Times New Roman"/>
          <w:sz w:val="20"/>
          <w:szCs w:val="20"/>
          <w:lang w:eastAsia="ru-RU"/>
        </w:rPr>
        <w:t>государственных и муниципальных услуг»;</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roofErr w:type="gramStart"/>
      <w:r w:rsidRPr="00032582">
        <w:rPr>
          <w:rFonts w:ascii="Times New Roman" w:eastAsia="Times New Roman" w:hAnsi="Times New Roman" w:cs="Times New Roman"/>
          <w:sz w:val="20"/>
          <w:szCs w:val="20"/>
          <w:lang w:eastAsia="ru-RU"/>
        </w:rPr>
        <w:t>7) отказа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специалиста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C63396">
        <w:rPr>
          <w:rFonts w:ascii="Times New Roman" w:eastAsia="Times New Roman" w:hAnsi="Times New Roman" w:cs="Times New Roman"/>
          <w:sz w:val="20"/>
          <w:szCs w:val="20"/>
          <w:lang w:eastAsia="ru-RU"/>
        </w:rPr>
        <w:t xml:space="preserve">предоставления </w:t>
      </w:r>
      <w:r w:rsidRPr="00032582">
        <w:rPr>
          <w:rFonts w:ascii="Times New Roman" w:eastAsia="Times New Roman" w:hAnsi="Times New Roman" w:cs="Times New Roman"/>
          <w:sz w:val="20"/>
          <w:szCs w:val="20"/>
          <w:lang w:eastAsia="ru-RU"/>
        </w:rPr>
        <w:t>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w:t>
      </w:r>
      <w:proofErr w:type="gramEnd"/>
      <w:r w:rsidRPr="00032582">
        <w:rPr>
          <w:rFonts w:ascii="Times New Roman" w:eastAsia="Times New Roman" w:hAnsi="Times New Roman" w:cs="Times New Roman"/>
          <w:sz w:val="20"/>
          <w:szCs w:val="20"/>
          <w:lang w:eastAsia="ru-RU"/>
        </w:rPr>
        <w:t xml:space="preserve"> срока таких исправлений. </w:t>
      </w:r>
      <w:proofErr w:type="gramStart"/>
      <w:r w:rsidRPr="00032582">
        <w:rPr>
          <w:rFonts w:ascii="Times New Roman" w:eastAsia="Times New Roman" w:hAnsi="Times New Roman" w:cs="Times New Roman"/>
          <w:sz w:val="20"/>
          <w:szCs w:val="20"/>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032582">
        <w:rPr>
          <w:rFonts w:ascii="Times New Roman" w:eastAsia="Times New Roman" w:hAnsi="Times New Roman" w:cs="Times New Roman"/>
          <w:sz w:val="20"/>
          <w:szCs w:val="20"/>
          <w:lang w:eastAsia="ru-RU"/>
        </w:rPr>
        <w:lastRenderedPageBreak/>
        <w:t>статьи 16 Федерального закона от 27.07.2010 № 210-ФЗ «Об организации</w:t>
      </w:r>
      <w:r w:rsidR="00C63396">
        <w:rPr>
          <w:rFonts w:ascii="Times New Roman" w:eastAsia="Times New Roman" w:hAnsi="Times New Roman" w:cs="Times New Roman"/>
          <w:sz w:val="20"/>
          <w:szCs w:val="20"/>
          <w:lang w:eastAsia="ru-RU"/>
        </w:rPr>
        <w:t xml:space="preserve"> предоставления</w:t>
      </w:r>
      <w:r w:rsidRPr="00032582">
        <w:rPr>
          <w:rFonts w:ascii="Times New Roman" w:eastAsia="Times New Roman" w:hAnsi="Times New Roman" w:cs="Times New Roman"/>
          <w:sz w:val="20"/>
          <w:szCs w:val="20"/>
          <w:lang w:eastAsia="ru-RU"/>
        </w:rPr>
        <w:t xml:space="preserve"> государственных и муниципальных услуг»;</w:t>
      </w:r>
      <w:proofErr w:type="gramEnd"/>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8) нарушение срока или порядка выдачи документов по результатам предоставления муниципальной услуги;</w:t>
      </w:r>
    </w:p>
    <w:p w:rsid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Start"/>
      <w:r w:rsidRPr="00032582">
        <w:rPr>
          <w:rFonts w:ascii="Times New Roman" w:eastAsia="Times New Roman" w:hAnsi="Times New Roman" w:cs="Times New Roman"/>
          <w:sz w:val="20"/>
          <w:szCs w:val="20"/>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C63396">
        <w:rPr>
          <w:rFonts w:ascii="Times New Roman" w:eastAsia="Times New Roman" w:hAnsi="Times New Roman" w:cs="Times New Roman"/>
          <w:sz w:val="20"/>
          <w:szCs w:val="20"/>
          <w:lang w:eastAsia="ru-RU"/>
        </w:rPr>
        <w:t xml:space="preserve">предоставления </w:t>
      </w:r>
      <w:r w:rsidRPr="00032582">
        <w:rPr>
          <w:rFonts w:ascii="Times New Roman" w:eastAsia="Times New Roman" w:hAnsi="Times New Roman" w:cs="Times New Roman"/>
          <w:sz w:val="20"/>
          <w:szCs w:val="20"/>
          <w:lang w:eastAsia="ru-RU"/>
        </w:rPr>
        <w:t>государственных и муниципальных услуг».</w:t>
      </w:r>
      <w:proofErr w:type="gramEnd"/>
    </w:p>
    <w:p w:rsidR="00DC42A9" w:rsidRPr="00032582" w:rsidRDefault="00DC42A9" w:rsidP="00DC42A9">
      <w:pPr>
        <w:spacing w:after="0" w:line="240" w:lineRule="auto"/>
        <w:ind w:firstLine="426"/>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10)</w:t>
      </w:r>
      <w:r w:rsidRPr="00DC42A9">
        <w:rPr>
          <w:rFonts w:ascii="Times New Roman" w:eastAsia="Times New Roman" w:hAnsi="Times New Roman" w:cs="Times New Roman"/>
          <w:color w:val="FF0000"/>
          <w:sz w:val="24"/>
          <w:szCs w:val="24"/>
          <w:lang w:eastAsia="ru-RU"/>
        </w:rPr>
        <w:t xml:space="preserve">  </w:t>
      </w:r>
      <w:r w:rsidRPr="00DC42A9">
        <w:rPr>
          <w:rFonts w:ascii="Times New Roman" w:eastAsia="Times New Roman" w:hAnsi="Times New Roman" w:cs="Times New Roman"/>
          <w:sz w:val="20"/>
          <w:szCs w:val="2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C42A9">
        <w:rPr>
          <w:rFonts w:ascii="Times New Roman" w:eastAsia="Times New Roman" w:hAnsi="Times New Roman" w:cs="Times New Roman"/>
          <w:sz w:val="20"/>
          <w:szCs w:val="20"/>
          <w:lang w:eastAsia="ru-RU"/>
        </w:rPr>
        <w:t xml:space="preserve"> </w:t>
      </w:r>
      <w:proofErr w:type="gramStart"/>
      <w:r w:rsidRPr="00DC42A9">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32582" w:rsidRPr="00032582" w:rsidRDefault="009268DD"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1</w:t>
      </w:r>
      <w:r w:rsidR="00032582" w:rsidRPr="00032582">
        <w:rPr>
          <w:rFonts w:ascii="Times New Roman" w:eastAsia="Times New Roman" w:hAnsi="Times New Roman" w:cs="Times New Roman"/>
          <w:sz w:val="20"/>
          <w:szCs w:val="20"/>
          <w:lang w:eastAsia="ru-RU"/>
        </w:rPr>
        <w:t xml:space="preserve">. </w:t>
      </w:r>
      <w:proofErr w:type="gramStart"/>
      <w:r w:rsidR="00032582" w:rsidRPr="00032582">
        <w:rPr>
          <w:rFonts w:ascii="Times New Roman" w:eastAsia="Times New Roman" w:hAnsi="Times New Roman" w:cs="Times New Roman"/>
          <w:sz w:val="20"/>
          <w:szCs w:val="20"/>
          <w:lang w:eastAsia="ru-RU"/>
        </w:rPr>
        <w:t>Жалоба подается в письменной форме на бумажном носителе, в электронной форме руководителю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 xml:space="preserve">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w:t>
      </w:r>
      <w:r w:rsidR="00032582" w:rsidRPr="008D39F8">
        <w:rPr>
          <w:rFonts w:ascii="Times New Roman" w:eastAsia="Times New Roman" w:hAnsi="Times New Roman" w:cs="Times New Roman"/>
          <w:sz w:val="20"/>
          <w:szCs w:val="20"/>
          <w:lang w:eastAsia="ru-RU"/>
        </w:rPr>
        <w:t>самоуправления публично</w:t>
      </w:r>
      <w:r w:rsidR="00032582" w:rsidRPr="00032582">
        <w:rPr>
          <w:rFonts w:ascii="Times New Roman" w:eastAsia="Times New Roman" w:hAnsi="Times New Roman" w:cs="Times New Roman"/>
          <w:sz w:val="20"/>
          <w:szCs w:val="20"/>
          <w:lang w:eastAsia="ru-RU"/>
        </w:rPr>
        <w:t>-правового образования, являющийся учредителем многофункционального центра (далее - учредитель многофункционального центра), а</w:t>
      </w:r>
      <w:proofErr w:type="gramEnd"/>
      <w:r w:rsidR="00032582" w:rsidRPr="00032582">
        <w:rPr>
          <w:rFonts w:ascii="Times New Roman" w:eastAsia="Times New Roman" w:hAnsi="Times New Roman" w:cs="Times New Roman"/>
          <w:sz w:val="20"/>
          <w:szCs w:val="20"/>
          <w:lang w:eastAsia="ru-RU"/>
        </w:rPr>
        <w:t xml:space="preserve"> также в организации, предусмотренные частью 1.1 статьи 16 Федерального закона от 27.07.2010 № 210-ФЗ «Об организации</w:t>
      </w:r>
      <w:r w:rsidR="00C63396">
        <w:rPr>
          <w:rFonts w:ascii="Times New Roman" w:eastAsia="Times New Roman" w:hAnsi="Times New Roman" w:cs="Times New Roman"/>
          <w:sz w:val="20"/>
          <w:szCs w:val="20"/>
          <w:lang w:eastAsia="ru-RU"/>
        </w:rPr>
        <w:t xml:space="preserve"> предоставления </w:t>
      </w:r>
      <w:r w:rsidR="00032582" w:rsidRPr="00032582">
        <w:rPr>
          <w:rFonts w:ascii="Times New Roman" w:eastAsia="Times New Roman" w:hAnsi="Times New Roman" w:cs="Times New Roman"/>
          <w:sz w:val="20"/>
          <w:szCs w:val="20"/>
          <w:lang w:eastAsia="ru-RU"/>
        </w:rPr>
        <w:t xml:space="preserve"> государственных и муниципальных услуг». Жалобы на решения и действия (бездействие) руководителя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 xml:space="preserve">айона,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r w:rsidR="00C63396">
        <w:rPr>
          <w:rFonts w:ascii="Times New Roman" w:eastAsia="Times New Roman" w:hAnsi="Times New Roman" w:cs="Times New Roman"/>
          <w:sz w:val="20"/>
          <w:szCs w:val="20"/>
          <w:lang w:eastAsia="ru-RU"/>
        </w:rPr>
        <w:t xml:space="preserve"> предоставления </w:t>
      </w:r>
      <w:r w:rsidR="00032582" w:rsidRPr="00032582">
        <w:rPr>
          <w:rFonts w:ascii="Times New Roman" w:eastAsia="Times New Roman" w:hAnsi="Times New Roman" w:cs="Times New Roman"/>
          <w:sz w:val="20"/>
          <w:szCs w:val="20"/>
          <w:lang w:eastAsia="ru-RU"/>
        </w:rPr>
        <w:t xml:space="preserve">государственных и муниципальных услуг», подаются руководителям этих организаций. </w:t>
      </w:r>
    </w:p>
    <w:p w:rsidR="00032582" w:rsidRPr="00032582" w:rsidRDefault="009268DD" w:rsidP="009268DD">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2</w:t>
      </w:r>
      <w:r w:rsidR="00032582" w:rsidRPr="00032582">
        <w:rPr>
          <w:rFonts w:ascii="Times New Roman" w:eastAsia="Times New Roman" w:hAnsi="Times New Roman" w:cs="Times New Roman"/>
          <w:sz w:val="20"/>
          <w:szCs w:val="20"/>
          <w:lang w:eastAsia="ru-RU"/>
        </w:rPr>
        <w:t xml:space="preserve">. </w:t>
      </w:r>
      <w:proofErr w:type="gramStart"/>
      <w:r w:rsidR="00032582" w:rsidRPr="00032582">
        <w:rPr>
          <w:rFonts w:ascii="Times New Roman" w:eastAsia="Times New Roman" w:hAnsi="Times New Roman" w:cs="Times New Roman"/>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Pr>
          <w:rFonts w:ascii="Times New Roman" w:eastAsia="Times New Roman" w:hAnsi="Times New Roman" w:cs="Times New Roman"/>
          <w:sz w:val="20"/>
          <w:szCs w:val="20"/>
          <w:lang w:eastAsia="ru-RU"/>
        </w:rPr>
        <w:t xml:space="preserve">айона </w:t>
      </w:r>
      <w:r w:rsidR="00032582" w:rsidRPr="00032582">
        <w:rPr>
          <w:rFonts w:ascii="Times New Roman" w:eastAsia="Times New Roman" w:hAnsi="Times New Roman" w:cs="Times New Roman"/>
          <w:sz w:val="20"/>
          <w:szCs w:val="20"/>
          <w:lang w:eastAsia="ru-RU"/>
        </w:rPr>
        <w:t>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w:t>
      </w:r>
      <w:proofErr w:type="gramEnd"/>
      <w:r w:rsidR="00032582" w:rsidRPr="00032582">
        <w:rPr>
          <w:rFonts w:ascii="Times New Roman" w:eastAsia="Times New Roman" w:hAnsi="Times New Roman" w:cs="Times New Roman"/>
          <w:sz w:val="20"/>
          <w:szCs w:val="20"/>
          <w:lang w:eastAsia="ru-RU"/>
        </w:rPr>
        <w:t xml:space="preserve"> (</w:t>
      </w:r>
      <w:proofErr w:type="gramStart"/>
      <w:r w:rsidR="00032582" w:rsidRPr="00032582">
        <w:rPr>
          <w:rFonts w:ascii="Times New Roman" w:eastAsia="Times New Roman" w:hAnsi="Times New Roman" w:cs="Times New Roman"/>
          <w:sz w:val="20"/>
          <w:szCs w:val="20"/>
          <w:lang w:eastAsia="ru-RU"/>
        </w:rPr>
        <w:t>http://pmr.tomsk.ru), предоставляющего органа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00032582" w:rsidRPr="00032582">
        <w:rPr>
          <w:rFonts w:ascii="Times New Roman" w:eastAsia="Times New Roman" w:hAnsi="Times New Roman" w:cs="Times New Roman"/>
          <w:sz w:val="20"/>
          <w:szCs w:val="20"/>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 </w:t>
      </w:r>
      <w:proofErr w:type="gramStart"/>
      <w:r w:rsidR="00032582" w:rsidRPr="00032582">
        <w:rPr>
          <w:rFonts w:ascii="Times New Roman" w:eastAsia="Times New Roman" w:hAnsi="Times New Roman" w:cs="Times New Roman"/>
          <w:sz w:val="20"/>
          <w:szCs w:val="20"/>
          <w:lang w:eastAsia="ru-RU"/>
        </w:rPr>
        <w:t>Жалоба на решения и действия (бездействие) организаций, предусмотренных частью 1.1 статьи 16 Федерального закона от 27.07.2010 № 210-ФЗ «Об организации</w:t>
      </w:r>
      <w:r w:rsidR="00C63396">
        <w:rPr>
          <w:rFonts w:ascii="Times New Roman" w:eastAsia="Times New Roman" w:hAnsi="Times New Roman" w:cs="Times New Roman"/>
          <w:sz w:val="20"/>
          <w:szCs w:val="20"/>
          <w:lang w:eastAsia="ru-RU"/>
        </w:rPr>
        <w:t xml:space="preserve"> предоставления</w:t>
      </w:r>
      <w:r w:rsidR="00032582" w:rsidRPr="00032582">
        <w:rPr>
          <w:rFonts w:ascii="Times New Roman" w:eastAsia="Times New Roman" w:hAnsi="Times New Roman" w:cs="Times New Roman"/>
          <w:sz w:val="20"/>
          <w:szCs w:val="20"/>
          <w:lang w:eastAsia="ru-RU"/>
        </w:rPr>
        <w:t xml:space="preserve">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00032582" w:rsidRPr="00032582">
        <w:rPr>
          <w:rFonts w:ascii="Times New Roman" w:eastAsia="Times New Roman" w:hAnsi="Times New Roman" w:cs="Times New Roman"/>
          <w:sz w:val="20"/>
          <w:szCs w:val="20"/>
          <w:lang w:eastAsia="ru-RU"/>
        </w:rPr>
        <w:t xml:space="preserve"> при личном приеме заявителя.</w:t>
      </w:r>
    </w:p>
    <w:p w:rsidR="00032582" w:rsidRPr="00032582" w:rsidRDefault="009268DD"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3</w:t>
      </w:r>
      <w:r w:rsidR="00032582" w:rsidRPr="00032582">
        <w:rPr>
          <w:rFonts w:ascii="Times New Roman" w:eastAsia="Times New Roman" w:hAnsi="Times New Roman" w:cs="Times New Roman"/>
          <w:sz w:val="20"/>
          <w:szCs w:val="20"/>
          <w:lang w:eastAsia="ru-RU"/>
        </w:rPr>
        <w:t>. Жалоба должна содержать:</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roofErr w:type="gramStart"/>
      <w:r w:rsidRPr="00032582">
        <w:rPr>
          <w:rFonts w:ascii="Times New Roman" w:eastAsia="Times New Roman" w:hAnsi="Times New Roman" w:cs="Times New Roman"/>
          <w:sz w:val="20"/>
          <w:szCs w:val="20"/>
          <w:lang w:eastAsia="ru-RU"/>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r w:rsidR="00C63396">
        <w:rPr>
          <w:rFonts w:ascii="Times New Roman" w:eastAsia="Times New Roman" w:hAnsi="Times New Roman" w:cs="Times New Roman"/>
          <w:sz w:val="20"/>
          <w:szCs w:val="20"/>
          <w:lang w:eastAsia="ru-RU"/>
        </w:rPr>
        <w:t xml:space="preserve">предоставления </w:t>
      </w:r>
      <w:r w:rsidRPr="00032582">
        <w:rPr>
          <w:rFonts w:ascii="Times New Roman" w:eastAsia="Times New Roman" w:hAnsi="Times New Roman" w:cs="Times New Roman"/>
          <w:sz w:val="20"/>
          <w:szCs w:val="20"/>
          <w:lang w:eastAsia="ru-RU"/>
        </w:rPr>
        <w:t>государственных и муниципальных услуг», их руководителей и (или) работников, решения и действия (бездействие) которых обжалуются;</w:t>
      </w:r>
      <w:proofErr w:type="gramEnd"/>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C63396">
        <w:rPr>
          <w:rFonts w:ascii="Times New Roman" w:eastAsia="Times New Roman" w:hAnsi="Times New Roman" w:cs="Times New Roman"/>
          <w:sz w:val="20"/>
          <w:szCs w:val="20"/>
          <w:lang w:eastAsia="ru-RU"/>
        </w:rPr>
        <w:t xml:space="preserve">предоставления </w:t>
      </w:r>
      <w:r w:rsidRPr="00032582">
        <w:rPr>
          <w:rFonts w:ascii="Times New Roman" w:eastAsia="Times New Roman" w:hAnsi="Times New Roman" w:cs="Times New Roman"/>
          <w:sz w:val="20"/>
          <w:szCs w:val="20"/>
          <w:lang w:eastAsia="ru-RU"/>
        </w:rPr>
        <w:t>государственных и муниципальных услуг», их работников;</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roofErr w:type="gramStart"/>
      <w:r w:rsidRPr="00032582">
        <w:rPr>
          <w:rFonts w:ascii="Times New Roman" w:eastAsia="Times New Roman" w:hAnsi="Times New Roman" w:cs="Times New Roman"/>
          <w:sz w:val="20"/>
          <w:szCs w:val="2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r w:rsidR="00C63396">
        <w:rPr>
          <w:rFonts w:ascii="Times New Roman" w:eastAsia="Times New Roman" w:hAnsi="Times New Roman" w:cs="Times New Roman"/>
          <w:sz w:val="20"/>
          <w:szCs w:val="20"/>
          <w:lang w:eastAsia="ru-RU"/>
        </w:rPr>
        <w:t xml:space="preserve">предоставления </w:t>
      </w:r>
      <w:r w:rsidRPr="00032582">
        <w:rPr>
          <w:rFonts w:ascii="Times New Roman" w:eastAsia="Times New Roman" w:hAnsi="Times New Roman" w:cs="Times New Roman"/>
          <w:sz w:val="20"/>
          <w:szCs w:val="20"/>
          <w:lang w:eastAsia="ru-RU"/>
        </w:rPr>
        <w:t>государственных и муниципальных услуг», их работников.</w:t>
      </w:r>
      <w:proofErr w:type="gramEnd"/>
      <w:r w:rsidRPr="00032582">
        <w:rPr>
          <w:rFonts w:ascii="Times New Roman" w:eastAsia="Times New Roman" w:hAnsi="Times New Roman" w:cs="Times New Roman"/>
          <w:sz w:val="20"/>
          <w:szCs w:val="20"/>
          <w:lang w:eastAsia="ru-RU"/>
        </w:rPr>
        <w:t xml:space="preserve"> Заявителем могут быть представлены документы (при наличии), подтверждающие доводы заявителя, либо их копии;</w:t>
      </w:r>
    </w:p>
    <w:p w:rsidR="00032582" w:rsidRPr="00032582" w:rsidRDefault="00032582" w:rsidP="00032582">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032582" w:rsidRPr="00032582" w:rsidRDefault="00032582" w:rsidP="00032582">
      <w:pPr>
        <w:overflowPunct w:val="0"/>
        <w:autoSpaceDE w:val="0"/>
        <w:autoSpaceDN w:val="0"/>
        <w:adjustRightInd w:val="0"/>
        <w:spacing w:after="0" w:line="240" w:lineRule="auto"/>
        <w:ind w:firstLine="426"/>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Порядок рассмотрения жалобы</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
    <w:p w:rsidR="00032582" w:rsidRPr="00032582" w:rsidRDefault="009268DD"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4</w:t>
      </w:r>
      <w:r w:rsidR="00032582" w:rsidRPr="00032582">
        <w:rPr>
          <w:rFonts w:ascii="Times New Roman" w:eastAsia="Times New Roman" w:hAnsi="Times New Roman" w:cs="Times New Roman"/>
          <w:sz w:val="20"/>
          <w:szCs w:val="20"/>
          <w:lang w:eastAsia="ru-RU"/>
        </w:rPr>
        <w:t xml:space="preserve">. </w:t>
      </w:r>
      <w:proofErr w:type="gramStart"/>
      <w:r w:rsidR="00032582" w:rsidRPr="00032582">
        <w:rPr>
          <w:rFonts w:ascii="Times New Roman" w:eastAsia="Times New Roman" w:hAnsi="Times New Roman" w:cs="Times New Roman"/>
          <w:sz w:val="20"/>
          <w:szCs w:val="20"/>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w:t>
      </w:r>
      <w:r w:rsidR="00C63396">
        <w:rPr>
          <w:rFonts w:ascii="Times New Roman" w:eastAsia="Times New Roman" w:hAnsi="Times New Roman" w:cs="Times New Roman"/>
          <w:sz w:val="20"/>
          <w:szCs w:val="20"/>
          <w:lang w:eastAsia="ru-RU"/>
        </w:rPr>
        <w:t xml:space="preserve"> предоставления</w:t>
      </w:r>
      <w:r w:rsidR="00032582" w:rsidRPr="00032582">
        <w:rPr>
          <w:rFonts w:ascii="Times New Roman" w:eastAsia="Times New Roman" w:hAnsi="Times New Roman" w:cs="Times New Roman"/>
          <w:sz w:val="20"/>
          <w:szCs w:val="20"/>
          <w:lang w:eastAsia="ru-RU"/>
        </w:rPr>
        <w:t xml:space="preserve">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00032582" w:rsidRPr="00032582">
        <w:rPr>
          <w:rFonts w:ascii="Times New Roman" w:eastAsia="Times New Roman" w:hAnsi="Times New Roman" w:cs="Times New Roman"/>
          <w:sz w:val="20"/>
          <w:szCs w:val="20"/>
          <w:lang w:eastAsia="ru-RU"/>
        </w:rPr>
        <w:t>, предусмотренных частью 1.1 статьи 16 Федерального закона от 27.07.2010 № 210-ФЗ «Об организации</w:t>
      </w:r>
      <w:r w:rsidR="00C63396">
        <w:rPr>
          <w:rFonts w:ascii="Times New Roman" w:eastAsia="Times New Roman" w:hAnsi="Times New Roman" w:cs="Times New Roman"/>
          <w:sz w:val="20"/>
          <w:szCs w:val="20"/>
          <w:lang w:eastAsia="ru-RU"/>
        </w:rPr>
        <w:t xml:space="preserve"> предоставления</w:t>
      </w:r>
      <w:r w:rsidR="00032582" w:rsidRPr="00032582">
        <w:rPr>
          <w:rFonts w:ascii="Times New Roman" w:eastAsia="Times New Roman" w:hAnsi="Times New Roman" w:cs="Times New Roman"/>
          <w:sz w:val="20"/>
          <w:szCs w:val="20"/>
          <w:lang w:eastAsia="ru-RU"/>
        </w:rPr>
        <w:t xml:space="preserve">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2582" w:rsidRPr="00032582" w:rsidRDefault="009268DD"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2</w:t>
      </w:r>
      <w:r w:rsidR="00244D86">
        <w:rPr>
          <w:rFonts w:ascii="Times New Roman" w:eastAsia="Times New Roman" w:hAnsi="Times New Roman" w:cs="Times New Roman"/>
          <w:sz w:val="20"/>
          <w:szCs w:val="20"/>
          <w:lang w:eastAsia="ru-RU"/>
        </w:rPr>
        <w:t>5</w:t>
      </w:r>
      <w:r w:rsidR="00032582" w:rsidRPr="00032582">
        <w:rPr>
          <w:rFonts w:ascii="Times New Roman" w:eastAsia="Times New Roman" w:hAnsi="Times New Roman" w:cs="Times New Roman"/>
          <w:sz w:val="20"/>
          <w:szCs w:val="20"/>
          <w:lang w:eastAsia="ru-RU"/>
        </w:rPr>
        <w:t>. Приостановление рассмотрения жалобы не допускается.</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2</w:t>
      </w:r>
      <w:r w:rsidR="00244D86">
        <w:rPr>
          <w:rFonts w:ascii="Times New Roman" w:eastAsia="Times New Roman" w:hAnsi="Times New Roman" w:cs="Times New Roman"/>
          <w:sz w:val="20"/>
          <w:szCs w:val="20"/>
          <w:lang w:eastAsia="ru-RU"/>
        </w:rPr>
        <w:t>6</w:t>
      </w:r>
      <w:r w:rsidRPr="00032582">
        <w:rPr>
          <w:rFonts w:ascii="Times New Roman" w:eastAsia="Times New Roman" w:hAnsi="Times New Roman" w:cs="Times New Roman"/>
          <w:sz w:val="20"/>
          <w:szCs w:val="20"/>
          <w:lang w:eastAsia="ru-RU"/>
        </w:rPr>
        <w:t>. Ответ на жалобу не дается в случаях, если:</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в жалобе не указаны фамилия заявителя и почтовый адрес, по которому должен быть направлен ответ;</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текст жалобы не поддается прочтению.</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 данном решении уведомляется заявитель.</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2</w:t>
      </w:r>
      <w:r w:rsidR="00244D86">
        <w:rPr>
          <w:rFonts w:ascii="Times New Roman" w:eastAsia="Times New Roman" w:hAnsi="Times New Roman" w:cs="Times New Roman"/>
          <w:sz w:val="20"/>
          <w:szCs w:val="20"/>
          <w:lang w:eastAsia="ru-RU"/>
        </w:rPr>
        <w:t>7</w:t>
      </w:r>
      <w:r w:rsidRPr="00032582">
        <w:rPr>
          <w:rFonts w:ascii="Times New Roman" w:eastAsia="Times New Roman" w:hAnsi="Times New Roman" w:cs="Times New Roman"/>
          <w:sz w:val="20"/>
          <w:szCs w:val="20"/>
          <w:lang w:eastAsia="ru-RU"/>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2</w:t>
      </w:r>
      <w:r w:rsidR="00244D86">
        <w:rPr>
          <w:rFonts w:ascii="Times New Roman" w:eastAsia="Times New Roman" w:hAnsi="Times New Roman" w:cs="Times New Roman"/>
          <w:sz w:val="20"/>
          <w:szCs w:val="20"/>
          <w:lang w:eastAsia="ru-RU"/>
        </w:rPr>
        <w:t>8</w:t>
      </w:r>
      <w:r w:rsidRPr="00032582">
        <w:rPr>
          <w:rFonts w:ascii="Times New Roman" w:eastAsia="Times New Roman" w:hAnsi="Times New Roman" w:cs="Times New Roman"/>
          <w:sz w:val="20"/>
          <w:szCs w:val="20"/>
          <w:lang w:eastAsia="ru-RU"/>
        </w:rPr>
        <w:t>. Жалоба, в которой обжалуется судебное решение, возвращается заявителю с разъяснением порядка обжалования данного судебного решения.</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C63396">
        <w:rPr>
          <w:rFonts w:ascii="Times New Roman" w:eastAsia="Times New Roman" w:hAnsi="Times New Roman" w:cs="Times New Roman"/>
          <w:sz w:val="20"/>
          <w:szCs w:val="20"/>
          <w:lang w:eastAsia="ru-RU"/>
        </w:rPr>
        <w:t>29</w:t>
      </w:r>
      <w:r w:rsidRPr="00032582">
        <w:rPr>
          <w:rFonts w:ascii="Times New Roman" w:eastAsia="Times New Roman" w:hAnsi="Times New Roman" w:cs="Times New Roman"/>
          <w:sz w:val="20"/>
          <w:szCs w:val="20"/>
          <w:lang w:eastAsia="ru-RU"/>
        </w:rPr>
        <w:t>. По результатам рассмотрения жалобы принимается одно из следующих решений:</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в удовлетворении жалобы отказывается.</w:t>
      </w:r>
    </w:p>
    <w:p w:rsid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1</w:t>
      </w:r>
      <w:r w:rsidR="009268DD">
        <w:rPr>
          <w:rFonts w:ascii="Times New Roman" w:eastAsia="Times New Roman" w:hAnsi="Times New Roman" w:cs="Times New Roman"/>
          <w:sz w:val="20"/>
          <w:szCs w:val="20"/>
          <w:lang w:eastAsia="ru-RU"/>
        </w:rPr>
        <w:t>3</w:t>
      </w:r>
      <w:r w:rsidR="00C63396">
        <w:rPr>
          <w:rFonts w:ascii="Times New Roman" w:eastAsia="Times New Roman" w:hAnsi="Times New Roman" w:cs="Times New Roman"/>
          <w:sz w:val="20"/>
          <w:szCs w:val="20"/>
          <w:lang w:eastAsia="ru-RU"/>
        </w:rPr>
        <w:t>0</w:t>
      </w:r>
      <w:r w:rsidRPr="00032582">
        <w:rPr>
          <w:rFonts w:ascii="Times New Roman" w:eastAsia="Times New Roman" w:hAnsi="Times New Roman" w:cs="Times New Roman"/>
          <w:sz w:val="20"/>
          <w:szCs w:val="20"/>
          <w:lang w:eastAsia="ru-RU"/>
        </w:rPr>
        <w:t xml:space="preserve">. Не позднее дня, следующего за днем принятия решения, указанного в пункте </w:t>
      </w:r>
      <w:r w:rsidR="00C63396">
        <w:rPr>
          <w:rFonts w:ascii="Times New Roman" w:eastAsia="Times New Roman" w:hAnsi="Times New Roman" w:cs="Times New Roman"/>
          <w:sz w:val="20"/>
          <w:szCs w:val="20"/>
          <w:lang w:eastAsia="ru-RU"/>
        </w:rPr>
        <w:t>129</w:t>
      </w:r>
      <w:r w:rsidRPr="00032582">
        <w:rPr>
          <w:rFonts w:ascii="Times New Roman" w:eastAsia="Times New Roman" w:hAnsi="Times New Roman" w:cs="Times New Roman"/>
          <w:sz w:val="20"/>
          <w:szCs w:val="20"/>
          <w:lang w:eastAsia="ru-RU"/>
        </w:rPr>
        <w:t xml:space="preserve"> настоящего </w:t>
      </w:r>
      <w:r w:rsidR="00C63396">
        <w:rPr>
          <w:rFonts w:ascii="Times New Roman" w:eastAsia="Times New Roman" w:hAnsi="Times New Roman" w:cs="Times New Roman"/>
          <w:sz w:val="20"/>
          <w:szCs w:val="20"/>
          <w:lang w:eastAsia="ru-RU"/>
        </w:rPr>
        <w:t>Административного р</w:t>
      </w:r>
      <w:r w:rsidRPr="00032582">
        <w:rPr>
          <w:rFonts w:ascii="Times New Roman" w:eastAsia="Times New Roman" w:hAnsi="Times New Roman" w:cs="Times New Roman"/>
          <w:sz w:val="20"/>
          <w:szCs w:val="20"/>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42A9" w:rsidRPr="00DC42A9" w:rsidRDefault="00DC42A9" w:rsidP="00DC42A9">
      <w:pPr>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DC42A9">
        <w:rPr>
          <w:rFonts w:ascii="Times New Roman" w:eastAsia="Times New Roman" w:hAnsi="Times New Roman" w:cs="Times New Roman"/>
          <w:sz w:val="20"/>
          <w:szCs w:val="20"/>
          <w:lang w:eastAsia="ru-RU"/>
        </w:rPr>
        <w:t xml:space="preserve">131.В случае признания жалобы подлежащей удовлетворению в ответе заявителю, указанном в п. </w:t>
      </w:r>
      <w:r>
        <w:rPr>
          <w:rFonts w:ascii="Times New Roman" w:eastAsia="Times New Roman" w:hAnsi="Times New Roman" w:cs="Times New Roman"/>
          <w:sz w:val="20"/>
          <w:szCs w:val="20"/>
          <w:lang w:eastAsia="ru-RU"/>
        </w:rPr>
        <w:t>130</w:t>
      </w:r>
      <w:r w:rsidRPr="00DC42A9">
        <w:rPr>
          <w:rFonts w:ascii="Times New Roman" w:eastAsia="Times New Roman" w:hAnsi="Times New Roman" w:cs="Times New Roman"/>
          <w:sz w:val="20"/>
          <w:szCs w:val="20"/>
          <w:lang w:eastAsia="ru-RU"/>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42A9">
        <w:rPr>
          <w:rFonts w:ascii="Times New Roman" w:eastAsia="Times New Roman" w:hAnsi="Times New Roman" w:cs="Times New Roman"/>
          <w:sz w:val="20"/>
          <w:szCs w:val="20"/>
          <w:lang w:eastAsia="ru-RU"/>
        </w:rPr>
        <w:t>неудобства</w:t>
      </w:r>
      <w:proofErr w:type="gramEnd"/>
      <w:r w:rsidRPr="00DC42A9">
        <w:rPr>
          <w:rFonts w:ascii="Times New Roman" w:eastAsia="Times New Roman" w:hAnsi="Times New Roman" w:cs="Times New Roman"/>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42A9" w:rsidRPr="00032582" w:rsidRDefault="00DC42A9" w:rsidP="00DC42A9">
      <w:pPr>
        <w:spacing w:after="0" w:line="240" w:lineRule="auto"/>
        <w:ind w:firstLine="28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w:t>
      </w:r>
      <w:r w:rsidRPr="00DC42A9">
        <w:rPr>
          <w:rFonts w:ascii="Times New Roman" w:eastAsia="Times New Roman" w:hAnsi="Times New Roman" w:cs="Times New Roman"/>
          <w:sz w:val="20"/>
          <w:szCs w:val="20"/>
          <w:lang w:eastAsia="ru-RU"/>
        </w:rPr>
        <w:t xml:space="preserve">В случае признания </w:t>
      </w:r>
      <w:proofErr w:type="gramStart"/>
      <w:r w:rsidRPr="00DC42A9">
        <w:rPr>
          <w:rFonts w:ascii="Times New Roman" w:eastAsia="Times New Roman" w:hAnsi="Times New Roman" w:cs="Times New Roman"/>
          <w:sz w:val="20"/>
          <w:szCs w:val="20"/>
          <w:lang w:eastAsia="ru-RU"/>
        </w:rPr>
        <w:t>жалобы</w:t>
      </w:r>
      <w:proofErr w:type="gramEnd"/>
      <w:r w:rsidRPr="00DC42A9">
        <w:rPr>
          <w:rFonts w:ascii="Times New Roman" w:eastAsia="Times New Roman" w:hAnsi="Times New Roman" w:cs="Times New Roman"/>
          <w:sz w:val="20"/>
          <w:szCs w:val="20"/>
          <w:lang w:eastAsia="ru-RU"/>
        </w:rPr>
        <w:t xml:space="preserve"> не подлежащей удовлетворению в ответе заявителю, указанном в п. </w:t>
      </w:r>
      <w:r>
        <w:rPr>
          <w:rFonts w:ascii="Times New Roman" w:eastAsia="Times New Roman" w:hAnsi="Times New Roman" w:cs="Times New Roman"/>
          <w:sz w:val="20"/>
          <w:szCs w:val="20"/>
          <w:lang w:eastAsia="ru-RU"/>
        </w:rPr>
        <w:t>130</w:t>
      </w:r>
      <w:r w:rsidRPr="00DC42A9">
        <w:rPr>
          <w:rFonts w:ascii="Times New Roman" w:eastAsia="Times New Roman" w:hAnsi="Times New Roman" w:cs="Times New Roman"/>
          <w:sz w:val="20"/>
          <w:szCs w:val="20"/>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032582" w:rsidRP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r w:rsidRPr="00032582">
        <w:rPr>
          <w:rFonts w:ascii="Times New Roman" w:eastAsia="Times New Roman" w:hAnsi="Times New Roman" w:cs="Times New Roman"/>
          <w:sz w:val="20"/>
          <w:szCs w:val="20"/>
          <w:lang w:eastAsia="ru-RU"/>
        </w:rPr>
        <w:t xml:space="preserve">      </w:t>
      </w:r>
      <w:r w:rsidR="009268DD">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1</w:t>
      </w:r>
      <w:r w:rsidR="00C63396">
        <w:rPr>
          <w:rFonts w:ascii="Times New Roman" w:eastAsia="Times New Roman" w:hAnsi="Times New Roman" w:cs="Times New Roman"/>
          <w:sz w:val="20"/>
          <w:szCs w:val="20"/>
          <w:lang w:eastAsia="ru-RU"/>
        </w:rPr>
        <w:t>3</w:t>
      </w:r>
      <w:r w:rsidR="00DC42A9">
        <w:rPr>
          <w:rFonts w:ascii="Times New Roman" w:eastAsia="Times New Roman" w:hAnsi="Times New Roman" w:cs="Times New Roman"/>
          <w:sz w:val="20"/>
          <w:szCs w:val="20"/>
          <w:lang w:eastAsia="ru-RU"/>
        </w:rPr>
        <w:t>3</w:t>
      </w:r>
      <w:r w:rsidRPr="00032582">
        <w:rPr>
          <w:rFonts w:ascii="Times New Roman" w:eastAsia="Times New Roman" w:hAnsi="Times New Roman" w:cs="Times New Roman"/>
          <w:sz w:val="20"/>
          <w:szCs w:val="20"/>
          <w:lang w:eastAsia="ru-RU"/>
        </w:rPr>
        <w:t xml:space="preserve">. В случае установления в ходе или по результатам </w:t>
      </w:r>
      <w:proofErr w:type="gramStart"/>
      <w:r w:rsidRPr="00032582">
        <w:rPr>
          <w:rFonts w:ascii="Times New Roman" w:eastAsia="Times New Roman" w:hAnsi="Times New Roman" w:cs="Times New Roman"/>
          <w:sz w:val="20"/>
          <w:szCs w:val="20"/>
          <w:lang w:eastAsia="ru-RU"/>
        </w:rPr>
        <w:t>рассмотрения жалобы признаков состава административного правонарушения</w:t>
      </w:r>
      <w:proofErr w:type="gramEnd"/>
      <w:r w:rsidRPr="00032582">
        <w:rPr>
          <w:rFonts w:ascii="Times New Roman" w:eastAsia="Times New Roman" w:hAnsi="Times New Roman" w:cs="Times New Roman"/>
          <w:sz w:val="20"/>
          <w:szCs w:val="20"/>
          <w:lang w:eastAsia="ru-RU"/>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w:t>
      </w:r>
      <w:r w:rsidR="00C63396">
        <w:rPr>
          <w:rFonts w:ascii="Times New Roman" w:eastAsia="Times New Roman" w:hAnsi="Times New Roman" w:cs="Times New Roman"/>
          <w:sz w:val="20"/>
          <w:szCs w:val="20"/>
          <w:lang w:eastAsia="ru-RU"/>
        </w:rPr>
        <w:t xml:space="preserve"> предоставления</w:t>
      </w:r>
      <w:r w:rsidRPr="00032582">
        <w:rPr>
          <w:rFonts w:ascii="Times New Roman" w:eastAsia="Times New Roman" w:hAnsi="Times New Roman" w:cs="Times New Roman"/>
          <w:sz w:val="20"/>
          <w:szCs w:val="20"/>
          <w:lang w:eastAsia="ru-RU"/>
        </w:rPr>
        <w:t xml:space="preserve"> государственных и муниципальных услуг», незамедлительно направляют имеющиеся материалы в органы прокуратуры</w:t>
      </w:r>
      <w:r w:rsidR="00244D86">
        <w:rPr>
          <w:rFonts w:ascii="Times New Roman" w:eastAsia="Times New Roman" w:hAnsi="Times New Roman" w:cs="Times New Roman"/>
          <w:sz w:val="20"/>
          <w:szCs w:val="20"/>
          <w:lang w:eastAsia="ru-RU"/>
        </w:rPr>
        <w:t>.</w:t>
      </w:r>
    </w:p>
    <w:p w:rsidR="00032582" w:rsidRP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p>
    <w:p w:rsidR="00032582" w:rsidRP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9268DD" w:rsidRDefault="009268DD" w:rsidP="00C63396">
      <w:pPr>
        <w:spacing w:after="0" w:line="240" w:lineRule="auto"/>
        <w:rPr>
          <w:rFonts w:ascii="Times New Roman" w:eastAsia="Times New Roman" w:hAnsi="Times New Roman" w:cs="Times New Roman"/>
          <w:sz w:val="20"/>
          <w:szCs w:val="20"/>
          <w:lang w:eastAsia="ru-RU"/>
        </w:rPr>
      </w:pPr>
    </w:p>
    <w:p w:rsidR="00C63396" w:rsidRDefault="00C63396" w:rsidP="00C63396">
      <w:pPr>
        <w:spacing w:after="0" w:line="240" w:lineRule="auto"/>
        <w:rPr>
          <w:rFonts w:ascii="Times New Roman" w:eastAsia="Times New Roman" w:hAnsi="Times New Roman" w:cs="Times New Roman"/>
          <w:sz w:val="20"/>
          <w:szCs w:val="20"/>
          <w:lang w:eastAsia="ru-RU"/>
        </w:rPr>
      </w:pPr>
    </w:p>
    <w:p w:rsidR="00C63396" w:rsidRDefault="00C63396" w:rsidP="00C63396">
      <w:pPr>
        <w:spacing w:after="0" w:line="240" w:lineRule="auto"/>
        <w:rPr>
          <w:rFonts w:ascii="Times New Roman" w:eastAsia="Times New Roman" w:hAnsi="Times New Roman" w:cs="Times New Roman"/>
          <w:sz w:val="20"/>
          <w:szCs w:val="20"/>
          <w:lang w:eastAsia="ru-RU"/>
        </w:rPr>
      </w:pPr>
    </w:p>
    <w:p w:rsidR="00C63396" w:rsidRDefault="00C63396" w:rsidP="00C63396">
      <w:pPr>
        <w:spacing w:after="0" w:line="240" w:lineRule="auto"/>
        <w:rPr>
          <w:rFonts w:ascii="Times New Roman" w:eastAsia="Times New Roman" w:hAnsi="Times New Roman" w:cs="Times New Roman"/>
          <w:sz w:val="20"/>
          <w:szCs w:val="20"/>
          <w:lang w:eastAsia="ru-RU"/>
        </w:rPr>
      </w:pPr>
    </w:p>
    <w:p w:rsidR="009268DD" w:rsidRDefault="009268DD" w:rsidP="00032582">
      <w:pPr>
        <w:spacing w:after="0" w:line="240" w:lineRule="auto"/>
        <w:ind w:firstLine="709"/>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DC42A9" w:rsidRDefault="00DC42A9" w:rsidP="00D343EE">
      <w:pPr>
        <w:spacing w:after="0" w:line="240" w:lineRule="auto"/>
        <w:ind w:left="7788"/>
        <w:jc w:val="right"/>
        <w:rPr>
          <w:rFonts w:ascii="Times New Roman" w:eastAsia="Times New Roman" w:hAnsi="Times New Roman" w:cs="Times New Roman"/>
          <w:sz w:val="20"/>
          <w:szCs w:val="20"/>
          <w:lang w:eastAsia="ru-RU"/>
        </w:rPr>
      </w:pPr>
    </w:p>
    <w:p w:rsidR="00032582" w:rsidRDefault="00032582" w:rsidP="00D343EE">
      <w:pPr>
        <w:spacing w:after="0" w:line="240" w:lineRule="auto"/>
        <w:ind w:left="7788"/>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Приложение 1</w:t>
      </w:r>
    </w:p>
    <w:p w:rsidR="008D39F8" w:rsidRDefault="008D39F8" w:rsidP="00D343EE">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8D39F8" w:rsidRPr="00032582" w:rsidRDefault="008D39F8" w:rsidP="00D343EE">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а решений о переводе или об отказе в переводе жилого помещения в нежилое или нежилого помещения в жилое помещение</w:t>
      </w:r>
      <w:r>
        <w:rPr>
          <w:rFonts w:ascii="Times New Roman" w:eastAsia="Times New Roman" w:hAnsi="Times New Roman" w:cs="Times New Roman"/>
          <w:sz w:val="20"/>
          <w:szCs w:val="20"/>
          <w:lang w:eastAsia="ru-RU"/>
        </w:rPr>
        <w:t xml:space="preserve">» </w:t>
      </w:r>
    </w:p>
    <w:p w:rsidR="00032582" w:rsidRPr="00032582" w:rsidRDefault="00032582" w:rsidP="00032582">
      <w:pPr>
        <w:widowControl w:val="0"/>
        <w:autoSpaceDE w:val="0"/>
        <w:autoSpaceDN w:val="0"/>
        <w:adjustRightInd w:val="0"/>
        <w:spacing w:after="200" w:line="240" w:lineRule="auto"/>
        <w:jc w:val="center"/>
        <w:outlineLvl w:val="2"/>
        <w:rPr>
          <w:rFonts w:ascii="Times New Roman" w:eastAsia="Times New Roman" w:hAnsi="Times New Roman" w:cs="Times New Roman"/>
          <w:sz w:val="20"/>
          <w:szCs w:val="20"/>
          <w:lang w:eastAsia="ru-RU"/>
        </w:rPr>
      </w:pPr>
    </w:p>
    <w:p w:rsidR="00032582" w:rsidRPr="00032582" w:rsidRDefault="00032582" w:rsidP="008D39F8">
      <w:pPr>
        <w:widowControl w:val="0"/>
        <w:autoSpaceDE w:val="0"/>
        <w:autoSpaceDN w:val="0"/>
        <w:adjustRightInd w:val="0"/>
        <w:spacing w:after="20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Место нахождения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Томская область, Первомайский район, с. Первомайское, ул. Ленинская, 38, </w:t>
      </w:r>
      <w:proofErr w:type="spellStart"/>
      <w:r w:rsidRPr="00032582">
        <w:rPr>
          <w:rFonts w:ascii="Times New Roman" w:eastAsia="Times New Roman" w:hAnsi="Times New Roman" w:cs="Times New Roman"/>
          <w:sz w:val="20"/>
          <w:szCs w:val="20"/>
          <w:lang w:eastAsia="ru-RU"/>
        </w:rPr>
        <w:t>каб</w:t>
      </w:r>
      <w:proofErr w:type="spellEnd"/>
      <w:r w:rsidRPr="00032582">
        <w:rPr>
          <w:rFonts w:ascii="Times New Roman" w:eastAsia="Times New Roman" w:hAnsi="Times New Roman" w:cs="Times New Roman"/>
          <w:sz w:val="20"/>
          <w:szCs w:val="20"/>
          <w:lang w:eastAsia="ru-RU"/>
        </w:rPr>
        <w:t>. 208.</w:t>
      </w: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График работы</w:t>
      </w:r>
      <w:r w:rsidRPr="00032582">
        <w:rPr>
          <w:rFonts w:ascii="Times New Roman" w:eastAsia="Times New Roman" w:hAnsi="Times New Roman" w:cs="Times New Roman"/>
          <w:sz w:val="20"/>
          <w:szCs w:val="20"/>
          <w:lang w:eastAsia="ru-RU"/>
        </w:rPr>
        <w:t xml:space="preserve">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eastAsia="ru-RU"/>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eastAsia="ru-RU"/>
              </w:rPr>
              <w:t>П</w:t>
            </w:r>
            <w:r w:rsidRPr="00032582">
              <w:rPr>
                <w:rFonts w:ascii="Times New Roman" w:eastAsia="Times New Roman" w:hAnsi="Times New Roman" w:cs="Times New Roman"/>
                <w:noProof/>
                <w:color w:val="000000"/>
                <w:sz w:val="20"/>
                <w:szCs w:val="20"/>
                <w:lang w:val="en-US" w:eastAsia="ru-RU"/>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Суббота</w:t>
            </w:r>
            <w:r w:rsidRPr="00032582">
              <w:rPr>
                <w:rFonts w:ascii="Times New Roman" w:eastAsia="Times New Roman" w:hAnsi="Times New Roman" w:cs="Times New Roman"/>
                <w:noProof/>
                <w:color w:val="000000"/>
                <w:sz w:val="20"/>
                <w:szCs w:val="20"/>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выходной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jc w:val="center"/>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выходной день</w:t>
            </w:r>
          </w:p>
        </w:tc>
      </w:tr>
    </w:tbl>
    <w:p w:rsidR="00032582" w:rsidRPr="00032582" w:rsidRDefault="00032582" w:rsidP="00032582">
      <w:pPr>
        <w:autoSpaceDE w:val="0"/>
        <w:autoSpaceDN w:val="0"/>
        <w:adjustRightInd w:val="0"/>
        <w:spacing w:after="200" w:line="240" w:lineRule="auto"/>
        <w:ind w:firstLine="540"/>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График приема заявителей в Отделе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val="en-US" w:eastAsia="ru-RU"/>
              </w:rPr>
            </w:pPr>
            <w:r w:rsidRPr="00032582">
              <w:rPr>
                <w:rFonts w:ascii="Times New Roman" w:eastAsia="Times New Roman" w:hAnsi="Times New Roman" w:cs="Times New Roman"/>
                <w:noProof/>
                <w:color w:val="000000"/>
                <w:sz w:val="20"/>
                <w:szCs w:val="20"/>
                <w:lang w:eastAsia="ru-RU"/>
              </w:rPr>
              <w:t>Вторник</w:t>
            </w:r>
            <w:r w:rsidRPr="00032582">
              <w:rPr>
                <w:rFonts w:ascii="Times New Roman" w:eastAsia="Times New Roman" w:hAnsi="Times New Roman" w:cs="Times New Roman"/>
                <w:noProof/>
                <w:color w:val="000000"/>
                <w:sz w:val="20"/>
                <w:szCs w:val="20"/>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С</w:t>
            </w:r>
            <w:r w:rsidRPr="00032582">
              <w:rPr>
                <w:rFonts w:ascii="Times New Roman" w:eastAsia="Times New Roman" w:hAnsi="Times New Roman" w:cs="Times New Roman"/>
                <w:noProof/>
                <w:color w:val="000000"/>
                <w:sz w:val="20"/>
                <w:szCs w:val="20"/>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не приемный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val="en-US" w:eastAsia="ru-RU"/>
              </w:rPr>
            </w:pPr>
            <w:r w:rsidRPr="00032582">
              <w:rPr>
                <w:rFonts w:ascii="Times New Roman" w:eastAsia="Times New Roman" w:hAnsi="Times New Roman" w:cs="Times New Roman"/>
                <w:noProof/>
                <w:color w:val="000000"/>
                <w:sz w:val="20"/>
                <w:szCs w:val="20"/>
                <w:lang w:eastAsia="ru-RU"/>
              </w:rPr>
              <w:t>Четверг</w:t>
            </w:r>
            <w:r w:rsidRPr="00032582">
              <w:rPr>
                <w:rFonts w:ascii="Times New Roman" w:eastAsia="Times New Roman" w:hAnsi="Times New Roman" w:cs="Times New Roman"/>
                <w:noProof/>
                <w:color w:val="000000"/>
                <w:sz w:val="20"/>
                <w:szCs w:val="20"/>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не приемный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Суббота</w:t>
            </w:r>
            <w:r w:rsidRPr="00032582">
              <w:rPr>
                <w:rFonts w:ascii="Times New Roman" w:eastAsia="Times New Roman" w:hAnsi="Times New Roman" w:cs="Times New Roman"/>
                <w:noProof/>
                <w:color w:val="000000"/>
                <w:sz w:val="20"/>
                <w:szCs w:val="20"/>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выходной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jc w:val="center"/>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выходной день</w:t>
            </w:r>
          </w:p>
        </w:tc>
      </w:tr>
    </w:tbl>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Почтовый адрес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636930, Томская область, Первомайский район, с. Первомайское, ул. Ленинская, 38, </w:t>
      </w:r>
      <w:proofErr w:type="spellStart"/>
      <w:r w:rsidRPr="00032582">
        <w:rPr>
          <w:rFonts w:ascii="Times New Roman" w:eastAsia="Times New Roman" w:hAnsi="Times New Roman" w:cs="Times New Roman"/>
          <w:sz w:val="20"/>
          <w:szCs w:val="20"/>
          <w:lang w:eastAsia="ru-RU"/>
        </w:rPr>
        <w:t>каб</w:t>
      </w:r>
      <w:proofErr w:type="spellEnd"/>
      <w:r w:rsidRPr="00032582">
        <w:rPr>
          <w:rFonts w:ascii="Times New Roman" w:eastAsia="Times New Roman" w:hAnsi="Times New Roman" w:cs="Times New Roman"/>
          <w:sz w:val="20"/>
          <w:szCs w:val="20"/>
          <w:lang w:eastAsia="ru-RU"/>
        </w:rPr>
        <w:t>. 208.</w:t>
      </w: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Контактный телефон: 8 (38 245) 2 24 52.</w:t>
      </w: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Официальный сайт Администрации Первомайского района в информационно-телекоммуникационной сети «Интернет»:</w:t>
      </w:r>
      <w:r w:rsidRPr="00032582">
        <w:t xml:space="preserve"> (</w:t>
      </w:r>
      <w:r w:rsidRPr="00032582">
        <w:rPr>
          <w:rFonts w:ascii="Times New Roman" w:eastAsia="Times New Roman" w:hAnsi="Times New Roman" w:cs="Times New Roman"/>
          <w:sz w:val="20"/>
          <w:szCs w:val="20"/>
          <w:lang w:eastAsia="ru-RU"/>
        </w:rPr>
        <w:t>http://pmr.tomsk.ru).</w:t>
      </w:r>
    </w:p>
    <w:p w:rsidR="00032582" w:rsidRPr="00032582" w:rsidRDefault="00032582" w:rsidP="008D39F8">
      <w:pPr>
        <w:widowControl w:val="0"/>
        <w:autoSpaceDE w:val="0"/>
        <w:autoSpaceDN w:val="0"/>
        <w:adjustRightInd w:val="0"/>
        <w:spacing w:after="20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Адрес электронной почты Администрации Первомайского района в с</w:t>
      </w:r>
      <w:r w:rsidR="008D39F8">
        <w:rPr>
          <w:rFonts w:ascii="Times New Roman" w:eastAsia="Times New Roman" w:hAnsi="Times New Roman" w:cs="Times New Roman"/>
          <w:sz w:val="20"/>
          <w:szCs w:val="20"/>
          <w:lang w:eastAsia="ru-RU"/>
        </w:rPr>
        <w:t xml:space="preserve">ети Интернет: </w:t>
      </w:r>
      <w:proofErr w:type="spellStart"/>
      <w:r w:rsidR="008D39F8">
        <w:rPr>
          <w:rFonts w:ascii="Times New Roman" w:eastAsia="Times New Roman" w:hAnsi="Times New Roman" w:cs="Times New Roman"/>
          <w:sz w:val="20"/>
          <w:szCs w:val="20"/>
          <w:lang w:eastAsia="ru-RU"/>
        </w:rPr>
        <w:t>pmadm@tomsk.gov.r</w:t>
      </w:r>
      <w:proofErr w:type="spellEnd"/>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857CF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Приложение 2</w:t>
      </w:r>
    </w:p>
    <w:p w:rsidR="008D39F8" w:rsidRDefault="008D39F8" w:rsidP="008D39F8">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8D39F8" w:rsidRPr="00032582" w:rsidRDefault="008D39F8" w:rsidP="008D39F8">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а решений о переводе или об отказе в переводе жилого помещения в нежилое или нежилого помещения в жилое помещение</w:t>
      </w:r>
      <w:r>
        <w:rPr>
          <w:rFonts w:ascii="Times New Roman" w:eastAsia="Times New Roman" w:hAnsi="Times New Roman" w:cs="Times New Roman"/>
          <w:sz w:val="20"/>
          <w:szCs w:val="20"/>
          <w:lang w:eastAsia="ru-RU"/>
        </w:rPr>
        <w:t xml:space="preserve">» </w:t>
      </w:r>
    </w:p>
    <w:p w:rsidR="008D39F8" w:rsidRPr="00032582" w:rsidRDefault="008D39F8"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Обра</w:t>
      </w:r>
      <w:r w:rsidR="001E06BC">
        <w:rPr>
          <w:rFonts w:ascii="Times New Roman" w:eastAsia="Times New Roman" w:hAnsi="Times New Roman" w:cs="Times New Roman"/>
          <w:sz w:val="20"/>
          <w:szCs w:val="20"/>
          <w:lang w:eastAsia="ru-RU"/>
        </w:rPr>
        <w:t xml:space="preserve">зец </w:t>
      </w:r>
      <w:r w:rsidRPr="00032582">
        <w:rPr>
          <w:rFonts w:ascii="Times New Roman" w:eastAsia="Times New Roman" w:hAnsi="Times New Roman" w:cs="Times New Roman"/>
          <w:sz w:val="20"/>
          <w:szCs w:val="20"/>
          <w:lang w:eastAsia="ru-RU"/>
        </w:rPr>
        <w:t xml:space="preserve"> заявлени</w:t>
      </w:r>
      <w:r w:rsidR="001E06BC">
        <w:rPr>
          <w:rFonts w:ascii="Times New Roman" w:eastAsia="Times New Roman" w:hAnsi="Times New Roman" w:cs="Times New Roman"/>
          <w:sz w:val="20"/>
          <w:szCs w:val="20"/>
          <w:lang w:eastAsia="ru-RU"/>
        </w:rPr>
        <w:t>я</w:t>
      </w:r>
      <w:r w:rsidRPr="00032582">
        <w:rPr>
          <w:rFonts w:ascii="Times New Roman" w:eastAsia="Times New Roman" w:hAnsi="Times New Roman" w:cs="Times New Roman"/>
          <w:sz w:val="20"/>
          <w:szCs w:val="20"/>
          <w:lang w:eastAsia="ru-RU"/>
        </w:rPr>
        <w:t xml:space="preserve"> (уведомлени</w:t>
      </w:r>
      <w:r w:rsidR="001E06BC">
        <w:rPr>
          <w:rFonts w:ascii="Times New Roman" w:eastAsia="Times New Roman" w:hAnsi="Times New Roman" w:cs="Times New Roman"/>
          <w:sz w:val="20"/>
          <w:szCs w:val="20"/>
          <w:lang w:eastAsia="ru-RU"/>
        </w:rPr>
        <w:t>я</w:t>
      </w:r>
      <w:r w:rsidRPr="00032582">
        <w:rPr>
          <w:rFonts w:ascii="Times New Roman" w:eastAsia="Times New Roman" w:hAnsi="Times New Roman" w:cs="Times New Roman"/>
          <w:sz w:val="20"/>
          <w:szCs w:val="20"/>
          <w:lang w:eastAsia="ru-RU"/>
        </w:rPr>
        <w:t>) о предоставлении муниципальной услуги</w:t>
      </w:r>
    </w:p>
    <w:p w:rsidR="00032582" w:rsidRPr="00032582" w:rsidRDefault="00032582" w:rsidP="0003258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C5240" w:rsidRPr="008E3877" w:rsidRDefault="006C5240" w:rsidP="006C5240">
      <w:pPr>
        <w:autoSpaceDE w:val="0"/>
        <w:autoSpaceDN w:val="0"/>
        <w:adjustRightInd w:val="0"/>
        <w:ind w:left="5387"/>
      </w:pPr>
      <w:r w:rsidRPr="008E3877">
        <w:t>В     Администрацию Первомайского района</w:t>
      </w:r>
    </w:p>
    <w:p w:rsidR="006C5240" w:rsidRDefault="006C5240" w:rsidP="006C5240">
      <w:pPr>
        <w:pBdr>
          <w:top w:val="single" w:sz="4" w:space="1" w:color="auto"/>
        </w:pBdr>
        <w:autoSpaceDE w:val="0"/>
        <w:autoSpaceDN w:val="0"/>
        <w:adjustRightInd w:val="0"/>
        <w:spacing w:after="60"/>
        <w:ind w:left="5585"/>
        <w:jc w:val="center"/>
      </w:pPr>
      <w:r>
        <w:t>(</w:t>
      </w:r>
      <w:r w:rsidRPr="006C16BB">
        <w:rPr>
          <w:sz w:val="20"/>
          <w:szCs w:val="20"/>
        </w:rPr>
        <w:t>наименование органа местного самоуправления)</w:t>
      </w:r>
    </w:p>
    <w:p w:rsidR="006C5240" w:rsidRPr="008E3877" w:rsidRDefault="006C5240" w:rsidP="006C5240">
      <w:pPr>
        <w:autoSpaceDE w:val="0"/>
        <w:autoSpaceDN w:val="0"/>
        <w:adjustRightInd w:val="0"/>
        <w:ind w:left="5387"/>
        <w:jc w:val="right"/>
      </w:pPr>
      <w:r w:rsidRPr="008E3877">
        <w:t>636930 Томская область, Первомайский район,</w:t>
      </w:r>
    </w:p>
    <w:p w:rsidR="006C5240" w:rsidRPr="006C16BB" w:rsidRDefault="006C5240" w:rsidP="006C5240">
      <w:pPr>
        <w:pBdr>
          <w:top w:val="single" w:sz="4" w:space="1" w:color="auto"/>
        </w:pBdr>
        <w:autoSpaceDE w:val="0"/>
        <w:autoSpaceDN w:val="0"/>
        <w:adjustRightInd w:val="0"/>
        <w:ind w:left="5387"/>
        <w:jc w:val="right"/>
        <w:rPr>
          <w:sz w:val="2"/>
          <w:szCs w:val="2"/>
        </w:rPr>
      </w:pPr>
    </w:p>
    <w:p w:rsidR="006C5240" w:rsidRPr="008E3877" w:rsidRDefault="006C5240" w:rsidP="006C5240">
      <w:pPr>
        <w:autoSpaceDE w:val="0"/>
        <w:autoSpaceDN w:val="0"/>
        <w:adjustRightInd w:val="0"/>
        <w:ind w:left="5387"/>
        <w:jc w:val="right"/>
      </w:pPr>
      <w:r w:rsidRPr="008E3877">
        <w:t xml:space="preserve">с. Первомайское, ул. Ленинская, д. 38, </w:t>
      </w:r>
      <w:proofErr w:type="spellStart"/>
      <w:r>
        <w:t>каб</w:t>
      </w:r>
      <w:proofErr w:type="spellEnd"/>
      <w:r>
        <w:t>. 208</w:t>
      </w:r>
    </w:p>
    <w:p w:rsidR="006C5240" w:rsidRPr="006C16BB" w:rsidRDefault="006C5240" w:rsidP="006C5240">
      <w:pPr>
        <w:pBdr>
          <w:top w:val="single" w:sz="4" w:space="1" w:color="auto"/>
        </w:pBdr>
        <w:autoSpaceDE w:val="0"/>
        <w:autoSpaceDN w:val="0"/>
        <w:adjustRightInd w:val="0"/>
        <w:ind w:left="5387"/>
        <w:jc w:val="right"/>
        <w:rPr>
          <w:sz w:val="2"/>
          <w:szCs w:val="2"/>
        </w:rPr>
      </w:pPr>
    </w:p>
    <w:p w:rsidR="006C5240" w:rsidRPr="008E3877" w:rsidRDefault="006C5240" w:rsidP="006C5240">
      <w:pPr>
        <w:spacing w:before="240"/>
        <w:jc w:val="center"/>
      </w:pPr>
      <w:r w:rsidRPr="008E3877">
        <w:t>ЗАЯВЛЕНИЕ</w:t>
      </w:r>
    </w:p>
    <w:p w:rsidR="006C5240" w:rsidRPr="00712D2E" w:rsidRDefault="006C5240" w:rsidP="006C5240">
      <w:pPr>
        <w:jc w:val="center"/>
      </w:pPr>
      <w:r w:rsidRPr="008E3877">
        <w:t xml:space="preserve">о </w:t>
      </w:r>
      <w:r w:rsidRPr="00712D2E">
        <w:t>переводе жилого помещения в нежилое помещение</w:t>
      </w:r>
    </w:p>
    <w:p w:rsidR="006C5240" w:rsidRPr="00712D2E" w:rsidRDefault="006C5240" w:rsidP="006C5240">
      <w:pPr>
        <w:spacing w:after="60"/>
        <w:jc w:val="center"/>
      </w:pPr>
      <w:r w:rsidRPr="00712D2E">
        <w:t>и нежилого помещения в жилое помещение</w:t>
      </w:r>
    </w:p>
    <w:p w:rsidR="006C5240" w:rsidRPr="008E3877" w:rsidRDefault="006C5240" w:rsidP="006C5240">
      <w:pPr>
        <w:jc w:val="both"/>
      </w:pPr>
      <w:r w:rsidRPr="008E3877">
        <w:t>От</w:t>
      </w:r>
    </w:p>
    <w:p w:rsidR="006C5240" w:rsidRPr="00C51185" w:rsidRDefault="006C5240" w:rsidP="006C5240">
      <w:pPr>
        <w:pBdr>
          <w:top w:val="single" w:sz="4" w:space="1" w:color="auto"/>
        </w:pBdr>
        <w:ind w:left="360"/>
        <w:jc w:val="center"/>
        <w:rPr>
          <w:sz w:val="20"/>
          <w:szCs w:val="20"/>
        </w:rPr>
      </w:pPr>
      <w:r w:rsidRPr="00C51185">
        <w:rPr>
          <w:sz w:val="20"/>
          <w:szCs w:val="20"/>
        </w:rPr>
        <w:t>(фамилия, имя, отчество или полное наименование организации)</w:t>
      </w:r>
    </w:p>
    <w:p w:rsidR="006C5240" w:rsidRPr="008E3877" w:rsidRDefault="006C5240" w:rsidP="006C5240">
      <w:pPr>
        <w:spacing w:after="120"/>
      </w:pPr>
      <w:r w:rsidRPr="008E3877">
        <w:t>тел. _______________________</w:t>
      </w:r>
    </w:p>
    <w:p w:rsidR="006C5240" w:rsidRPr="008E3877" w:rsidRDefault="006C5240" w:rsidP="006C5240">
      <w:pPr>
        <w:jc w:val="both"/>
      </w:pPr>
      <w:r w:rsidRPr="008E3877">
        <w:t>Доверенность</w:t>
      </w:r>
    </w:p>
    <w:p w:rsidR="006C5240" w:rsidRPr="00C51185" w:rsidRDefault="006C5240" w:rsidP="006C5240">
      <w:pPr>
        <w:pBdr>
          <w:top w:val="single" w:sz="4" w:space="1" w:color="auto"/>
        </w:pBdr>
        <w:tabs>
          <w:tab w:val="left" w:pos="1440"/>
        </w:tabs>
        <w:ind w:left="1474"/>
        <w:jc w:val="center"/>
        <w:rPr>
          <w:sz w:val="20"/>
          <w:szCs w:val="20"/>
        </w:rPr>
      </w:pPr>
      <w:r w:rsidRPr="00C51185">
        <w:rPr>
          <w:sz w:val="20"/>
          <w:szCs w:val="20"/>
        </w:rPr>
        <w:t>(реквизиты)</w:t>
      </w:r>
    </w:p>
    <w:p w:rsidR="006C5240" w:rsidRPr="008E3877" w:rsidRDefault="006C5240" w:rsidP="006C5240">
      <w:pPr>
        <w:tabs>
          <w:tab w:val="left" w:pos="1440"/>
        </w:tabs>
        <w:ind w:left="1440"/>
        <w:jc w:val="center"/>
      </w:pPr>
    </w:p>
    <w:p w:rsidR="006C5240" w:rsidRPr="00C51185" w:rsidRDefault="006C5240" w:rsidP="006C5240">
      <w:pPr>
        <w:pBdr>
          <w:top w:val="single" w:sz="4" w:space="1" w:color="auto"/>
        </w:pBdr>
        <w:jc w:val="center"/>
        <w:rPr>
          <w:sz w:val="20"/>
          <w:szCs w:val="20"/>
        </w:rPr>
      </w:pPr>
      <w:r w:rsidRPr="00C51185">
        <w:rPr>
          <w:sz w:val="20"/>
          <w:szCs w:val="20"/>
        </w:rPr>
        <w:t>(фамилия, имя, отчество представителя собственник</w:t>
      </w:r>
      <w:proofErr w:type="gramStart"/>
      <w:r w:rsidRPr="00C51185">
        <w:rPr>
          <w:sz w:val="20"/>
          <w:szCs w:val="20"/>
        </w:rPr>
        <w:t>а(</w:t>
      </w:r>
      <w:proofErr w:type="spellStart"/>
      <w:proofErr w:type="gramEnd"/>
      <w:r w:rsidRPr="00C51185">
        <w:rPr>
          <w:sz w:val="20"/>
          <w:szCs w:val="20"/>
        </w:rPr>
        <w:t>ов</w:t>
      </w:r>
      <w:proofErr w:type="spellEnd"/>
      <w:r w:rsidRPr="00C51185">
        <w:rPr>
          <w:sz w:val="20"/>
          <w:szCs w:val="20"/>
        </w:rPr>
        <w:t>), арендатора)</w:t>
      </w:r>
    </w:p>
    <w:p w:rsidR="006C5240" w:rsidRPr="008E3877" w:rsidRDefault="006C5240" w:rsidP="006C5240">
      <w:pPr>
        <w:spacing w:before="60" w:line="288" w:lineRule="auto"/>
        <w:ind w:firstLine="539"/>
        <w:jc w:val="both"/>
      </w:pPr>
      <w:r w:rsidRPr="008E3877">
        <w:t>Место нахождения переводимого помещения: Томская область, Первомайский район, село (пос., дер.) ______________________, ул. __________________, д. ____, кв. ___</w:t>
      </w:r>
    </w:p>
    <w:p w:rsidR="006C5240" w:rsidRPr="008E3877" w:rsidRDefault="006C5240" w:rsidP="006C5240">
      <w:pPr>
        <w:spacing w:before="120"/>
        <w:ind w:firstLine="539"/>
        <w:jc w:val="both"/>
      </w:pPr>
      <w:r w:rsidRPr="008E3877">
        <w:t>Собственни</w:t>
      </w:r>
      <w:proofErr w:type="gramStart"/>
      <w:r w:rsidRPr="008E3877">
        <w:t>к(</w:t>
      </w:r>
      <w:proofErr w:type="gramEnd"/>
      <w:r w:rsidRPr="008E3877">
        <w:t>и) переводимого помещения:</w:t>
      </w:r>
    </w:p>
    <w:p w:rsidR="006C5240" w:rsidRPr="008E3877" w:rsidRDefault="006C5240" w:rsidP="006C5240">
      <w:pPr>
        <w:jc w:val="both"/>
      </w:pPr>
    </w:p>
    <w:p w:rsidR="006C5240" w:rsidRPr="00C51185" w:rsidRDefault="006C5240" w:rsidP="006C5240">
      <w:pPr>
        <w:pBdr>
          <w:top w:val="single" w:sz="4" w:space="1" w:color="auto"/>
        </w:pBdr>
        <w:jc w:val="both"/>
        <w:rPr>
          <w:sz w:val="2"/>
          <w:szCs w:val="2"/>
        </w:rPr>
      </w:pPr>
    </w:p>
    <w:p w:rsidR="006C5240" w:rsidRPr="008E3877" w:rsidRDefault="006C5240" w:rsidP="006C5240">
      <w:pPr>
        <w:jc w:val="both"/>
      </w:pPr>
    </w:p>
    <w:p w:rsidR="006C5240" w:rsidRPr="00C51185" w:rsidRDefault="006C5240" w:rsidP="006C5240">
      <w:pPr>
        <w:pBdr>
          <w:top w:val="single" w:sz="4" w:space="1" w:color="auto"/>
        </w:pBdr>
        <w:jc w:val="both"/>
        <w:rPr>
          <w:sz w:val="2"/>
          <w:szCs w:val="2"/>
        </w:rPr>
      </w:pPr>
    </w:p>
    <w:p w:rsidR="006C5240" w:rsidRDefault="006C5240" w:rsidP="006C5240">
      <w:pPr>
        <w:spacing w:before="60"/>
        <w:ind w:firstLine="540"/>
        <w:jc w:val="both"/>
      </w:pPr>
      <w:r w:rsidRPr="008E3877">
        <w:t xml:space="preserve">Прошу разрешить перевод жилого помещения в нежилое помещение, нежилого помещения в жилое помещение (ненужное зачеркнуть), занимаемого на основании права собственности, в связи </w:t>
      </w:r>
      <w:proofErr w:type="gramStart"/>
      <w:r w:rsidRPr="008E3877">
        <w:t>с</w:t>
      </w:r>
      <w:proofErr w:type="gramEnd"/>
    </w:p>
    <w:p w:rsidR="006C5240" w:rsidRPr="008E3877" w:rsidRDefault="006C5240" w:rsidP="006C5240">
      <w:pPr>
        <w:spacing w:before="60"/>
        <w:ind w:firstLine="540"/>
        <w:jc w:val="both"/>
      </w:pPr>
      <w:r w:rsidRPr="008E3877">
        <w:t xml:space="preserve"> </w:t>
      </w:r>
    </w:p>
    <w:p w:rsidR="006C5240" w:rsidRPr="008E3877" w:rsidRDefault="006C5240" w:rsidP="006C5240">
      <w:pPr>
        <w:pBdr>
          <w:top w:val="single" w:sz="4" w:space="1" w:color="auto"/>
        </w:pBdr>
        <w:jc w:val="center"/>
        <w:rPr>
          <w:sz w:val="2"/>
          <w:szCs w:val="2"/>
        </w:rPr>
      </w:pPr>
    </w:p>
    <w:p w:rsidR="006C5240" w:rsidRDefault="006C5240" w:rsidP="006C5240">
      <w:pPr>
        <w:jc w:val="center"/>
      </w:pPr>
    </w:p>
    <w:p w:rsidR="006C5240" w:rsidRPr="00F36059" w:rsidRDefault="006C5240" w:rsidP="006C5240">
      <w:pPr>
        <w:pBdr>
          <w:top w:val="single" w:sz="4" w:space="1" w:color="auto"/>
        </w:pBdr>
        <w:spacing w:after="120"/>
        <w:jc w:val="center"/>
        <w:rPr>
          <w:sz w:val="20"/>
          <w:szCs w:val="20"/>
        </w:rPr>
      </w:pPr>
      <w:r w:rsidRPr="00F36059">
        <w:rPr>
          <w:sz w:val="20"/>
          <w:szCs w:val="20"/>
        </w:rPr>
        <w:t>(указать причину перевода)</w:t>
      </w:r>
    </w:p>
    <w:p w:rsidR="006C5240" w:rsidRPr="008E3877" w:rsidRDefault="006C5240" w:rsidP="006C5240">
      <w:pPr>
        <w:numPr>
          <w:ilvl w:val="0"/>
          <w:numId w:val="25"/>
        </w:numPr>
        <w:tabs>
          <w:tab w:val="clear" w:pos="720"/>
          <w:tab w:val="num" w:pos="360"/>
        </w:tabs>
        <w:spacing w:after="0" w:line="240" w:lineRule="auto"/>
        <w:ind w:left="397" w:hanging="397"/>
        <w:jc w:val="both"/>
      </w:pPr>
      <w:r w:rsidRPr="008E3877">
        <w:lastRenderedPageBreak/>
        <w:t>с проведением переустройства и (или) перепланировки помещения</w:t>
      </w:r>
      <w:r w:rsidRPr="004B18FD">
        <w:t xml:space="preserve"> </w:t>
      </w:r>
      <w:r w:rsidRPr="008E3877">
        <w:t>согласно прилагаемому проекту;</w:t>
      </w:r>
    </w:p>
    <w:p w:rsidR="006C5240" w:rsidRDefault="006C5240" w:rsidP="006C5240">
      <w:pPr>
        <w:numPr>
          <w:ilvl w:val="0"/>
          <w:numId w:val="25"/>
        </w:numPr>
        <w:tabs>
          <w:tab w:val="clear" w:pos="720"/>
          <w:tab w:val="num" w:pos="360"/>
        </w:tabs>
        <w:spacing w:after="0" w:line="240" w:lineRule="auto"/>
        <w:ind w:left="397" w:hanging="397"/>
        <w:jc w:val="both"/>
      </w:pPr>
      <w:r w:rsidRPr="008E3877">
        <w:t>без проведения переустройства и (или) перепланировки помещения</w:t>
      </w:r>
      <w:r>
        <w:t>.</w:t>
      </w:r>
    </w:p>
    <w:p w:rsidR="006C5240" w:rsidRPr="004B18FD" w:rsidRDefault="006C5240" w:rsidP="006C5240">
      <w:pPr>
        <w:spacing w:after="120"/>
        <w:jc w:val="both"/>
        <w:rPr>
          <w:sz w:val="20"/>
          <w:szCs w:val="20"/>
        </w:rPr>
      </w:pPr>
      <w:r>
        <w:rPr>
          <w:sz w:val="20"/>
          <w:szCs w:val="20"/>
        </w:rPr>
        <w:t>(</w:t>
      </w:r>
      <w:proofErr w:type="gramStart"/>
      <w:r>
        <w:rPr>
          <w:sz w:val="20"/>
          <w:szCs w:val="20"/>
        </w:rPr>
        <w:t>нужное</w:t>
      </w:r>
      <w:proofErr w:type="gramEnd"/>
      <w:r>
        <w:rPr>
          <w:sz w:val="20"/>
          <w:szCs w:val="20"/>
        </w:rPr>
        <w:t xml:space="preserve"> отметить галочкой)</w:t>
      </w:r>
    </w:p>
    <w:p w:rsidR="006C5240" w:rsidRPr="008E3877" w:rsidRDefault="006C5240" w:rsidP="006C5240">
      <w:pPr>
        <w:spacing w:before="60"/>
        <w:ind w:firstLine="539"/>
      </w:pPr>
      <w:r w:rsidRPr="008E3877">
        <w:t>Срок производства ремонтно-строительных работ __</w:t>
      </w:r>
      <w:r>
        <w:t>_</w:t>
      </w:r>
      <w:r w:rsidRPr="008E3877">
        <w:t>_ мес.</w:t>
      </w:r>
    </w:p>
    <w:p w:rsidR="006C5240" w:rsidRPr="008E3877" w:rsidRDefault="006C5240" w:rsidP="006C5240">
      <w:pPr>
        <w:ind w:firstLine="540"/>
        <w:jc w:val="both"/>
      </w:pPr>
      <w:r w:rsidRPr="008E3877">
        <w:t xml:space="preserve">Режим производства ремонтно-строительных работ с ____ </w:t>
      </w:r>
      <w:proofErr w:type="gramStart"/>
      <w:r w:rsidRPr="008E3877">
        <w:t>по</w:t>
      </w:r>
      <w:proofErr w:type="gramEnd"/>
      <w:r w:rsidRPr="008E3877">
        <w:t xml:space="preserve"> ____ часов в _________</w:t>
      </w:r>
      <w:r>
        <w:t>__</w:t>
      </w:r>
      <w:r w:rsidRPr="008E3877">
        <w:t xml:space="preserve"> дни.</w:t>
      </w:r>
    </w:p>
    <w:p w:rsidR="006C5240" w:rsidRPr="008E3877" w:rsidRDefault="006C5240" w:rsidP="006C5240">
      <w:pPr>
        <w:spacing w:before="120"/>
        <w:ind w:firstLine="540"/>
      </w:pPr>
      <w:r w:rsidRPr="008E3877">
        <w:t>Обязуюс</w:t>
      </w:r>
      <w:proofErr w:type="gramStart"/>
      <w:r w:rsidRPr="008E3877">
        <w:t>ь(</w:t>
      </w:r>
      <w:proofErr w:type="gramEnd"/>
      <w:r w:rsidRPr="008E3877">
        <w:t>емся):</w:t>
      </w:r>
    </w:p>
    <w:p w:rsidR="006C5240" w:rsidRPr="008E3877" w:rsidRDefault="006C5240" w:rsidP="006C5240">
      <w:pPr>
        <w:numPr>
          <w:ilvl w:val="0"/>
          <w:numId w:val="26"/>
        </w:numPr>
        <w:tabs>
          <w:tab w:val="clear" w:pos="720"/>
          <w:tab w:val="num" w:pos="180"/>
        </w:tabs>
        <w:spacing w:after="0" w:line="240" w:lineRule="auto"/>
        <w:ind w:left="180" w:hanging="180"/>
        <w:jc w:val="both"/>
      </w:pPr>
      <w:r w:rsidRPr="008E3877">
        <w:t>осуществить ремонтно-строительные работы в соответствии с проектом (проектной документацией);</w:t>
      </w:r>
    </w:p>
    <w:p w:rsidR="006C5240" w:rsidRPr="008E3877" w:rsidRDefault="006C5240" w:rsidP="006C5240">
      <w:pPr>
        <w:numPr>
          <w:ilvl w:val="0"/>
          <w:numId w:val="26"/>
        </w:numPr>
        <w:tabs>
          <w:tab w:val="clear" w:pos="720"/>
          <w:tab w:val="num" w:pos="180"/>
        </w:tabs>
        <w:spacing w:after="0" w:line="240" w:lineRule="auto"/>
        <w:ind w:left="180" w:hanging="180"/>
        <w:jc w:val="both"/>
      </w:pPr>
      <w:r w:rsidRPr="008E3877">
        <w:t>обеспечить свободный доступ к месту проведения ремонтно-строительных работ представителей собственника (балансодержателя) жилищного фонда, членов межведомственной комиссии администрации Первомайского района для проверки хода работ;</w:t>
      </w:r>
    </w:p>
    <w:p w:rsidR="006C5240" w:rsidRPr="008E3877" w:rsidRDefault="006C5240" w:rsidP="006C5240">
      <w:pPr>
        <w:numPr>
          <w:ilvl w:val="0"/>
          <w:numId w:val="26"/>
        </w:numPr>
        <w:tabs>
          <w:tab w:val="clear" w:pos="720"/>
          <w:tab w:val="num" w:pos="180"/>
        </w:tabs>
        <w:spacing w:after="60" w:line="240" w:lineRule="auto"/>
        <w:ind w:left="180" w:hanging="180"/>
        <w:jc w:val="both"/>
      </w:pPr>
      <w:r w:rsidRPr="008E3877">
        <w:t>осуществить работы в установленные сроки и с соблюдением согласованного режима проведения работ.</w:t>
      </w:r>
    </w:p>
    <w:p w:rsidR="006C5240" w:rsidRDefault="006C5240" w:rsidP="006C5240">
      <w:pPr>
        <w:spacing w:before="120"/>
        <w:ind w:firstLine="360"/>
      </w:pPr>
      <w:r w:rsidRPr="008E3877">
        <w:t>Приложения:</w:t>
      </w:r>
    </w:p>
    <w:p w:rsidR="006C5240" w:rsidRPr="00AB7C78" w:rsidRDefault="006C5240" w:rsidP="006C5240">
      <w:pPr>
        <w:numPr>
          <w:ilvl w:val="1"/>
          <w:numId w:val="27"/>
        </w:numPr>
        <w:tabs>
          <w:tab w:val="clear" w:pos="1440"/>
          <w:tab w:val="num" w:pos="284"/>
        </w:tabs>
        <w:spacing w:after="0" w:line="240" w:lineRule="auto"/>
        <w:ind w:left="284" w:hanging="284"/>
        <w:jc w:val="both"/>
      </w:pPr>
      <w:r w:rsidRPr="00AB7C78">
        <w:t>правоустанавливающие документы на переводимое помещение (подлинники или засвидетельствованные в нотариальном порядке копии);</w:t>
      </w:r>
    </w:p>
    <w:p w:rsidR="006C5240" w:rsidRPr="00AB7C78" w:rsidRDefault="006C5240" w:rsidP="006C5240">
      <w:pPr>
        <w:numPr>
          <w:ilvl w:val="1"/>
          <w:numId w:val="27"/>
        </w:numPr>
        <w:tabs>
          <w:tab w:val="clear" w:pos="1440"/>
          <w:tab w:val="num" w:pos="284"/>
        </w:tabs>
        <w:spacing w:after="0" w:line="240" w:lineRule="auto"/>
        <w:ind w:left="284" w:hanging="284"/>
        <w:jc w:val="both"/>
      </w:pPr>
      <w:r w:rsidRPr="00AB7C78">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C5240" w:rsidRPr="00AB7C78" w:rsidRDefault="006C5240" w:rsidP="006C5240">
      <w:pPr>
        <w:spacing w:before="120" w:after="120"/>
      </w:pPr>
      <w:r>
        <w:t>Подписи лиц, подавших заявление</w:t>
      </w:r>
      <w:r w:rsidRPr="00AB7C78">
        <w:t>:</w:t>
      </w:r>
    </w:p>
    <w:tbl>
      <w:tblPr>
        <w:tblW w:w="9388" w:type="dxa"/>
        <w:jc w:val="center"/>
        <w:tblLayout w:type="fixed"/>
        <w:tblCellMar>
          <w:left w:w="28" w:type="dxa"/>
          <w:right w:w="28" w:type="dxa"/>
        </w:tblCellMar>
        <w:tblLook w:val="0000" w:firstRow="0" w:lastRow="0" w:firstColumn="0" w:lastColumn="0" w:noHBand="0" w:noVBand="0"/>
      </w:tblPr>
      <w:tblGrid>
        <w:gridCol w:w="170"/>
        <w:gridCol w:w="567"/>
        <w:gridCol w:w="284"/>
        <w:gridCol w:w="1842"/>
        <w:gridCol w:w="405"/>
        <w:gridCol w:w="446"/>
        <w:gridCol w:w="850"/>
        <w:gridCol w:w="1964"/>
        <w:gridCol w:w="283"/>
        <w:gridCol w:w="2577"/>
      </w:tblGrid>
      <w:tr w:rsidR="006C5240" w:rsidRPr="00AB7C78" w:rsidTr="003E383B">
        <w:trPr>
          <w:jc w:val="center"/>
        </w:trPr>
        <w:tc>
          <w:tcPr>
            <w:tcW w:w="170" w:type="dxa"/>
            <w:tcBorders>
              <w:top w:val="nil"/>
              <w:left w:val="nil"/>
              <w:bottom w:val="nil"/>
              <w:right w:val="nil"/>
            </w:tcBorders>
            <w:vAlign w:val="bottom"/>
          </w:tcPr>
          <w:p w:rsidR="006C5240" w:rsidRPr="00AB7C78" w:rsidRDefault="006C5240" w:rsidP="003E383B">
            <w:r w:rsidRPr="00AB7C78">
              <w:t>“</w:t>
            </w:r>
          </w:p>
        </w:tc>
        <w:tc>
          <w:tcPr>
            <w:tcW w:w="567" w:type="dxa"/>
            <w:tcBorders>
              <w:top w:val="nil"/>
              <w:left w:val="nil"/>
              <w:bottom w:val="single" w:sz="4" w:space="0" w:color="auto"/>
              <w:right w:val="nil"/>
            </w:tcBorders>
            <w:vAlign w:val="bottom"/>
          </w:tcPr>
          <w:p w:rsidR="006C5240" w:rsidRPr="00AB7C78" w:rsidRDefault="006C5240" w:rsidP="003E383B">
            <w:pPr>
              <w:jc w:val="center"/>
            </w:pPr>
          </w:p>
        </w:tc>
        <w:tc>
          <w:tcPr>
            <w:tcW w:w="284" w:type="dxa"/>
            <w:tcBorders>
              <w:top w:val="nil"/>
              <w:left w:val="nil"/>
              <w:bottom w:val="nil"/>
              <w:right w:val="nil"/>
            </w:tcBorders>
            <w:vAlign w:val="bottom"/>
          </w:tcPr>
          <w:p w:rsidR="006C5240" w:rsidRPr="00AB7C78" w:rsidRDefault="006C5240" w:rsidP="003E383B">
            <w:r w:rsidRPr="00AB7C78">
              <w:t>”</w:t>
            </w:r>
          </w:p>
        </w:tc>
        <w:tc>
          <w:tcPr>
            <w:tcW w:w="1842" w:type="dxa"/>
            <w:tcBorders>
              <w:top w:val="nil"/>
              <w:left w:val="nil"/>
              <w:bottom w:val="single" w:sz="4" w:space="0" w:color="auto"/>
              <w:right w:val="nil"/>
            </w:tcBorders>
            <w:vAlign w:val="bottom"/>
          </w:tcPr>
          <w:p w:rsidR="006C5240" w:rsidRPr="00AB7C78" w:rsidRDefault="006C5240" w:rsidP="003E383B">
            <w:pPr>
              <w:jc w:val="center"/>
            </w:pPr>
          </w:p>
        </w:tc>
        <w:tc>
          <w:tcPr>
            <w:tcW w:w="405" w:type="dxa"/>
            <w:tcBorders>
              <w:top w:val="nil"/>
              <w:left w:val="nil"/>
              <w:bottom w:val="nil"/>
              <w:right w:val="nil"/>
            </w:tcBorders>
            <w:vAlign w:val="bottom"/>
          </w:tcPr>
          <w:p w:rsidR="006C5240" w:rsidRPr="00AB7C78" w:rsidRDefault="006C5240" w:rsidP="003E383B">
            <w:pPr>
              <w:jc w:val="right"/>
            </w:pPr>
            <w:r w:rsidRPr="00AB7C78">
              <w:t>20</w:t>
            </w:r>
          </w:p>
        </w:tc>
        <w:tc>
          <w:tcPr>
            <w:tcW w:w="446" w:type="dxa"/>
            <w:tcBorders>
              <w:top w:val="nil"/>
              <w:left w:val="nil"/>
              <w:bottom w:val="single" w:sz="4" w:space="0" w:color="auto"/>
              <w:right w:val="nil"/>
            </w:tcBorders>
            <w:vAlign w:val="bottom"/>
          </w:tcPr>
          <w:p w:rsidR="006C5240" w:rsidRPr="00AB7C78" w:rsidRDefault="006C5240" w:rsidP="003E383B"/>
        </w:tc>
        <w:tc>
          <w:tcPr>
            <w:tcW w:w="850" w:type="dxa"/>
            <w:tcBorders>
              <w:top w:val="nil"/>
              <w:left w:val="nil"/>
              <w:bottom w:val="nil"/>
              <w:right w:val="nil"/>
            </w:tcBorders>
            <w:vAlign w:val="bottom"/>
          </w:tcPr>
          <w:p w:rsidR="006C5240" w:rsidRPr="00AB7C78" w:rsidRDefault="006C5240" w:rsidP="003E383B">
            <w:pPr>
              <w:ind w:left="57"/>
            </w:pPr>
            <w:proofErr w:type="gramStart"/>
            <w:r w:rsidRPr="00AB7C78">
              <w:t>г</w:t>
            </w:r>
            <w:proofErr w:type="gramEnd"/>
            <w:r w:rsidRPr="00AB7C78">
              <w:t>.</w:t>
            </w:r>
          </w:p>
        </w:tc>
        <w:tc>
          <w:tcPr>
            <w:tcW w:w="1964" w:type="dxa"/>
            <w:tcBorders>
              <w:top w:val="nil"/>
              <w:left w:val="nil"/>
              <w:bottom w:val="single" w:sz="4" w:space="0" w:color="auto"/>
              <w:right w:val="nil"/>
            </w:tcBorders>
            <w:vAlign w:val="bottom"/>
          </w:tcPr>
          <w:p w:rsidR="006C5240" w:rsidRPr="00AB7C78" w:rsidRDefault="006C5240" w:rsidP="003E383B">
            <w:pPr>
              <w:jc w:val="center"/>
            </w:pPr>
          </w:p>
        </w:tc>
        <w:tc>
          <w:tcPr>
            <w:tcW w:w="283" w:type="dxa"/>
            <w:tcBorders>
              <w:top w:val="nil"/>
              <w:left w:val="nil"/>
              <w:bottom w:val="nil"/>
              <w:right w:val="nil"/>
            </w:tcBorders>
            <w:vAlign w:val="bottom"/>
          </w:tcPr>
          <w:p w:rsidR="006C5240" w:rsidRPr="00AB7C78" w:rsidRDefault="006C5240" w:rsidP="003E383B"/>
        </w:tc>
        <w:tc>
          <w:tcPr>
            <w:tcW w:w="2577" w:type="dxa"/>
            <w:tcBorders>
              <w:top w:val="nil"/>
              <w:left w:val="nil"/>
              <w:bottom w:val="single" w:sz="4" w:space="0" w:color="auto"/>
              <w:right w:val="nil"/>
            </w:tcBorders>
            <w:vAlign w:val="bottom"/>
          </w:tcPr>
          <w:p w:rsidR="006C5240" w:rsidRPr="00AB7C78" w:rsidRDefault="006C5240" w:rsidP="003E383B">
            <w:pPr>
              <w:jc w:val="center"/>
            </w:pPr>
          </w:p>
        </w:tc>
      </w:tr>
      <w:tr w:rsidR="006C5240" w:rsidRPr="00AB7C78" w:rsidTr="003E383B">
        <w:trPr>
          <w:jc w:val="center"/>
        </w:trPr>
        <w:tc>
          <w:tcPr>
            <w:tcW w:w="170" w:type="dxa"/>
            <w:tcBorders>
              <w:top w:val="nil"/>
              <w:left w:val="nil"/>
              <w:bottom w:val="nil"/>
              <w:right w:val="nil"/>
            </w:tcBorders>
          </w:tcPr>
          <w:p w:rsidR="006C5240" w:rsidRPr="00AB7C78" w:rsidRDefault="006C5240" w:rsidP="003E383B">
            <w:pPr>
              <w:jc w:val="center"/>
              <w:rPr>
                <w:sz w:val="20"/>
                <w:szCs w:val="20"/>
              </w:rPr>
            </w:pPr>
          </w:p>
        </w:tc>
        <w:tc>
          <w:tcPr>
            <w:tcW w:w="567" w:type="dxa"/>
            <w:tcBorders>
              <w:top w:val="nil"/>
              <w:left w:val="nil"/>
              <w:bottom w:val="nil"/>
              <w:right w:val="nil"/>
            </w:tcBorders>
          </w:tcPr>
          <w:p w:rsidR="006C5240" w:rsidRPr="00AB7C78" w:rsidRDefault="006C5240" w:rsidP="003E383B">
            <w:pPr>
              <w:jc w:val="center"/>
              <w:rPr>
                <w:sz w:val="20"/>
                <w:szCs w:val="20"/>
              </w:rPr>
            </w:pPr>
          </w:p>
        </w:tc>
        <w:tc>
          <w:tcPr>
            <w:tcW w:w="284" w:type="dxa"/>
            <w:tcBorders>
              <w:top w:val="nil"/>
              <w:left w:val="nil"/>
              <w:bottom w:val="nil"/>
              <w:right w:val="nil"/>
            </w:tcBorders>
          </w:tcPr>
          <w:p w:rsidR="006C5240" w:rsidRPr="00AB7C78" w:rsidRDefault="006C5240" w:rsidP="003E383B">
            <w:pPr>
              <w:jc w:val="center"/>
              <w:rPr>
                <w:sz w:val="20"/>
                <w:szCs w:val="20"/>
              </w:rPr>
            </w:pPr>
          </w:p>
        </w:tc>
        <w:tc>
          <w:tcPr>
            <w:tcW w:w="1842" w:type="dxa"/>
            <w:tcBorders>
              <w:top w:val="nil"/>
              <w:left w:val="nil"/>
              <w:bottom w:val="nil"/>
              <w:right w:val="nil"/>
            </w:tcBorders>
          </w:tcPr>
          <w:p w:rsidR="006C5240" w:rsidRPr="00AB7C78" w:rsidRDefault="006C5240" w:rsidP="003E383B">
            <w:pPr>
              <w:jc w:val="center"/>
              <w:rPr>
                <w:sz w:val="20"/>
                <w:szCs w:val="20"/>
              </w:rPr>
            </w:pPr>
            <w:r w:rsidRPr="00AB7C78">
              <w:rPr>
                <w:sz w:val="20"/>
                <w:szCs w:val="20"/>
              </w:rPr>
              <w:t>(дата)</w:t>
            </w:r>
          </w:p>
        </w:tc>
        <w:tc>
          <w:tcPr>
            <w:tcW w:w="405" w:type="dxa"/>
            <w:tcBorders>
              <w:top w:val="nil"/>
              <w:left w:val="nil"/>
              <w:bottom w:val="nil"/>
              <w:right w:val="nil"/>
            </w:tcBorders>
          </w:tcPr>
          <w:p w:rsidR="006C5240" w:rsidRPr="00AB7C78" w:rsidRDefault="006C5240" w:rsidP="003E383B">
            <w:pPr>
              <w:jc w:val="center"/>
              <w:rPr>
                <w:sz w:val="20"/>
                <w:szCs w:val="20"/>
              </w:rPr>
            </w:pPr>
          </w:p>
        </w:tc>
        <w:tc>
          <w:tcPr>
            <w:tcW w:w="446" w:type="dxa"/>
            <w:tcBorders>
              <w:top w:val="nil"/>
              <w:left w:val="nil"/>
              <w:bottom w:val="nil"/>
              <w:right w:val="nil"/>
            </w:tcBorders>
          </w:tcPr>
          <w:p w:rsidR="006C5240" w:rsidRPr="00AB7C78" w:rsidRDefault="006C5240" w:rsidP="003E383B">
            <w:pPr>
              <w:jc w:val="center"/>
              <w:rPr>
                <w:sz w:val="20"/>
                <w:szCs w:val="20"/>
              </w:rPr>
            </w:pPr>
          </w:p>
        </w:tc>
        <w:tc>
          <w:tcPr>
            <w:tcW w:w="850" w:type="dxa"/>
            <w:tcBorders>
              <w:top w:val="nil"/>
              <w:left w:val="nil"/>
              <w:bottom w:val="nil"/>
              <w:right w:val="nil"/>
            </w:tcBorders>
          </w:tcPr>
          <w:p w:rsidR="006C5240" w:rsidRPr="00AB7C78" w:rsidRDefault="006C5240" w:rsidP="003E383B">
            <w:pPr>
              <w:jc w:val="center"/>
              <w:rPr>
                <w:sz w:val="20"/>
                <w:szCs w:val="20"/>
              </w:rPr>
            </w:pPr>
          </w:p>
        </w:tc>
        <w:tc>
          <w:tcPr>
            <w:tcW w:w="1964" w:type="dxa"/>
            <w:tcBorders>
              <w:top w:val="nil"/>
              <w:left w:val="nil"/>
              <w:bottom w:val="nil"/>
              <w:right w:val="nil"/>
            </w:tcBorders>
          </w:tcPr>
          <w:p w:rsidR="006C5240" w:rsidRPr="00AB7C78" w:rsidRDefault="006C5240" w:rsidP="003E383B">
            <w:pPr>
              <w:jc w:val="center"/>
              <w:rPr>
                <w:sz w:val="20"/>
                <w:szCs w:val="20"/>
              </w:rPr>
            </w:pPr>
            <w:r w:rsidRPr="00AB7C78">
              <w:rPr>
                <w:sz w:val="20"/>
                <w:szCs w:val="20"/>
              </w:rPr>
              <w:t>(подпись заявителя)</w:t>
            </w:r>
          </w:p>
        </w:tc>
        <w:tc>
          <w:tcPr>
            <w:tcW w:w="283" w:type="dxa"/>
            <w:tcBorders>
              <w:top w:val="nil"/>
              <w:left w:val="nil"/>
              <w:bottom w:val="nil"/>
              <w:right w:val="nil"/>
            </w:tcBorders>
          </w:tcPr>
          <w:p w:rsidR="006C5240" w:rsidRPr="00AB7C78" w:rsidRDefault="006C5240" w:rsidP="003E383B">
            <w:pPr>
              <w:jc w:val="center"/>
              <w:rPr>
                <w:sz w:val="20"/>
                <w:szCs w:val="20"/>
              </w:rPr>
            </w:pPr>
          </w:p>
        </w:tc>
        <w:tc>
          <w:tcPr>
            <w:tcW w:w="2577" w:type="dxa"/>
            <w:tcBorders>
              <w:top w:val="nil"/>
              <w:left w:val="nil"/>
              <w:bottom w:val="nil"/>
              <w:right w:val="nil"/>
            </w:tcBorders>
          </w:tcPr>
          <w:p w:rsidR="006C5240" w:rsidRPr="00AB7C78" w:rsidRDefault="006C5240" w:rsidP="003E383B">
            <w:pPr>
              <w:jc w:val="center"/>
              <w:rPr>
                <w:sz w:val="20"/>
                <w:szCs w:val="20"/>
              </w:rPr>
            </w:pPr>
            <w:r w:rsidRPr="00AB7C78">
              <w:rPr>
                <w:sz w:val="20"/>
                <w:szCs w:val="20"/>
              </w:rPr>
              <w:t>(расшифровка подписи</w:t>
            </w:r>
            <w:r>
              <w:rPr>
                <w:sz w:val="20"/>
                <w:szCs w:val="20"/>
              </w:rPr>
              <w:t>)</w:t>
            </w:r>
          </w:p>
        </w:tc>
      </w:tr>
      <w:tr w:rsidR="006C5240" w:rsidRPr="00AB7C78" w:rsidTr="003E383B">
        <w:trPr>
          <w:jc w:val="center"/>
        </w:trPr>
        <w:tc>
          <w:tcPr>
            <w:tcW w:w="170" w:type="dxa"/>
            <w:tcBorders>
              <w:top w:val="nil"/>
              <w:left w:val="nil"/>
              <w:bottom w:val="nil"/>
              <w:right w:val="nil"/>
            </w:tcBorders>
          </w:tcPr>
          <w:p w:rsidR="006C5240" w:rsidRPr="00AB7C78" w:rsidRDefault="006C5240" w:rsidP="003E383B">
            <w:pPr>
              <w:jc w:val="center"/>
              <w:rPr>
                <w:sz w:val="20"/>
                <w:szCs w:val="20"/>
              </w:rPr>
            </w:pPr>
          </w:p>
        </w:tc>
        <w:tc>
          <w:tcPr>
            <w:tcW w:w="567" w:type="dxa"/>
            <w:tcBorders>
              <w:top w:val="nil"/>
              <w:left w:val="nil"/>
              <w:bottom w:val="nil"/>
              <w:right w:val="nil"/>
            </w:tcBorders>
          </w:tcPr>
          <w:p w:rsidR="006C5240" w:rsidRPr="00AB7C78" w:rsidRDefault="006C5240" w:rsidP="003E383B">
            <w:pPr>
              <w:jc w:val="center"/>
              <w:rPr>
                <w:sz w:val="20"/>
                <w:szCs w:val="20"/>
              </w:rPr>
            </w:pPr>
          </w:p>
        </w:tc>
        <w:tc>
          <w:tcPr>
            <w:tcW w:w="284" w:type="dxa"/>
            <w:tcBorders>
              <w:top w:val="nil"/>
              <w:left w:val="nil"/>
              <w:bottom w:val="nil"/>
              <w:right w:val="nil"/>
            </w:tcBorders>
          </w:tcPr>
          <w:p w:rsidR="006C5240" w:rsidRPr="00AB7C78" w:rsidRDefault="006C5240" w:rsidP="003E383B">
            <w:pPr>
              <w:jc w:val="center"/>
              <w:rPr>
                <w:sz w:val="20"/>
                <w:szCs w:val="20"/>
              </w:rPr>
            </w:pPr>
          </w:p>
        </w:tc>
        <w:tc>
          <w:tcPr>
            <w:tcW w:w="1842" w:type="dxa"/>
            <w:tcBorders>
              <w:top w:val="nil"/>
              <w:left w:val="nil"/>
              <w:bottom w:val="nil"/>
              <w:right w:val="nil"/>
            </w:tcBorders>
          </w:tcPr>
          <w:p w:rsidR="006C5240" w:rsidRPr="00AB7C78" w:rsidRDefault="006C5240" w:rsidP="003E383B">
            <w:pPr>
              <w:jc w:val="center"/>
              <w:rPr>
                <w:sz w:val="20"/>
                <w:szCs w:val="20"/>
              </w:rPr>
            </w:pPr>
          </w:p>
        </w:tc>
        <w:tc>
          <w:tcPr>
            <w:tcW w:w="405" w:type="dxa"/>
            <w:tcBorders>
              <w:top w:val="nil"/>
              <w:left w:val="nil"/>
              <w:bottom w:val="nil"/>
              <w:right w:val="nil"/>
            </w:tcBorders>
          </w:tcPr>
          <w:p w:rsidR="006C5240" w:rsidRPr="00AB7C78" w:rsidRDefault="006C5240" w:rsidP="003E383B">
            <w:pPr>
              <w:jc w:val="center"/>
              <w:rPr>
                <w:sz w:val="20"/>
                <w:szCs w:val="20"/>
              </w:rPr>
            </w:pPr>
          </w:p>
        </w:tc>
        <w:tc>
          <w:tcPr>
            <w:tcW w:w="446" w:type="dxa"/>
            <w:tcBorders>
              <w:top w:val="nil"/>
              <w:left w:val="nil"/>
              <w:bottom w:val="nil"/>
              <w:right w:val="nil"/>
            </w:tcBorders>
          </w:tcPr>
          <w:p w:rsidR="006C5240" w:rsidRPr="00AB7C78" w:rsidRDefault="006C5240" w:rsidP="003E383B">
            <w:pPr>
              <w:jc w:val="center"/>
              <w:rPr>
                <w:sz w:val="20"/>
                <w:szCs w:val="20"/>
              </w:rPr>
            </w:pPr>
          </w:p>
        </w:tc>
        <w:tc>
          <w:tcPr>
            <w:tcW w:w="850" w:type="dxa"/>
            <w:tcBorders>
              <w:top w:val="nil"/>
              <w:left w:val="nil"/>
              <w:bottom w:val="nil"/>
              <w:right w:val="nil"/>
            </w:tcBorders>
          </w:tcPr>
          <w:p w:rsidR="006C5240" w:rsidRPr="00AB7C78" w:rsidRDefault="006C5240" w:rsidP="003E383B">
            <w:pPr>
              <w:jc w:val="center"/>
              <w:rPr>
                <w:sz w:val="20"/>
                <w:szCs w:val="20"/>
              </w:rPr>
            </w:pPr>
          </w:p>
        </w:tc>
        <w:tc>
          <w:tcPr>
            <w:tcW w:w="1964" w:type="dxa"/>
            <w:tcBorders>
              <w:top w:val="nil"/>
              <w:left w:val="nil"/>
              <w:bottom w:val="nil"/>
              <w:right w:val="nil"/>
            </w:tcBorders>
          </w:tcPr>
          <w:p w:rsidR="006C5240" w:rsidRPr="00AB7C78" w:rsidRDefault="006C5240" w:rsidP="003E383B">
            <w:pPr>
              <w:jc w:val="center"/>
              <w:rPr>
                <w:sz w:val="20"/>
                <w:szCs w:val="20"/>
              </w:rPr>
            </w:pPr>
          </w:p>
        </w:tc>
        <w:tc>
          <w:tcPr>
            <w:tcW w:w="283" w:type="dxa"/>
            <w:tcBorders>
              <w:top w:val="nil"/>
              <w:left w:val="nil"/>
              <w:bottom w:val="nil"/>
              <w:right w:val="nil"/>
            </w:tcBorders>
          </w:tcPr>
          <w:p w:rsidR="006C5240" w:rsidRPr="00AB7C78" w:rsidRDefault="006C5240" w:rsidP="003E383B">
            <w:pPr>
              <w:jc w:val="center"/>
              <w:rPr>
                <w:sz w:val="20"/>
                <w:szCs w:val="20"/>
              </w:rPr>
            </w:pPr>
          </w:p>
        </w:tc>
        <w:tc>
          <w:tcPr>
            <w:tcW w:w="2577" w:type="dxa"/>
            <w:tcBorders>
              <w:top w:val="nil"/>
              <w:left w:val="nil"/>
              <w:bottom w:val="nil"/>
              <w:right w:val="nil"/>
            </w:tcBorders>
          </w:tcPr>
          <w:p w:rsidR="006C5240" w:rsidRPr="00AB7C78" w:rsidRDefault="006C5240" w:rsidP="003E383B">
            <w:pPr>
              <w:jc w:val="center"/>
              <w:rPr>
                <w:sz w:val="20"/>
                <w:szCs w:val="20"/>
              </w:rPr>
            </w:pPr>
          </w:p>
        </w:tc>
      </w:tr>
      <w:tr w:rsidR="006C5240" w:rsidRPr="00AB7C78" w:rsidTr="003E383B">
        <w:trPr>
          <w:jc w:val="center"/>
        </w:trPr>
        <w:tc>
          <w:tcPr>
            <w:tcW w:w="170" w:type="dxa"/>
            <w:tcBorders>
              <w:top w:val="nil"/>
              <w:left w:val="nil"/>
              <w:bottom w:val="nil"/>
              <w:right w:val="nil"/>
            </w:tcBorders>
            <w:vAlign w:val="bottom"/>
          </w:tcPr>
          <w:p w:rsidR="006C5240" w:rsidRPr="00AB7C78" w:rsidRDefault="006C5240" w:rsidP="003E383B">
            <w:r w:rsidRPr="00AB7C78">
              <w:t>“</w:t>
            </w:r>
          </w:p>
        </w:tc>
        <w:tc>
          <w:tcPr>
            <w:tcW w:w="567" w:type="dxa"/>
            <w:tcBorders>
              <w:top w:val="nil"/>
              <w:left w:val="nil"/>
              <w:bottom w:val="single" w:sz="4" w:space="0" w:color="auto"/>
              <w:right w:val="nil"/>
            </w:tcBorders>
            <w:vAlign w:val="bottom"/>
          </w:tcPr>
          <w:p w:rsidR="006C5240" w:rsidRPr="00AB7C78" w:rsidRDefault="006C5240" w:rsidP="003E383B">
            <w:pPr>
              <w:jc w:val="center"/>
            </w:pPr>
          </w:p>
        </w:tc>
        <w:tc>
          <w:tcPr>
            <w:tcW w:w="284" w:type="dxa"/>
            <w:tcBorders>
              <w:top w:val="nil"/>
              <w:left w:val="nil"/>
              <w:bottom w:val="nil"/>
              <w:right w:val="nil"/>
            </w:tcBorders>
            <w:vAlign w:val="bottom"/>
          </w:tcPr>
          <w:p w:rsidR="006C5240" w:rsidRPr="00AB7C78" w:rsidRDefault="006C5240" w:rsidP="003E383B">
            <w:r w:rsidRPr="00AB7C78">
              <w:t>”</w:t>
            </w:r>
          </w:p>
        </w:tc>
        <w:tc>
          <w:tcPr>
            <w:tcW w:w="1842" w:type="dxa"/>
            <w:tcBorders>
              <w:top w:val="nil"/>
              <w:left w:val="nil"/>
              <w:bottom w:val="single" w:sz="4" w:space="0" w:color="auto"/>
              <w:right w:val="nil"/>
            </w:tcBorders>
            <w:vAlign w:val="bottom"/>
          </w:tcPr>
          <w:p w:rsidR="006C5240" w:rsidRPr="00AB7C78" w:rsidRDefault="006C5240" w:rsidP="003E383B">
            <w:pPr>
              <w:jc w:val="center"/>
            </w:pPr>
          </w:p>
        </w:tc>
        <w:tc>
          <w:tcPr>
            <w:tcW w:w="405" w:type="dxa"/>
            <w:tcBorders>
              <w:top w:val="nil"/>
              <w:left w:val="nil"/>
              <w:bottom w:val="nil"/>
              <w:right w:val="nil"/>
            </w:tcBorders>
            <w:vAlign w:val="bottom"/>
          </w:tcPr>
          <w:p w:rsidR="006C5240" w:rsidRPr="00AB7C78" w:rsidRDefault="006C5240" w:rsidP="003E383B">
            <w:pPr>
              <w:jc w:val="right"/>
            </w:pPr>
            <w:r w:rsidRPr="00AB7C78">
              <w:t>20</w:t>
            </w:r>
          </w:p>
        </w:tc>
        <w:tc>
          <w:tcPr>
            <w:tcW w:w="446" w:type="dxa"/>
            <w:tcBorders>
              <w:top w:val="nil"/>
              <w:left w:val="nil"/>
              <w:bottom w:val="single" w:sz="4" w:space="0" w:color="auto"/>
              <w:right w:val="nil"/>
            </w:tcBorders>
            <w:vAlign w:val="bottom"/>
          </w:tcPr>
          <w:p w:rsidR="006C5240" w:rsidRPr="00AB7C78" w:rsidRDefault="006C5240" w:rsidP="003E383B"/>
        </w:tc>
        <w:tc>
          <w:tcPr>
            <w:tcW w:w="850" w:type="dxa"/>
            <w:tcBorders>
              <w:top w:val="nil"/>
              <w:left w:val="nil"/>
              <w:bottom w:val="nil"/>
              <w:right w:val="nil"/>
            </w:tcBorders>
            <w:vAlign w:val="bottom"/>
          </w:tcPr>
          <w:p w:rsidR="006C5240" w:rsidRPr="00AB7C78" w:rsidRDefault="006C5240" w:rsidP="003E383B">
            <w:pPr>
              <w:ind w:left="57"/>
            </w:pPr>
            <w:proofErr w:type="gramStart"/>
            <w:r w:rsidRPr="00AB7C78">
              <w:t>г</w:t>
            </w:r>
            <w:proofErr w:type="gramEnd"/>
            <w:r w:rsidRPr="00AB7C78">
              <w:t>.</w:t>
            </w:r>
          </w:p>
        </w:tc>
        <w:tc>
          <w:tcPr>
            <w:tcW w:w="1964" w:type="dxa"/>
            <w:tcBorders>
              <w:top w:val="nil"/>
              <w:left w:val="nil"/>
              <w:bottom w:val="single" w:sz="4" w:space="0" w:color="auto"/>
              <w:right w:val="nil"/>
            </w:tcBorders>
            <w:vAlign w:val="bottom"/>
          </w:tcPr>
          <w:p w:rsidR="006C5240" w:rsidRPr="00AB7C78" w:rsidRDefault="006C5240" w:rsidP="003E383B">
            <w:pPr>
              <w:jc w:val="center"/>
            </w:pPr>
          </w:p>
        </w:tc>
        <w:tc>
          <w:tcPr>
            <w:tcW w:w="283" w:type="dxa"/>
            <w:tcBorders>
              <w:top w:val="nil"/>
              <w:left w:val="nil"/>
              <w:bottom w:val="nil"/>
              <w:right w:val="nil"/>
            </w:tcBorders>
            <w:vAlign w:val="bottom"/>
          </w:tcPr>
          <w:p w:rsidR="006C5240" w:rsidRPr="00AB7C78" w:rsidRDefault="006C5240" w:rsidP="003E383B"/>
        </w:tc>
        <w:tc>
          <w:tcPr>
            <w:tcW w:w="2577" w:type="dxa"/>
            <w:tcBorders>
              <w:top w:val="nil"/>
              <w:left w:val="nil"/>
              <w:bottom w:val="single" w:sz="4" w:space="0" w:color="auto"/>
              <w:right w:val="nil"/>
            </w:tcBorders>
            <w:vAlign w:val="bottom"/>
          </w:tcPr>
          <w:p w:rsidR="006C5240" w:rsidRPr="00AB7C78" w:rsidRDefault="006C5240" w:rsidP="003E383B">
            <w:pPr>
              <w:jc w:val="center"/>
            </w:pPr>
          </w:p>
        </w:tc>
      </w:tr>
      <w:tr w:rsidR="006C5240" w:rsidRPr="00AB7C78" w:rsidTr="003E383B">
        <w:trPr>
          <w:jc w:val="center"/>
        </w:trPr>
        <w:tc>
          <w:tcPr>
            <w:tcW w:w="170" w:type="dxa"/>
            <w:tcBorders>
              <w:top w:val="nil"/>
              <w:left w:val="nil"/>
              <w:bottom w:val="nil"/>
              <w:right w:val="nil"/>
            </w:tcBorders>
            <w:vAlign w:val="bottom"/>
          </w:tcPr>
          <w:p w:rsidR="006C5240" w:rsidRPr="00AB7C78" w:rsidRDefault="006C5240" w:rsidP="003E383B">
            <w:pPr>
              <w:rPr>
                <w:sz w:val="20"/>
                <w:szCs w:val="20"/>
              </w:rPr>
            </w:pPr>
          </w:p>
        </w:tc>
        <w:tc>
          <w:tcPr>
            <w:tcW w:w="567" w:type="dxa"/>
            <w:tcBorders>
              <w:top w:val="nil"/>
              <w:left w:val="nil"/>
              <w:bottom w:val="nil"/>
              <w:right w:val="nil"/>
            </w:tcBorders>
          </w:tcPr>
          <w:p w:rsidR="006C5240" w:rsidRPr="00AB7C78" w:rsidRDefault="006C5240" w:rsidP="003E383B">
            <w:pPr>
              <w:jc w:val="center"/>
              <w:rPr>
                <w:sz w:val="20"/>
                <w:szCs w:val="20"/>
              </w:rPr>
            </w:pPr>
          </w:p>
        </w:tc>
        <w:tc>
          <w:tcPr>
            <w:tcW w:w="284" w:type="dxa"/>
            <w:tcBorders>
              <w:top w:val="nil"/>
              <w:left w:val="nil"/>
              <w:bottom w:val="nil"/>
              <w:right w:val="nil"/>
            </w:tcBorders>
          </w:tcPr>
          <w:p w:rsidR="006C5240" w:rsidRPr="00AB7C78" w:rsidRDefault="006C5240" w:rsidP="003E383B">
            <w:pPr>
              <w:jc w:val="center"/>
              <w:rPr>
                <w:sz w:val="20"/>
                <w:szCs w:val="20"/>
              </w:rPr>
            </w:pPr>
          </w:p>
        </w:tc>
        <w:tc>
          <w:tcPr>
            <w:tcW w:w="1842" w:type="dxa"/>
            <w:tcBorders>
              <w:top w:val="nil"/>
              <w:left w:val="nil"/>
              <w:bottom w:val="nil"/>
              <w:right w:val="nil"/>
            </w:tcBorders>
          </w:tcPr>
          <w:p w:rsidR="006C5240" w:rsidRPr="00AB7C78" w:rsidRDefault="006C5240" w:rsidP="003E383B">
            <w:pPr>
              <w:jc w:val="center"/>
              <w:rPr>
                <w:sz w:val="20"/>
                <w:szCs w:val="20"/>
              </w:rPr>
            </w:pPr>
            <w:r w:rsidRPr="00AB7C78">
              <w:rPr>
                <w:sz w:val="20"/>
                <w:szCs w:val="20"/>
              </w:rPr>
              <w:t>(дата)</w:t>
            </w:r>
          </w:p>
        </w:tc>
        <w:tc>
          <w:tcPr>
            <w:tcW w:w="405" w:type="dxa"/>
            <w:tcBorders>
              <w:top w:val="nil"/>
              <w:left w:val="nil"/>
              <w:bottom w:val="nil"/>
              <w:right w:val="nil"/>
            </w:tcBorders>
          </w:tcPr>
          <w:p w:rsidR="006C5240" w:rsidRPr="00AB7C78" w:rsidRDefault="006C5240" w:rsidP="003E383B">
            <w:pPr>
              <w:jc w:val="center"/>
              <w:rPr>
                <w:sz w:val="20"/>
                <w:szCs w:val="20"/>
              </w:rPr>
            </w:pPr>
          </w:p>
        </w:tc>
        <w:tc>
          <w:tcPr>
            <w:tcW w:w="446" w:type="dxa"/>
            <w:tcBorders>
              <w:top w:val="nil"/>
              <w:left w:val="nil"/>
              <w:bottom w:val="nil"/>
              <w:right w:val="nil"/>
            </w:tcBorders>
          </w:tcPr>
          <w:p w:rsidR="006C5240" w:rsidRPr="00AB7C78" w:rsidRDefault="006C5240" w:rsidP="003E383B">
            <w:pPr>
              <w:jc w:val="center"/>
              <w:rPr>
                <w:sz w:val="20"/>
                <w:szCs w:val="20"/>
              </w:rPr>
            </w:pPr>
          </w:p>
        </w:tc>
        <w:tc>
          <w:tcPr>
            <w:tcW w:w="850" w:type="dxa"/>
            <w:tcBorders>
              <w:top w:val="nil"/>
              <w:left w:val="nil"/>
              <w:bottom w:val="nil"/>
              <w:right w:val="nil"/>
            </w:tcBorders>
          </w:tcPr>
          <w:p w:rsidR="006C5240" w:rsidRPr="00AB7C78" w:rsidRDefault="006C5240" w:rsidP="003E383B">
            <w:pPr>
              <w:jc w:val="center"/>
              <w:rPr>
                <w:sz w:val="20"/>
                <w:szCs w:val="20"/>
              </w:rPr>
            </w:pPr>
          </w:p>
        </w:tc>
        <w:tc>
          <w:tcPr>
            <w:tcW w:w="1964" w:type="dxa"/>
            <w:tcBorders>
              <w:top w:val="nil"/>
              <w:left w:val="nil"/>
              <w:bottom w:val="nil"/>
              <w:right w:val="nil"/>
            </w:tcBorders>
          </w:tcPr>
          <w:p w:rsidR="006C5240" w:rsidRPr="00AB7C78" w:rsidRDefault="006C5240" w:rsidP="003E383B">
            <w:pPr>
              <w:jc w:val="center"/>
              <w:rPr>
                <w:sz w:val="20"/>
                <w:szCs w:val="20"/>
              </w:rPr>
            </w:pPr>
            <w:r w:rsidRPr="00AB7C78">
              <w:rPr>
                <w:sz w:val="20"/>
                <w:szCs w:val="20"/>
              </w:rPr>
              <w:t>(подпись заявителя)</w:t>
            </w:r>
          </w:p>
        </w:tc>
        <w:tc>
          <w:tcPr>
            <w:tcW w:w="283" w:type="dxa"/>
            <w:tcBorders>
              <w:top w:val="nil"/>
              <w:left w:val="nil"/>
              <w:bottom w:val="nil"/>
              <w:right w:val="nil"/>
            </w:tcBorders>
          </w:tcPr>
          <w:p w:rsidR="006C5240" w:rsidRPr="00AB7C78" w:rsidRDefault="006C5240" w:rsidP="003E383B">
            <w:pPr>
              <w:jc w:val="center"/>
              <w:rPr>
                <w:sz w:val="20"/>
                <w:szCs w:val="20"/>
              </w:rPr>
            </w:pPr>
          </w:p>
        </w:tc>
        <w:tc>
          <w:tcPr>
            <w:tcW w:w="2577" w:type="dxa"/>
            <w:tcBorders>
              <w:top w:val="nil"/>
              <w:left w:val="nil"/>
              <w:bottom w:val="nil"/>
              <w:right w:val="nil"/>
            </w:tcBorders>
          </w:tcPr>
          <w:p w:rsidR="006C5240" w:rsidRPr="00AB7C78" w:rsidRDefault="006C5240" w:rsidP="003E383B">
            <w:pPr>
              <w:jc w:val="center"/>
              <w:rPr>
                <w:sz w:val="20"/>
                <w:szCs w:val="20"/>
              </w:rPr>
            </w:pPr>
            <w:r w:rsidRPr="00AB7C78">
              <w:rPr>
                <w:sz w:val="20"/>
                <w:szCs w:val="20"/>
              </w:rPr>
              <w:t>(расшифровка подписи</w:t>
            </w:r>
            <w:r>
              <w:rPr>
                <w:sz w:val="20"/>
                <w:szCs w:val="20"/>
              </w:rPr>
              <w:t>)</w:t>
            </w:r>
          </w:p>
        </w:tc>
      </w:tr>
    </w:tbl>
    <w:p w:rsidR="006C5240" w:rsidRPr="00AB7C78" w:rsidRDefault="006C5240" w:rsidP="006C5240">
      <w:pPr>
        <w:spacing w:before="120" w:after="120"/>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AC2110" w:rsidRDefault="00AC2110" w:rsidP="008D55BC">
      <w:pPr>
        <w:spacing w:after="0" w:line="276" w:lineRule="auto"/>
        <w:jc w:val="right"/>
        <w:rPr>
          <w:rFonts w:ascii="Courier New" w:eastAsia="Times New Roman" w:hAnsi="Courier New" w:cs="Courier New"/>
          <w:sz w:val="20"/>
          <w:szCs w:val="20"/>
          <w:lang w:eastAsia="ru-RU"/>
        </w:rPr>
      </w:pPr>
    </w:p>
    <w:p w:rsidR="008904E8" w:rsidRDefault="008904E8" w:rsidP="008D55BC">
      <w:pPr>
        <w:spacing w:after="0" w:line="276" w:lineRule="auto"/>
        <w:jc w:val="right"/>
        <w:rPr>
          <w:rFonts w:ascii="Courier New" w:eastAsia="Times New Roman" w:hAnsi="Courier New" w:cs="Courier New"/>
          <w:sz w:val="20"/>
          <w:szCs w:val="20"/>
          <w:lang w:eastAsia="ru-RU"/>
        </w:rPr>
      </w:pPr>
    </w:p>
    <w:p w:rsidR="008904E8" w:rsidRDefault="008904E8" w:rsidP="008D55BC">
      <w:pPr>
        <w:spacing w:after="0" w:line="276" w:lineRule="auto"/>
        <w:jc w:val="right"/>
        <w:rPr>
          <w:rFonts w:ascii="Times New Roman" w:eastAsia="Times New Roman" w:hAnsi="Times New Roman" w:cs="Times New Roman"/>
          <w:sz w:val="20"/>
          <w:szCs w:val="20"/>
          <w:lang w:eastAsia="ru-RU"/>
        </w:rPr>
      </w:pPr>
    </w:p>
    <w:p w:rsidR="00AC2110" w:rsidRDefault="00AC2110" w:rsidP="008D55BC">
      <w:pPr>
        <w:spacing w:after="0" w:line="276" w:lineRule="auto"/>
        <w:jc w:val="right"/>
        <w:rPr>
          <w:rFonts w:ascii="Times New Roman" w:eastAsia="Times New Roman" w:hAnsi="Times New Roman" w:cs="Times New Roman"/>
          <w:sz w:val="20"/>
          <w:szCs w:val="20"/>
          <w:lang w:eastAsia="ru-RU"/>
        </w:rPr>
      </w:pPr>
    </w:p>
    <w:p w:rsidR="00AC2110" w:rsidRDefault="00AC2110" w:rsidP="008D55BC">
      <w:pPr>
        <w:spacing w:after="0" w:line="276" w:lineRule="auto"/>
        <w:jc w:val="right"/>
        <w:rPr>
          <w:rFonts w:ascii="Times New Roman" w:eastAsia="Times New Roman" w:hAnsi="Times New Roman" w:cs="Times New Roman"/>
          <w:sz w:val="20"/>
          <w:szCs w:val="20"/>
          <w:lang w:eastAsia="ru-RU"/>
        </w:rPr>
      </w:pPr>
    </w:p>
    <w:p w:rsidR="00AC2110" w:rsidRDefault="00AC2110" w:rsidP="008D55BC">
      <w:pPr>
        <w:spacing w:after="0" w:line="276" w:lineRule="auto"/>
        <w:jc w:val="right"/>
        <w:rPr>
          <w:rFonts w:ascii="Times New Roman" w:eastAsia="Times New Roman" w:hAnsi="Times New Roman" w:cs="Times New Roman"/>
          <w:sz w:val="20"/>
          <w:szCs w:val="20"/>
          <w:lang w:eastAsia="ru-RU"/>
        </w:rPr>
      </w:pPr>
    </w:p>
    <w:p w:rsidR="00C46CD7" w:rsidRDefault="00C46CD7" w:rsidP="008D55BC">
      <w:pPr>
        <w:spacing w:after="0" w:line="276" w:lineRule="auto"/>
        <w:jc w:val="right"/>
        <w:rPr>
          <w:rFonts w:ascii="Times New Roman" w:eastAsia="Times New Roman" w:hAnsi="Times New Roman" w:cs="Times New Roman"/>
          <w:sz w:val="20"/>
          <w:szCs w:val="20"/>
          <w:lang w:eastAsia="ru-RU"/>
        </w:rPr>
      </w:pPr>
    </w:p>
    <w:p w:rsidR="00C46CD7" w:rsidRDefault="00C46CD7" w:rsidP="008D55BC">
      <w:pPr>
        <w:spacing w:after="0" w:line="276" w:lineRule="auto"/>
        <w:jc w:val="right"/>
        <w:rPr>
          <w:rFonts w:ascii="Times New Roman" w:eastAsia="Times New Roman" w:hAnsi="Times New Roman" w:cs="Times New Roman"/>
          <w:sz w:val="20"/>
          <w:szCs w:val="20"/>
          <w:lang w:eastAsia="ru-RU"/>
        </w:rPr>
      </w:pPr>
    </w:p>
    <w:p w:rsidR="00C46CD7" w:rsidRDefault="00C46CD7" w:rsidP="008D55BC">
      <w:pPr>
        <w:spacing w:after="0" w:line="276" w:lineRule="auto"/>
        <w:jc w:val="right"/>
        <w:rPr>
          <w:rFonts w:ascii="Times New Roman" w:eastAsia="Times New Roman" w:hAnsi="Times New Roman" w:cs="Times New Roman"/>
          <w:sz w:val="20"/>
          <w:szCs w:val="20"/>
          <w:lang w:eastAsia="ru-RU"/>
        </w:rPr>
      </w:pPr>
    </w:p>
    <w:p w:rsidR="00032582" w:rsidRDefault="00032582" w:rsidP="008D55BC">
      <w:pPr>
        <w:spacing w:after="0" w:line="276" w:lineRule="auto"/>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Приложение 3</w:t>
      </w:r>
    </w:p>
    <w:p w:rsidR="008D55BC" w:rsidRDefault="008D55BC" w:rsidP="008D55BC">
      <w:pPr>
        <w:spacing w:after="0" w:line="276"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rsidR="008D55BC" w:rsidRPr="00032582" w:rsidRDefault="008D55BC" w:rsidP="008D55BC">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E06BC">
        <w:rPr>
          <w:rFonts w:ascii="Times New Roman" w:eastAsia="Times New Roman" w:hAnsi="Times New Roman" w:cs="Times New Roman"/>
          <w:sz w:val="20"/>
          <w:szCs w:val="20"/>
          <w:lang w:eastAsia="ru-RU"/>
        </w:rPr>
        <w:t>В</w:t>
      </w:r>
      <w:r w:rsidR="001E06BC" w:rsidRPr="00032582">
        <w:rPr>
          <w:rFonts w:ascii="Times New Roman" w:eastAsia="Times New Roman" w:hAnsi="Times New Roman" w:cs="Times New Roman"/>
          <w:sz w:val="20"/>
          <w:szCs w:val="20"/>
          <w:lang w:eastAsia="ru-RU"/>
        </w:rPr>
        <w:t>ыдач</w:t>
      </w:r>
      <w:r w:rsidR="001E06BC">
        <w:rPr>
          <w:rFonts w:ascii="Times New Roman" w:eastAsia="Times New Roman" w:hAnsi="Times New Roman" w:cs="Times New Roman"/>
          <w:sz w:val="20"/>
          <w:szCs w:val="20"/>
          <w:lang w:eastAsia="ru-RU"/>
        </w:rPr>
        <w:t>а решений о переводе или об отказе в переводе жилого помещения в нежилое или нежилого помещения в жилое помещение</w:t>
      </w:r>
      <w:r>
        <w:rPr>
          <w:rFonts w:ascii="Times New Roman" w:eastAsia="Times New Roman" w:hAnsi="Times New Roman" w:cs="Times New Roman"/>
          <w:sz w:val="20"/>
          <w:szCs w:val="20"/>
          <w:lang w:eastAsia="ru-RU"/>
        </w:rPr>
        <w:t xml:space="preserve">» </w:t>
      </w:r>
    </w:p>
    <w:p w:rsidR="008D55BC" w:rsidRPr="00032582" w:rsidRDefault="00E10637" w:rsidP="00032582">
      <w:pPr>
        <w:spacing w:after="200" w:line="276" w:lineRule="auto"/>
        <w:jc w:val="right"/>
        <w:rPr>
          <w:rFonts w:ascii="Times New Roman" w:eastAsia="Times New Roman" w:hAnsi="Times New Roman" w:cs="Times New Roman"/>
          <w:sz w:val="20"/>
          <w:szCs w:val="20"/>
          <w:lang w:eastAsia="ru-RU"/>
        </w:rPr>
      </w:pPr>
      <w:r>
        <w:pict>
          <v:group id="_x0000_s1066" editas="canvas" style="width:431.85pt;height:643.85pt;mso-position-horizontal-relative:char;mso-position-vertical-relative:line" coordorigin="2168,2162" coordsize="8637,128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2168;top:2162;width:8637;height:12877" o:preferrelative="f">
              <v:fill o:detectmouseclick="t"/>
              <v:path o:extrusionok="t" o:connecttype="none"/>
              <o:lock v:ext="edit" text="t"/>
            </v:shape>
            <v:rect id="_x0000_s1068" style="position:absolute;left:2183;top:13555;width:3997;height:1415">
              <v:textbox style="mso-next-textbox:#_x0000_s1068" inset=",.5mm,,.5mm">
                <w:txbxContent>
                  <w:p w:rsidR="003E383B" w:rsidRDefault="003E383B" w:rsidP="006C5240">
                    <w:pPr>
                      <w:jc w:val="center"/>
                      <w:rPr>
                        <w:sz w:val="24"/>
                        <w:szCs w:val="24"/>
                      </w:rPr>
                    </w:pPr>
                    <w:r>
                      <w:rPr>
                        <w:sz w:val="24"/>
                        <w:szCs w:val="24"/>
                      </w:rPr>
                      <w:t>Выдача уведомления</w:t>
                    </w:r>
                  </w:p>
                  <w:p w:rsidR="003E383B" w:rsidRDefault="003E383B" w:rsidP="006C5240">
                    <w:pPr>
                      <w:jc w:val="center"/>
                      <w:rPr>
                        <w:sz w:val="24"/>
                        <w:szCs w:val="24"/>
                      </w:rPr>
                    </w:pPr>
                    <w:r>
                      <w:rPr>
                        <w:sz w:val="24"/>
                        <w:szCs w:val="24"/>
                      </w:rPr>
                      <w:t xml:space="preserve">о </w:t>
                    </w:r>
                    <w:r w:rsidRPr="002468BD">
                      <w:rPr>
                        <w:sz w:val="24"/>
                        <w:szCs w:val="24"/>
                      </w:rPr>
                      <w:t>переводе жилого (нежилого) помещения в нежилое (жилое) помещение</w:t>
                    </w:r>
                  </w:p>
                  <w:p w:rsidR="003E383B" w:rsidRPr="00080887" w:rsidRDefault="003E383B" w:rsidP="006C5240">
                    <w:pPr>
                      <w:jc w:val="center"/>
                    </w:pPr>
                    <w:r>
                      <w:rPr>
                        <w:sz w:val="24"/>
                        <w:szCs w:val="24"/>
                      </w:rPr>
                      <w:t>(7 дней)</w:t>
                    </w:r>
                  </w:p>
                </w:txbxContent>
              </v:textbox>
            </v:rect>
            <v:rect id="_x0000_s1069" style="position:absolute;left:2168;top:7241;width:3997;height:1483">
              <v:textbox style="mso-next-textbox:#_x0000_s1069" inset=",.5mm,,.5mm">
                <w:txbxContent>
                  <w:p w:rsidR="003E383B" w:rsidRDefault="003E383B" w:rsidP="006C5240">
                    <w:pPr>
                      <w:jc w:val="center"/>
                      <w:rPr>
                        <w:sz w:val="24"/>
                        <w:szCs w:val="24"/>
                      </w:rPr>
                    </w:pPr>
                    <w:r>
                      <w:rPr>
                        <w:sz w:val="24"/>
                        <w:szCs w:val="24"/>
                      </w:rPr>
                      <w:t>П</w:t>
                    </w:r>
                    <w:r w:rsidRPr="00801D4E">
                      <w:rPr>
                        <w:sz w:val="24"/>
                        <w:szCs w:val="24"/>
                      </w:rPr>
                      <w:t>о</w:t>
                    </w:r>
                    <w:r>
                      <w:rPr>
                        <w:sz w:val="24"/>
                        <w:szCs w:val="24"/>
                      </w:rPr>
                      <w:t xml:space="preserve">дготовка проекта распоряжения и </w:t>
                    </w:r>
                    <w:r w:rsidRPr="002468BD">
                      <w:rPr>
                        <w:sz w:val="24"/>
                        <w:szCs w:val="24"/>
                      </w:rPr>
                      <w:t>уведомления</w:t>
                    </w:r>
                    <w:r>
                      <w:rPr>
                        <w:sz w:val="24"/>
                        <w:szCs w:val="24"/>
                      </w:rPr>
                      <w:t xml:space="preserve"> о переводе</w:t>
                    </w:r>
                    <w:r w:rsidRPr="002468BD">
                      <w:rPr>
                        <w:sz w:val="24"/>
                        <w:szCs w:val="24"/>
                      </w:rPr>
                      <w:t xml:space="preserve"> жилого (нежилого) помещения в нежилое (жилое) помещение</w:t>
                    </w:r>
                  </w:p>
                  <w:p w:rsidR="003E383B" w:rsidRDefault="003E383B" w:rsidP="006C5240">
                    <w:pPr>
                      <w:jc w:val="center"/>
                    </w:pPr>
                    <w:r>
                      <w:rPr>
                        <w:sz w:val="24"/>
                        <w:szCs w:val="24"/>
                      </w:rPr>
                      <w:t>(3 дня)</w:t>
                    </w:r>
                  </w:p>
                </w:txbxContent>
              </v:textbox>
            </v:rect>
            <v:rect id="_x0000_s1070" style="position:absolute;left:6600;top:7241;width:4190;height:1483">
              <v:textbox style="mso-next-textbox:#_x0000_s1070" inset=",.5mm,,.5mm">
                <w:txbxContent>
                  <w:p w:rsidR="003E383B" w:rsidRDefault="003E383B" w:rsidP="006C5240">
                    <w:pPr>
                      <w:jc w:val="center"/>
                      <w:rPr>
                        <w:sz w:val="24"/>
                        <w:szCs w:val="24"/>
                      </w:rPr>
                    </w:pPr>
                    <w:r>
                      <w:rPr>
                        <w:sz w:val="24"/>
                        <w:szCs w:val="24"/>
                      </w:rPr>
                      <w:t>П</w:t>
                    </w:r>
                    <w:r w:rsidRPr="00801D4E">
                      <w:rPr>
                        <w:sz w:val="24"/>
                        <w:szCs w:val="24"/>
                      </w:rPr>
                      <w:t>о</w:t>
                    </w:r>
                    <w:r>
                      <w:rPr>
                        <w:sz w:val="24"/>
                        <w:szCs w:val="24"/>
                      </w:rPr>
                      <w:t>дготовка проекта распоряжения и уведомления</w:t>
                    </w:r>
                    <w:r w:rsidRPr="002468BD">
                      <w:rPr>
                        <w:sz w:val="24"/>
                        <w:szCs w:val="24"/>
                      </w:rPr>
                      <w:t xml:space="preserve"> </w:t>
                    </w:r>
                    <w:r>
                      <w:rPr>
                        <w:sz w:val="24"/>
                        <w:szCs w:val="24"/>
                      </w:rPr>
                      <w:t xml:space="preserve">об </w:t>
                    </w:r>
                    <w:r w:rsidRPr="002468BD">
                      <w:rPr>
                        <w:sz w:val="24"/>
                        <w:szCs w:val="24"/>
                      </w:rPr>
                      <w:t>отказе в переводе жилого (нежилого) помещения в нежилое (жилое) помещение</w:t>
                    </w:r>
                  </w:p>
                  <w:p w:rsidR="003E383B" w:rsidRDefault="003E383B" w:rsidP="006C5240">
                    <w:pPr>
                      <w:jc w:val="center"/>
                    </w:pPr>
                    <w:r>
                      <w:rPr>
                        <w:sz w:val="24"/>
                        <w:szCs w:val="24"/>
                      </w:rPr>
                      <w:t>(3 дня)</w:t>
                    </w:r>
                  </w:p>
                </w:txbxContent>
              </v:textbox>
            </v:rect>
            <v:rect id="_x0000_s1071" style="position:absolute;left:3360;top:3706;width:6016;height:636">
              <v:textbox style="mso-next-textbox:#_x0000_s1071" inset=",.5mm,,.5mm">
                <w:txbxContent>
                  <w:p w:rsidR="003E383B" w:rsidRDefault="003E383B" w:rsidP="006C5240">
                    <w:pPr>
                      <w:jc w:val="center"/>
                      <w:rPr>
                        <w:sz w:val="24"/>
                        <w:szCs w:val="24"/>
                      </w:rPr>
                    </w:pPr>
                    <w:r>
                      <w:rPr>
                        <w:sz w:val="24"/>
                        <w:szCs w:val="24"/>
                      </w:rPr>
                      <w:t>Рассмотрение заявления, представленных документов</w:t>
                    </w:r>
                  </w:p>
                  <w:p w:rsidR="003E383B" w:rsidRPr="00080887" w:rsidRDefault="003E383B" w:rsidP="006C5240">
                    <w:pPr>
                      <w:jc w:val="center"/>
                      <w:rPr>
                        <w:sz w:val="24"/>
                        <w:szCs w:val="24"/>
                      </w:rPr>
                    </w:pPr>
                    <w:r>
                      <w:rPr>
                        <w:sz w:val="24"/>
                        <w:szCs w:val="24"/>
                      </w:rPr>
                      <w:t>(4 дня)</w:t>
                    </w:r>
                  </w:p>
                </w:txbxContent>
              </v:textbox>
            </v:rect>
            <v:rect id="_x0000_s1072" style="position:absolute;left:4038;top:2162;width:4678;height:1189">
              <v:textbox style="mso-next-textbox:#_x0000_s1072" inset=",.5mm,,.5mm">
                <w:txbxContent>
                  <w:p w:rsidR="003E383B" w:rsidRDefault="003E383B" w:rsidP="006C5240">
                    <w:pPr>
                      <w:jc w:val="center"/>
                      <w:rPr>
                        <w:sz w:val="24"/>
                        <w:szCs w:val="24"/>
                      </w:rPr>
                    </w:pPr>
                    <w:r>
                      <w:rPr>
                        <w:sz w:val="24"/>
                        <w:szCs w:val="24"/>
                      </w:rPr>
                      <w:t xml:space="preserve">Прием заявления </w:t>
                    </w:r>
                    <w:r w:rsidRPr="00080887">
                      <w:rPr>
                        <w:sz w:val="24"/>
                        <w:szCs w:val="24"/>
                      </w:rPr>
                      <w:t xml:space="preserve">о </w:t>
                    </w:r>
                    <w:r w:rsidRPr="00FD32BB">
                      <w:rPr>
                        <w:sz w:val="24"/>
                        <w:szCs w:val="24"/>
                      </w:rPr>
                      <w:t>переводе жилого помещения в нежилое помещение</w:t>
                    </w:r>
                    <w:r>
                      <w:rPr>
                        <w:sz w:val="24"/>
                        <w:szCs w:val="24"/>
                      </w:rPr>
                      <w:t xml:space="preserve"> </w:t>
                    </w:r>
                    <w:r w:rsidRPr="00FD32BB">
                      <w:rPr>
                        <w:sz w:val="24"/>
                        <w:szCs w:val="24"/>
                      </w:rPr>
                      <w:t>или нежилого помещения в жилое помещение</w:t>
                    </w:r>
                  </w:p>
                  <w:p w:rsidR="003E383B" w:rsidRPr="00080887" w:rsidRDefault="003E383B" w:rsidP="006C5240">
                    <w:pPr>
                      <w:jc w:val="center"/>
                    </w:pPr>
                    <w:r>
                      <w:rPr>
                        <w:sz w:val="24"/>
                        <w:szCs w:val="24"/>
                      </w:rPr>
                      <w:t>(30 минут)</w:t>
                    </w:r>
                  </w:p>
                </w:txbxContent>
              </v:textbox>
            </v:rect>
            <v:line id="_x0000_s1073" style="position:absolute" from="6378,3351" to="6380,3706">
              <v:stroke endarrow="block"/>
            </v:line>
            <v:line id="_x0000_s1074" style="position:absolute" from="6380,6869" to="7733,7230">
              <v:stroke endarrow="block"/>
            </v:line>
            <v:line id="_x0000_s1075" style="position:absolute;flip:x" from="5032,6879" to="6383,7239">
              <v:stroke endarrow="block"/>
            </v:line>
            <v:rect id="_x0000_s1076" style="position:absolute;left:2168;top:11176;width:3997;height:2013">
              <v:textbox style="mso-next-textbox:#_x0000_s1076" inset=",.5mm,,.5mm">
                <w:txbxContent>
                  <w:p w:rsidR="003E383B" w:rsidRDefault="003E383B" w:rsidP="006C5240">
                    <w:pPr>
                      <w:jc w:val="center"/>
                      <w:rPr>
                        <w:sz w:val="24"/>
                        <w:szCs w:val="24"/>
                      </w:rPr>
                    </w:pPr>
                    <w:r w:rsidRPr="00D749F3">
                      <w:rPr>
                        <w:sz w:val="24"/>
                        <w:szCs w:val="24"/>
                      </w:rPr>
                      <w:t xml:space="preserve">Утверждение </w:t>
                    </w:r>
                    <w:r>
                      <w:rPr>
                        <w:sz w:val="24"/>
                        <w:szCs w:val="24"/>
                      </w:rPr>
                      <w:t>проекта распоряжения</w:t>
                    </w:r>
                    <w:r w:rsidRPr="002468BD">
                      <w:rPr>
                        <w:sz w:val="24"/>
                        <w:szCs w:val="24"/>
                      </w:rPr>
                      <w:t xml:space="preserve"> </w:t>
                    </w:r>
                    <w:r>
                      <w:rPr>
                        <w:sz w:val="24"/>
                        <w:szCs w:val="24"/>
                      </w:rPr>
                      <w:t xml:space="preserve">и </w:t>
                    </w:r>
                    <w:r w:rsidRPr="002468BD">
                      <w:rPr>
                        <w:sz w:val="24"/>
                        <w:szCs w:val="24"/>
                      </w:rPr>
                      <w:t>уведомления</w:t>
                    </w:r>
                    <w:r>
                      <w:rPr>
                        <w:sz w:val="24"/>
                        <w:szCs w:val="24"/>
                      </w:rPr>
                      <w:t xml:space="preserve"> </w:t>
                    </w:r>
                    <w:r w:rsidRPr="002468BD">
                      <w:rPr>
                        <w:sz w:val="24"/>
                        <w:szCs w:val="24"/>
                      </w:rPr>
                      <w:t xml:space="preserve">о переводе жилого (нежилого) помещения в нежилое (жилое) </w:t>
                    </w:r>
                    <w:r>
                      <w:rPr>
                        <w:sz w:val="24"/>
                        <w:szCs w:val="24"/>
                      </w:rPr>
                      <w:t xml:space="preserve">помещение Главой </w:t>
                    </w:r>
                    <w:r w:rsidRPr="006323CC">
                      <w:rPr>
                        <w:sz w:val="24"/>
                        <w:szCs w:val="24"/>
                      </w:rPr>
                      <w:t xml:space="preserve"> Первомайского района</w:t>
                    </w:r>
                  </w:p>
                  <w:p w:rsidR="003E383B" w:rsidRPr="00D749F3" w:rsidRDefault="003E383B" w:rsidP="006C5240">
                    <w:pPr>
                      <w:jc w:val="center"/>
                      <w:rPr>
                        <w:sz w:val="24"/>
                        <w:szCs w:val="24"/>
                      </w:rPr>
                    </w:pPr>
                    <w:r>
                      <w:rPr>
                        <w:sz w:val="24"/>
                        <w:szCs w:val="24"/>
                      </w:rPr>
                      <w:t>(3 дня)</w:t>
                    </w:r>
                  </w:p>
                </w:txbxContent>
              </v:textbox>
            </v:rect>
            <v:rect id="_x0000_s1077" style="position:absolute;left:6600;top:11176;width:4190;height:2013">
              <v:textbox style="mso-next-textbox:#_x0000_s1077" inset=",.5mm,,.5mm">
                <w:txbxContent>
                  <w:p w:rsidR="003E383B" w:rsidRDefault="003E383B" w:rsidP="006C5240">
                    <w:pPr>
                      <w:jc w:val="center"/>
                      <w:rPr>
                        <w:sz w:val="24"/>
                        <w:szCs w:val="24"/>
                      </w:rPr>
                    </w:pPr>
                    <w:r w:rsidRPr="00D749F3">
                      <w:rPr>
                        <w:sz w:val="24"/>
                        <w:szCs w:val="24"/>
                      </w:rPr>
                      <w:t xml:space="preserve">Утверждение </w:t>
                    </w:r>
                    <w:r>
                      <w:rPr>
                        <w:sz w:val="24"/>
                        <w:szCs w:val="24"/>
                      </w:rPr>
                      <w:t>проекта</w:t>
                    </w:r>
                  </w:p>
                  <w:p w:rsidR="003E383B" w:rsidRDefault="003E383B" w:rsidP="006C5240">
                    <w:pPr>
                      <w:jc w:val="center"/>
                      <w:rPr>
                        <w:sz w:val="24"/>
                        <w:szCs w:val="24"/>
                      </w:rPr>
                    </w:pPr>
                    <w:r>
                      <w:rPr>
                        <w:sz w:val="24"/>
                        <w:szCs w:val="24"/>
                      </w:rPr>
                      <w:t xml:space="preserve">распоряжения и </w:t>
                    </w:r>
                    <w:r w:rsidRPr="002468BD">
                      <w:rPr>
                        <w:sz w:val="24"/>
                        <w:szCs w:val="24"/>
                      </w:rPr>
                      <w:t>уведомления</w:t>
                    </w:r>
                    <w:r>
                      <w:rPr>
                        <w:sz w:val="24"/>
                        <w:szCs w:val="24"/>
                      </w:rPr>
                      <w:t xml:space="preserve"> об отказе в переводе </w:t>
                    </w:r>
                    <w:r w:rsidRPr="002468BD">
                      <w:rPr>
                        <w:sz w:val="24"/>
                        <w:szCs w:val="24"/>
                      </w:rPr>
                      <w:t xml:space="preserve">жилого (нежилого) помещения в нежилое (жилое) </w:t>
                    </w:r>
                    <w:r>
                      <w:rPr>
                        <w:sz w:val="24"/>
                        <w:szCs w:val="24"/>
                      </w:rPr>
                      <w:t xml:space="preserve">помещение Главой </w:t>
                    </w:r>
                    <w:r w:rsidRPr="006323CC">
                      <w:rPr>
                        <w:sz w:val="24"/>
                        <w:szCs w:val="24"/>
                      </w:rPr>
                      <w:t xml:space="preserve"> Первомайского района</w:t>
                    </w:r>
                  </w:p>
                  <w:p w:rsidR="003E383B" w:rsidRPr="00D749F3" w:rsidRDefault="003E383B" w:rsidP="006C5240">
                    <w:pPr>
                      <w:jc w:val="center"/>
                      <w:rPr>
                        <w:sz w:val="24"/>
                        <w:szCs w:val="24"/>
                      </w:rPr>
                    </w:pPr>
                    <w:r>
                      <w:rPr>
                        <w:sz w:val="24"/>
                        <w:szCs w:val="24"/>
                      </w:rPr>
                      <w:t>(3 дня)</w:t>
                    </w:r>
                  </w:p>
                </w:txbxContent>
              </v:textbox>
            </v:rect>
            <v:line id="_x0000_s1078" style="position:absolute" from="4184,8728" to="4186,9068">
              <v:stroke endarrow="block"/>
            </v:line>
            <v:rect id="_x0000_s1079" style="position:absolute;left:6615;top:13555;width:4190;height:1415">
              <v:textbox style="mso-next-textbox:#_x0000_s1079" inset=".5mm,.5mm,.5mm,.5mm">
                <w:txbxContent>
                  <w:p w:rsidR="003E383B" w:rsidRDefault="003E383B" w:rsidP="006C5240">
                    <w:pPr>
                      <w:jc w:val="center"/>
                      <w:rPr>
                        <w:sz w:val="24"/>
                        <w:szCs w:val="24"/>
                      </w:rPr>
                    </w:pPr>
                    <w:r>
                      <w:rPr>
                        <w:sz w:val="24"/>
                        <w:szCs w:val="24"/>
                      </w:rPr>
                      <w:t xml:space="preserve">Выдача уведомления об </w:t>
                    </w:r>
                    <w:r w:rsidRPr="002468BD">
                      <w:rPr>
                        <w:sz w:val="24"/>
                        <w:szCs w:val="24"/>
                      </w:rPr>
                      <w:t>отказе в переводе жилого (нежилого) помещения в нежилое (жилое) помещение</w:t>
                    </w:r>
                  </w:p>
                  <w:p w:rsidR="003E383B" w:rsidRPr="00080887" w:rsidRDefault="003E383B" w:rsidP="006C5240">
                    <w:pPr>
                      <w:jc w:val="center"/>
                    </w:pPr>
                    <w:r>
                      <w:rPr>
                        <w:sz w:val="24"/>
                        <w:szCs w:val="24"/>
                      </w:rPr>
                      <w:t>(7 дней)</w:t>
                    </w:r>
                  </w:p>
                </w:txbxContent>
              </v:textbox>
            </v:rect>
            <v:line id="_x0000_s1080" style="position:absolute" from="4186,10821" to="4189,11161">
              <v:stroke endarrow="block"/>
            </v:line>
            <v:line id="_x0000_s1081" style="position:absolute" from="4178,13200" to="4181,13540">
              <v:stroke endarrow="block"/>
            </v:line>
            <v:line id="_x0000_s1082" style="position:absolute" from="8709,13200" to="8711,13540">
              <v:stroke endarrow="block"/>
            </v:line>
            <v:rect id="_x0000_s1083" style="position:absolute;left:2836;top:4707;width:7092;height:895">
              <v:textbox style="mso-next-textbox:#_x0000_s1083" inset=",.5mm,,.5mm">
                <w:txbxContent>
                  <w:p w:rsidR="003E383B" w:rsidRPr="00BF34AA" w:rsidRDefault="003E383B" w:rsidP="006C5240">
                    <w:pPr>
                      <w:jc w:val="center"/>
                      <w:rPr>
                        <w:sz w:val="24"/>
                        <w:szCs w:val="24"/>
                      </w:rPr>
                    </w:pPr>
                    <w:r w:rsidRPr="00BF34AA">
                      <w:rPr>
                        <w:sz w:val="24"/>
                        <w:szCs w:val="24"/>
                      </w:rPr>
                      <w:t>Формирование и направление межведомственных запросов в органы (организации), участвующие в предоставлении муниципальной услуги (1 день)</w:t>
                    </w:r>
                  </w:p>
                </w:txbxContent>
              </v:textbox>
            </v:rect>
            <v:line id="_x0000_s1084" style="position:absolute" from="6376,4362" to="6378,4702">
              <v:stroke endarrow="block"/>
            </v:line>
            <v:rect id="_x0000_s1085" style="position:absolute;left:3406;top:5967;width:5937;height:900">
              <v:textbox style="mso-next-textbox:#_x0000_s1085" inset=",.5mm,,.5mm">
                <w:txbxContent>
                  <w:p w:rsidR="003E383B" w:rsidRDefault="003E383B" w:rsidP="006C5240">
                    <w:pPr>
                      <w:jc w:val="center"/>
                      <w:rPr>
                        <w:sz w:val="24"/>
                        <w:szCs w:val="24"/>
                      </w:rPr>
                    </w:pPr>
                    <w:r w:rsidRPr="00BF34AA">
                      <w:rPr>
                        <w:bCs/>
                        <w:sz w:val="24"/>
                        <w:szCs w:val="24"/>
                      </w:rPr>
                      <w:t xml:space="preserve">Получение ответа </w:t>
                    </w:r>
                    <w:r w:rsidRPr="00BF34AA">
                      <w:rPr>
                        <w:sz w:val="24"/>
                        <w:szCs w:val="24"/>
                      </w:rPr>
                      <w:t>на межведомственны</w:t>
                    </w:r>
                    <w:r>
                      <w:rPr>
                        <w:sz w:val="24"/>
                        <w:szCs w:val="24"/>
                      </w:rPr>
                      <w:t>е</w:t>
                    </w:r>
                    <w:r w:rsidRPr="00BF34AA">
                      <w:rPr>
                        <w:sz w:val="24"/>
                        <w:szCs w:val="24"/>
                      </w:rPr>
                      <w:t xml:space="preserve"> запрос</w:t>
                    </w:r>
                    <w:r>
                      <w:rPr>
                        <w:sz w:val="24"/>
                        <w:szCs w:val="24"/>
                      </w:rPr>
                      <w:t>ы, рассмотрение полученных документов и/или сведений</w:t>
                    </w:r>
                  </w:p>
                  <w:p w:rsidR="003E383B" w:rsidRPr="00BF34AA" w:rsidRDefault="003E383B" w:rsidP="006C5240">
                    <w:pPr>
                      <w:jc w:val="center"/>
                      <w:rPr>
                        <w:sz w:val="24"/>
                        <w:szCs w:val="24"/>
                      </w:rPr>
                    </w:pPr>
                    <w:r>
                      <w:rPr>
                        <w:sz w:val="24"/>
                        <w:szCs w:val="24"/>
                      </w:rPr>
                      <w:t>(5</w:t>
                    </w:r>
                    <w:r w:rsidRPr="00BF34AA">
                      <w:rPr>
                        <w:sz w:val="24"/>
                        <w:szCs w:val="24"/>
                      </w:rPr>
                      <w:t xml:space="preserve"> д</w:t>
                    </w:r>
                    <w:r>
                      <w:rPr>
                        <w:sz w:val="24"/>
                        <w:szCs w:val="24"/>
                      </w:rPr>
                      <w:t>ней</w:t>
                    </w:r>
                    <w:r w:rsidRPr="00BF34AA">
                      <w:rPr>
                        <w:sz w:val="24"/>
                        <w:szCs w:val="24"/>
                      </w:rPr>
                      <w:t>)</w:t>
                    </w:r>
                  </w:p>
                </w:txbxContent>
              </v:textbox>
            </v:rect>
            <v:line id="_x0000_s1086" style="position:absolute" from="6376,5622" to="6378,5962">
              <v:stroke endarrow="block"/>
            </v:line>
            <v:rect id="_x0000_s1087" style="position:absolute;left:2168;top:9071;width:4012;height:1750">
              <v:textbox style="mso-next-textbox:#_x0000_s1087" inset=",.5mm,,.5mm">
                <w:txbxContent>
                  <w:p w:rsidR="003E383B" w:rsidRDefault="003E383B" w:rsidP="006C5240">
                    <w:pPr>
                      <w:jc w:val="center"/>
                      <w:rPr>
                        <w:sz w:val="24"/>
                        <w:szCs w:val="24"/>
                      </w:rPr>
                    </w:pPr>
                    <w:r>
                      <w:rPr>
                        <w:sz w:val="24"/>
                        <w:szCs w:val="24"/>
                      </w:rPr>
                      <w:t xml:space="preserve">Согласование проекта распоряжения и </w:t>
                    </w:r>
                    <w:r w:rsidRPr="002468BD">
                      <w:rPr>
                        <w:sz w:val="24"/>
                        <w:szCs w:val="24"/>
                      </w:rPr>
                      <w:t>уведомления</w:t>
                    </w:r>
                    <w:r>
                      <w:rPr>
                        <w:sz w:val="24"/>
                        <w:szCs w:val="24"/>
                      </w:rPr>
                      <w:t xml:space="preserve"> о переводе</w:t>
                    </w:r>
                    <w:r w:rsidRPr="002468BD">
                      <w:rPr>
                        <w:sz w:val="24"/>
                        <w:szCs w:val="24"/>
                      </w:rPr>
                      <w:t xml:space="preserve"> жилого (нежилого) помещения в нежилое (жилое) помещение</w:t>
                    </w:r>
                    <w:r>
                      <w:rPr>
                        <w:sz w:val="24"/>
                        <w:szCs w:val="24"/>
                      </w:rPr>
                      <w:t xml:space="preserve"> </w:t>
                    </w:r>
                  </w:p>
                  <w:p w:rsidR="003E383B" w:rsidRPr="00BF34AA" w:rsidRDefault="003E383B" w:rsidP="006C5240">
                    <w:pPr>
                      <w:jc w:val="center"/>
                      <w:rPr>
                        <w:sz w:val="24"/>
                        <w:szCs w:val="24"/>
                      </w:rPr>
                    </w:pPr>
                    <w:r>
                      <w:rPr>
                        <w:sz w:val="24"/>
                        <w:szCs w:val="24"/>
                      </w:rPr>
                      <w:t>(14</w:t>
                    </w:r>
                    <w:r w:rsidRPr="00BF34AA">
                      <w:rPr>
                        <w:sz w:val="24"/>
                        <w:szCs w:val="24"/>
                      </w:rPr>
                      <w:t xml:space="preserve"> д</w:t>
                    </w:r>
                    <w:r>
                      <w:rPr>
                        <w:sz w:val="24"/>
                        <w:szCs w:val="24"/>
                      </w:rPr>
                      <w:t>ней</w:t>
                    </w:r>
                    <w:r w:rsidRPr="00BF34AA">
                      <w:rPr>
                        <w:sz w:val="24"/>
                        <w:szCs w:val="24"/>
                      </w:rPr>
                      <w:t>)</w:t>
                    </w:r>
                  </w:p>
                </w:txbxContent>
              </v:textbox>
            </v:rect>
            <v:line id="_x0000_s1088" style="position:absolute;rotation:-180;flip:x" from="5257,8709" to="6608,9069">
              <v:stroke endarrow="block"/>
            </v:line>
            <v:shapetype id="_x0000_t32" coordsize="21600,21600" o:spt="32" o:oned="t" path="m,l21600,21600e" filled="f">
              <v:path arrowok="t" fillok="f" o:connecttype="none"/>
              <o:lock v:ext="edit" shapetype="t"/>
            </v:shapetype>
            <v:shape id="_x0000_s1089" type="#_x0000_t32" style="position:absolute;left:5281;top:6925;width:1;height:170" o:connectortype="straight"/>
            <v:shape id="_x0000_s1090" type="#_x0000_t32" style="position:absolute;left:5281;top:6925;width:1;height:170;rotation:90" o:connectortype="straight"/>
            <v:shape id="_x0000_s1091" type="#_x0000_t32" style="position:absolute;left:3937;top:10893;width:1;height:170" o:connectortype="straight"/>
            <v:shape id="_x0000_s1092" type="#_x0000_t32" style="position:absolute;left:3937;top:10893;width:1;height:170;rotation:90" o:connectortype="straight"/>
            <v:shape id="_x0000_s1093" type="#_x0000_t32" style="position:absolute;left:7471;top:6925;width:1;height:170;rotation:90" o:connectortype="straight"/>
            <v:shape id="_x0000_s1094" type="#_x0000_t32" style="position:absolute;left:5427;top:8801;width:1;height:170;rotation:90" o:connectortype="straight"/>
            <v:line id="_x0000_s1095" style="position:absolute" from="8704,8728" to="8706,9068">
              <v:stroke endarrow="block"/>
            </v:line>
            <v:line id="_x0000_s1096" style="position:absolute" from="8706,10821" to="8709,11161">
              <v:stroke endarrow="block"/>
            </v:line>
            <v:rect id="_x0000_s1097" style="position:absolute;left:6585;top:9071;width:4205;height:1750">
              <v:textbox style="mso-next-textbox:#_x0000_s1097" inset=",.5mm,,.5mm">
                <w:txbxContent>
                  <w:p w:rsidR="003E383B" w:rsidRDefault="003E383B" w:rsidP="006C5240">
                    <w:pPr>
                      <w:jc w:val="center"/>
                      <w:rPr>
                        <w:sz w:val="24"/>
                        <w:szCs w:val="24"/>
                      </w:rPr>
                    </w:pPr>
                    <w:r>
                      <w:rPr>
                        <w:sz w:val="24"/>
                        <w:szCs w:val="24"/>
                      </w:rPr>
                      <w:t>Согласование проекта</w:t>
                    </w:r>
                  </w:p>
                  <w:p w:rsidR="003E383B" w:rsidRDefault="003E383B" w:rsidP="006C5240">
                    <w:pPr>
                      <w:jc w:val="center"/>
                      <w:rPr>
                        <w:sz w:val="24"/>
                        <w:szCs w:val="24"/>
                      </w:rPr>
                    </w:pPr>
                    <w:r>
                      <w:rPr>
                        <w:sz w:val="24"/>
                        <w:szCs w:val="24"/>
                      </w:rPr>
                      <w:t xml:space="preserve">распоряжения и </w:t>
                    </w:r>
                    <w:r w:rsidRPr="002468BD">
                      <w:rPr>
                        <w:sz w:val="24"/>
                        <w:szCs w:val="24"/>
                      </w:rPr>
                      <w:t>уведомления</w:t>
                    </w:r>
                    <w:r>
                      <w:rPr>
                        <w:sz w:val="24"/>
                        <w:szCs w:val="24"/>
                      </w:rPr>
                      <w:t xml:space="preserve"> об отказе в переводе</w:t>
                    </w:r>
                    <w:r w:rsidRPr="002468BD">
                      <w:rPr>
                        <w:sz w:val="24"/>
                        <w:szCs w:val="24"/>
                      </w:rPr>
                      <w:t xml:space="preserve"> жилого (нежилого) помещения в нежилое (жилое) помещение</w:t>
                    </w:r>
                    <w:r>
                      <w:rPr>
                        <w:sz w:val="24"/>
                        <w:szCs w:val="24"/>
                      </w:rPr>
                      <w:t xml:space="preserve"> </w:t>
                    </w:r>
                  </w:p>
                  <w:p w:rsidR="003E383B" w:rsidRPr="00BF34AA" w:rsidRDefault="003E383B" w:rsidP="006C5240">
                    <w:pPr>
                      <w:jc w:val="center"/>
                      <w:rPr>
                        <w:sz w:val="24"/>
                        <w:szCs w:val="24"/>
                      </w:rPr>
                    </w:pPr>
                    <w:r>
                      <w:rPr>
                        <w:sz w:val="24"/>
                        <w:szCs w:val="24"/>
                      </w:rPr>
                      <w:t>(14</w:t>
                    </w:r>
                    <w:r w:rsidRPr="00BF34AA">
                      <w:rPr>
                        <w:sz w:val="24"/>
                        <w:szCs w:val="24"/>
                      </w:rPr>
                      <w:t xml:space="preserve"> д</w:t>
                    </w:r>
                    <w:r>
                      <w:rPr>
                        <w:sz w:val="24"/>
                        <w:szCs w:val="24"/>
                      </w:rPr>
                      <w:t>ней</w:t>
                    </w:r>
                    <w:r w:rsidRPr="00BF34AA">
                      <w:rPr>
                        <w:sz w:val="24"/>
                        <w:szCs w:val="24"/>
                      </w:rPr>
                      <w:t>)</w:t>
                    </w:r>
                  </w:p>
                </w:txbxContent>
              </v:textbox>
            </v:rect>
            <w10:wrap type="none"/>
            <w10:anchorlock/>
          </v:group>
        </w:pict>
      </w:r>
    </w:p>
    <w:p w:rsidR="00032582" w:rsidRDefault="00032582" w:rsidP="00032582"/>
    <w:sectPr w:rsidR="00032582" w:rsidSect="00032582">
      <w:pgSz w:w="11907" w:h="16840"/>
      <w:pgMar w:top="1701" w:right="1134" w:bottom="850" w:left="1134" w:header="0" w:footer="708" w:gutter="0"/>
      <w:paperSrc w:first="7" w:other="7"/>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altName w:val="Arial"/>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EE4"/>
    <w:multiLevelType w:val="hybridMultilevel"/>
    <w:tmpl w:val="F5A0C52E"/>
    <w:lvl w:ilvl="0" w:tplc="0A96627C">
      <w:start w:val="1"/>
      <w:numFmt w:val="decimal"/>
      <w:lvlText w:val="%1)"/>
      <w:lvlJc w:val="left"/>
      <w:pPr>
        <w:ind w:left="1730"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74282"/>
    <w:multiLevelType w:val="hybridMultilevel"/>
    <w:tmpl w:val="4E322FCA"/>
    <w:lvl w:ilvl="0" w:tplc="3604B07E">
      <w:start w:val="1"/>
      <w:numFmt w:val="russianLower"/>
      <w:lvlText w:val="%1)"/>
      <w:lvlJc w:val="left"/>
      <w:pPr>
        <w:tabs>
          <w:tab w:val="num" w:pos="1211"/>
        </w:tabs>
        <w:ind w:left="1211" w:hanging="360"/>
      </w:pPr>
      <w:rPr>
        <w:rFonts w:hint="default"/>
      </w:rPr>
    </w:lvl>
    <w:lvl w:ilvl="1" w:tplc="B1AC8C00">
      <w:start w:val="38"/>
      <w:numFmt w:val="decimal"/>
      <w:lvlText w:val="%2."/>
      <w:lvlJc w:val="left"/>
      <w:pPr>
        <w:tabs>
          <w:tab w:val="num" w:pos="2411"/>
        </w:tabs>
        <w:ind w:left="2411" w:hanging="1020"/>
      </w:pPr>
      <w:rPr>
        <w:rFonts w:hint="default"/>
      </w:rPr>
    </w:lvl>
    <w:lvl w:ilvl="2" w:tplc="0419001B" w:tentative="1">
      <w:start w:val="1"/>
      <w:numFmt w:val="lowerRoman"/>
      <w:lvlText w:val="%3."/>
      <w:lvlJc w:val="right"/>
      <w:pPr>
        <w:tabs>
          <w:tab w:val="num" w:pos="2471"/>
        </w:tabs>
        <w:ind w:left="2471" w:hanging="180"/>
      </w:pPr>
    </w:lvl>
    <w:lvl w:ilvl="3" w:tplc="0419000F" w:tentative="1">
      <w:start w:val="1"/>
      <w:numFmt w:val="decimal"/>
      <w:lvlText w:val="%4."/>
      <w:lvlJc w:val="left"/>
      <w:pPr>
        <w:tabs>
          <w:tab w:val="num" w:pos="3191"/>
        </w:tabs>
        <w:ind w:left="3191" w:hanging="360"/>
      </w:pPr>
    </w:lvl>
    <w:lvl w:ilvl="4" w:tplc="04190019" w:tentative="1">
      <w:start w:val="1"/>
      <w:numFmt w:val="lowerLetter"/>
      <w:lvlText w:val="%5."/>
      <w:lvlJc w:val="left"/>
      <w:pPr>
        <w:tabs>
          <w:tab w:val="num" w:pos="3911"/>
        </w:tabs>
        <w:ind w:left="3911" w:hanging="360"/>
      </w:pPr>
    </w:lvl>
    <w:lvl w:ilvl="5" w:tplc="0419001B" w:tentative="1">
      <w:start w:val="1"/>
      <w:numFmt w:val="lowerRoman"/>
      <w:lvlText w:val="%6."/>
      <w:lvlJc w:val="right"/>
      <w:pPr>
        <w:tabs>
          <w:tab w:val="num" w:pos="4631"/>
        </w:tabs>
        <w:ind w:left="4631" w:hanging="180"/>
      </w:pPr>
    </w:lvl>
    <w:lvl w:ilvl="6" w:tplc="0419000F" w:tentative="1">
      <w:start w:val="1"/>
      <w:numFmt w:val="decimal"/>
      <w:lvlText w:val="%7."/>
      <w:lvlJc w:val="left"/>
      <w:pPr>
        <w:tabs>
          <w:tab w:val="num" w:pos="5351"/>
        </w:tabs>
        <w:ind w:left="5351" w:hanging="360"/>
      </w:pPr>
    </w:lvl>
    <w:lvl w:ilvl="7" w:tplc="04190019" w:tentative="1">
      <w:start w:val="1"/>
      <w:numFmt w:val="lowerLetter"/>
      <w:lvlText w:val="%8."/>
      <w:lvlJc w:val="left"/>
      <w:pPr>
        <w:tabs>
          <w:tab w:val="num" w:pos="6071"/>
        </w:tabs>
        <w:ind w:left="6071" w:hanging="360"/>
      </w:pPr>
    </w:lvl>
    <w:lvl w:ilvl="8" w:tplc="0419001B" w:tentative="1">
      <w:start w:val="1"/>
      <w:numFmt w:val="lowerRoman"/>
      <w:lvlText w:val="%9."/>
      <w:lvlJc w:val="right"/>
      <w:pPr>
        <w:tabs>
          <w:tab w:val="num" w:pos="6791"/>
        </w:tabs>
        <w:ind w:left="6791" w:hanging="180"/>
      </w:pPr>
    </w:lvl>
  </w:abstractNum>
  <w:abstractNum w:abstractNumId="2">
    <w:nsid w:val="07E92696"/>
    <w:multiLevelType w:val="hybridMultilevel"/>
    <w:tmpl w:val="9ABEF636"/>
    <w:lvl w:ilvl="0" w:tplc="2BC68E9C">
      <w:start w:val="1"/>
      <w:numFmt w:val="decimal"/>
      <w:lvlText w:val="%1."/>
      <w:lvlJc w:val="left"/>
      <w:pPr>
        <w:ind w:left="1320" w:hanging="780"/>
      </w:pPr>
      <w:rPr>
        <w:rFonts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254ACA"/>
    <w:multiLevelType w:val="hybridMultilevel"/>
    <w:tmpl w:val="E1228904"/>
    <w:lvl w:ilvl="0" w:tplc="C4FEB5CA">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F92662B"/>
    <w:multiLevelType w:val="hybridMultilevel"/>
    <w:tmpl w:val="A386F6EE"/>
    <w:lvl w:ilvl="0" w:tplc="EA92619A">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nsid w:val="40460B01"/>
    <w:multiLevelType w:val="multilevel"/>
    <w:tmpl w:val="87D8F40E"/>
    <w:lvl w:ilvl="0">
      <w:start w:val="1"/>
      <w:numFmt w:val="decimal"/>
      <w:lvlText w:val="%1."/>
      <w:lvlJc w:val="left"/>
      <w:pPr>
        <w:tabs>
          <w:tab w:val="num" w:pos="1875"/>
        </w:tabs>
        <w:ind w:left="1875" w:hanging="795"/>
      </w:pPr>
      <w:rPr>
        <w:rFonts w:ascii="Times New Roman" w:hAnsi="Times New Roman" w:hint="default"/>
        <w:b w:val="0"/>
        <w:i w:val="0"/>
      </w:rPr>
    </w:lvl>
    <w:lvl w:ilvl="1">
      <w:start w:val="1"/>
      <w:numFmt w:val="bullet"/>
      <w:lvlText w:val=""/>
      <w:lvlJc w:val="left"/>
      <w:pPr>
        <w:tabs>
          <w:tab w:val="num" w:pos="1980"/>
        </w:tabs>
        <w:ind w:left="1980" w:hanging="360"/>
      </w:pPr>
      <w:rPr>
        <w:rFonts w:ascii="Symbol" w:hAnsi="Symbol" w:hint="default"/>
        <w:b w:val="0"/>
        <w:i w:val="0"/>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3">
    <w:nsid w:val="44A22E80"/>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B4662A"/>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AC52E43"/>
    <w:multiLevelType w:val="hybridMultilevel"/>
    <w:tmpl w:val="ED8CDAB2"/>
    <w:lvl w:ilvl="0" w:tplc="69649E04">
      <w:start w:val="1"/>
      <w:numFmt w:val="decimal"/>
      <w:lvlText w:val="%1."/>
      <w:lvlJc w:val="left"/>
      <w:pPr>
        <w:tabs>
          <w:tab w:val="num" w:pos="1725"/>
        </w:tabs>
        <w:ind w:left="1725" w:hanging="1005"/>
      </w:pPr>
      <w:rPr>
        <w:rFonts w:ascii="Times New Roman" w:hAnsi="Times New Roman" w:cs="Times New Roman" w:hint="default"/>
        <w:b w:val="0"/>
        <w:i w:val="0"/>
        <w:color w:val="auto"/>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31B7A3D"/>
    <w:multiLevelType w:val="hybridMultilevel"/>
    <w:tmpl w:val="9DCC3E54"/>
    <w:lvl w:ilvl="0" w:tplc="8FB48CE6">
      <w:start w:val="1"/>
      <w:numFmt w:val="decimal"/>
      <w:lvlText w:val="%1)"/>
      <w:lvlJc w:val="left"/>
      <w:pPr>
        <w:ind w:left="1730" w:hanging="1020"/>
      </w:pPr>
      <w:rPr>
        <w:rFonts w:ascii="Times New Roman" w:eastAsiaTheme="minorHAnsi" w:hAnsi="Times New Roman" w:cstheme="minorBidi"/>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5D584E"/>
    <w:multiLevelType w:val="multilevel"/>
    <w:tmpl w:val="F84415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5AEA7DD9"/>
    <w:multiLevelType w:val="hybridMultilevel"/>
    <w:tmpl w:val="0074C86C"/>
    <w:lvl w:ilvl="0" w:tplc="EA92619A">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3">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7">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C4E0DCB"/>
    <w:multiLevelType w:val="hybridMultilevel"/>
    <w:tmpl w:val="DD6AE82C"/>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7"/>
  </w:num>
  <w:num w:numId="3">
    <w:abstractNumId w:val="22"/>
  </w:num>
  <w:num w:numId="4">
    <w:abstractNumId w:val="24"/>
  </w:num>
  <w:num w:numId="5">
    <w:abstractNumId w:val="11"/>
  </w:num>
  <w:num w:numId="6">
    <w:abstractNumId w:val="16"/>
  </w:num>
  <w:num w:numId="7">
    <w:abstractNumId w:val="17"/>
  </w:num>
  <w:num w:numId="8">
    <w:abstractNumId w:val="27"/>
  </w:num>
  <w:num w:numId="9">
    <w:abstractNumId w:val="26"/>
  </w:num>
  <w:num w:numId="10">
    <w:abstractNumId w:val="15"/>
  </w:num>
  <w:num w:numId="11">
    <w:abstractNumId w:val="10"/>
  </w:num>
  <w:num w:numId="12">
    <w:abstractNumId w:val="23"/>
  </w:num>
  <w:num w:numId="13">
    <w:abstractNumId w:val="28"/>
  </w:num>
  <w:num w:numId="14">
    <w:abstractNumId w:val="25"/>
  </w:num>
  <w:num w:numId="15">
    <w:abstractNumId w:val="13"/>
  </w:num>
  <w:num w:numId="16">
    <w:abstractNumId w:val="6"/>
  </w:num>
  <w:num w:numId="17">
    <w:abstractNumId w:val="21"/>
  </w:num>
  <w:num w:numId="18">
    <w:abstractNumId w:val="3"/>
  </w:num>
  <w:num w:numId="19">
    <w:abstractNumId w:val="1"/>
  </w:num>
  <w:num w:numId="20">
    <w:abstractNumId w:val="12"/>
  </w:num>
  <w:num w:numId="21">
    <w:abstractNumId w:val="19"/>
  </w:num>
  <w:num w:numId="22">
    <w:abstractNumId w:val="0"/>
  </w:num>
  <w:num w:numId="23">
    <w:abstractNumId w:val="14"/>
  </w:num>
  <w:num w:numId="24">
    <w:abstractNumId w:val="18"/>
  </w:num>
  <w:num w:numId="25">
    <w:abstractNumId w:val="5"/>
  </w:num>
  <w:num w:numId="26">
    <w:abstractNumId w:val="20"/>
  </w:num>
  <w:num w:numId="27">
    <w:abstractNumId w:val="8"/>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54D7C"/>
    <w:rsid w:val="00032582"/>
    <w:rsid w:val="0011571B"/>
    <w:rsid w:val="00186D9C"/>
    <w:rsid w:val="0019079A"/>
    <w:rsid w:val="001C1EB6"/>
    <w:rsid w:val="001C1F1F"/>
    <w:rsid w:val="001D51CD"/>
    <w:rsid w:val="001E06BC"/>
    <w:rsid w:val="0020486E"/>
    <w:rsid w:val="0020612E"/>
    <w:rsid w:val="00231F21"/>
    <w:rsid w:val="00244D86"/>
    <w:rsid w:val="00247FB2"/>
    <w:rsid w:val="002643E9"/>
    <w:rsid w:val="00264C39"/>
    <w:rsid w:val="00277C4C"/>
    <w:rsid w:val="00287113"/>
    <w:rsid w:val="0029117D"/>
    <w:rsid w:val="002C78CF"/>
    <w:rsid w:val="002E05B9"/>
    <w:rsid w:val="002E7A7C"/>
    <w:rsid w:val="00331468"/>
    <w:rsid w:val="003760BD"/>
    <w:rsid w:val="003A6552"/>
    <w:rsid w:val="003B1DB7"/>
    <w:rsid w:val="003D115B"/>
    <w:rsid w:val="003D140B"/>
    <w:rsid w:val="003D5BE0"/>
    <w:rsid w:val="003E383B"/>
    <w:rsid w:val="00411726"/>
    <w:rsid w:val="00444FEB"/>
    <w:rsid w:val="00473821"/>
    <w:rsid w:val="00475391"/>
    <w:rsid w:val="004759DD"/>
    <w:rsid w:val="00481E4E"/>
    <w:rsid w:val="00485B51"/>
    <w:rsid w:val="0048626F"/>
    <w:rsid w:val="004A0B06"/>
    <w:rsid w:val="004E3AF5"/>
    <w:rsid w:val="0050518D"/>
    <w:rsid w:val="00512C91"/>
    <w:rsid w:val="00533CE7"/>
    <w:rsid w:val="00554D7C"/>
    <w:rsid w:val="005978CD"/>
    <w:rsid w:val="005D193D"/>
    <w:rsid w:val="006137ED"/>
    <w:rsid w:val="00644D5B"/>
    <w:rsid w:val="006B2685"/>
    <w:rsid w:val="006C4D0D"/>
    <w:rsid w:val="006C5240"/>
    <w:rsid w:val="0074435F"/>
    <w:rsid w:val="00754D27"/>
    <w:rsid w:val="007835C3"/>
    <w:rsid w:val="00792989"/>
    <w:rsid w:val="007A02E2"/>
    <w:rsid w:val="007C163D"/>
    <w:rsid w:val="007D50C6"/>
    <w:rsid w:val="007F33F4"/>
    <w:rsid w:val="00801F45"/>
    <w:rsid w:val="00857CF9"/>
    <w:rsid w:val="00863AA2"/>
    <w:rsid w:val="0088068A"/>
    <w:rsid w:val="008904E8"/>
    <w:rsid w:val="008B612E"/>
    <w:rsid w:val="008C0700"/>
    <w:rsid w:val="008D39F8"/>
    <w:rsid w:val="008D55BC"/>
    <w:rsid w:val="0091758E"/>
    <w:rsid w:val="009268DD"/>
    <w:rsid w:val="00937D7E"/>
    <w:rsid w:val="009520C4"/>
    <w:rsid w:val="00986019"/>
    <w:rsid w:val="009A6084"/>
    <w:rsid w:val="009D7C4A"/>
    <w:rsid w:val="009E0F02"/>
    <w:rsid w:val="009E4E52"/>
    <w:rsid w:val="00A10D33"/>
    <w:rsid w:val="00A10EDA"/>
    <w:rsid w:val="00A559E9"/>
    <w:rsid w:val="00A64255"/>
    <w:rsid w:val="00A97037"/>
    <w:rsid w:val="00AC2110"/>
    <w:rsid w:val="00AE60E6"/>
    <w:rsid w:val="00AF5882"/>
    <w:rsid w:val="00B24F32"/>
    <w:rsid w:val="00BA229A"/>
    <w:rsid w:val="00BA7836"/>
    <w:rsid w:val="00BD0C95"/>
    <w:rsid w:val="00BD1159"/>
    <w:rsid w:val="00BD7DA4"/>
    <w:rsid w:val="00BE41C4"/>
    <w:rsid w:val="00BF38FD"/>
    <w:rsid w:val="00C05FAC"/>
    <w:rsid w:val="00C078A2"/>
    <w:rsid w:val="00C2235B"/>
    <w:rsid w:val="00C46CD7"/>
    <w:rsid w:val="00C47320"/>
    <w:rsid w:val="00C54009"/>
    <w:rsid w:val="00C63396"/>
    <w:rsid w:val="00C8014F"/>
    <w:rsid w:val="00CA0069"/>
    <w:rsid w:val="00CB044F"/>
    <w:rsid w:val="00CD391B"/>
    <w:rsid w:val="00D23E7D"/>
    <w:rsid w:val="00D343EE"/>
    <w:rsid w:val="00D35071"/>
    <w:rsid w:val="00D36DB7"/>
    <w:rsid w:val="00D516EA"/>
    <w:rsid w:val="00D52A27"/>
    <w:rsid w:val="00D80921"/>
    <w:rsid w:val="00D931E5"/>
    <w:rsid w:val="00DA46F3"/>
    <w:rsid w:val="00DB6157"/>
    <w:rsid w:val="00DC42A9"/>
    <w:rsid w:val="00DF1428"/>
    <w:rsid w:val="00E035AD"/>
    <w:rsid w:val="00E10637"/>
    <w:rsid w:val="00F2103C"/>
    <w:rsid w:val="00F246BC"/>
    <w:rsid w:val="00F508CC"/>
    <w:rsid w:val="00F81974"/>
    <w:rsid w:val="00FC3237"/>
    <w:rsid w:val="00FC6AF9"/>
    <w:rsid w:val="00FD6D83"/>
    <w:rsid w:val="00FF18A0"/>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1" type="connector" idref="#_x0000_s1089"/>
        <o:r id="V:Rule2" type="connector" idref="#_x0000_s1091"/>
        <o:r id="V:Rule3" type="connector" idref="#_x0000_s1092"/>
        <o:r id="V:Rule4" type="connector" idref="#_x0000_s1090"/>
        <o:r id="V:Rule5" type="connector" idref="#_x0000_s1093"/>
        <o:r id="V:Rule6" type="connector" idref="#_x0000_s109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51"/>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Название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Название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mr.toms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574</TotalTime>
  <Pages>23</Pages>
  <Words>11703</Words>
  <Characters>66712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112</cp:revision>
  <cp:lastPrinted>2018-09-27T09:10:00Z</cp:lastPrinted>
  <dcterms:created xsi:type="dcterms:W3CDTF">2018-07-02T09:19:00Z</dcterms:created>
  <dcterms:modified xsi:type="dcterms:W3CDTF">2018-09-27T10:07:00Z</dcterms:modified>
</cp:coreProperties>
</file>