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FB3" w:rsidRDefault="00D05FB3" w:rsidP="00D05FB3">
      <w:pPr>
        <w:pStyle w:val="10"/>
        <w:keepNext/>
        <w:keepLines/>
        <w:shd w:val="clear" w:color="auto" w:fill="auto"/>
        <w:spacing w:after="0"/>
        <w:rPr>
          <w:sz w:val="26"/>
          <w:szCs w:val="26"/>
        </w:rPr>
      </w:pPr>
      <w:bookmarkStart w:id="0" w:name="bookmark0"/>
      <w:bookmarkStart w:id="1" w:name="bookmark1"/>
      <w:r w:rsidRPr="007124C6">
        <w:rPr>
          <w:sz w:val="26"/>
          <w:szCs w:val="26"/>
        </w:rPr>
        <w:t>АДМИНИСТРАЦИЯ ПЕРВОМАЙСКОГО РАЙОНА</w:t>
      </w:r>
      <w:bookmarkEnd w:id="0"/>
      <w:bookmarkEnd w:id="1"/>
    </w:p>
    <w:p w:rsidR="00D05FB3" w:rsidRPr="007124C6" w:rsidRDefault="00D05FB3" w:rsidP="00D05FB3">
      <w:pPr>
        <w:pStyle w:val="10"/>
        <w:keepNext/>
        <w:keepLines/>
        <w:shd w:val="clear" w:color="auto" w:fill="auto"/>
        <w:spacing w:after="0"/>
        <w:rPr>
          <w:sz w:val="26"/>
          <w:szCs w:val="26"/>
        </w:rPr>
      </w:pPr>
    </w:p>
    <w:p w:rsidR="00D05FB3" w:rsidRPr="00D05FB3" w:rsidRDefault="00D05FB3" w:rsidP="00D05FB3">
      <w:pPr>
        <w:pStyle w:val="10"/>
        <w:keepNext/>
        <w:keepLines/>
        <w:shd w:val="clear" w:color="auto" w:fill="auto"/>
        <w:spacing w:after="0"/>
        <w:rPr>
          <w:sz w:val="32"/>
          <w:szCs w:val="26"/>
        </w:rPr>
        <w:sectPr w:rsidR="00D05FB3" w:rsidRPr="00D05FB3" w:rsidSect="00D05FB3">
          <w:pgSz w:w="12240" w:h="20160"/>
          <w:pgMar w:top="1134" w:right="567" w:bottom="1134" w:left="1701" w:header="0" w:footer="1174" w:gutter="0"/>
          <w:cols w:space="720"/>
          <w:noEndnote/>
          <w:docGrid w:linePitch="360"/>
        </w:sectPr>
      </w:pPr>
      <w:bookmarkStart w:id="2" w:name="bookmark2"/>
      <w:bookmarkStart w:id="3" w:name="bookmark3"/>
      <w:r w:rsidRPr="00D05FB3">
        <w:rPr>
          <w:sz w:val="32"/>
          <w:szCs w:val="26"/>
        </w:rPr>
        <w:t>ПОСТАНОВЛЕНИ</w:t>
      </w:r>
      <w:bookmarkEnd w:id="2"/>
      <w:bookmarkEnd w:id="3"/>
      <w:r>
        <w:rPr>
          <w:sz w:val="32"/>
          <w:szCs w:val="26"/>
        </w:rPr>
        <w:t>Е</w:t>
      </w:r>
    </w:p>
    <w:p w:rsidR="00D05FB3" w:rsidRPr="007124C6" w:rsidRDefault="00D05FB3" w:rsidP="00D05FB3">
      <w:pPr>
        <w:rPr>
          <w:rFonts w:ascii="Times New Roman" w:hAnsi="Times New Roman" w:cs="Times New Roman"/>
          <w:sz w:val="26"/>
          <w:szCs w:val="26"/>
        </w:rPr>
      </w:pPr>
    </w:p>
    <w:p w:rsidR="00D05FB3" w:rsidRPr="007124C6" w:rsidRDefault="00D05FB3" w:rsidP="00D05FB3">
      <w:pPr>
        <w:jc w:val="both"/>
        <w:rPr>
          <w:rFonts w:ascii="Times New Roman" w:hAnsi="Times New Roman" w:cs="Times New Roman"/>
          <w:sz w:val="26"/>
          <w:szCs w:val="26"/>
        </w:rPr>
        <w:sectPr w:rsidR="00D05FB3" w:rsidRPr="007124C6" w:rsidSect="007124C6">
          <w:type w:val="continuous"/>
          <w:pgSz w:w="12240" w:h="20160"/>
          <w:pgMar w:top="1134" w:right="567" w:bottom="1134" w:left="1701" w:header="0" w:footer="1174" w:gutter="0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>13.06.2024                                                                                                                              № 176</w:t>
      </w:r>
    </w:p>
    <w:p w:rsidR="00D05FB3" w:rsidRDefault="00D05FB3" w:rsidP="00D05FB3">
      <w:pPr>
        <w:pStyle w:val="11"/>
        <w:shd w:val="clear" w:color="auto" w:fill="auto"/>
        <w:ind w:firstLine="0"/>
        <w:jc w:val="center"/>
        <w:rPr>
          <w:rFonts w:eastAsia="DejaVu Sans"/>
          <w:color w:val="000000"/>
          <w:sz w:val="26"/>
          <w:szCs w:val="26"/>
          <w:lang w:eastAsia="ru-RU" w:bidi="ru-RU"/>
        </w:rPr>
      </w:pPr>
      <w:r>
        <w:rPr>
          <w:rFonts w:eastAsia="DejaVu Sans"/>
          <w:color w:val="000000"/>
          <w:sz w:val="26"/>
          <w:szCs w:val="26"/>
          <w:lang w:eastAsia="ru-RU" w:bidi="ru-RU"/>
        </w:rPr>
        <w:lastRenderedPageBreak/>
        <w:t>с. Первомайское</w:t>
      </w: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  <w:r w:rsidRPr="007124C6">
        <w:rPr>
          <w:sz w:val="26"/>
          <w:szCs w:val="26"/>
        </w:rPr>
        <w:t>Об утверждении Положения о муниципальной автоматизированной системе централизованного оповещения населения о чрезвычайных си</w:t>
      </w:r>
      <w:r>
        <w:rPr>
          <w:sz w:val="26"/>
          <w:szCs w:val="26"/>
        </w:rPr>
        <w:t xml:space="preserve">туациях, а также об опасностях, </w:t>
      </w:r>
      <w:r w:rsidRPr="007124C6">
        <w:rPr>
          <w:sz w:val="26"/>
          <w:szCs w:val="26"/>
        </w:rPr>
        <w:t xml:space="preserve">возникающих при военных конфликтах или вследствие этих конфликтов </w:t>
      </w:r>
      <w:r>
        <w:rPr>
          <w:sz w:val="26"/>
          <w:szCs w:val="26"/>
        </w:rPr>
        <w:t xml:space="preserve">на территории </w:t>
      </w:r>
      <w:r w:rsidRPr="007124C6">
        <w:rPr>
          <w:sz w:val="26"/>
          <w:szCs w:val="26"/>
        </w:rPr>
        <w:t>Первомайского района</w:t>
      </w:r>
    </w:p>
    <w:p w:rsidR="00D05FB3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ind w:firstLine="74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 xml:space="preserve">В целях реализации Федеральных законов от 21 декабря 1994 № 68-ФЗ «О защите населения и территорий от чрезвычайных ситуаций природного и техногенного характера», от 12 февраля 1998 № 28-ФЗ «О гражданской обороне», приказов Министерства Российской Федерации по дела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от 31.07.2020 № 579/366 «Об утверждении Положения по организации эксплуатационно-технического обслуживания систем оповещения населения», в целях обеспечения своевременного оповещения и информирования населения муниципального образования «Первомайский район» о чрезвычайных ситуациях, а также об опасностях, возникающих при военных конфликтах или </w:t>
      </w:r>
      <w:r w:rsidRPr="007124C6">
        <w:rPr>
          <w:sz w:val="26"/>
          <w:szCs w:val="26"/>
        </w:rPr>
        <w:t>вследствие</w:t>
      </w:r>
      <w:r w:rsidRPr="007124C6">
        <w:rPr>
          <w:sz w:val="26"/>
          <w:szCs w:val="26"/>
        </w:rPr>
        <w:t xml:space="preserve"> этих конфликтов, постановляю:</w:t>
      </w:r>
    </w:p>
    <w:p w:rsidR="00D05FB3" w:rsidRPr="007124C6" w:rsidRDefault="00D05FB3" w:rsidP="00D05FB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Утвердить Положение о муниципальной автоматизированной системе централизованного оповещения населения о чрезвычайных ситуациях, а также об опасностях,</w:t>
      </w:r>
      <w:r w:rsidRPr="007124C6">
        <w:rPr>
          <w:sz w:val="26"/>
          <w:szCs w:val="26"/>
        </w:rPr>
        <w:br/>
        <w:t>возникающих при военных конфликтах или вследствие этих конфликтов на территории муниципального образования «Первомайский район».</w:t>
      </w:r>
    </w:p>
    <w:p w:rsidR="00D05FB3" w:rsidRPr="007124C6" w:rsidRDefault="00D05FB3" w:rsidP="00D05FB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 xml:space="preserve">Признать утратившим силу постановление Администрации Первомайского района от 05.03.2021 № 60 «Об утверждении Положения о муниципальной системе оповещения и информировании населения муниципального образования «Первомайский район», а также об опасностях, возникающих при военных конфликтах или </w:t>
      </w:r>
      <w:r w:rsidRPr="007124C6">
        <w:rPr>
          <w:sz w:val="26"/>
          <w:szCs w:val="26"/>
        </w:rPr>
        <w:t>вследствие</w:t>
      </w:r>
      <w:r w:rsidRPr="007124C6">
        <w:rPr>
          <w:sz w:val="26"/>
          <w:szCs w:val="26"/>
        </w:rPr>
        <w:t xml:space="preserve"> этих конфликтов».</w:t>
      </w:r>
    </w:p>
    <w:p w:rsidR="00D05FB3" w:rsidRPr="007124C6" w:rsidRDefault="00D05FB3" w:rsidP="00D05FB3">
      <w:pPr>
        <w:pStyle w:val="11"/>
        <w:numPr>
          <w:ilvl w:val="0"/>
          <w:numId w:val="1"/>
        </w:numPr>
        <w:shd w:val="clear" w:color="auto" w:fill="auto"/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Настоящее постановление разместить на официальном сайте муниципального образования «Первомайского район».</w:t>
      </w:r>
    </w:p>
    <w:p w:rsidR="00D05FB3" w:rsidRPr="007124C6" w:rsidRDefault="00D05FB3" w:rsidP="00D05FB3">
      <w:pPr>
        <w:pStyle w:val="11"/>
        <w:numPr>
          <w:ilvl w:val="0"/>
          <w:numId w:val="1"/>
        </w:numPr>
        <w:shd w:val="clear" w:color="auto" w:fill="auto"/>
        <w:tabs>
          <w:tab w:val="left" w:pos="1080"/>
          <w:tab w:val="left" w:pos="1134"/>
        </w:tabs>
        <w:ind w:firstLine="70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Контроль за исполнением возложить на заместителя Главы Первомайского района по строительству, ЖКХ, дорожному комплексу, ГО и ЧС.</w:t>
      </w:r>
    </w:p>
    <w:p w:rsidR="00D05FB3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Глава Первомайского района                                                                                     И.И. Сиберт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080"/>
          <w:tab w:val="left" w:pos="1134"/>
        </w:tabs>
        <w:ind w:firstLine="0"/>
        <w:jc w:val="both"/>
        <w:rPr>
          <w:sz w:val="26"/>
          <w:szCs w:val="26"/>
        </w:rPr>
      </w:pPr>
    </w:p>
    <w:p w:rsidR="00D05FB3" w:rsidRP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  <w:r w:rsidRPr="00D05FB3">
        <w:rPr>
          <w:rFonts w:ascii="Times New Roman" w:hAnsi="Times New Roman" w:cs="Times New Roman"/>
          <w:sz w:val="20"/>
          <w:szCs w:val="20"/>
        </w:rPr>
        <w:t>Плиско Елизавета Валерьевна</w:t>
      </w: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  <w:r w:rsidRPr="00D05FB3">
        <w:rPr>
          <w:rFonts w:ascii="Times New Roman" w:hAnsi="Times New Roman" w:cs="Times New Roman"/>
          <w:sz w:val="20"/>
          <w:szCs w:val="20"/>
        </w:rPr>
        <w:t>8  (38245) 2 – 10 – 65</w:t>
      </w: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D05FB3" w:rsidRPr="00D05FB3" w:rsidRDefault="00D05FB3" w:rsidP="00D05FB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</w:p>
    <w:p w:rsidR="00D05FB3" w:rsidRP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bookmarkStart w:id="4" w:name="_GoBack"/>
      <w:bookmarkEnd w:id="4"/>
      <w:r w:rsidRPr="00D05FB3">
        <w:rPr>
          <w:sz w:val="20"/>
          <w:szCs w:val="20"/>
        </w:rPr>
        <w:lastRenderedPageBreak/>
        <w:t xml:space="preserve">Приложение № 1 </w:t>
      </w:r>
    </w:p>
    <w:p w:rsidR="00D05FB3" w:rsidRP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D05FB3">
        <w:rPr>
          <w:sz w:val="20"/>
          <w:szCs w:val="20"/>
        </w:rPr>
        <w:t xml:space="preserve">к постановлению </w:t>
      </w:r>
    </w:p>
    <w:p w:rsidR="00D05FB3" w:rsidRPr="00D05FB3" w:rsidRDefault="00D05FB3" w:rsidP="00D05FB3">
      <w:pPr>
        <w:pStyle w:val="Bodytext20"/>
        <w:shd w:val="clear" w:color="auto" w:fill="auto"/>
        <w:tabs>
          <w:tab w:val="left" w:pos="8150"/>
        </w:tabs>
        <w:spacing w:before="0" w:after="0" w:line="240" w:lineRule="auto"/>
        <w:ind w:firstLine="0"/>
        <w:jc w:val="right"/>
        <w:rPr>
          <w:sz w:val="20"/>
          <w:szCs w:val="20"/>
        </w:rPr>
      </w:pPr>
      <w:r w:rsidRPr="00D05FB3">
        <w:rPr>
          <w:sz w:val="20"/>
          <w:szCs w:val="20"/>
        </w:rPr>
        <w:t xml:space="preserve">Администрации Первомайского района  </w:t>
      </w:r>
    </w:p>
    <w:p w:rsidR="00D05FB3" w:rsidRPr="00D05FB3" w:rsidRDefault="00D05FB3" w:rsidP="00D05FB3">
      <w:pPr>
        <w:pStyle w:val="11"/>
        <w:shd w:val="clear" w:color="auto" w:fill="auto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13.06.2024 № 176</w:t>
      </w: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ПОЛОЖЕНИЕ</w:t>
      </w:r>
    </w:p>
    <w:p w:rsidR="00D05FB3" w:rsidRDefault="00D05FB3" w:rsidP="00D05FB3">
      <w:pPr>
        <w:pStyle w:val="11"/>
        <w:shd w:val="clear" w:color="auto" w:fill="auto"/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о муниципальной автоматизированной системе централизованного оповещения населения о чрезвычайных ситуациях, а также об опасностях,</w:t>
      </w:r>
      <w:r w:rsidRPr="007124C6">
        <w:rPr>
          <w:b/>
          <w:sz w:val="26"/>
          <w:szCs w:val="26"/>
        </w:rPr>
        <w:br/>
        <w:t>возникающих при военных конфликтах или вследствие этих конфликтов на территории Первомайского района</w:t>
      </w:r>
    </w:p>
    <w:p w:rsidR="00D05FB3" w:rsidRPr="007124C6" w:rsidRDefault="00D05FB3" w:rsidP="00D05FB3">
      <w:pPr>
        <w:pStyle w:val="11"/>
        <w:shd w:val="clear" w:color="auto" w:fill="auto"/>
        <w:ind w:firstLine="0"/>
        <w:jc w:val="center"/>
        <w:rPr>
          <w:b/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255"/>
        </w:tabs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1. Общие положения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ab/>
        <w:t>1.1. Настоящее положение о муниципальной автоматизированной системе централизованного оповещения населения о чрезвычайных ситуациях, а также об опасностях, возникающих при военных конфликтах или вследствие этих конфликтов на территории муниципального образования «Первомайский район» (далее - Положение), разработано в соответствии с Федеральными законами от 21 декабря 1994 № 68-ФЗ «О защите населения и территорий от чрезвычайных ситуаций природного и техногенного характера», от 12 февраля 1998 № 28-ФЗ «О гражданской обороне», приказами Министерства Российской Федерации по дела гражданской обороны, чрезвычайным ситуациям и ликвидации последствий стихийных бедствий и Министерства цифрового развития, связи и массовых коммуникаций Российской Федерации от 31.07.2020 № 578/365 «Об утверждении Положения о системах оповещения населения», от 31.07.2020 № 579/366 «Об утверждении Положения по организации эксплуатационно-технического обслуживания систем оповещения населения».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1.2. Положение определяет назначение, порядок использования муниципальной автоматизированной системы централизованного оповещения населения о чрезвычайных ситуациях, а также об опасностях, возникающих при военных конфликтах или вследствие этих конфликтов на территории муниципального образования «Первомайский район» (далее - муниципальная система оповещения), а также порядок реализации мероприятий по её совершенствованию и поддержанию в постоянной готовности к использованию по предназначению.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1.3. Муниципальная автоматизированная система централизованного оповещения представляет собой организационно-техническое объединение сил, линий и каналов связи, аппаратуры оповещения и других средств, а также средств подачи звуковых сигналов оповещения (электросирен) и передачи речевой информации (громкоговорителей), предназначенных для передачи сигналов и специальной экстренной информации до руководящего состава гражданской обороны (далее - ГО), территориальной подсистемы единой государственной системы предупреждения и ликвидации чрезвычайных ситуаций (далее - ТП РСЧС) и населения.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1.4. Создание и поддержание в постоянной готовности к использованию по предназначению муниципальной автоматизированной системы централизованного оповещения является составной частью комплекса мероприятий, проводимых Администрацией муниципального образования «Первомайский район», её органами и подведомственными организациями на территории муниципального образования «Первомайский район» по подготовке и ведению ГО, предупреждению и ликвидации чрезвычайных ситуаций природного и техногенного характера.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1.5. Муниципальная автоматизированная система централизованного оповещения функционирует как в мирное, так и в военное время.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331"/>
        </w:tabs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2. Предназначение и основные задачи муниципальной системы оповещения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331"/>
        </w:tabs>
        <w:ind w:firstLine="0"/>
        <w:jc w:val="center"/>
        <w:rPr>
          <w:b/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2.1.Муниципальная система оповещения предназначена для обеспечения своевременного оповещения и информирования населения муниципального образования «Первомайский район» о чрезвычайных ситуациях (далее - ЧС), а также об опасностях, возникающих при военных конфликтах или вследствие этих конфликтов.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2.2. Основной задачей муниципальной системы оповещения является обеспечение доведения информации и сигналов оповещения до:</w:t>
      </w:r>
    </w:p>
    <w:p w:rsidR="00D05FB3" w:rsidRPr="007124C6" w:rsidRDefault="00D05FB3" w:rsidP="00D05FB3">
      <w:pPr>
        <w:pStyle w:val="11"/>
        <w:numPr>
          <w:ilvl w:val="0"/>
          <w:numId w:val="2"/>
        </w:numPr>
        <w:shd w:val="clear" w:color="auto" w:fill="auto"/>
        <w:tabs>
          <w:tab w:val="left" w:pos="1044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Руководящего состава ГО и ТП РСЧС;</w:t>
      </w:r>
    </w:p>
    <w:p w:rsidR="00D05FB3" w:rsidRPr="007124C6" w:rsidRDefault="00D05FB3" w:rsidP="00D05FB3">
      <w:pPr>
        <w:pStyle w:val="11"/>
        <w:numPr>
          <w:ilvl w:val="0"/>
          <w:numId w:val="2"/>
        </w:numPr>
        <w:shd w:val="clear" w:color="auto" w:fill="auto"/>
        <w:tabs>
          <w:tab w:val="left" w:pos="1044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lastRenderedPageBreak/>
        <w:t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ГО на территории муниципального образования «Первомайский район»;</w:t>
      </w:r>
    </w:p>
    <w:p w:rsidR="00D05FB3" w:rsidRPr="007124C6" w:rsidRDefault="00D05FB3" w:rsidP="00D05FB3">
      <w:pPr>
        <w:pStyle w:val="11"/>
        <w:numPr>
          <w:ilvl w:val="0"/>
          <w:numId w:val="2"/>
        </w:numPr>
        <w:shd w:val="clear" w:color="auto" w:fill="auto"/>
        <w:tabs>
          <w:tab w:val="left" w:pos="1065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Дежурно-диспетчерских служб, диспетчеров (дежурных) организаций;</w:t>
      </w:r>
    </w:p>
    <w:p w:rsidR="00D05FB3" w:rsidRPr="007124C6" w:rsidRDefault="00D05FB3" w:rsidP="00D05FB3">
      <w:pPr>
        <w:pStyle w:val="11"/>
        <w:numPr>
          <w:ilvl w:val="0"/>
          <w:numId w:val="2"/>
        </w:numPr>
        <w:shd w:val="clear" w:color="auto" w:fill="auto"/>
        <w:tabs>
          <w:tab w:val="left" w:pos="1134"/>
          <w:tab w:val="left" w:pos="117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Населения, проживающего на территории муниципального образования «Первомайский район».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428"/>
        </w:tabs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3. Состав сил и средств муниципальной системы оповещения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3.1. Состав сил и средств муниципальной автоматизированной системы централизованного оповещения включает в себя: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17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Единую дежурно-диспетчерскую службу муниципального образования «Первомайский район» (далее - ЕДДС);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17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Дежурно-диспетчерские службы (далее - ДДС), диспетчеров (дежурных) организаций;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062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Средства связи (телефонные сети, сотовая связь);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17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Систему оповещения и связи через автоматизированное рабочее место оперативного дежурного ЕДДС;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Специальные автомобили, оборудованные сигнально-громкоговорящими устройствами по согласованию;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062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Локальные системы оповещения;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062"/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Объектовые системы оповещения при пожаре;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Электросирены С-40, входящие в состав региональной автоматизированной системы централизованного оповещения (далее - РАСЦО);</w:t>
      </w:r>
    </w:p>
    <w:p w:rsidR="00D05FB3" w:rsidRPr="007124C6" w:rsidRDefault="00D05FB3" w:rsidP="00D05FB3">
      <w:pPr>
        <w:pStyle w:val="11"/>
        <w:numPr>
          <w:ilvl w:val="0"/>
          <w:numId w:val="3"/>
        </w:numPr>
        <w:shd w:val="clear" w:color="auto" w:fill="auto"/>
        <w:tabs>
          <w:tab w:val="left" w:pos="1134"/>
          <w:tab w:val="left" w:pos="117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Иные силы, средства связи и оповещения, сети вещания, каналы сети связи общего пользования и ведомственных сетей связи, обеспечивающие доведения информации и сигналов оповещения до субъектов.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450"/>
        </w:tabs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4. Условия использования муниципальной системы оповещения</w:t>
      </w:r>
    </w:p>
    <w:p w:rsidR="00D05FB3" w:rsidRPr="007124C6" w:rsidRDefault="00D05FB3" w:rsidP="00D05FB3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4.1. Оповещение руководящего состава ГО и ТП РСЧС осуществляется оперативным дежурным ЕДДС по телефонным линиям связи общего пользования с использованием специализированного программного обеспечения в соответствии со списками, утвержденными Главой муниципального образования «Первомайского района» по категориям в зависимости от степеней готовности ГО и складывающейся на территории муниципального образования «Первомайский район» обстановки при возникновении ЧС.</w:t>
      </w:r>
    </w:p>
    <w:p w:rsidR="00D05FB3" w:rsidRPr="007124C6" w:rsidRDefault="00D05FB3" w:rsidP="00D05FB3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4.2. Оперативный дежурный ЕДДС, получив информацию или сигнал оповещения, подтверждает их получение путем дозвона до уполномоченного должностного лица, передавшего информацию (сигнал) и немедленно доводит полученную информацию или сигнал оповещения до руководящего состава ГО и ТП РСЧС в установленном законодательством, муниципальными правовыми и локальными актами муниципального образования «Первомайский район» порядке.</w:t>
      </w:r>
    </w:p>
    <w:p w:rsidR="00D05FB3" w:rsidRPr="007124C6" w:rsidRDefault="00D05FB3" w:rsidP="00D05FB3">
      <w:pPr>
        <w:pStyle w:val="11"/>
        <w:shd w:val="clear" w:color="auto" w:fill="auto"/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4.3. Передача информации или сигналов оповещения осуществляется как в автоматизированном, так и в неавтоматизированном режиме:</w:t>
      </w:r>
    </w:p>
    <w:p w:rsidR="00D05FB3" w:rsidRPr="007124C6" w:rsidRDefault="00D05FB3" w:rsidP="00D05FB3">
      <w:pPr>
        <w:pStyle w:val="11"/>
        <w:numPr>
          <w:ilvl w:val="0"/>
          <w:numId w:val="4"/>
        </w:numPr>
        <w:shd w:val="clear" w:color="auto" w:fill="auto"/>
        <w:tabs>
          <w:tab w:val="left" w:pos="1174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основной режим - автоматизированный с использованием программного обеспечения, который обеспечивает циркулярное, групповое или выборочное доведение информации и сигналов оповещения до руководящего состава ГО и ТП РСЧС;</w:t>
      </w:r>
    </w:p>
    <w:p w:rsidR="00D05FB3" w:rsidRPr="007124C6" w:rsidRDefault="00D05FB3" w:rsidP="00D05FB3">
      <w:pPr>
        <w:pStyle w:val="11"/>
        <w:numPr>
          <w:ilvl w:val="0"/>
          <w:numId w:val="4"/>
        </w:numPr>
        <w:shd w:val="clear" w:color="auto" w:fill="auto"/>
        <w:tabs>
          <w:tab w:val="left" w:pos="1055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в неавтоматизированном режиме доведение информации и сигналов оповещения до руководящего состава ГО и ТП РСЧС осуществляется без использования программного обеспечения в случае выхода из строя программного обеспечения или отключения электроэнергии путем индивидуального набора служебных (домашних, сотовых) номеров телефонов руководящего состава ГО и ТП РСЧС.</w:t>
      </w:r>
      <w:r w:rsidRPr="007124C6">
        <w:rPr>
          <w:sz w:val="26"/>
          <w:szCs w:val="26"/>
        </w:rPr>
        <w:tab/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55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4.4. Оповещение и информирование населения осуществляется путем использования:</w:t>
      </w:r>
    </w:p>
    <w:p w:rsidR="00D05FB3" w:rsidRPr="007124C6" w:rsidRDefault="00D05FB3" w:rsidP="00D05FB3">
      <w:pPr>
        <w:pStyle w:val="11"/>
        <w:numPr>
          <w:ilvl w:val="0"/>
          <w:numId w:val="5"/>
        </w:numPr>
        <w:shd w:val="clear" w:color="auto" w:fill="auto"/>
        <w:tabs>
          <w:tab w:val="left" w:pos="1090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специальных автомобилей, оборудованных сигнально-громкоговорящими устройствами непосредственно в зоне ЧС;</w:t>
      </w:r>
    </w:p>
    <w:p w:rsidR="00D05FB3" w:rsidRPr="007124C6" w:rsidRDefault="00D05FB3" w:rsidP="00D05FB3">
      <w:pPr>
        <w:pStyle w:val="11"/>
        <w:numPr>
          <w:ilvl w:val="0"/>
          <w:numId w:val="5"/>
        </w:numPr>
        <w:shd w:val="clear" w:color="auto" w:fill="auto"/>
        <w:tabs>
          <w:tab w:val="left" w:pos="1090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средств массовой информации в том числе через радиовещание, местную печать, а также при проведении собраний, сходов, встреч;</w:t>
      </w:r>
    </w:p>
    <w:p w:rsidR="00D05FB3" w:rsidRPr="007124C6" w:rsidRDefault="00D05FB3" w:rsidP="00D05FB3">
      <w:pPr>
        <w:pStyle w:val="11"/>
        <w:numPr>
          <w:ilvl w:val="0"/>
          <w:numId w:val="5"/>
        </w:numPr>
        <w:shd w:val="clear" w:color="auto" w:fill="auto"/>
        <w:tabs>
          <w:tab w:val="left" w:pos="1090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централизованного включения электросирен на всей территории района сигнала «Внимание всем!».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90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4.5. Оповещение населения осуществляется путем передачи кратких информационных сообщений и сигналов оповещения.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90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lastRenderedPageBreak/>
        <w:t>4.6. Тексты информационных сообщений разрабатываются по каждой конкретной угрозе возникновения ЧС или ЧС и утверждаются председателем комиссии по предупреждению и ликвидации чрезвычайной ситуации и пожарной безопасности (далее - КЧС и ПБ) в случае его отсутствия заместителем председателя.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90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4.7. Оперативные дежурные ЕДДС муниципального образования «Первомайский район» производит запись на электронные носители текстов речевых сообщений с указанием порядка действий населения.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090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4.8. Распоряжения на использование муниципальной системы оповещения отдаются:</w:t>
      </w:r>
    </w:p>
    <w:p w:rsidR="00D05FB3" w:rsidRPr="007124C6" w:rsidRDefault="00D05FB3" w:rsidP="00D05FB3">
      <w:pPr>
        <w:pStyle w:val="11"/>
        <w:numPr>
          <w:ilvl w:val="0"/>
          <w:numId w:val="6"/>
        </w:numPr>
        <w:shd w:val="clear" w:color="auto" w:fill="auto"/>
        <w:tabs>
          <w:tab w:val="left" w:pos="1090"/>
        </w:tabs>
        <w:ind w:firstLine="74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в военное время - Главой Первомайского района - руководителем ГО;</w:t>
      </w:r>
    </w:p>
    <w:p w:rsidR="00D05FB3" w:rsidRPr="007124C6" w:rsidRDefault="00D05FB3" w:rsidP="00D05FB3">
      <w:pPr>
        <w:pStyle w:val="11"/>
        <w:numPr>
          <w:ilvl w:val="0"/>
          <w:numId w:val="6"/>
        </w:numPr>
        <w:shd w:val="clear" w:color="auto" w:fill="auto"/>
        <w:tabs>
          <w:tab w:val="left" w:pos="1090"/>
        </w:tabs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в мирное время - председателем КЧС и ПБ муниципального образования «Первомайский район».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4.9. Оперативные дежурные ЕДДС муниципального образования «Первомайский район» на постоянной основе проводят комплекс организационно-технических мероприятий по исключению несанкционированного использования муниципальной автоматизированной системы централизованного оповещения.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4.10. В случаях несанкционированного использования муниципальной автоматизированной системы централизованного оповещения оперативный дежурный ЕДДС незамедлительно (в срок не более 1 часа с момента обнаружения) докладывает Главе муниципального образования «Первомайский район».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tabs>
          <w:tab w:val="left" w:pos="1252"/>
        </w:tabs>
        <w:ind w:firstLine="0"/>
        <w:jc w:val="center"/>
        <w:rPr>
          <w:b/>
          <w:sz w:val="26"/>
          <w:szCs w:val="26"/>
        </w:rPr>
      </w:pPr>
      <w:r w:rsidRPr="007124C6">
        <w:rPr>
          <w:b/>
          <w:sz w:val="26"/>
          <w:szCs w:val="26"/>
        </w:rPr>
        <w:t>5. Мероприятия по поддержанию постоянной готовности муниципальной системы оповещения</w:t>
      </w:r>
    </w:p>
    <w:p w:rsidR="00D05FB3" w:rsidRPr="007124C6" w:rsidRDefault="00D05FB3" w:rsidP="00D05FB3">
      <w:pPr>
        <w:pStyle w:val="11"/>
        <w:shd w:val="clear" w:color="auto" w:fill="auto"/>
        <w:tabs>
          <w:tab w:val="left" w:pos="1252"/>
        </w:tabs>
        <w:ind w:firstLine="0"/>
        <w:jc w:val="both"/>
        <w:rPr>
          <w:b/>
          <w:sz w:val="26"/>
          <w:szCs w:val="26"/>
        </w:rPr>
      </w:pPr>
    </w:p>
    <w:p w:rsidR="00D05FB3" w:rsidRPr="007124C6" w:rsidRDefault="00D05FB3" w:rsidP="00D05FB3">
      <w:pPr>
        <w:pStyle w:val="11"/>
        <w:shd w:val="clear" w:color="auto" w:fill="auto"/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5.1. Системы оповещения, входящие в РАСЦО создаются, совершенствуются и поддерживаются в постоянной готовности к задействованию под руководством Администрации муниципального образования «Первомайский район», с участием служб оповещения и связи.</w:t>
      </w:r>
    </w:p>
    <w:p w:rsidR="00D05FB3" w:rsidRPr="007124C6" w:rsidRDefault="00D05FB3" w:rsidP="00D05FB3">
      <w:pPr>
        <w:pStyle w:val="11"/>
        <w:shd w:val="clear" w:color="auto" w:fill="auto"/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5.2. Не сопряженные с РАСЦО системы оповещения в городском и сельских поселениях создаются и поддерживаются в постоянной готовности к задействованию органами местного самоуправления.</w:t>
      </w:r>
    </w:p>
    <w:p w:rsidR="00D05FB3" w:rsidRPr="007124C6" w:rsidRDefault="00D05FB3" w:rsidP="00D05FB3">
      <w:pPr>
        <w:pStyle w:val="11"/>
        <w:shd w:val="clear" w:color="auto" w:fill="auto"/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5.3. В целях поддержания устойчивого функционирования муниципальной системы оповещения в состоянии постоянной готовности осуществляется проведение плановых и внеплановых проверок работоспособности муниципальной автоматизированной системы централизованного оповещения в ходе проведения командно-штабных учений.</w:t>
      </w:r>
    </w:p>
    <w:p w:rsidR="00D05FB3" w:rsidRPr="007124C6" w:rsidRDefault="00D05FB3" w:rsidP="00D05FB3">
      <w:pPr>
        <w:pStyle w:val="11"/>
        <w:shd w:val="clear" w:color="auto" w:fill="auto"/>
        <w:ind w:firstLine="780"/>
        <w:jc w:val="both"/>
        <w:rPr>
          <w:sz w:val="26"/>
          <w:szCs w:val="26"/>
        </w:rPr>
      </w:pPr>
      <w:r w:rsidRPr="007124C6">
        <w:rPr>
          <w:sz w:val="26"/>
          <w:szCs w:val="26"/>
        </w:rPr>
        <w:t>5.4. Эксплуатационно-техническое обслуживание средств оповещения входящих в РАСЦО организуется отделом ГО, ЧС посредством привлечения предприятий связи на договорных условиях.</w:t>
      </w:r>
    </w:p>
    <w:p w:rsidR="00A91F1B" w:rsidRDefault="00A91F1B" w:rsidP="00D05FB3"/>
    <w:sectPr w:rsidR="00A91F1B" w:rsidSect="007124C6">
      <w:type w:val="continuous"/>
      <w:pgSz w:w="12240" w:h="20160"/>
      <w:pgMar w:top="1134" w:right="567" w:bottom="1134" w:left="1701" w:header="567" w:footer="1174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3DEF"/>
    <w:multiLevelType w:val="multilevel"/>
    <w:tmpl w:val="8FE26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53491E"/>
    <w:multiLevelType w:val="multilevel"/>
    <w:tmpl w:val="A112D2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355E7F"/>
    <w:multiLevelType w:val="multilevel"/>
    <w:tmpl w:val="B98A9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D906D9"/>
    <w:multiLevelType w:val="multilevel"/>
    <w:tmpl w:val="C83076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141EBD"/>
    <w:multiLevelType w:val="multilevel"/>
    <w:tmpl w:val="EBBAD6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74A84"/>
    <w:multiLevelType w:val="multilevel"/>
    <w:tmpl w:val="CF9897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B3"/>
    <w:rsid w:val="002B5A25"/>
    <w:rsid w:val="00A91F1B"/>
    <w:rsid w:val="00D0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74B65"/>
  <w15:chartTrackingRefBased/>
  <w15:docId w15:val="{A13204A7-4688-4F02-B292-B481221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5FB3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05F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05F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D05FB3"/>
    <w:pPr>
      <w:shd w:val="clear" w:color="auto" w:fill="FFFFFF"/>
      <w:spacing w:after="16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1">
    <w:name w:val="Основной текст1"/>
    <w:basedOn w:val="a"/>
    <w:link w:val="a3"/>
    <w:rsid w:val="00D05FB3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Bodytext2">
    <w:name w:val="Body text (2)_"/>
    <w:basedOn w:val="a0"/>
    <w:link w:val="Bodytext20"/>
    <w:rsid w:val="00D05FB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05FB3"/>
    <w:pPr>
      <w:shd w:val="clear" w:color="auto" w:fill="FFFFFF"/>
      <w:spacing w:before="420" w:after="60" w:line="0" w:lineRule="atLeast"/>
      <w:ind w:hanging="140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D05F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5FB3"/>
    <w:rPr>
      <w:rFonts w:ascii="Segoe UI" w:eastAsia="DejaVu San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1</cp:revision>
  <cp:lastPrinted>2024-06-25T03:37:00Z</cp:lastPrinted>
  <dcterms:created xsi:type="dcterms:W3CDTF">2024-06-25T03:35:00Z</dcterms:created>
  <dcterms:modified xsi:type="dcterms:W3CDTF">2024-06-25T03:37:00Z</dcterms:modified>
</cp:coreProperties>
</file>