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E7" w:rsidRPr="005050E7" w:rsidRDefault="005050E7" w:rsidP="005050E7">
      <w:pPr>
        <w:widowControl w:val="0"/>
        <w:tabs>
          <w:tab w:val="left" w:pos="4500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5050E7">
        <w:rPr>
          <w:rFonts w:eastAsia="Calibri"/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5050E7" w:rsidRPr="005050E7" w:rsidRDefault="005050E7" w:rsidP="005050E7">
      <w:pPr>
        <w:widowControl w:val="0"/>
        <w:tabs>
          <w:tab w:val="left" w:pos="4500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:rsidR="005050E7" w:rsidRPr="005050E7" w:rsidRDefault="005050E7" w:rsidP="005050E7">
      <w:pPr>
        <w:suppressAutoHyphens w:val="0"/>
        <w:jc w:val="center"/>
        <w:rPr>
          <w:rFonts w:eastAsia="Calibri"/>
          <w:b/>
          <w:bCs/>
          <w:sz w:val="32"/>
          <w:szCs w:val="32"/>
          <w:lang w:eastAsia="ru-RU"/>
        </w:rPr>
      </w:pPr>
      <w:r w:rsidRPr="005050E7">
        <w:rPr>
          <w:rFonts w:eastAsia="Calibri"/>
          <w:b/>
          <w:bCs/>
          <w:sz w:val="32"/>
          <w:szCs w:val="32"/>
          <w:lang w:eastAsia="ru-RU"/>
        </w:rPr>
        <w:t>ПОСТАНОВЛЕНИЕ</w:t>
      </w:r>
    </w:p>
    <w:p w:rsidR="005050E7" w:rsidRPr="005050E7" w:rsidRDefault="0024482E" w:rsidP="005050E7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13.02.2025</w:t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  <w:t xml:space="preserve">  </w:t>
      </w:r>
      <w:r w:rsidR="005050E7">
        <w:rPr>
          <w:rFonts w:eastAsia="Calibri"/>
          <w:sz w:val="26"/>
          <w:szCs w:val="26"/>
          <w:lang w:eastAsia="ru-RU"/>
        </w:rPr>
        <w:t xml:space="preserve">    </w:t>
      </w:r>
      <w:r w:rsidR="005050E7" w:rsidRPr="005050E7">
        <w:rPr>
          <w:rFonts w:eastAsia="Calibri"/>
          <w:sz w:val="26"/>
          <w:szCs w:val="26"/>
          <w:lang w:eastAsia="ru-RU"/>
        </w:rPr>
        <w:t xml:space="preserve">№ </w:t>
      </w:r>
      <w:r>
        <w:rPr>
          <w:rFonts w:eastAsia="Calibri"/>
          <w:sz w:val="26"/>
          <w:szCs w:val="26"/>
          <w:lang w:eastAsia="ru-RU"/>
        </w:rPr>
        <w:t>34</w:t>
      </w:r>
    </w:p>
    <w:p w:rsidR="00AC2E07" w:rsidRPr="005050E7" w:rsidRDefault="005050E7" w:rsidP="005050E7">
      <w:pPr>
        <w:jc w:val="center"/>
        <w:rPr>
          <w:sz w:val="26"/>
          <w:szCs w:val="26"/>
        </w:rPr>
      </w:pPr>
      <w:r w:rsidRPr="005050E7">
        <w:rPr>
          <w:sz w:val="26"/>
          <w:szCs w:val="26"/>
        </w:rPr>
        <w:t>с. Первомайское</w:t>
      </w:r>
    </w:p>
    <w:p w:rsidR="00AC2E07" w:rsidRPr="005050E7" w:rsidRDefault="00AC2E07" w:rsidP="005050E7">
      <w:pPr>
        <w:jc w:val="center"/>
        <w:rPr>
          <w:sz w:val="26"/>
          <w:szCs w:val="26"/>
        </w:rPr>
      </w:pPr>
    </w:p>
    <w:p w:rsidR="00827415" w:rsidRDefault="0024482E" w:rsidP="0024482E">
      <w:pPr>
        <w:jc w:val="center"/>
        <w:rPr>
          <w:bCs/>
          <w:sz w:val="26"/>
          <w:szCs w:val="26"/>
        </w:rPr>
      </w:pPr>
      <w:r w:rsidRPr="0024482E">
        <w:rPr>
          <w:bCs/>
          <w:sz w:val="26"/>
          <w:szCs w:val="26"/>
        </w:rPr>
        <w:t>О создании муниципального координационного органа (штаба)</w:t>
      </w:r>
    </w:p>
    <w:p w:rsidR="00827415" w:rsidRDefault="0024482E" w:rsidP="0024482E">
      <w:pPr>
        <w:jc w:val="center"/>
        <w:rPr>
          <w:bCs/>
          <w:sz w:val="26"/>
          <w:szCs w:val="26"/>
        </w:rPr>
      </w:pPr>
      <w:r w:rsidRPr="0024482E">
        <w:rPr>
          <w:bCs/>
          <w:sz w:val="26"/>
          <w:szCs w:val="26"/>
        </w:rPr>
        <w:t xml:space="preserve"> по обеспечению проектирования, строительства, реконструкции,</w:t>
      </w:r>
    </w:p>
    <w:p w:rsidR="00827415" w:rsidRDefault="0024482E" w:rsidP="0024482E">
      <w:pPr>
        <w:jc w:val="center"/>
        <w:rPr>
          <w:bCs/>
          <w:sz w:val="26"/>
          <w:szCs w:val="26"/>
        </w:rPr>
      </w:pPr>
      <w:r w:rsidRPr="0024482E">
        <w:rPr>
          <w:bCs/>
          <w:sz w:val="26"/>
          <w:szCs w:val="26"/>
        </w:rPr>
        <w:t xml:space="preserve"> капитального ремонта социальных объектов, расположенных </w:t>
      </w:r>
    </w:p>
    <w:p w:rsidR="0024482E" w:rsidRPr="0024482E" w:rsidRDefault="0024482E" w:rsidP="0024482E">
      <w:pPr>
        <w:jc w:val="center"/>
        <w:rPr>
          <w:sz w:val="26"/>
          <w:szCs w:val="26"/>
        </w:rPr>
      </w:pPr>
      <w:r w:rsidRPr="0024482E">
        <w:rPr>
          <w:bCs/>
          <w:sz w:val="26"/>
          <w:szCs w:val="26"/>
        </w:rPr>
        <w:t>на территории Первомайского   района Томской области</w:t>
      </w:r>
    </w:p>
    <w:p w:rsidR="005050E7" w:rsidRDefault="005050E7" w:rsidP="005050E7">
      <w:pPr>
        <w:rPr>
          <w:sz w:val="26"/>
          <w:szCs w:val="26"/>
        </w:rPr>
      </w:pPr>
    </w:p>
    <w:p w:rsidR="005050E7" w:rsidRPr="005050E7" w:rsidRDefault="005050E7" w:rsidP="005050E7">
      <w:pPr>
        <w:rPr>
          <w:sz w:val="26"/>
          <w:szCs w:val="26"/>
        </w:rPr>
      </w:pPr>
    </w:p>
    <w:p w:rsidR="0024482E" w:rsidRPr="0024482E" w:rsidRDefault="0024482E" w:rsidP="0024482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4482E">
        <w:rPr>
          <w:rFonts w:ascii="Times New Roman" w:hAnsi="Times New Roman" w:cs="Times New Roman"/>
          <w:sz w:val="26"/>
          <w:szCs w:val="26"/>
        </w:rPr>
        <w:t>В целях обеспечения выполнения целевых показателей национальных проектов, государственных, региональных и муниципальных проектов и программ</w:t>
      </w:r>
    </w:p>
    <w:p w:rsidR="00AC2E07" w:rsidRPr="0024482E" w:rsidRDefault="0024482E" w:rsidP="0024482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C2E07" w:rsidRPr="0024482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482E" w:rsidRPr="0024482E" w:rsidRDefault="0024482E" w:rsidP="0024482E">
      <w:pPr>
        <w:pStyle w:val="aa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4482E">
        <w:rPr>
          <w:rFonts w:ascii="Times New Roman" w:hAnsi="Times New Roman" w:cs="Times New Roman"/>
          <w:sz w:val="26"/>
          <w:szCs w:val="26"/>
        </w:rPr>
        <w:t xml:space="preserve">1. Создать </w:t>
      </w:r>
      <w:r w:rsidRPr="0024482E">
        <w:rPr>
          <w:rFonts w:ascii="Times New Roman" w:hAnsi="Times New Roman" w:cs="Times New Roman"/>
          <w:bCs/>
          <w:sz w:val="26"/>
          <w:szCs w:val="26"/>
        </w:rPr>
        <w:t>муниципальный координационной орган (штаб) по обеспечению проектирования, строительства, реконструкции, капитального ремонта социальных объектов, расположенных на территории Первомайского района Томской области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24482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4482E" w:rsidRPr="0024482E" w:rsidRDefault="0024482E" w:rsidP="0024482E">
      <w:pPr>
        <w:pStyle w:val="aa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4482E">
        <w:rPr>
          <w:rFonts w:ascii="Times New Roman" w:hAnsi="Times New Roman" w:cs="Times New Roman"/>
          <w:sz w:val="26"/>
          <w:szCs w:val="26"/>
        </w:rPr>
        <w:t>2.Утвердить:</w:t>
      </w:r>
      <w:r w:rsidRPr="0024482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4482E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24482E">
        <w:rPr>
          <w:rFonts w:ascii="Times New Roman" w:hAnsi="Times New Roman" w:cs="Times New Roman"/>
          <w:sz w:val="26"/>
          <w:szCs w:val="26"/>
        </w:rPr>
        <w:t xml:space="preserve">остав </w:t>
      </w:r>
      <w:r w:rsidRPr="0024482E">
        <w:rPr>
          <w:rFonts w:ascii="Times New Roman" w:hAnsi="Times New Roman" w:cs="Times New Roman"/>
          <w:bCs/>
          <w:sz w:val="26"/>
          <w:szCs w:val="26"/>
        </w:rPr>
        <w:t>муниципального координационного органа (штаба) по обеспечению проектирования, строительства, реконструкции, капитального ремонта социальных объектов, расположенных на территории Перво</w:t>
      </w:r>
      <w:r>
        <w:rPr>
          <w:rFonts w:ascii="Times New Roman" w:hAnsi="Times New Roman" w:cs="Times New Roman"/>
          <w:bCs/>
          <w:sz w:val="26"/>
          <w:szCs w:val="26"/>
        </w:rPr>
        <w:t xml:space="preserve">майского района Томской области </w:t>
      </w:r>
      <w:r>
        <w:rPr>
          <w:rFonts w:ascii="Times New Roman" w:hAnsi="Times New Roman" w:cs="Times New Roman"/>
          <w:sz w:val="26"/>
          <w:szCs w:val="26"/>
        </w:rPr>
        <w:t>согласно приложению N</w:t>
      </w:r>
      <w:r w:rsidRPr="0024482E">
        <w:rPr>
          <w:rFonts w:ascii="Times New Roman" w:hAnsi="Times New Roman" w:cs="Times New Roman"/>
          <w:sz w:val="26"/>
          <w:szCs w:val="26"/>
        </w:rPr>
        <w:t>1 к настоящему постановлению;</w:t>
      </w:r>
      <w:r w:rsidRPr="0024482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4482E">
        <w:rPr>
          <w:rFonts w:ascii="Times New Roman" w:hAnsi="Times New Roman" w:cs="Times New Roman"/>
          <w:sz w:val="26"/>
          <w:szCs w:val="26"/>
        </w:rPr>
        <w:t xml:space="preserve">б) Положение </w:t>
      </w:r>
      <w:r w:rsidRPr="0024482E">
        <w:rPr>
          <w:rFonts w:ascii="Times New Roman" w:hAnsi="Times New Roman" w:cs="Times New Roman"/>
          <w:bCs/>
          <w:sz w:val="26"/>
          <w:szCs w:val="26"/>
        </w:rPr>
        <w:t>о муниципальном координационном органе (штабе) по обеспечению проектирования, строительства, реконструкции, капитального ремонта социальных  объектов, расположенных на территории Перво</w:t>
      </w:r>
      <w:r>
        <w:rPr>
          <w:rFonts w:ascii="Times New Roman" w:hAnsi="Times New Roman" w:cs="Times New Roman"/>
          <w:bCs/>
          <w:sz w:val="26"/>
          <w:szCs w:val="26"/>
        </w:rPr>
        <w:t xml:space="preserve">майского района Томской области </w:t>
      </w:r>
      <w:r>
        <w:rPr>
          <w:rFonts w:ascii="Times New Roman" w:hAnsi="Times New Roman" w:cs="Times New Roman"/>
          <w:sz w:val="26"/>
          <w:szCs w:val="26"/>
        </w:rPr>
        <w:t>согласно приложению N</w:t>
      </w:r>
      <w:r w:rsidRPr="0024482E">
        <w:rPr>
          <w:rFonts w:ascii="Times New Roman" w:hAnsi="Times New Roman" w:cs="Times New Roman"/>
          <w:sz w:val="26"/>
          <w:szCs w:val="26"/>
        </w:rPr>
        <w:t>2 к настоящему приказу.</w:t>
      </w:r>
      <w:r w:rsidRPr="0024482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4482E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заместителя Главы Первомайского района  по строительству, ЖКХ, дорожному комплексу, ГО и ЧС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448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82E" w:rsidRPr="0024482E" w:rsidRDefault="0024482E" w:rsidP="0024482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24482E" w:rsidRPr="0024482E" w:rsidRDefault="0024482E" w:rsidP="0024482E">
      <w:pPr>
        <w:rPr>
          <w:sz w:val="26"/>
          <w:szCs w:val="26"/>
        </w:rPr>
      </w:pPr>
    </w:p>
    <w:p w:rsidR="00AC2E07" w:rsidRPr="005050E7" w:rsidRDefault="00AC2E07" w:rsidP="005050E7">
      <w:pPr>
        <w:rPr>
          <w:sz w:val="26"/>
          <w:szCs w:val="26"/>
        </w:rPr>
      </w:pPr>
    </w:p>
    <w:p w:rsidR="00AC2E07" w:rsidRPr="005050E7" w:rsidRDefault="00AC2E07" w:rsidP="005050E7">
      <w:pPr>
        <w:jc w:val="both"/>
        <w:rPr>
          <w:sz w:val="26"/>
          <w:szCs w:val="26"/>
        </w:rPr>
      </w:pPr>
    </w:p>
    <w:p w:rsidR="0024482E" w:rsidRDefault="00AC2E07" w:rsidP="005050E7">
      <w:pPr>
        <w:rPr>
          <w:sz w:val="26"/>
          <w:szCs w:val="26"/>
        </w:rPr>
      </w:pPr>
      <w:r w:rsidRPr="005050E7">
        <w:rPr>
          <w:sz w:val="26"/>
          <w:szCs w:val="26"/>
        </w:rPr>
        <w:t xml:space="preserve">    </w:t>
      </w:r>
    </w:p>
    <w:p w:rsidR="00AC2E07" w:rsidRPr="005050E7" w:rsidRDefault="005050E7" w:rsidP="005050E7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24482E">
        <w:rPr>
          <w:sz w:val="26"/>
          <w:szCs w:val="26"/>
        </w:rPr>
        <w:t>а</w:t>
      </w:r>
      <w:r w:rsidR="00AC2E07" w:rsidRPr="005050E7">
        <w:rPr>
          <w:sz w:val="26"/>
          <w:szCs w:val="26"/>
        </w:rPr>
        <w:t xml:space="preserve"> Первомайского района                                                       </w:t>
      </w:r>
      <w:r>
        <w:rPr>
          <w:sz w:val="26"/>
          <w:szCs w:val="26"/>
        </w:rPr>
        <w:t xml:space="preserve">   </w:t>
      </w:r>
      <w:r w:rsidR="0024482E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="0024482E">
        <w:rPr>
          <w:sz w:val="26"/>
          <w:szCs w:val="26"/>
        </w:rPr>
        <w:t>И.И. Сиберт</w:t>
      </w:r>
    </w:p>
    <w:p w:rsidR="00AC2E07" w:rsidRPr="005050E7" w:rsidRDefault="00AC2E07" w:rsidP="005050E7">
      <w:pPr>
        <w:rPr>
          <w:sz w:val="26"/>
          <w:szCs w:val="26"/>
        </w:rPr>
      </w:pPr>
    </w:p>
    <w:p w:rsidR="00AC2E07" w:rsidRPr="005050E7" w:rsidRDefault="00AC2E07" w:rsidP="005050E7">
      <w:pPr>
        <w:rPr>
          <w:sz w:val="26"/>
          <w:szCs w:val="26"/>
        </w:rPr>
      </w:pPr>
    </w:p>
    <w:p w:rsidR="00AC2E07" w:rsidRPr="005050E7" w:rsidRDefault="00AC2E07" w:rsidP="005050E7">
      <w:pPr>
        <w:rPr>
          <w:sz w:val="26"/>
          <w:szCs w:val="26"/>
        </w:rPr>
      </w:pPr>
    </w:p>
    <w:p w:rsidR="00AC2E07" w:rsidRPr="005050E7" w:rsidRDefault="00AC2E07" w:rsidP="005050E7">
      <w:pPr>
        <w:rPr>
          <w:sz w:val="26"/>
          <w:szCs w:val="26"/>
        </w:rPr>
      </w:pPr>
    </w:p>
    <w:p w:rsidR="00AC2E07" w:rsidRPr="005050E7" w:rsidRDefault="00AC2E07" w:rsidP="005050E7">
      <w:pPr>
        <w:rPr>
          <w:sz w:val="26"/>
          <w:szCs w:val="26"/>
        </w:rPr>
      </w:pPr>
    </w:p>
    <w:p w:rsidR="0024482E" w:rsidRDefault="0024482E" w:rsidP="005050E7"/>
    <w:p w:rsidR="0024482E" w:rsidRDefault="0024482E" w:rsidP="005050E7"/>
    <w:p w:rsidR="0024482E" w:rsidRDefault="0024482E" w:rsidP="005050E7"/>
    <w:p w:rsidR="00AC2E07" w:rsidRDefault="00AC2E07" w:rsidP="005050E7">
      <w:pPr>
        <w:rPr>
          <w:sz w:val="22"/>
          <w:szCs w:val="22"/>
        </w:rPr>
      </w:pPr>
    </w:p>
    <w:p w:rsidR="00AC2E07" w:rsidRDefault="00AC2E07" w:rsidP="005050E7">
      <w:pPr>
        <w:rPr>
          <w:sz w:val="22"/>
          <w:szCs w:val="22"/>
        </w:rPr>
      </w:pPr>
    </w:p>
    <w:p w:rsidR="00AC2E07" w:rsidRDefault="00AC2E07" w:rsidP="005050E7">
      <w:pPr>
        <w:rPr>
          <w:sz w:val="22"/>
          <w:szCs w:val="22"/>
        </w:rPr>
      </w:pPr>
    </w:p>
    <w:p w:rsidR="00AC2E07" w:rsidRPr="005050E7" w:rsidRDefault="0024482E" w:rsidP="005050E7">
      <w:pPr>
        <w:rPr>
          <w:sz w:val="20"/>
          <w:szCs w:val="20"/>
        </w:rPr>
      </w:pPr>
      <w:r>
        <w:rPr>
          <w:sz w:val="20"/>
          <w:szCs w:val="20"/>
        </w:rPr>
        <w:t>Тимков А.В.</w:t>
      </w:r>
    </w:p>
    <w:p w:rsidR="00AC2E07" w:rsidRPr="005050E7" w:rsidRDefault="005050E7" w:rsidP="005050E7">
      <w:pPr>
        <w:rPr>
          <w:sz w:val="20"/>
          <w:szCs w:val="20"/>
        </w:rPr>
      </w:pPr>
      <w:r w:rsidRPr="005050E7">
        <w:rPr>
          <w:sz w:val="20"/>
          <w:szCs w:val="20"/>
        </w:rPr>
        <w:t xml:space="preserve">8 </w:t>
      </w:r>
      <w:r w:rsidR="0024482E">
        <w:rPr>
          <w:sz w:val="20"/>
          <w:szCs w:val="20"/>
        </w:rPr>
        <w:t>(38 245) 2 28 83</w:t>
      </w:r>
    </w:p>
    <w:p w:rsidR="00BA5135" w:rsidRPr="005050E7" w:rsidRDefault="00BA5135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Default="005050E7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Default="00827415" w:rsidP="005050E7">
      <w:pPr>
        <w:jc w:val="center"/>
        <w:rPr>
          <w:sz w:val="20"/>
          <w:szCs w:val="20"/>
        </w:rPr>
      </w:pPr>
    </w:p>
    <w:p w:rsidR="00827415" w:rsidRPr="005050E7" w:rsidRDefault="00827415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jc w:val="center"/>
        <w:rPr>
          <w:sz w:val="20"/>
          <w:szCs w:val="20"/>
        </w:rPr>
      </w:pPr>
    </w:p>
    <w:p w:rsidR="005050E7" w:rsidRPr="005050E7" w:rsidRDefault="005050E7" w:rsidP="005050E7">
      <w:pPr>
        <w:rPr>
          <w:sz w:val="20"/>
          <w:szCs w:val="20"/>
        </w:rPr>
      </w:pPr>
      <w:r w:rsidRPr="005050E7">
        <w:rPr>
          <w:sz w:val="20"/>
          <w:szCs w:val="20"/>
        </w:rPr>
        <w:t>РАССЫЛКА:</w:t>
      </w:r>
    </w:p>
    <w:p w:rsidR="005050E7" w:rsidRPr="005050E7" w:rsidRDefault="005050E7" w:rsidP="005050E7">
      <w:pPr>
        <w:rPr>
          <w:sz w:val="20"/>
          <w:szCs w:val="20"/>
        </w:rPr>
      </w:pPr>
      <w:r w:rsidRPr="005050E7">
        <w:rPr>
          <w:sz w:val="20"/>
          <w:szCs w:val="20"/>
        </w:rPr>
        <w:t>1 – дело</w:t>
      </w:r>
    </w:p>
    <w:p w:rsidR="005050E7" w:rsidRDefault="0024482E" w:rsidP="005050E7">
      <w:pPr>
        <w:rPr>
          <w:sz w:val="20"/>
          <w:szCs w:val="20"/>
        </w:rPr>
      </w:pPr>
      <w:r>
        <w:rPr>
          <w:sz w:val="20"/>
          <w:szCs w:val="20"/>
        </w:rPr>
        <w:t>1 – члены комиссии</w:t>
      </w: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5050E7">
      <w:pPr>
        <w:rPr>
          <w:sz w:val="20"/>
          <w:szCs w:val="20"/>
        </w:rPr>
      </w:pPr>
    </w:p>
    <w:p w:rsidR="0024482E" w:rsidRDefault="0024482E" w:rsidP="0024482E">
      <w:pPr>
        <w:shd w:val="clear" w:color="auto" w:fill="FFFFFF"/>
        <w:suppressAutoHyphens w:val="0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  <w:lang w:eastAsia="ru-RU"/>
        </w:rPr>
      </w:pPr>
      <w:bookmarkStart w:id="0" w:name="_GoBack"/>
      <w:bookmarkEnd w:id="0"/>
      <w:r w:rsidRPr="0024482E">
        <w:rPr>
          <w:color w:val="2D2D2D"/>
          <w:spacing w:val="2"/>
          <w:sz w:val="22"/>
          <w:szCs w:val="22"/>
          <w:lang w:eastAsia="ru-RU"/>
        </w:rPr>
        <w:lastRenderedPageBreak/>
        <w:t>Приложение N 1</w:t>
      </w:r>
      <w:r w:rsidRPr="0024482E">
        <w:rPr>
          <w:color w:val="2D2D2D"/>
          <w:spacing w:val="2"/>
          <w:sz w:val="22"/>
          <w:szCs w:val="22"/>
          <w:lang w:eastAsia="ru-RU"/>
        </w:rPr>
        <w:br/>
      </w:r>
      <w:r w:rsidRPr="0024482E">
        <w:rPr>
          <w:color w:val="2D2D2D"/>
          <w:spacing w:val="2"/>
          <w:sz w:val="22"/>
          <w:szCs w:val="22"/>
          <w:lang w:eastAsia="ru-RU"/>
        </w:rPr>
        <w:t xml:space="preserve"> к постановлению Администрации </w:t>
      </w:r>
    </w:p>
    <w:p w:rsidR="0024482E" w:rsidRPr="0024482E" w:rsidRDefault="0024482E" w:rsidP="0024482E">
      <w:pPr>
        <w:shd w:val="clear" w:color="auto" w:fill="FFFFFF"/>
        <w:suppressAutoHyphens w:val="0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  <w:lang w:eastAsia="ru-RU"/>
        </w:rPr>
      </w:pPr>
      <w:r w:rsidRPr="0024482E">
        <w:rPr>
          <w:color w:val="2D2D2D"/>
          <w:spacing w:val="2"/>
          <w:sz w:val="22"/>
          <w:szCs w:val="22"/>
          <w:lang w:eastAsia="ru-RU"/>
        </w:rPr>
        <w:t>Первомайского района от 13.02.2025</w:t>
      </w:r>
      <w:r w:rsidR="00AA054D">
        <w:rPr>
          <w:color w:val="2D2D2D"/>
          <w:spacing w:val="2"/>
          <w:sz w:val="22"/>
          <w:szCs w:val="22"/>
          <w:lang w:eastAsia="ru-RU"/>
        </w:rPr>
        <w:t xml:space="preserve"> №34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4482E">
        <w:rPr>
          <w:rFonts w:ascii="Arial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24482E">
        <w:rPr>
          <w:rFonts w:ascii="Arial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24482E">
        <w:rPr>
          <w:rFonts w:ascii="Arial" w:hAnsi="Arial" w:cs="Arial"/>
          <w:color w:val="3C3C3C"/>
          <w:spacing w:val="2"/>
          <w:sz w:val="31"/>
          <w:szCs w:val="31"/>
          <w:lang w:eastAsia="ru-RU"/>
        </w:rPr>
        <w:br/>
      </w:r>
      <w:r w:rsidRPr="0024482E">
        <w:rPr>
          <w:color w:val="3C3C3C"/>
          <w:spacing w:val="2"/>
          <w:sz w:val="26"/>
          <w:szCs w:val="26"/>
          <w:lang w:eastAsia="ru-RU"/>
        </w:rPr>
        <w:t xml:space="preserve">Состав </w:t>
      </w:r>
      <w:r w:rsidRPr="0024482E">
        <w:rPr>
          <w:rFonts w:eastAsiaTheme="minorHAnsi"/>
          <w:bCs/>
          <w:sz w:val="26"/>
          <w:szCs w:val="26"/>
          <w:lang w:eastAsia="en-US"/>
        </w:rPr>
        <w:t>муниципального координационного органа (штаба) по обеспечению</w:t>
      </w:r>
      <w:r w:rsidRPr="0024482E">
        <w:rPr>
          <w:rFonts w:eastAsiaTheme="minorHAnsi"/>
          <w:bCs/>
          <w:sz w:val="26"/>
          <w:szCs w:val="26"/>
          <w:lang w:eastAsia="en-US"/>
        </w:rPr>
        <w:t xml:space="preserve"> проектирования, строительства</w:t>
      </w:r>
      <w:r w:rsidRPr="0024482E">
        <w:rPr>
          <w:rFonts w:eastAsiaTheme="minorHAnsi"/>
          <w:bCs/>
          <w:sz w:val="26"/>
          <w:szCs w:val="26"/>
          <w:lang w:eastAsia="en-US"/>
        </w:rPr>
        <w:t>, реконструкции, капитального ремонта социальных объектов, расположенных на территории Первомайского района</w:t>
      </w:r>
    </w:p>
    <w:p w:rsidR="0024482E" w:rsidRPr="0024482E" w:rsidRDefault="0024482E" w:rsidP="0024482E">
      <w:pPr>
        <w:shd w:val="clear" w:color="auto" w:fill="FFFFFF"/>
        <w:suppressAutoHyphens w:val="0"/>
        <w:spacing w:line="288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  <w:r w:rsidRPr="0024482E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9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5869"/>
      </w:tblGrid>
      <w:tr w:rsidR="0024482E" w:rsidRPr="0024482E" w:rsidTr="0024482E">
        <w:trPr>
          <w:trHeight w:val="15"/>
        </w:trPr>
        <w:tc>
          <w:tcPr>
            <w:tcW w:w="3179" w:type="dxa"/>
            <w:tcBorders>
              <w:bottom w:val="single" w:sz="4" w:space="0" w:color="auto"/>
            </w:tcBorders>
            <w:hideMark/>
          </w:tcPr>
          <w:p w:rsidR="0024482E" w:rsidRPr="0024482E" w:rsidRDefault="0024482E" w:rsidP="0024482E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5869" w:type="dxa"/>
            <w:tcBorders>
              <w:bottom w:val="single" w:sz="4" w:space="0" w:color="auto"/>
            </w:tcBorders>
            <w:hideMark/>
          </w:tcPr>
          <w:p w:rsidR="0024482E" w:rsidRPr="0024482E" w:rsidRDefault="0024482E" w:rsidP="0024482E">
            <w:pPr>
              <w:suppressAutoHyphens w:val="0"/>
              <w:rPr>
                <w:sz w:val="2"/>
                <w:lang w:eastAsia="ru-RU"/>
              </w:rPr>
            </w:pPr>
          </w:p>
        </w:tc>
      </w:tr>
      <w:tr w:rsidR="0024482E" w:rsidRPr="0024482E" w:rsidTr="0024482E">
        <w:trPr>
          <w:trHeight w:val="646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Сиберт Ирина Ивановна-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AA054D" w:rsidP="00AA054D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Глава Первомайского района</w:t>
            </w:r>
            <w:r w:rsidR="0024482E" w:rsidRPr="0024482E">
              <w:rPr>
                <w:sz w:val="26"/>
                <w:szCs w:val="26"/>
                <w:lang w:eastAsia="ru-RU"/>
              </w:rPr>
              <w:t>, Председатель Штаба</w:t>
            </w:r>
          </w:p>
        </w:tc>
      </w:tr>
      <w:tr w:rsidR="0024482E" w:rsidRPr="0024482E" w:rsidTr="0024482E">
        <w:trPr>
          <w:trHeight w:val="962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Петроченко Николай Николаевич 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4482E">
              <w:rPr>
                <w:sz w:val="26"/>
                <w:szCs w:val="26"/>
                <w:lang w:eastAsia="ru-RU"/>
              </w:rPr>
              <w:t xml:space="preserve">Заместитель Главы Первомайского района по </w:t>
            </w:r>
            <w:r w:rsidRPr="0024482E"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  <w:t>строительству, ЖКХ, дорожному комплексу, ГО и ЧС ,</w:t>
            </w:r>
            <w:r w:rsidR="00AA054D"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заместитель Председателя Штаба</w:t>
            </w:r>
          </w:p>
        </w:tc>
      </w:tr>
      <w:tr w:rsidR="0024482E" w:rsidRPr="0024482E" w:rsidTr="0024482E">
        <w:trPr>
          <w:trHeight w:val="63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Мазаник Светлана Анатольевна-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И.о. начальника отдела строительства</w:t>
            </w:r>
            <w:r w:rsidRPr="0024482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, архитектуры и ЖКХ</w:t>
            </w:r>
            <w:r w:rsidRPr="0024482E">
              <w:rPr>
                <w:sz w:val="26"/>
                <w:szCs w:val="26"/>
                <w:lang w:eastAsia="ru-RU"/>
              </w:rPr>
              <w:t xml:space="preserve">, ответственный </w:t>
            </w:r>
            <w:r w:rsidR="00AA054D">
              <w:rPr>
                <w:sz w:val="26"/>
                <w:szCs w:val="26"/>
                <w:lang w:eastAsia="ru-RU"/>
              </w:rPr>
              <w:t>секретарь Штаба</w:t>
            </w:r>
          </w:p>
        </w:tc>
      </w:tr>
      <w:tr w:rsidR="0024482E" w:rsidRPr="0024482E" w:rsidTr="0024482E">
        <w:trPr>
          <w:trHeight w:val="646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Гончарук Нина Анатольевна-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Заместитель Главы Первомайского района по эк</w:t>
            </w:r>
            <w:r w:rsidR="00AA054D">
              <w:rPr>
                <w:sz w:val="26"/>
                <w:szCs w:val="26"/>
                <w:lang w:eastAsia="ru-RU"/>
              </w:rPr>
              <w:t>ономике, финансам и инвестициям</w:t>
            </w:r>
          </w:p>
        </w:tc>
      </w:tr>
      <w:tr w:rsidR="0024482E" w:rsidRPr="0024482E" w:rsidTr="0024482E">
        <w:trPr>
          <w:trHeight w:val="63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Каравацкая Елена Анатольевна-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Заместитель Главы Первомайског</w:t>
            </w:r>
            <w:r w:rsidR="00AA054D">
              <w:rPr>
                <w:sz w:val="26"/>
                <w:szCs w:val="26"/>
                <w:lang w:eastAsia="ru-RU"/>
              </w:rPr>
              <w:t>о района по социальной политике</w:t>
            </w:r>
          </w:p>
        </w:tc>
      </w:tr>
      <w:tr w:rsidR="0024482E" w:rsidRPr="0024482E" w:rsidTr="0024482E">
        <w:trPr>
          <w:trHeight w:val="646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Стрельникова Татьяна Михайловна-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AA054D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 xml:space="preserve">начальник </w:t>
            </w:r>
            <w:r w:rsidR="00AA054D">
              <w:rPr>
                <w:sz w:val="26"/>
                <w:szCs w:val="26"/>
                <w:lang w:eastAsia="ru-RU"/>
              </w:rPr>
              <w:t>У</w:t>
            </w:r>
            <w:r w:rsidRPr="0024482E">
              <w:rPr>
                <w:sz w:val="26"/>
                <w:szCs w:val="26"/>
                <w:lang w:eastAsia="ru-RU"/>
              </w:rPr>
              <w:t>правления имущественных отношений Адм</w:t>
            </w:r>
            <w:r w:rsidR="00AA054D">
              <w:rPr>
                <w:sz w:val="26"/>
                <w:szCs w:val="26"/>
                <w:lang w:eastAsia="ru-RU"/>
              </w:rPr>
              <w:t>инистрации Первомайского района</w:t>
            </w:r>
          </w:p>
        </w:tc>
      </w:tr>
      <w:tr w:rsidR="0024482E" w:rsidRPr="0024482E" w:rsidTr="0024482E">
        <w:trPr>
          <w:trHeight w:val="962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Тимков Алексей Викторович 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AA054D" w:rsidP="00AA054D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Руководитель Управления образования - н</w:t>
            </w:r>
            <w:r w:rsidR="0024482E" w:rsidRPr="0024482E">
              <w:rPr>
                <w:sz w:val="26"/>
                <w:szCs w:val="26"/>
                <w:lang w:eastAsia="ru-RU"/>
              </w:rPr>
              <w:t>ачальник МКУ «Управление образования Админ</w:t>
            </w:r>
            <w:r>
              <w:rPr>
                <w:sz w:val="26"/>
                <w:szCs w:val="26"/>
                <w:lang w:eastAsia="ru-RU"/>
              </w:rPr>
              <w:t>истрации Первомайского района»</w:t>
            </w:r>
          </w:p>
        </w:tc>
      </w:tr>
      <w:tr w:rsidR="0024482E" w:rsidRPr="0024482E" w:rsidTr="0024482E">
        <w:trPr>
          <w:trHeight w:val="962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Татарникова Татьяна Викторовна-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AA054D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Руководитель Управления по развитию культуры, молодежной политики и туризма - начальник МКУ «Отдел культуры А</w:t>
            </w:r>
            <w:r w:rsidR="0024482E" w:rsidRPr="0024482E">
              <w:rPr>
                <w:sz w:val="26"/>
                <w:szCs w:val="26"/>
                <w:lang w:eastAsia="ru-RU"/>
              </w:rPr>
              <w:t>дминистрации Первомай</w:t>
            </w:r>
            <w:r>
              <w:rPr>
                <w:sz w:val="26"/>
                <w:szCs w:val="26"/>
                <w:lang w:eastAsia="ru-RU"/>
              </w:rPr>
              <w:t>ского района»</w:t>
            </w:r>
          </w:p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24482E" w:rsidRPr="0024482E" w:rsidTr="0024482E">
        <w:trPr>
          <w:trHeight w:val="63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Гынгазова Антонина Константиновна-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4482E"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Экономист- работник </w:t>
            </w:r>
            <w:r w:rsidR="00AA054D"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  <w:t>контрактной службы отдела бухгалтерского учета и отчетности</w:t>
            </w:r>
          </w:p>
        </w:tc>
      </w:tr>
      <w:tr w:rsidR="0024482E" w:rsidRPr="0024482E" w:rsidTr="0024482E">
        <w:trPr>
          <w:trHeight w:val="962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Главы Администраций сельских Поселений Первомайского района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54D" w:rsidRDefault="00AA054D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 рассматриваемой территории</w:t>
            </w:r>
          </w:p>
          <w:p w:rsidR="0024482E" w:rsidRPr="0024482E" w:rsidRDefault="00AA054D" w:rsidP="0024482E">
            <w:pPr>
              <w:suppressAutoHyphens w:val="0"/>
              <w:spacing w:line="315" w:lineRule="atLeast"/>
              <w:textAlignment w:val="baseline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lang w:eastAsia="ru-RU"/>
              </w:rPr>
              <w:t xml:space="preserve"> (</w:t>
            </w:r>
            <w:r w:rsidR="0024482E" w:rsidRPr="0024482E">
              <w:rPr>
                <w:sz w:val="26"/>
                <w:szCs w:val="26"/>
                <w:lang w:eastAsia="ru-RU"/>
              </w:rPr>
              <w:t>по согласованию)</w:t>
            </w:r>
          </w:p>
        </w:tc>
      </w:tr>
      <w:tr w:rsidR="0024482E" w:rsidRPr="0024482E" w:rsidTr="0024482E">
        <w:trPr>
          <w:trHeight w:val="977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>Руководители муниципальных учреждений-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54D" w:rsidRDefault="0024482E" w:rsidP="00AA054D">
            <w:pPr>
              <w:suppressAutoHyphens w:val="0"/>
              <w:spacing w:line="315" w:lineRule="atLeast"/>
              <w:textAlignment w:val="baseline"/>
              <w:rPr>
                <w:sz w:val="26"/>
                <w:szCs w:val="26"/>
                <w:lang w:eastAsia="ru-RU"/>
              </w:rPr>
            </w:pPr>
            <w:r w:rsidRPr="0024482E">
              <w:rPr>
                <w:sz w:val="26"/>
                <w:szCs w:val="26"/>
                <w:lang w:eastAsia="ru-RU"/>
              </w:rPr>
              <w:t xml:space="preserve">на рассматриваемой территории </w:t>
            </w:r>
          </w:p>
          <w:p w:rsidR="0024482E" w:rsidRPr="0024482E" w:rsidRDefault="0024482E" w:rsidP="00AA054D">
            <w:pPr>
              <w:suppressAutoHyphens w:val="0"/>
              <w:spacing w:line="315" w:lineRule="atLeast"/>
              <w:textAlignment w:val="baseline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4482E">
              <w:rPr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4482E" w:rsidRPr="0024482E" w:rsidTr="0024482E">
        <w:trPr>
          <w:trHeight w:hRule="exact" w:val="15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82E" w:rsidRPr="0024482E" w:rsidRDefault="0024482E" w:rsidP="0024482E">
            <w:pPr>
              <w:suppressAutoHyphens w:val="0"/>
              <w:spacing w:line="315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:rsidR="0024482E" w:rsidRPr="0024482E" w:rsidRDefault="0024482E" w:rsidP="0024482E">
      <w:pPr>
        <w:suppressAutoHyphens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24482E" w:rsidRPr="0024482E" w:rsidRDefault="0024482E" w:rsidP="0024482E">
      <w:pPr>
        <w:suppressAutoHyphens w:val="0"/>
        <w:rPr>
          <w:rFonts w:eastAsiaTheme="minorHAnsi"/>
          <w:bCs/>
          <w:sz w:val="28"/>
          <w:szCs w:val="28"/>
          <w:lang w:eastAsia="en-US"/>
        </w:rPr>
      </w:pPr>
    </w:p>
    <w:p w:rsidR="00827415" w:rsidRDefault="00827415" w:rsidP="00AA054D">
      <w:pPr>
        <w:shd w:val="clear" w:color="auto" w:fill="FFFFFF"/>
        <w:suppressAutoHyphens w:val="0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  <w:lang w:eastAsia="ru-RU"/>
        </w:rPr>
      </w:pPr>
    </w:p>
    <w:p w:rsidR="00AA054D" w:rsidRDefault="00AA054D" w:rsidP="00AA054D">
      <w:pPr>
        <w:shd w:val="clear" w:color="auto" w:fill="FFFFFF"/>
        <w:suppressAutoHyphens w:val="0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  <w:lang w:eastAsia="ru-RU"/>
        </w:rPr>
      </w:pPr>
      <w:r w:rsidRPr="0024482E">
        <w:rPr>
          <w:color w:val="2D2D2D"/>
          <w:spacing w:val="2"/>
          <w:sz w:val="22"/>
          <w:szCs w:val="22"/>
          <w:lang w:eastAsia="ru-RU"/>
        </w:rPr>
        <w:lastRenderedPageBreak/>
        <w:t>Приложение N 1</w:t>
      </w:r>
      <w:r w:rsidRPr="0024482E">
        <w:rPr>
          <w:color w:val="2D2D2D"/>
          <w:spacing w:val="2"/>
          <w:sz w:val="22"/>
          <w:szCs w:val="22"/>
          <w:lang w:eastAsia="ru-RU"/>
        </w:rPr>
        <w:br/>
        <w:t xml:space="preserve"> к постановлению Администрации </w:t>
      </w:r>
    </w:p>
    <w:p w:rsidR="0024482E" w:rsidRPr="0024482E" w:rsidRDefault="00AA054D" w:rsidP="00AA054D">
      <w:pPr>
        <w:suppressAutoHyphens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24482E">
        <w:rPr>
          <w:color w:val="2D2D2D"/>
          <w:spacing w:val="2"/>
          <w:sz w:val="22"/>
          <w:szCs w:val="22"/>
          <w:lang w:eastAsia="ru-RU"/>
        </w:rPr>
        <w:t>Первомайского района от 13.02.2025</w:t>
      </w:r>
      <w:r>
        <w:rPr>
          <w:color w:val="2D2D2D"/>
          <w:spacing w:val="2"/>
          <w:sz w:val="22"/>
          <w:szCs w:val="22"/>
          <w:lang w:eastAsia="ru-RU"/>
        </w:rPr>
        <w:t xml:space="preserve"> №34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4482E">
        <w:rPr>
          <w:rFonts w:eastAsiaTheme="minorHAnsi"/>
          <w:b/>
          <w:bCs/>
          <w:sz w:val="26"/>
          <w:szCs w:val="26"/>
          <w:lang w:eastAsia="en-US"/>
        </w:rPr>
        <w:t>ПОЛОЖЕНИЕ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4482E">
        <w:rPr>
          <w:rFonts w:eastAsiaTheme="minorHAnsi"/>
          <w:b/>
          <w:bCs/>
          <w:sz w:val="26"/>
          <w:szCs w:val="26"/>
          <w:lang w:eastAsia="en-US"/>
        </w:rPr>
        <w:t>о муниципальном координационном органе (штабе) по обеспечению проектирования, строительства, реконструкции, капитального ремонта социальных объектов, расположенных   на территории Первомайского района Томской области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4482E">
        <w:rPr>
          <w:rFonts w:eastAsiaTheme="minorHAnsi"/>
          <w:b/>
          <w:bCs/>
          <w:sz w:val="26"/>
          <w:szCs w:val="26"/>
          <w:lang w:eastAsia="en-US"/>
        </w:rPr>
        <w:t>1. Общие положения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 xml:space="preserve">1.1. Настоящее Положение определяет цели, задачи, полномочия и порядок работы создаваемого муниципального координационного органа (штаба) </w:t>
      </w:r>
      <w:r w:rsidR="00AA054D" w:rsidRPr="0024482E">
        <w:rPr>
          <w:rFonts w:eastAsiaTheme="minorHAnsi"/>
          <w:sz w:val="26"/>
          <w:szCs w:val="26"/>
          <w:lang w:eastAsia="en-US"/>
        </w:rPr>
        <w:t>по проектированию</w:t>
      </w:r>
      <w:r w:rsidRPr="0024482E">
        <w:rPr>
          <w:rFonts w:eastAsiaTheme="minorHAnsi"/>
          <w:sz w:val="26"/>
          <w:szCs w:val="26"/>
          <w:lang w:eastAsia="en-US"/>
        </w:rPr>
        <w:t xml:space="preserve">, обеспечению строительства, реконструкции и капитального ремонта социальных объектов, расположенных на территории Первомайского района Томской области, в том числе в рамках реализации национальных проектов, государственных и муниципальных программ и </w:t>
      </w:r>
      <w:r w:rsidR="00AA054D" w:rsidRPr="0024482E">
        <w:rPr>
          <w:rFonts w:eastAsiaTheme="minorHAnsi"/>
          <w:sz w:val="26"/>
          <w:szCs w:val="26"/>
          <w:lang w:eastAsia="en-US"/>
        </w:rPr>
        <w:t>проектов (</w:t>
      </w:r>
      <w:r w:rsidR="00AA054D">
        <w:rPr>
          <w:rFonts w:eastAsiaTheme="minorHAnsi"/>
          <w:sz w:val="26"/>
          <w:szCs w:val="26"/>
          <w:lang w:eastAsia="en-US"/>
        </w:rPr>
        <w:t>далее – муниципальный Штаб</w:t>
      </w:r>
      <w:r w:rsidRPr="0024482E">
        <w:rPr>
          <w:rFonts w:eastAsiaTheme="minorHAnsi"/>
          <w:sz w:val="26"/>
          <w:szCs w:val="26"/>
          <w:lang w:eastAsia="en-US"/>
        </w:rPr>
        <w:t>).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 xml:space="preserve">1.2. Муниципальный Штаб образуется в соответствии с поручениями или указаниями Президента Российской Федерации, Правительства Российской Федерации, Губернатора </w:t>
      </w:r>
      <w:r w:rsidR="00AA054D" w:rsidRPr="0024482E">
        <w:rPr>
          <w:rFonts w:eastAsiaTheme="minorHAnsi"/>
          <w:sz w:val="26"/>
          <w:szCs w:val="26"/>
          <w:lang w:eastAsia="en-US"/>
        </w:rPr>
        <w:t>Томской области</w:t>
      </w:r>
      <w:r w:rsidRPr="0024482E">
        <w:rPr>
          <w:rFonts w:eastAsiaTheme="minorHAnsi"/>
          <w:sz w:val="26"/>
          <w:szCs w:val="26"/>
          <w:lang w:eastAsia="en-US"/>
        </w:rPr>
        <w:t xml:space="preserve">, Администрации Томской области и возглавляется Главой муниципального </w:t>
      </w:r>
      <w:r w:rsidR="00AA054D" w:rsidRPr="0024482E">
        <w:rPr>
          <w:rFonts w:eastAsiaTheme="minorHAnsi"/>
          <w:sz w:val="26"/>
          <w:szCs w:val="26"/>
          <w:lang w:eastAsia="en-US"/>
        </w:rPr>
        <w:t>образования.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1.3. Решения об образовании, реорганизации и упразднении муниципального Штаба осуществляются на основании исполнительно-распорядительного акта органа местного самоуправления Первомайского района. Одновременно указанным актом утверждается положение о муниципальном Штабе и его состав.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1.4. Организационно-техническое обеспечение деятельности муниципального Штаба осуществляет исполнительно-распорядительный орган местного самоуправления Первомайского района.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1.5. Муниципальный Штаб является коллегиальным совещательным консультативным органом, содействующим взаимодействию между органами государственной власти субъекта Российской Федерации, органов местного самоуправления, подведомственными им учреждениями и организациями и иными заинтересованными организациями в целях обеспечения координации работ по проектированию,  строительству, реконструкции и капитальному ремонту социальных  объектов, расположенных на территории Первомайского района, в том числе в рамках реализации национальных проектов, государственных и муниципальных программ и проектов.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1.6. В своей деятельности муниципальный Штаб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нормативными правовыми актами Томской области и муниципальными правовыми актами, а также положением о муниципальном Штабе.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lastRenderedPageBreak/>
        <w:t>1.7. В состав муниципального Штаба включаются представители органов местного самоуправления, руководители муниципальных организаций.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4482E">
        <w:rPr>
          <w:rFonts w:eastAsiaTheme="minorHAnsi"/>
          <w:b/>
          <w:bCs/>
          <w:sz w:val="26"/>
          <w:szCs w:val="26"/>
          <w:lang w:eastAsia="en-US"/>
        </w:rPr>
        <w:t>2. Цели и задачи муниципального Штаба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2.1. Целью создания муниципального Штаба является обеспечение согласованных действий органов местного самоуправления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Первомайского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района Томской области и иных заинтересованных органов и организаций по вопросам строительства, реконструкции и капитального ремонта социальных объектов, расположенных на территории Первомайского района, в том числе в рамках реализации национальных проектов, государственных и муниципальных программ и проектов.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2.2. Основными задачами муниципального Штаба являются подготовка консолидированных предложений и принятие решений по: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2.2.1. Организации взаимодействия и координации деятельности органов местного самоуправления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="00827415" w:rsidRPr="0024482E">
        <w:rPr>
          <w:rFonts w:eastAsiaTheme="minorHAnsi"/>
          <w:sz w:val="26"/>
          <w:szCs w:val="26"/>
          <w:lang w:eastAsia="en-US"/>
        </w:rPr>
        <w:t>Первомайского района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 xml:space="preserve">Томской области и заинтересованных органов и организаций по вопросам </w:t>
      </w:r>
      <w:r w:rsidR="00827415" w:rsidRPr="0024482E">
        <w:rPr>
          <w:rFonts w:eastAsiaTheme="minorHAnsi"/>
          <w:sz w:val="26"/>
          <w:szCs w:val="26"/>
          <w:lang w:eastAsia="en-US"/>
        </w:rPr>
        <w:t>проектирования, строительства</w:t>
      </w:r>
      <w:r w:rsidRPr="0024482E">
        <w:rPr>
          <w:rFonts w:eastAsiaTheme="minorHAnsi"/>
          <w:sz w:val="26"/>
          <w:szCs w:val="26"/>
          <w:lang w:eastAsia="en-US"/>
        </w:rPr>
        <w:t>, рекон</w:t>
      </w:r>
      <w:r w:rsidR="00827415">
        <w:rPr>
          <w:rFonts w:eastAsiaTheme="minorHAnsi"/>
          <w:sz w:val="26"/>
          <w:szCs w:val="26"/>
          <w:lang w:eastAsia="en-US"/>
        </w:rPr>
        <w:t>струкции и капитального ремонта</w:t>
      </w:r>
      <w:r w:rsidRPr="0024482E">
        <w:rPr>
          <w:rFonts w:eastAsiaTheme="minorHAnsi"/>
          <w:sz w:val="26"/>
          <w:szCs w:val="26"/>
          <w:lang w:eastAsia="en-US"/>
        </w:rPr>
        <w:t>, капитального строительства объектов, расположенных на территории Первомайского района Томской области, в том числе в рамках реализации национальных проектов, государственных и муниципальных программ и про</w:t>
      </w:r>
      <w:r w:rsidR="00827415">
        <w:rPr>
          <w:rFonts w:eastAsiaTheme="minorHAnsi"/>
          <w:sz w:val="26"/>
          <w:szCs w:val="26"/>
          <w:lang w:eastAsia="en-US"/>
        </w:rPr>
        <w:t>е</w:t>
      </w:r>
      <w:r w:rsidRPr="0024482E">
        <w:rPr>
          <w:rFonts w:eastAsiaTheme="minorHAnsi"/>
          <w:sz w:val="26"/>
          <w:szCs w:val="26"/>
          <w:lang w:eastAsia="en-US"/>
        </w:rPr>
        <w:t>ктов;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2.2.2. Разработке планов мероприятий, направленных на достижение целей и результатов национальных проектов, государственных и муниципальных программ и проектов;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 xml:space="preserve">2.2.3. Обеспечению выполнения органами местного самоуправления Первомайского района Томской области и </w:t>
      </w:r>
      <w:r w:rsidR="00827415" w:rsidRPr="0024482E">
        <w:rPr>
          <w:rFonts w:eastAsiaTheme="minorHAnsi"/>
          <w:sz w:val="26"/>
          <w:szCs w:val="26"/>
          <w:lang w:eastAsia="en-US"/>
        </w:rPr>
        <w:t>иными заинтересованными органами,</w:t>
      </w:r>
      <w:r w:rsidRPr="0024482E">
        <w:rPr>
          <w:rFonts w:eastAsiaTheme="minorHAnsi"/>
          <w:sz w:val="26"/>
          <w:szCs w:val="26"/>
          <w:lang w:eastAsia="en-US"/>
        </w:rPr>
        <w:t xml:space="preserve"> и организациями в соответствии с требованиями законодательства сроков реализации мероприятий, направленных на достижение целей и результатов национальных проектов, государственных и муниципальных программ и проектов;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 xml:space="preserve">2.2.4. Рассмотрение проблем, связанных с угрозой срыва сроков проектирования, капитального </w:t>
      </w:r>
      <w:r w:rsidR="00827415" w:rsidRPr="0024482E">
        <w:rPr>
          <w:rFonts w:eastAsiaTheme="minorHAnsi"/>
          <w:sz w:val="26"/>
          <w:szCs w:val="26"/>
          <w:lang w:eastAsia="en-US"/>
        </w:rPr>
        <w:t>ремонта, строительства</w:t>
      </w:r>
      <w:r w:rsidRPr="0024482E">
        <w:rPr>
          <w:rFonts w:eastAsiaTheme="minorHAnsi"/>
          <w:sz w:val="26"/>
          <w:szCs w:val="26"/>
          <w:lang w:eastAsia="en-US"/>
        </w:rPr>
        <w:t xml:space="preserve">, </w:t>
      </w:r>
      <w:r w:rsidR="00827415" w:rsidRPr="0024482E">
        <w:rPr>
          <w:rFonts w:eastAsiaTheme="minorHAnsi"/>
          <w:sz w:val="26"/>
          <w:szCs w:val="26"/>
          <w:lang w:eastAsia="en-US"/>
        </w:rPr>
        <w:t>реконструкции социальных</w:t>
      </w:r>
      <w:r w:rsidRPr="0024482E">
        <w:rPr>
          <w:rFonts w:eastAsiaTheme="minorHAnsi"/>
          <w:sz w:val="26"/>
          <w:szCs w:val="26"/>
          <w:lang w:eastAsia="en-US"/>
        </w:rPr>
        <w:t xml:space="preserve"> объектов, расположенных на территории Первомайского района Томской области, в том числе в рамках реализации национальных проектов, государственных и муниципальных программ и проектов; 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2.2.5. Обсуждение вопросов и практики реализации проектов проектирования, строительства, реконструкции, капитального ремонта объектов капитального строительства, в том числе в рамках реализации национальных проектов, государственных и муниципальных программ и проектов;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2.2.6. Оказание органам местного самоуправления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Первомайского   района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Томской области, муниципальным организациям методологического содействия по вопросам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="00827415" w:rsidRPr="0024482E">
        <w:rPr>
          <w:rFonts w:eastAsiaTheme="minorHAnsi"/>
          <w:sz w:val="26"/>
          <w:szCs w:val="26"/>
          <w:lang w:eastAsia="en-US"/>
        </w:rPr>
        <w:t>проектирования, строительства</w:t>
      </w:r>
      <w:r w:rsidRPr="0024482E">
        <w:rPr>
          <w:rFonts w:eastAsiaTheme="minorHAnsi"/>
          <w:sz w:val="26"/>
          <w:szCs w:val="26"/>
          <w:lang w:eastAsia="en-US"/>
        </w:rPr>
        <w:t>, реконструкции и капитального ремонта объектов капитального строительства социальных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 xml:space="preserve">объектов, </w:t>
      </w:r>
      <w:r w:rsidR="00827415" w:rsidRPr="0024482E">
        <w:rPr>
          <w:rFonts w:eastAsiaTheme="minorHAnsi"/>
          <w:sz w:val="26"/>
          <w:szCs w:val="26"/>
          <w:lang w:eastAsia="en-US"/>
        </w:rPr>
        <w:t>расположенных на</w:t>
      </w:r>
      <w:r w:rsidRPr="0024482E">
        <w:rPr>
          <w:rFonts w:eastAsiaTheme="minorHAnsi"/>
          <w:sz w:val="26"/>
          <w:szCs w:val="26"/>
          <w:lang w:eastAsia="en-US"/>
        </w:rPr>
        <w:t xml:space="preserve"> территории Первомайского района </w:t>
      </w:r>
      <w:r w:rsidR="00827415" w:rsidRPr="0024482E">
        <w:rPr>
          <w:rFonts w:eastAsiaTheme="minorHAnsi"/>
          <w:sz w:val="26"/>
          <w:szCs w:val="26"/>
          <w:lang w:eastAsia="en-US"/>
        </w:rPr>
        <w:t>Томской области</w:t>
      </w:r>
      <w:r w:rsidRPr="0024482E">
        <w:rPr>
          <w:rFonts w:eastAsiaTheme="minorHAnsi"/>
          <w:sz w:val="26"/>
          <w:szCs w:val="26"/>
          <w:lang w:eastAsia="en-US"/>
        </w:rPr>
        <w:t>, в том числе в рамках реализации национальных проектов, государственных и муниципальных программ и проектов.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827415" w:rsidRDefault="00827415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827415" w:rsidRDefault="00827415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4482E">
        <w:rPr>
          <w:rFonts w:eastAsiaTheme="minorHAnsi"/>
          <w:b/>
          <w:bCs/>
          <w:sz w:val="26"/>
          <w:szCs w:val="26"/>
          <w:lang w:eastAsia="en-US"/>
        </w:rPr>
        <w:lastRenderedPageBreak/>
        <w:t>3. Права муниципального Штаба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3.1. В соответствии с задачами муниципальный Штаб имеет право: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3.1.1. Запрашивать в федеральных органах исполнительной власти, их территориальных органах, органах исполнительной власти Томской области, органах местного самоуправления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Первомайского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района Томской области, органах государственного контроля (надзора), органах муниципального контроля информацию по вопросам деятельности муниципального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3.1.2. Приглашать на свои заседания представителей заинтересованных органов государственной власти Томской области, органов местного самоуправления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Первомайского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района Томской области, представителей заинтересованных органов и организаций;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3.1.3. Направлять своих представителей для участия в проводимых федеральными органами государственной власти, органами государственной власти Томской области, органами местного самоуправления Первомайского района Томской области, другими органами и организациями совещаниях по вопросам деятельности муниципального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3.1.4. Привлекать к работе муниципального Штаба специалистов и экспертов в области архитектурно-строительного проектирования, инженерных изысканий и строительства объектов капитального строительства (по согласованию).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4482E">
        <w:rPr>
          <w:rFonts w:eastAsiaTheme="minorHAnsi"/>
          <w:b/>
          <w:bCs/>
          <w:sz w:val="26"/>
          <w:szCs w:val="26"/>
          <w:lang w:eastAsia="en-US"/>
        </w:rPr>
        <w:t>4. Порядок работы муниципального Штаба</w:t>
      </w:r>
    </w:p>
    <w:p w:rsidR="0024482E" w:rsidRPr="0024482E" w:rsidRDefault="0024482E" w:rsidP="0024482E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4.1. Муниципальный Штаб формируется в составе председателя Штаба, заместителей председателя Штаба, заместителя председателя Штаба – ответственного секретаря Штаба, а также членов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4.2. Председателем муниципального Штаба является Глава Первомайского   района Томской области</w:t>
      </w:r>
      <w:r w:rsidR="00827415">
        <w:rPr>
          <w:rFonts w:eastAsiaTheme="minorHAnsi"/>
          <w:sz w:val="26"/>
          <w:szCs w:val="26"/>
          <w:lang w:eastAsia="en-US"/>
        </w:rPr>
        <w:t xml:space="preserve"> </w:t>
      </w:r>
      <w:r w:rsidRPr="0024482E">
        <w:rPr>
          <w:rFonts w:eastAsiaTheme="minorHAnsi"/>
          <w:sz w:val="26"/>
          <w:szCs w:val="26"/>
          <w:lang w:eastAsia="en-US"/>
        </w:rPr>
        <w:t>(далее – Председатель).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 Председатель осуществляет следующие полномочия: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4.3.1. Осуществляет общее руководство деятельностью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4.3.2. Принимает решение о дате, месте, времени проведения и повестке для заседания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4.3.3. Ведет заседание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4.3.4. Подписывает протокол заседаний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4.3.5. Дает рекомендации членам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4.3.6. Инициирует изменение состава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4.3.7. Осуществляет общий контроль за реализацией решений, принятых Штабом.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4.4. В период отсутствия Председателя его обязанности исполняет заместитель председателя Штаба по поручению Председателя.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4.5. Ответственный секретарь муниципального Штаба: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4.5.1. Извещает членов Штаба о дате, времени, месте и повестке дня заседания Штаба, в том числе обеспечивает рассылку документов к заседанию Штаба его членам;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4.5.2. Оформляет протоколы заседаний Штаба, направляет их членам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4.5.3. Готовит проекты решений Штаба, иных документов;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4.5.4. Осуществляет иные мероприятия по обеспечению работы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4.6.</w:t>
      </w:r>
      <w:r w:rsidRPr="0024482E">
        <w:rPr>
          <w:rFonts w:eastAsiaTheme="minorHAnsi"/>
          <w:sz w:val="26"/>
          <w:szCs w:val="26"/>
          <w:lang w:val="en-US" w:eastAsia="en-US"/>
        </w:rPr>
        <w:t> </w:t>
      </w:r>
      <w:r w:rsidRPr="0024482E">
        <w:rPr>
          <w:rFonts w:eastAsiaTheme="minorHAnsi"/>
          <w:sz w:val="26"/>
          <w:szCs w:val="26"/>
          <w:lang w:eastAsia="en-US"/>
        </w:rPr>
        <w:t xml:space="preserve">Члены муниципального Штаба имеют право: 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lastRenderedPageBreak/>
        <w:t>4.6.1. Выступать и вносить предложения по обсуждаемым вопросам на заседании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4.6.2. Использовать в своей деятельности информацию, полученную в рамках работы Штаба;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4.6.3. Разрабатывать и вносить на обсуждение проекты решений по вопросам деятельности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4.7. Члены муниципального Штаба принимают участие в заседании Штаба лично. В случае невозможности присутствовать на заседании Штаба члены Штаба обязаны уведомить об этом ответственного секретаря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4.8. При невозможности присутствия на заседании муниципального Штаба член Штаба вправе направить свое мнение по вопросам, включенным в повестку дня, в письменной форме. Указанное мнение подлежит рассмотрению на заседании Штаба, а также является неотъемлемой частью протокола заседания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4.9. Заседания муниципального Штаба проводятся по мере необходимости, но не реже одного раза в квартал.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4.10. Внеочередные заседания Штаба могут быть инициированы по решению Председателя или членами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4.11. Работа муниципального Штаба организуется в форме заседаний, совещаний членов Штаба (в том числе с использованием аудио- и видеосвязи).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4.12. Заседание муниципального Штаба считается правомочным, если на нем присутствует более половины его членов. Решения Штаба принимаются открытым голосованием простым большинством голосов присутствующих на заседании членов Штаба. В случае равенства голосов решающим является голос председательствующего на заседании Штаба.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482E">
        <w:rPr>
          <w:rFonts w:eastAsiaTheme="minorHAnsi"/>
          <w:sz w:val="26"/>
          <w:szCs w:val="26"/>
          <w:lang w:eastAsia="en-US"/>
        </w:rPr>
        <w:t>4.13. Решения муниципального Штаба оформляются в виде протокола, который подписывается ответственным секретарем Штаба и утверждается председателем Штаба (в его отсутствие – заместителем председателя Штаба).</w:t>
      </w: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rPr>
          <w:rFonts w:eastAsiaTheme="minorHAnsi"/>
          <w:sz w:val="26"/>
          <w:szCs w:val="26"/>
          <w:lang w:eastAsia="en-US"/>
        </w:rPr>
      </w:pPr>
    </w:p>
    <w:p w:rsidR="0024482E" w:rsidRPr="0024482E" w:rsidRDefault="0024482E" w:rsidP="0024482E">
      <w:pPr>
        <w:suppressAutoHyphens w:val="0"/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:rsidR="0024482E" w:rsidRPr="00AA054D" w:rsidRDefault="0024482E" w:rsidP="005050E7">
      <w:pPr>
        <w:rPr>
          <w:sz w:val="26"/>
          <w:szCs w:val="26"/>
        </w:rPr>
      </w:pPr>
    </w:p>
    <w:p w:rsidR="005050E7" w:rsidRPr="00AA054D" w:rsidRDefault="005050E7" w:rsidP="005050E7">
      <w:pPr>
        <w:rPr>
          <w:sz w:val="26"/>
          <w:szCs w:val="26"/>
        </w:rPr>
      </w:pPr>
    </w:p>
    <w:sectPr w:rsidR="005050E7" w:rsidRPr="00AA054D" w:rsidSect="0024482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3E3" w:rsidRDefault="00E243E3" w:rsidP="00EB75D4">
      <w:r>
        <w:separator/>
      </w:r>
    </w:p>
  </w:endnote>
  <w:endnote w:type="continuationSeparator" w:id="0">
    <w:p w:rsidR="00E243E3" w:rsidRDefault="00E243E3" w:rsidP="00E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3E3" w:rsidRDefault="00E243E3" w:rsidP="00EB75D4">
      <w:r>
        <w:separator/>
      </w:r>
    </w:p>
  </w:footnote>
  <w:footnote w:type="continuationSeparator" w:id="0">
    <w:p w:rsidR="00E243E3" w:rsidRDefault="00E243E3" w:rsidP="00E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</w:abstractNum>
  <w:abstractNum w:abstractNumId="2" w15:restartNumberingAfterBreak="0">
    <w:nsid w:val="0BD2374C"/>
    <w:multiLevelType w:val="hybridMultilevel"/>
    <w:tmpl w:val="97843CFE"/>
    <w:lvl w:ilvl="0" w:tplc="592434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48C6479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03BF5"/>
    <w:multiLevelType w:val="hybridMultilevel"/>
    <w:tmpl w:val="426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64FE4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2B6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A1982"/>
    <w:multiLevelType w:val="hybridMultilevel"/>
    <w:tmpl w:val="88CA349A"/>
    <w:lvl w:ilvl="0" w:tplc="45B82D6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8A43034"/>
    <w:multiLevelType w:val="hybridMultilevel"/>
    <w:tmpl w:val="ECFA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16A0E"/>
    <w:multiLevelType w:val="hybridMultilevel"/>
    <w:tmpl w:val="2982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8355E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86EE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21F7263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20"/>
    <w:rsid w:val="000003C1"/>
    <w:rsid w:val="00001575"/>
    <w:rsid w:val="0000395F"/>
    <w:rsid w:val="000039E8"/>
    <w:rsid w:val="00007388"/>
    <w:rsid w:val="00011F63"/>
    <w:rsid w:val="000133B7"/>
    <w:rsid w:val="00016EA7"/>
    <w:rsid w:val="00020060"/>
    <w:rsid w:val="00021247"/>
    <w:rsid w:val="0002170B"/>
    <w:rsid w:val="00023DBB"/>
    <w:rsid w:val="00024113"/>
    <w:rsid w:val="00027A6C"/>
    <w:rsid w:val="00031E02"/>
    <w:rsid w:val="00034297"/>
    <w:rsid w:val="000366A3"/>
    <w:rsid w:val="00041DD3"/>
    <w:rsid w:val="00041FA3"/>
    <w:rsid w:val="0004573E"/>
    <w:rsid w:val="00050A06"/>
    <w:rsid w:val="00050CF6"/>
    <w:rsid w:val="00051812"/>
    <w:rsid w:val="000518DE"/>
    <w:rsid w:val="00053016"/>
    <w:rsid w:val="00055BBC"/>
    <w:rsid w:val="00056E78"/>
    <w:rsid w:val="00057C96"/>
    <w:rsid w:val="00062630"/>
    <w:rsid w:val="00063BC7"/>
    <w:rsid w:val="0006549D"/>
    <w:rsid w:val="00065FBC"/>
    <w:rsid w:val="00067408"/>
    <w:rsid w:val="000706BE"/>
    <w:rsid w:val="000721C2"/>
    <w:rsid w:val="00073BE5"/>
    <w:rsid w:val="00073FD1"/>
    <w:rsid w:val="0007530D"/>
    <w:rsid w:val="000754AB"/>
    <w:rsid w:val="0007632E"/>
    <w:rsid w:val="00076F2B"/>
    <w:rsid w:val="0008719C"/>
    <w:rsid w:val="000878AC"/>
    <w:rsid w:val="00087E46"/>
    <w:rsid w:val="00091567"/>
    <w:rsid w:val="00093189"/>
    <w:rsid w:val="0009319A"/>
    <w:rsid w:val="00096D1E"/>
    <w:rsid w:val="000A054B"/>
    <w:rsid w:val="000A244D"/>
    <w:rsid w:val="000A2F6E"/>
    <w:rsid w:val="000A4C55"/>
    <w:rsid w:val="000A5F07"/>
    <w:rsid w:val="000B47AC"/>
    <w:rsid w:val="000B63F2"/>
    <w:rsid w:val="000C03E3"/>
    <w:rsid w:val="000C0E1E"/>
    <w:rsid w:val="000C20C0"/>
    <w:rsid w:val="000C50BB"/>
    <w:rsid w:val="000C6775"/>
    <w:rsid w:val="000C72AF"/>
    <w:rsid w:val="000D08D6"/>
    <w:rsid w:val="000D1164"/>
    <w:rsid w:val="000D551E"/>
    <w:rsid w:val="000E0597"/>
    <w:rsid w:val="000E15AA"/>
    <w:rsid w:val="000E2754"/>
    <w:rsid w:val="000E3BA4"/>
    <w:rsid w:val="000E5701"/>
    <w:rsid w:val="000F3472"/>
    <w:rsid w:val="000F4254"/>
    <w:rsid w:val="000F7458"/>
    <w:rsid w:val="00100356"/>
    <w:rsid w:val="00105ED5"/>
    <w:rsid w:val="001068F9"/>
    <w:rsid w:val="00107F8A"/>
    <w:rsid w:val="001106C3"/>
    <w:rsid w:val="00111277"/>
    <w:rsid w:val="00112DD7"/>
    <w:rsid w:val="00113251"/>
    <w:rsid w:val="00113576"/>
    <w:rsid w:val="00115AE0"/>
    <w:rsid w:val="0011665D"/>
    <w:rsid w:val="0011681E"/>
    <w:rsid w:val="00116889"/>
    <w:rsid w:val="001204C7"/>
    <w:rsid w:val="00122A28"/>
    <w:rsid w:val="00123F86"/>
    <w:rsid w:val="00125CFE"/>
    <w:rsid w:val="00130700"/>
    <w:rsid w:val="00131DCF"/>
    <w:rsid w:val="00132102"/>
    <w:rsid w:val="00133D47"/>
    <w:rsid w:val="00134C59"/>
    <w:rsid w:val="0013506D"/>
    <w:rsid w:val="00135CFA"/>
    <w:rsid w:val="00136509"/>
    <w:rsid w:val="00137966"/>
    <w:rsid w:val="001401F7"/>
    <w:rsid w:val="00140BEC"/>
    <w:rsid w:val="00142249"/>
    <w:rsid w:val="00144602"/>
    <w:rsid w:val="00145486"/>
    <w:rsid w:val="001471A8"/>
    <w:rsid w:val="00150135"/>
    <w:rsid w:val="001506F0"/>
    <w:rsid w:val="00150F2A"/>
    <w:rsid w:val="00151A8B"/>
    <w:rsid w:val="00153AEA"/>
    <w:rsid w:val="001548D4"/>
    <w:rsid w:val="00154B89"/>
    <w:rsid w:val="00166E68"/>
    <w:rsid w:val="00167A71"/>
    <w:rsid w:val="00171D23"/>
    <w:rsid w:val="00172DAA"/>
    <w:rsid w:val="00172E95"/>
    <w:rsid w:val="001741E7"/>
    <w:rsid w:val="00177EA5"/>
    <w:rsid w:val="00181AFE"/>
    <w:rsid w:val="001879CD"/>
    <w:rsid w:val="00194B89"/>
    <w:rsid w:val="00194C36"/>
    <w:rsid w:val="00195047"/>
    <w:rsid w:val="001A132F"/>
    <w:rsid w:val="001A1FFC"/>
    <w:rsid w:val="001A299A"/>
    <w:rsid w:val="001A3126"/>
    <w:rsid w:val="001A3794"/>
    <w:rsid w:val="001A569D"/>
    <w:rsid w:val="001A7818"/>
    <w:rsid w:val="001B039C"/>
    <w:rsid w:val="001B08D9"/>
    <w:rsid w:val="001B1149"/>
    <w:rsid w:val="001B13F9"/>
    <w:rsid w:val="001B1E6E"/>
    <w:rsid w:val="001B25D6"/>
    <w:rsid w:val="001B5720"/>
    <w:rsid w:val="001B5ABA"/>
    <w:rsid w:val="001B5CC7"/>
    <w:rsid w:val="001B67C6"/>
    <w:rsid w:val="001B6BA9"/>
    <w:rsid w:val="001B6DBB"/>
    <w:rsid w:val="001C0B6D"/>
    <w:rsid w:val="001C35BE"/>
    <w:rsid w:val="001C4610"/>
    <w:rsid w:val="001C5513"/>
    <w:rsid w:val="001C5FF0"/>
    <w:rsid w:val="001D0B09"/>
    <w:rsid w:val="001D0F83"/>
    <w:rsid w:val="001D6975"/>
    <w:rsid w:val="001D6AB5"/>
    <w:rsid w:val="001E06AD"/>
    <w:rsid w:val="001E1750"/>
    <w:rsid w:val="001E343C"/>
    <w:rsid w:val="001E4E89"/>
    <w:rsid w:val="001E75AB"/>
    <w:rsid w:val="001F2A57"/>
    <w:rsid w:val="001F6184"/>
    <w:rsid w:val="001F679C"/>
    <w:rsid w:val="0020157F"/>
    <w:rsid w:val="00205D87"/>
    <w:rsid w:val="002075FE"/>
    <w:rsid w:val="00207819"/>
    <w:rsid w:val="00211473"/>
    <w:rsid w:val="00211FB3"/>
    <w:rsid w:val="00212055"/>
    <w:rsid w:val="00215E37"/>
    <w:rsid w:val="00225230"/>
    <w:rsid w:val="00226617"/>
    <w:rsid w:val="00227A55"/>
    <w:rsid w:val="00230B13"/>
    <w:rsid w:val="00233D85"/>
    <w:rsid w:val="00237492"/>
    <w:rsid w:val="0024039F"/>
    <w:rsid w:val="00240676"/>
    <w:rsid w:val="00241CB2"/>
    <w:rsid w:val="0024476F"/>
    <w:rsid w:val="0024482E"/>
    <w:rsid w:val="00245D9E"/>
    <w:rsid w:val="0024751F"/>
    <w:rsid w:val="00251F7B"/>
    <w:rsid w:val="002528A1"/>
    <w:rsid w:val="0025341D"/>
    <w:rsid w:val="00254602"/>
    <w:rsid w:val="00254D5E"/>
    <w:rsid w:val="002554F1"/>
    <w:rsid w:val="002557FB"/>
    <w:rsid w:val="002559BB"/>
    <w:rsid w:val="0025612D"/>
    <w:rsid w:val="002564B0"/>
    <w:rsid w:val="00256CE0"/>
    <w:rsid w:val="00260B66"/>
    <w:rsid w:val="002659AD"/>
    <w:rsid w:val="002711CD"/>
    <w:rsid w:val="00272134"/>
    <w:rsid w:val="00272EBA"/>
    <w:rsid w:val="0027333F"/>
    <w:rsid w:val="00275459"/>
    <w:rsid w:val="002823D8"/>
    <w:rsid w:val="00283BB1"/>
    <w:rsid w:val="002847EC"/>
    <w:rsid w:val="002852C0"/>
    <w:rsid w:val="00286101"/>
    <w:rsid w:val="00286136"/>
    <w:rsid w:val="00290432"/>
    <w:rsid w:val="00290BEC"/>
    <w:rsid w:val="00291624"/>
    <w:rsid w:val="00291B93"/>
    <w:rsid w:val="00292358"/>
    <w:rsid w:val="00295D7C"/>
    <w:rsid w:val="00296B5B"/>
    <w:rsid w:val="00296FDE"/>
    <w:rsid w:val="002971A7"/>
    <w:rsid w:val="002A4FCC"/>
    <w:rsid w:val="002A61ED"/>
    <w:rsid w:val="002B0303"/>
    <w:rsid w:val="002B3BB3"/>
    <w:rsid w:val="002B4084"/>
    <w:rsid w:val="002B527A"/>
    <w:rsid w:val="002B580D"/>
    <w:rsid w:val="002C01BB"/>
    <w:rsid w:val="002C05E6"/>
    <w:rsid w:val="002C1E1A"/>
    <w:rsid w:val="002C4CB5"/>
    <w:rsid w:val="002C504B"/>
    <w:rsid w:val="002C5618"/>
    <w:rsid w:val="002C5EED"/>
    <w:rsid w:val="002D4221"/>
    <w:rsid w:val="002D65C7"/>
    <w:rsid w:val="002E0371"/>
    <w:rsid w:val="002E32B2"/>
    <w:rsid w:val="002E62C5"/>
    <w:rsid w:val="002E6EAD"/>
    <w:rsid w:val="002F144E"/>
    <w:rsid w:val="002F2E46"/>
    <w:rsid w:val="002F332E"/>
    <w:rsid w:val="002F6047"/>
    <w:rsid w:val="00300C9B"/>
    <w:rsid w:val="00302E76"/>
    <w:rsid w:val="00304456"/>
    <w:rsid w:val="00306F92"/>
    <w:rsid w:val="00307000"/>
    <w:rsid w:val="003133C4"/>
    <w:rsid w:val="00314A5A"/>
    <w:rsid w:val="00317B88"/>
    <w:rsid w:val="00321398"/>
    <w:rsid w:val="00323B18"/>
    <w:rsid w:val="0032681A"/>
    <w:rsid w:val="00331D10"/>
    <w:rsid w:val="00333C95"/>
    <w:rsid w:val="003346C3"/>
    <w:rsid w:val="00334C07"/>
    <w:rsid w:val="003377B8"/>
    <w:rsid w:val="0034076B"/>
    <w:rsid w:val="003410B8"/>
    <w:rsid w:val="00343313"/>
    <w:rsid w:val="003433E3"/>
    <w:rsid w:val="00343757"/>
    <w:rsid w:val="00345EAC"/>
    <w:rsid w:val="00350D71"/>
    <w:rsid w:val="00352152"/>
    <w:rsid w:val="00360B05"/>
    <w:rsid w:val="0036183C"/>
    <w:rsid w:val="00362D7B"/>
    <w:rsid w:val="003659F4"/>
    <w:rsid w:val="0036767D"/>
    <w:rsid w:val="003704BF"/>
    <w:rsid w:val="003705D5"/>
    <w:rsid w:val="00371794"/>
    <w:rsid w:val="003729D9"/>
    <w:rsid w:val="003732CC"/>
    <w:rsid w:val="00380410"/>
    <w:rsid w:val="0038152D"/>
    <w:rsid w:val="00383C87"/>
    <w:rsid w:val="003860DE"/>
    <w:rsid w:val="00386B12"/>
    <w:rsid w:val="003878D8"/>
    <w:rsid w:val="00387E2F"/>
    <w:rsid w:val="00391952"/>
    <w:rsid w:val="00397B3C"/>
    <w:rsid w:val="00397DD4"/>
    <w:rsid w:val="003A18B9"/>
    <w:rsid w:val="003A277A"/>
    <w:rsid w:val="003A45BE"/>
    <w:rsid w:val="003A4671"/>
    <w:rsid w:val="003A485F"/>
    <w:rsid w:val="003A511D"/>
    <w:rsid w:val="003A62EA"/>
    <w:rsid w:val="003A6EB6"/>
    <w:rsid w:val="003A6EE2"/>
    <w:rsid w:val="003A7060"/>
    <w:rsid w:val="003A7447"/>
    <w:rsid w:val="003A74B4"/>
    <w:rsid w:val="003A7F52"/>
    <w:rsid w:val="003B0EFC"/>
    <w:rsid w:val="003B19DB"/>
    <w:rsid w:val="003B7491"/>
    <w:rsid w:val="003B7DB1"/>
    <w:rsid w:val="003C6DBE"/>
    <w:rsid w:val="003C7636"/>
    <w:rsid w:val="003D0144"/>
    <w:rsid w:val="003D068F"/>
    <w:rsid w:val="003D0BB2"/>
    <w:rsid w:val="003D0BE5"/>
    <w:rsid w:val="003D0DBE"/>
    <w:rsid w:val="003D151E"/>
    <w:rsid w:val="003D2CC9"/>
    <w:rsid w:val="003D3626"/>
    <w:rsid w:val="003D419E"/>
    <w:rsid w:val="003D45D2"/>
    <w:rsid w:val="003D4B9B"/>
    <w:rsid w:val="003D6DFD"/>
    <w:rsid w:val="003D7E1D"/>
    <w:rsid w:val="003E0490"/>
    <w:rsid w:val="003E0C07"/>
    <w:rsid w:val="003E0EA4"/>
    <w:rsid w:val="003E1A1D"/>
    <w:rsid w:val="003E1E0B"/>
    <w:rsid w:val="003E2820"/>
    <w:rsid w:val="003E36B2"/>
    <w:rsid w:val="003E5260"/>
    <w:rsid w:val="003E5641"/>
    <w:rsid w:val="003E64F2"/>
    <w:rsid w:val="003E754E"/>
    <w:rsid w:val="003F03B8"/>
    <w:rsid w:val="003F1546"/>
    <w:rsid w:val="003F293F"/>
    <w:rsid w:val="003F3EF5"/>
    <w:rsid w:val="003F4CC6"/>
    <w:rsid w:val="00405FFC"/>
    <w:rsid w:val="004106CE"/>
    <w:rsid w:val="00412DB7"/>
    <w:rsid w:val="00412EBE"/>
    <w:rsid w:val="004130E4"/>
    <w:rsid w:val="00413380"/>
    <w:rsid w:val="00414967"/>
    <w:rsid w:val="00415DAA"/>
    <w:rsid w:val="00416693"/>
    <w:rsid w:val="00423C3C"/>
    <w:rsid w:val="00425907"/>
    <w:rsid w:val="004301FD"/>
    <w:rsid w:val="00430FEE"/>
    <w:rsid w:val="00431A5C"/>
    <w:rsid w:val="00431AE2"/>
    <w:rsid w:val="00432292"/>
    <w:rsid w:val="00433B88"/>
    <w:rsid w:val="00434C1B"/>
    <w:rsid w:val="00434EB4"/>
    <w:rsid w:val="00437ACE"/>
    <w:rsid w:val="004402A8"/>
    <w:rsid w:val="00443555"/>
    <w:rsid w:val="00443E97"/>
    <w:rsid w:val="00444310"/>
    <w:rsid w:val="004459E7"/>
    <w:rsid w:val="00447F8D"/>
    <w:rsid w:val="004501B1"/>
    <w:rsid w:val="0045381D"/>
    <w:rsid w:val="0045702B"/>
    <w:rsid w:val="00461F38"/>
    <w:rsid w:val="00462748"/>
    <w:rsid w:val="00464E5A"/>
    <w:rsid w:val="00466C6D"/>
    <w:rsid w:val="00467E99"/>
    <w:rsid w:val="00470F4B"/>
    <w:rsid w:val="004723CA"/>
    <w:rsid w:val="004745C9"/>
    <w:rsid w:val="0047743E"/>
    <w:rsid w:val="00480FCC"/>
    <w:rsid w:val="0048499C"/>
    <w:rsid w:val="00487750"/>
    <w:rsid w:val="00491D29"/>
    <w:rsid w:val="00492DF1"/>
    <w:rsid w:val="00492F94"/>
    <w:rsid w:val="00493750"/>
    <w:rsid w:val="004A0FD7"/>
    <w:rsid w:val="004A290B"/>
    <w:rsid w:val="004A5BAA"/>
    <w:rsid w:val="004A6F32"/>
    <w:rsid w:val="004B16AA"/>
    <w:rsid w:val="004B48AD"/>
    <w:rsid w:val="004B50AC"/>
    <w:rsid w:val="004B52DE"/>
    <w:rsid w:val="004B7209"/>
    <w:rsid w:val="004C092D"/>
    <w:rsid w:val="004C2DFD"/>
    <w:rsid w:val="004C33E0"/>
    <w:rsid w:val="004C5DD0"/>
    <w:rsid w:val="004C5DEF"/>
    <w:rsid w:val="004D0D13"/>
    <w:rsid w:val="004D2A4B"/>
    <w:rsid w:val="004D2E5C"/>
    <w:rsid w:val="004D46FA"/>
    <w:rsid w:val="004D5794"/>
    <w:rsid w:val="004E009A"/>
    <w:rsid w:val="004E07C9"/>
    <w:rsid w:val="004E2483"/>
    <w:rsid w:val="004E4D2C"/>
    <w:rsid w:val="004F3F3F"/>
    <w:rsid w:val="004F5181"/>
    <w:rsid w:val="005038AB"/>
    <w:rsid w:val="00504AC7"/>
    <w:rsid w:val="005050E7"/>
    <w:rsid w:val="005056F1"/>
    <w:rsid w:val="005058CD"/>
    <w:rsid w:val="00507216"/>
    <w:rsid w:val="0051117B"/>
    <w:rsid w:val="00512BD7"/>
    <w:rsid w:val="00512CD7"/>
    <w:rsid w:val="00512E71"/>
    <w:rsid w:val="005149AC"/>
    <w:rsid w:val="00514E00"/>
    <w:rsid w:val="00515BC5"/>
    <w:rsid w:val="00516F98"/>
    <w:rsid w:val="005176E6"/>
    <w:rsid w:val="00522666"/>
    <w:rsid w:val="00522834"/>
    <w:rsid w:val="00523A7E"/>
    <w:rsid w:val="00523C7A"/>
    <w:rsid w:val="00523FCD"/>
    <w:rsid w:val="00524897"/>
    <w:rsid w:val="0052565B"/>
    <w:rsid w:val="00530738"/>
    <w:rsid w:val="00530F13"/>
    <w:rsid w:val="005311EF"/>
    <w:rsid w:val="005318B4"/>
    <w:rsid w:val="00532239"/>
    <w:rsid w:val="0053251D"/>
    <w:rsid w:val="00532EE9"/>
    <w:rsid w:val="00534B0A"/>
    <w:rsid w:val="005415B4"/>
    <w:rsid w:val="00543F1E"/>
    <w:rsid w:val="00544328"/>
    <w:rsid w:val="00547EB1"/>
    <w:rsid w:val="0055346A"/>
    <w:rsid w:val="00553E79"/>
    <w:rsid w:val="00554D19"/>
    <w:rsid w:val="00555491"/>
    <w:rsid w:val="0055624A"/>
    <w:rsid w:val="00556B17"/>
    <w:rsid w:val="00557AC3"/>
    <w:rsid w:val="00557D1F"/>
    <w:rsid w:val="0056103C"/>
    <w:rsid w:val="00563A06"/>
    <w:rsid w:val="0056662D"/>
    <w:rsid w:val="005670F8"/>
    <w:rsid w:val="00572693"/>
    <w:rsid w:val="00575262"/>
    <w:rsid w:val="00576521"/>
    <w:rsid w:val="00576BCD"/>
    <w:rsid w:val="00577A5D"/>
    <w:rsid w:val="00580643"/>
    <w:rsid w:val="005814BA"/>
    <w:rsid w:val="0058150D"/>
    <w:rsid w:val="00582ACB"/>
    <w:rsid w:val="00586987"/>
    <w:rsid w:val="00587E4E"/>
    <w:rsid w:val="005919D7"/>
    <w:rsid w:val="00592078"/>
    <w:rsid w:val="0059418D"/>
    <w:rsid w:val="0059515C"/>
    <w:rsid w:val="00595434"/>
    <w:rsid w:val="00597987"/>
    <w:rsid w:val="005A0B94"/>
    <w:rsid w:val="005B0BF0"/>
    <w:rsid w:val="005B1027"/>
    <w:rsid w:val="005B3F37"/>
    <w:rsid w:val="005B42EA"/>
    <w:rsid w:val="005C0E99"/>
    <w:rsid w:val="005C163C"/>
    <w:rsid w:val="005C2D9A"/>
    <w:rsid w:val="005C34B8"/>
    <w:rsid w:val="005D07DC"/>
    <w:rsid w:val="005D0877"/>
    <w:rsid w:val="005D2F35"/>
    <w:rsid w:val="005D3393"/>
    <w:rsid w:val="005D3921"/>
    <w:rsid w:val="005D6671"/>
    <w:rsid w:val="005E0C51"/>
    <w:rsid w:val="005E10F8"/>
    <w:rsid w:val="005E11E7"/>
    <w:rsid w:val="005E2E32"/>
    <w:rsid w:val="005F056B"/>
    <w:rsid w:val="005F0D00"/>
    <w:rsid w:val="005F3711"/>
    <w:rsid w:val="005F61E3"/>
    <w:rsid w:val="005F6A14"/>
    <w:rsid w:val="006000D4"/>
    <w:rsid w:val="00600377"/>
    <w:rsid w:val="00601EA4"/>
    <w:rsid w:val="00602401"/>
    <w:rsid w:val="006028BF"/>
    <w:rsid w:val="00602D35"/>
    <w:rsid w:val="00602EA4"/>
    <w:rsid w:val="006030BE"/>
    <w:rsid w:val="00603435"/>
    <w:rsid w:val="00604E71"/>
    <w:rsid w:val="00616B3A"/>
    <w:rsid w:val="0062026D"/>
    <w:rsid w:val="006208E1"/>
    <w:rsid w:val="00624A8F"/>
    <w:rsid w:val="00625114"/>
    <w:rsid w:val="00626670"/>
    <w:rsid w:val="00627467"/>
    <w:rsid w:val="00630C66"/>
    <w:rsid w:val="00633EEE"/>
    <w:rsid w:val="0063404E"/>
    <w:rsid w:val="00636102"/>
    <w:rsid w:val="0064153E"/>
    <w:rsid w:val="00642214"/>
    <w:rsid w:val="0064471D"/>
    <w:rsid w:val="00645ADA"/>
    <w:rsid w:val="00652135"/>
    <w:rsid w:val="006625AC"/>
    <w:rsid w:val="006638F8"/>
    <w:rsid w:val="00664BCC"/>
    <w:rsid w:val="006673A5"/>
    <w:rsid w:val="00670861"/>
    <w:rsid w:val="006715BB"/>
    <w:rsid w:val="00673D59"/>
    <w:rsid w:val="00675D07"/>
    <w:rsid w:val="006769E7"/>
    <w:rsid w:val="00681156"/>
    <w:rsid w:val="00682A9E"/>
    <w:rsid w:val="00682B04"/>
    <w:rsid w:val="0068301D"/>
    <w:rsid w:val="00684963"/>
    <w:rsid w:val="006876B1"/>
    <w:rsid w:val="00694B2D"/>
    <w:rsid w:val="0069608E"/>
    <w:rsid w:val="006A11E9"/>
    <w:rsid w:val="006A3AC9"/>
    <w:rsid w:val="006A3FE4"/>
    <w:rsid w:val="006A7D63"/>
    <w:rsid w:val="006B7F27"/>
    <w:rsid w:val="006C1995"/>
    <w:rsid w:val="006C2739"/>
    <w:rsid w:val="006C48A4"/>
    <w:rsid w:val="006C5B45"/>
    <w:rsid w:val="006D0375"/>
    <w:rsid w:val="006D1A13"/>
    <w:rsid w:val="006D2282"/>
    <w:rsid w:val="006D3BAF"/>
    <w:rsid w:val="006D65DC"/>
    <w:rsid w:val="006D6D49"/>
    <w:rsid w:val="006E03CF"/>
    <w:rsid w:val="006E104C"/>
    <w:rsid w:val="006E3B3F"/>
    <w:rsid w:val="006E57E8"/>
    <w:rsid w:val="006E722C"/>
    <w:rsid w:val="006F1B70"/>
    <w:rsid w:val="006F3CFC"/>
    <w:rsid w:val="006F56A0"/>
    <w:rsid w:val="006F5727"/>
    <w:rsid w:val="00700453"/>
    <w:rsid w:val="00701820"/>
    <w:rsid w:val="00701A84"/>
    <w:rsid w:val="00707A9D"/>
    <w:rsid w:val="00711699"/>
    <w:rsid w:val="0071640C"/>
    <w:rsid w:val="00716AA0"/>
    <w:rsid w:val="0072032F"/>
    <w:rsid w:val="0072376A"/>
    <w:rsid w:val="007239F7"/>
    <w:rsid w:val="00734C9C"/>
    <w:rsid w:val="007357E7"/>
    <w:rsid w:val="00750C18"/>
    <w:rsid w:val="00754F07"/>
    <w:rsid w:val="007564FE"/>
    <w:rsid w:val="007612D9"/>
    <w:rsid w:val="00761B67"/>
    <w:rsid w:val="00766128"/>
    <w:rsid w:val="0076641E"/>
    <w:rsid w:val="0076666D"/>
    <w:rsid w:val="00766919"/>
    <w:rsid w:val="00766ADB"/>
    <w:rsid w:val="00767C8B"/>
    <w:rsid w:val="007720DE"/>
    <w:rsid w:val="0077565B"/>
    <w:rsid w:val="00782459"/>
    <w:rsid w:val="0078736B"/>
    <w:rsid w:val="00787A0C"/>
    <w:rsid w:val="007912DB"/>
    <w:rsid w:val="00792925"/>
    <w:rsid w:val="007945DA"/>
    <w:rsid w:val="007977CC"/>
    <w:rsid w:val="007979B3"/>
    <w:rsid w:val="007979DA"/>
    <w:rsid w:val="00797B35"/>
    <w:rsid w:val="007A1400"/>
    <w:rsid w:val="007A215F"/>
    <w:rsid w:val="007B078F"/>
    <w:rsid w:val="007B09F9"/>
    <w:rsid w:val="007B0A72"/>
    <w:rsid w:val="007B303B"/>
    <w:rsid w:val="007B458F"/>
    <w:rsid w:val="007C0846"/>
    <w:rsid w:val="007C115C"/>
    <w:rsid w:val="007C2836"/>
    <w:rsid w:val="007C2FD3"/>
    <w:rsid w:val="007C34E6"/>
    <w:rsid w:val="007D0027"/>
    <w:rsid w:val="007D105E"/>
    <w:rsid w:val="007D2720"/>
    <w:rsid w:val="007D355C"/>
    <w:rsid w:val="007D38B4"/>
    <w:rsid w:val="007D4227"/>
    <w:rsid w:val="007D5D4E"/>
    <w:rsid w:val="007D64A5"/>
    <w:rsid w:val="007D6D9B"/>
    <w:rsid w:val="007D729B"/>
    <w:rsid w:val="007E0A39"/>
    <w:rsid w:val="007E220E"/>
    <w:rsid w:val="007E2A01"/>
    <w:rsid w:val="007E600F"/>
    <w:rsid w:val="007E7C16"/>
    <w:rsid w:val="007F208C"/>
    <w:rsid w:val="007F52F3"/>
    <w:rsid w:val="007F5675"/>
    <w:rsid w:val="007F5899"/>
    <w:rsid w:val="007F7113"/>
    <w:rsid w:val="008005D8"/>
    <w:rsid w:val="00801824"/>
    <w:rsid w:val="00806780"/>
    <w:rsid w:val="008170A6"/>
    <w:rsid w:val="00821211"/>
    <w:rsid w:val="00824205"/>
    <w:rsid w:val="0082422D"/>
    <w:rsid w:val="00824E20"/>
    <w:rsid w:val="00825BFD"/>
    <w:rsid w:val="00827415"/>
    <w:rsid w:val="00827609"/>
    <w:rsid w:val="0083074B"/>
    <w:rsid w:val="0083119D"/>
    <w:rsid w:val="008314C9"/>
    <w:rsid w:val="00833CAC"/>
    <w:rsid w:val="00835D68"/>
    <w:rsid w:val="00840199"/>
    <w:rsid w:val="00842DB2"/>
    <w:rsid w:val="00844557"/>
    <w:rsid w:val="00844BD3"/>
    <w:rsid w:val="008458E9"/>
    <w:rsid w:val="00853EC2"/>
    <w:rsid w:val="00854683"/>
    <w:rsid w:val="008546D6"/>
    <w:rsid w:val="00854976"/>
    <w:rsid w:val="00854CCE"/>
    <w:rsid w:val="008570D6"/>
    <w:rsid w:val="0085725D"/>
    <w:rsid w:val="0086346C"/>
    <w:rsid w:val="008634E2"/>
    <w:rsid w:val="00865638"/>
    <w:rsid w:val="00866056"/>
    <w:rsid w:val="00866737"/>
    <w:rsid w:val="00867C02"/>
    <w:rsid w:val="008726A0"/>
    <w:rsid w:val="00872E7C"/>
    <w:rsid w:val="00880BE5"/>
    <w:rsid w:val="00882721"/>
    <w:rsid w:val="0088697E"/>
    <w:rsid w:val="008912D1"/>
    <w:rsid w:val="0089140E"/>
    <w:rsid w:val="00893402"/>
    <w:rsid w:val="0089384E"/>
    <w:rsid w:val="008A0461"/>
    <w:rsid w:val="008A10C7"/>
    <w:rsid w:val="008A135B"/>
    <w:rsid w:val="008A267B"/>
    <w:rsid w:val="008A43C7"/>
    <w:rsid w:val="008A4B9A"/>
    <w:rsid w:val="008A55F1"/>
    <w:rsid w:val="008A664A"/>
    <w:rsid w:val="008A7E02"/>
    <w:rsid w:val="008B1C27"/>
    <w:rsid w:val="008B6468"/>
    <w:rsid w:val="008B7CB1"/>
    <w:rsid w:val="008C0009"/>
    <w:rsid w:val="008C06EC"/>
    <w:rsid w:val="008C6F9D"/>
    <w:rsid w:val="008D0132"/>
    <w:rsid w:val="008D0C09"/>
    <w:rsid w:val="008D2D88"/>
    <w:rsid w:val="008D568A"/>
    <w:rsid w:val="008D6C2E"/>
    <w:rsid w:val="008E2EF5"/>
    <w:rsid w:val="008E49E6"/>
    <w:rsid w:val="008E4E5A"/>
    <w:rsid w:val="008F0B76"/>
    <w:rsid w:val="008F1547"/>
    <w:rsid w:val="008F1CE4"/>
    <w:rsid w:val="008F2DA6"/>
    <w:rsid w:val="008F2F9B"/>
    <w:rsid w:val="008F4DB4"/>
    <w:rsid w:val="008F591D"/>
    <w:rsid w:val="008F779B"/>
    <w:rsid w:val="0090062D"/>
    <w:rsid w:val="00905B5B"/>
    <w:rsid w:val="0090687A"/>
    <w:rsid w:val="00907A94"/>
    <w:rsid w:val="009105AD"/>
    <w:rsid w:val="00911307"/>
    <w:rsid w:val="0091183F"/>
    <w:rsid w:val="00911DE5"/>
    <w:rsid w:val="009127DD"/>
    <w:rsid w:val="00912CD3"/>
    <w:rsid w:val="00915505"/>
    <w:rsid w:val="00917AB8"/>
    <w:rsid w:val="00922E8F"/>
    <w:rsid w:val="00923CA1"/>
    <w:rsid w:val="00925447"/>
    <w:rsid w:val="00926435"/>
    <w:rsid w:val="00932559"/>
    <w:rsid w:val="009339B6"/>
    <w:rsid w:val="00935DEC"/>
    <w:rsid w:val="00937543"/>
    <w:rsid w:val="0094276D"/>
    <w:rsid w:val="009443A4"/>
    <w:rsid w:val="009454E8"/>
    <w:rsid w:val="0094606E"/>
    <w:rsid w:val="0094617B"/>
    <w:rsid w:val="00946C01"/>
    <w:rsid w:val="00946F5F"/>
    <w:rsid w:val="0094702F"/>
    <w:rsid w:val="00954188"/>
    <w:rsid w:val="00954EA2"/>
    <w:rsid w:val="00954EFF"/>
    <w:rsid w:val="009566CE"/>
    <w:rsid w:val="00963B83"/>
    <w:rsid w:val="0096532C"/>
    <w:rsid w:val="0096589E"/>
    <w:rsid w:val="009660D5"/>
    <w:rsid w:val="009668D3"/>
    <w:rsid w:val="00967243"/>
    <w:rsid w:val="00973E52"/>
    <w:rsid w:val="00975EED"/>
    <w:rsid w:val="00976E9A"/>
    <w:rsid w:val="0097724D"/>
    <w:rsid w:val="00980FEB"/>
    <w:rsid w:val="00986330"/>
    <w:rsid w:val="00987A15"/>
    <w:rsid w:val="00987D3D"/>
    <w:rsid w:val="0099052B"/>
    <w:rsid w:val="00992B4E"/>
    <w:rsid w:val="00993AAD"/>
    <w:rsid w:val="00994620"/>
    <w:rsid w:val="0099558A"/>
    <w:rsid w:val="0099622D"/>
    <w:rsid w:val="009A0459"/>
    <w:rsid w:val="009A20CE"/>
    <w:rsid w:val="009A252D"/>
    <w:rsid w:val="009A25F1"/>
    <w:rsid w:val="009A49F5"/>
    <w:rsid w:val="009A4E6E"/>
    <w:rsid w:val="009A792C"/>
    <w:rsid w:val="009B0C7C"/>
    <w:rsid w:val="009B1604"/>
    <w:rsid w:val="009B1743"/>
    <w:rsid w:val="009B2A25"/>
    <w:rsid w:val="009B3212"/>
    <w:rsid w:val="009B58C6"/>
    <w:rsid w:val="009B6210"/>
    <w:rsid w:val="009B6493"/>
    <w:rsid w:val="009B7C2D"/>
    <w:rsid w:val="009C1B27"/>
    <w:rsid w:val="009C26FA"/>
    <w:rsid w:val="009C3BBB"/>
    <w:rsid w:val="009D06C0"/>
    <w:rsid w:val="009D071A"/>
    <w:rsid w:val="009D19AC"/>
    <w:rsid w:val="009D1DC0"/>
    <w:rsid w:val="009D3209"/>
    <w:rsid w:val="009D418B"/>
    <w:rsid w:val="009D4F8F"/>
    <w:rsid w:val="009D660E"/>
    <w:rsid w:val="009D68BB"/>
    <w:rsid w:val="009D7DDA"/>
    <w:rsid w:val="009E0371"/>
    <w:rsid w:val="009E087D"/>
    <w:rsid w:val="009E1077"/>
    <w:rsid w:val="009E2EB0"/>
    <w:rsid w:val="009E74A2"/>
    <w:rsid w:val="009F0A16"/>
    <w:rsid w:val="009F0B3B"/>
    <w:rsid w:val="009F2B24"/>
    <w:rsid w:val="009F4448"/>
    <w:rsid w:val="009F71AB"/>
    <w:rsid w:val="00A002E9"/>
    <w:rsid w:val="00A07A7F"/>
    <w:rsid w:val="00A1275D"/>
    <w:rsid w:val="00A13143"/>
    <w:rsid w:val="00A17931"/>
    <w:rsid w:val="00A206AE"/>
    <w:rsid w:val="00A268A0"/>
    <w:rsid w:val="00A2696A"/>
    <w:rsid w:val="00A31666"/>
    <w:rsid w:val="00A33197"/>
    <w:rsid w:val="00A34FF3"/>
    <w:rsid w:val="00A35B8A"/>
    <w:rsid w:val="00A35D6C"/>
    <w:rsid w:val="00A3798A"/>
    <w:rsid w:val="00A40357"/>
    <w:rsid w:val="00A42AAB"/>
    <w:rsid w:val="00A52620"/>
    <w:rsid w:val="00A533AC"/>
    <w:rsid w:val="00A55074"/>
    <w:rsid w:val="00A56610"/>
    <w:rsid w:val="00A56AEA"/>
    <w:rsid w:val="00A56C2A"/>
    <w:rsid w:val="00A615E2"/>
    <w:rsid w:val="00A62458"/>
    <w:rsid w:val="00A62AB0"/>
    <w:rsid w:val="00A63AC8"/>
    <w:rsid w:val="00A6597F"/>
    <w:rsid w:val="00A6774D"/>
    <w:rsid w:val="00A72C8D"/>
    <w:rsid w:val="00A73D06"/>
    <w:rsid w:val="00A77DD8"/>
    <w:rsid w:val="00A77E41"/>
    <w:rsid w:val="00A80389"/>
    <w:rsid w:val="00A830A4"/>
    <w:rsid w:val="00A84FC3"/>
    <w:rsid w:val="00A85635"/>
    <w:rsid w:val="00A85D38"/>
    <w:rsid w:val="00A86538"/>
    <w:rsid w:val="00A878CE"/>
    <w:rsid w:val="00A93C45"/>
    <w:rsid w:val="00A95D57"/>
    <w:rsid w:val="00A9691D"/>
    <w:rsid w:val="00A96AF8"/>
    <w:rsid w:val="00A97AA7"/>
    <w:rsid w:val="00AA054D"/>
    <w:rsid w:val="00AA0563"/>
    <w:rsid w:val="00AA2A16"/>
    <w:rsid w:val="00AA3BCE"/>
    <w:rsid w:val="00AA40BE"/>
    <w:rsid w:val="00AA6891"/>
    <w:rsid w:val="00AB1048"/>
    <w:rsid w:val="00AB14AF"/>
    <w:rsid w:val="00AB315F"/>
    <w:rsid w:val="00AB5C8B"/>
    <w:rsid w:val="00AC1E30"/>
    <w:rsid w:val="00AC2E07"/>
    <w:rsid w:val="00AC48CD"/>
    <w:rsid w:val="00AC575A"/>
    <w:rsid w:val="00AC6F26"/>
    <w:rsid w:val="00AD03A3"/>
    <w:rsid w:val="00AD13AE"/>
    <w:rsid w:val="00AD2677"/>
    <w:rsid w:val="00AD2B76"/>
    <w:rsid w:val="00AD2F74"/>
    <w:rsid w:val="00AD497C"/>
    <w:rsid w:val="00AD58B0"/>
    <w:rsid w:val="00AD7B50"/>
    <w:rsid w:val="00AD7DD8"/>
    <w:rsid w:val="00AE144C"/>
    <w:rsid w:val="00AE1CD7"/>
    <w:rsid w:val="00AE2CA2"/>
    <w:rsid w:val="00AE30B6"/>
    <w:rsid w:val="00AE67FE"/>
    <w:rsid w:val="00AF4576"/>
    <w:rsid w:val="00AF4ADA"/>
    <w:rsid w:val="00AF4C5F"/>
    <w:rsid w:val="00AF6DAE"/>
    <w:rsid w:val="00AF7D5F"/>
    <w:rsid w:val="00B0029E"/>
    <w:rsid w:val="00B02DBF"/>
    <w:rsid w:val="00B04B3E"/>
    <w:rsid w:val="00B06409"/>
    <w:rsid w:val="00B06531"/>
    <w:rsid w:val="00B1005A"/>
    <w:rsid w:val="00B10280"/>
    <w:rsid w:val="00B10772"/>
    <w:rsid w:val="00B1249E"/>
    <w:rsid w:val="00B14FD9"/>
    <w:rsid w:val="00B16831"/>
    <w:rsid w:val="00B235FF"/>
    <w:rsid w:val="00B33B19"/>
    <w:rsid w:val="00B34398"/>
    <w:rsid w:val="00B34878"/>
    <w:rsid w:val="00B36CFA"/>
    <w:rsid w:val="00B40C54"/>
    <w:rsid w:val="00B41593"/>
    <w:rsid w:val="00B42A64"/>
    <w:rsid w:val="00B46A9A"/>
    <w:rsid w:val="00B47226"/>
    <w:rsid w:val="00B47606"/>
    <w:rsid w:val="00B50F34"/>
    <w:rsid w:val="00B529B5"/>
    <w:rsid w:val="00B52A54"/>
    <w:rsid w:val="00B5309F"/>
    <w:rsid w:val="00B53929"/>
    <w:rsid w:val="00B56531"/>
    <w:rsid w:val="00B57C51"/>
    <w:rsid w:val="00B62869"/>
    <w:rsid w:val="00B62DB9"/>
    <w:rsid w:val="00B63A47"/>
    <w:rsid w:val="00B6410D"/>
    <w:rsid w:val="00B66329"/>
    <w:rsid w:val="00B7288B"/>
    <w:rsid w:val="00B758A1"/>
    <w:rsid w:val="00B771FA"/>
    <w:rsid w:val="00B775DB"/>
    <w:rsid w:val="00B80FE6"/>
    <w:rsid w:val="00B8267C"/>
    <w:rsid w:val="00B8348E"/>
    <w:rsid w:val="00B8741B"/>
    <w:rsid w:val="00B912D9"/>
    <w:rsid w:val="00B91832"/>
    <w:rsid w:val="00B92C18"/>
    <w:rsid w:val="00B92C8E"/>
    <w:rsid w:val="00B92E62"/>
    <w:rsid w:val="00B96229"/>
    <w:rsid w:val="00B975E6"/>
    <w:rsid w:val="00B9798A"/>
    <w:rsid w:val="00BA47EA"/>
    <w:rsid w:val="00BA5135"/>
    <w:rsid w:val="00BA5628"/>
    <w:rsid w:val="00BA5643"/>
    <w:rsid w:val="00BA6351"/>
    <w:rsid w:val="00BA71C0"/>
    <w:rsid w:val="00BB46D4"/>
    <w:rsid w:val="00BB47CC"/>
    <w:rsid w:val="00BB5220"/>
    <w:rsid w:val="00BB5E97"/>
    <w:rsid w:val="00BB721A"/>
    <w:rsid w:val="00BB784C"/>
    <w:rsid w:val="00BC26D0"/>
    <w:rsid w:val="00BC3724"/>
    <w:rsid w:val="00BC387E"/>
    <w:rsid w:val="00BC403E"/>
    <w:rsid w:val="00BC4379"/>
    <w:rsid w:val="00BC5795"/>
    <w:rsid w:val="00BD081F"/>
    <w:rsid w:val="00BD0DF6"/>
    <w:rsid w:val="00BD3024"/>
    <w:rsid w:val="00BD31EB"/>
    <w:rsid w:val="00BD477B"/>
    <w:rsid w:val="00BD73D6"/>
    <w:rsid w:val="00BD770E"/>
    <w:rsid w:val="00BD7E51"/>
    <w:rsid w:val="00BE0232"/>
    <w:rsid w:val="00BE23AA"/>
    <w:rsid w:val="00BE31D1"/>
    <w:rsid w:val="00BE7D13"/>
    <w:rsid w:val="00BF05C1"/>
    <w:rsid w:val="00BF2431"/>
    <w:rsid w:val="00BF5790"/>
    <w:rsid w:val="00BF650A"/>
    <w:rsid w:val="00BF68E0"/>
    <w:rsid w:val="00C01759"/>
    <w:rsid w:val="00C057EF"/>
    <w:rsid w:val="00C11425"/>
    <w:rsid w:val="00C1615D"/>
    <w:rsid w:val="00C2285C"/>
    <w:rsid w:val="00C22F45"/>
    <w:rsid w:val="00C23597"/>
    <w:rsid w:val="00C235F4"/>
    <w:rsid w:val="00C24980"/>
    <w:rsid w:val="00C2576D"/>
    <w:rsid w:val="00C307A2"/>
    <w:rsid w:val="00C30B59"/>
    <w:rsid w:val="00C30ED9"/>
    <w:rsid w:val="00C31683"/>
    <w:rsid w:val="00C32461"/>
    <w:rsid w:val="00C32841"/>
    <w:rsid w:val="00C35F2E"/>
    <w:rsid w:val="00C36DE1"/>
    <w:rsid w:val="00C3732E"/>
    <w:rsid w:val="00C37379"/>
    <w:rsid w:val="00C37532"/>
    <w:rsid w:val="00C37EF8"/>
    <w:rsid w:val="00C40466"/>
    <w:rsid w:val="00C40ACA"/>
    <w:rsid w:val="00C4110C"/>
    <w:rsid w:val="00C4447A"/>
    <w:rsid w:val="00C44678"/>
    <w:rsid w:val="00C45612"/>
    <w:rsid w:val="00C50898"/>
    <w:rsid w:val="00C50A7E"/>
    <w:rsid w:val="00C51F48"/>
    <w:rsid w:val="00C545A1"/>
    <w:rsid w:val="00C615A4"/>
    <w:rsid w:val="00C64517"/>
    <w:rsid w:val="00C6698F"/>
    <w:rsid w:val="00C66BC2"/>
    <w:rsid w:val="00C67DEB"/>
    <w:rsid w:val="00C70558"/>
    <w:rsid w:val="00C7103D"/>
    <w:rsid w:val="00C71DAA"/>
    <w:rsid w:val="00C71F2A"/>
    <w:rsid w:val="00C72702"/>
    <w:rsid w:val="00C73A38"/>
    <w:rsid w:val="00C74515"/>
    <w:rsid w:val="00C812C9"/>
    <w:rsid w:val="00C836F8"/>
    <w:rsid w:val="00C84B0A"/>
    <w:rsid w:val="00C856D3"/>
    <w:rsid w:val="00C859A4"/>
    <w:rsid w:val="00C86A7F"/>
    <w:rsid w:val="00C87556"/>
    <w:rsid w:val="00C90802"/>
    <w:rsid w:val="00C910F5"/>
    <w:rsid w:val="00C938AB"/>
    <w:rsid w:val="00C95870"/>
    <w:rsid w:val="00C95C75"/>
    <w:rsid w:val="00CA015E"/>
    <w:rsid w:val="00CA36C7"/>
    <w:rsid w:val="00CA3E1B"/>
    <w:rsid w:val="00CA4C33"/>
    <w:rsid w:val="00CA592E"/>
    <w:rsid w:val="00CD0704"/>
    <w:rsid w:val="00CD39C8"/>
    <w:rsid w:val="00CD5533"/>
    <w:rsid w:val="00CD67EB"/>
    <w:rsid w:val="00CE14FA"/>
    <w:rsid w:val="00CE19B4"/>
    <w:rsid w:val="00CE42F1"/>
    <w:rsid w:val="00CE6D89"/>
    <w:rsid w:val="00CF0B0A"/>
    <w:rsid w:val="00CF1488"/>
    <w:rsid w:val="00CF2811"/>
    <w:rsid w:val="00CF3889"/>
    <w:rsid w:val="00CF4FA9"/>
    <w:rsid w:val="00CF5412"/>
    <w:rsid w:val="00CF7E63"/>
    <w:rsid w:val="00D04115"/>
    <w:rsid w:val="00D056A5"/>
    <w:rsid w:val="00D06831"/>
    <w:rsid w:val="00D0754F"/>
    <w:rsid w:val="00D07566"/>
    <w:rsid w:val="00D12489"/>
    <w:rsid w:val="00D139B6"/>
    <w:rsid w:val="00D1736F"/>
    <w:rsid w:val="00D23758"/>
    <w:rsid w:val="00D23E01"/>
    <w:rsid w:val="00D249E7"/>
    <w:rsid w:val="00D24D3E"/>
    <w:rsid w:val="00D27522"/>
    <w:rsid w:val="00D30A53"/>
    <w:rsid w:val="00D32893"/>
    <w:rsid w:val="00D32CA3"/>
    <w:rsid w:val="00D32E34"/>
    <w:rsid w:val="00D3520A"/>
    <w:rsid w:val="00D3614A"/>
    <w:rsid w:val="00D37CDC"/>
    <w:rsid w:val="00D40796"/>
    <w:rsid w:val="00D41235"/>
    <w:rsid w:val="00D43B9E"/>
    <w:rsid w:val="00D45072"/>
    <w:rsid w:val="00D462B7"/>
    <w:rsid w:val="00D466E6"/>
    <w:rsid w:val="00D50209"/>
    <w:rsid w:val="00D50AAE"/>
    <w:rsid w:val="00D5165A"/>
    <w:rsid w:val="00D517C3"/>
    <w:rsid w:val="00D5222E"/>
    <w:rsid w:val="00D55D8F"/>
    <w:rsid w:val="00D55F0E"/>
    <w:rsid w:val="00D573D0"/>
    <w:rsid w:val="00D6048D"/>
    <w:rsid w:val="00D60976"/>
    <w:rsid w:val="00D619C5"/>
    <w:rsid w:val="00D64969"/>
    <w:rsid w:val="00D67C37"/>
    <w:rsid w:val="00D7129F"/>
    <w:rsid w:val="00D71D48"/>
    <w:rsid w:val="00D73DC3"/>
    <w:rsid w:val="00D742C0"/>
    <w:rsid w:val="00D81011"/>
    <w:rsid w:val="00D8223A"/>
    <w:rsid w:val="00D84F25"/>
    <w:rsid w:val="00D866C2"/>
    <w:rsid w:val="00D87665"/>
    <w:rsid w:val="00D877EB"/>
    <w:rsid w:val="00D906DA"/>
    <w:rsid w:val="00D91610"/>
    <w:rsid w:val="00D91DF0"/>
    <w:rsid w:val="00D933DC"/>
    <w:rsid w:val="00D9711A"/>
    <w:rsid w:val="00DA320D"/>
    <w:rsid w:val="00DA5FDC"/>
    <w:rsid w:val="00DA607C"/>
    <w:rsid w:val="00DA7200"/>
    <w:rsid w:val="00DA79D5"/>
    <w:rsid w:val="00DB055E"/>
    <w:rsid w:val="00DB2CC5"/>
    <w:rsid w:val="00DB4660"/>
    <w:rsid w:val="00DB665C"/>
    <w:rsid w:val="00DB74D7"/>
    <w:rsid w:val="00DC0CDC"/>
    <w:rsid w:val="00DC263A"/>
    <w:rsid w:val="00DC44B9"/>
    <w:rsid w:val="00DC5002"/>
    <w:rsid w:val="00DC5156"/>
    <w:rsid w:val="00DC5485"/>
    <w:rsid w:val="00DC7C65"/>
    <w:rsid w:val="00DD3AEA"/>
    <w:rsid w:val="00DD5F31"/>
    <w:rsid w:val="00DE16F6"/>
    <w:rsid w:val="00DE2AEF"/>
    <w:rsid w:val="00DE3A0D"/>
    <w:rsid w:val="00DE3CEE"/>
    <w:rsid w:val="00DE4E17"/>
    <w:rsid w:val="00DE5823"/>
    <w:rsid w:val="00DE6DDB"/>
    <w:rsid w:val="00DE7DFA"/>
    <w:rsid w:val="00DF0C6F"/>
    <w:rsid w:val="00DF1429"/>
    <w:rsid w:val="00DF3BEE"/>
    <w:rsid w:val="00E00579"/>
    <w:rsid w:val="00E00C20"/>
    <w:rsid w:val="00E038C2"/>
    <w:rsid w:val="00E05443"/>
    <w:rsid w:val="00E115D5"/>
    <w:rsid w:val="00E159B4"/>
    <w:rsid w:val="00E163F4"/>
    <w:rsid w:val="00E17AA9"/>
    <w:rsid w:val="00E17C11"/>
    <w:rsid w:val="00E216D9"/>
    <w:rsid w:val="00E22659"/>
    <w:rsid w:val="00E243E3"/>
    <w:rsid w:val="00E27978"/>
    <w:rsid w:val="00E300F3"/>
    <w:rsid w:val="00E30727"/>
    <w:rsid w:val="00E31CD4"/>
    <w:rsid w:val="00E328B5"/>
    <w:rsid w:val="00E32E9E"/>
    <w:rsid w:val="00E330E5"/>
    <w:rsid w:val="00E3402B"/>
    <w:rsid w:val="00E35E57"/>
    <w:rsid w:val="00E360AB"/>
    <w:rsid w:val="00E368E8"/>
    <w:rsid w:val="00E40550"/>
    <w:rsid w:val="00E438FD"/>
    <w:rsid w:val="00E4475C"/>
    <w:rsid w:val="00E44BC8"/>
    <w:rsid w:val="00E451F2"/>
    <w:rsid w:val="00E45315"/>
    <w:rsid w:val="00E45BDB"/>
    <w:rsid w:val="00E477FB"/>
    <w:rsid w:val="00E47A12"/>
    <w:rsid w:val="00E511FF"/>
    <w:rsid w:val="00E52CBE"/>
    <w:rsid w:val="00E546EE"/>
    <w:rsid w:val="00E5558C"/>
    <w:rsid w:val="00E56271"/>
    <w:rsid w:val="00E571BB"/>
    <w:rsid w:val="00E60034"/>
    <w:rsid w:val="00E61E72"/>
    <w:rsid w:val="00E62EE6"/>
    <w:rsid w:val="00E660FB"/>
    <w:rsid w:val="00E6743E"/>
    <w:rsid w:val="00E70AAD"/>
    <w:rsid w:val="00E7157F"/>
    <w:rsid w:val="00E71810"/>
    <w:rsid w:val="00E72AF7"/>
    <w:rsid w:val="00E736E6"/>
    <w:rsid w:val="00E74CFE"/>
    <w:rsid w:val="00E75480"/>
    <w:rsid w:val="00E76B28"/>
    <w:rsid w:val="00E772C2"/>
    <w:rsid w:val="00E77FA7"/>
    <w:rsid w:val="00E825C7"/>
    <w:rsid w:val="00E82625"/>
    <w:rsid w:val="00E83267"/>
    <w:rsid w:val="00E83F4D"/>
    <w:rsid w:val="00E85C51"/>
    <w:rsid w:val="00E900CF"/>
    <w:rsid w:val="00E9010F"/>
    <w:rsid w:val="00E92047"/>
    <w:rsid w:val="00E922F9"/>
    <w:rsid w:val="00E92381"/>
    <w:rsid w:val="00E94226"/>
    <w:rsid w:val="00E9649D"/>
    <w:rsid w:val="00E97163"/>
    <w:rsid w:val="00E974DB"/>
    <w:rsid w:val="00EA6AC0"/>
    <w:rsid w:val="00EA6ED4"/>
    <w:rsid w:val="00EB14BB"/>
    <w:rsid w:val="00EB20EB"/>
    <w:rsid w:val="00EB557F"/>
    <w:rsid w:val="00EB581E"/>
    <w:rsid w:val="00EB5F92"/>
    <w:rsid w:val="00EB6854"/>
    <w:rsid w:val="00EB6E90"/>
    <w:rsid w:val="00EB75D4"/>
    <w:rsid w:val="00EC2202"/>
    <w:rsid w:val="00EC25C0"/>
    <w:rsid w:val="00EC431E"/>
    <w:rsid w:val="00EC4CA8"/>
    <w:rsid w:val="00EC534F"/>
    <w:rsid w:val="00EC6992"/>
    <w:rsid w:val="00ED050D"/>
    <w:rsid w:val="00ED2599"/>
    <w:rsid w:val="00ED31F9"/>
    <w:rsid w:val="00ED3550"/>
    <w:rsid w:val="00ED5BCE"/>
    <w:rsid w:val="00ED638B"/>
    <w:rsid w:val="00EE59D5"/>
    <w:rsid w:val="00EF0AED"/>
    <w:rsid w:val="00EF4966"/>
    <w:rsid w:val="00EF5FA3"/>
    <w:rsid w:val="00EF6CF7"/>
    <w:rsid w:val="00F0087F"/>
    <w:rsid w:val="00F033F2"/>
    <w:rsid w:val="00F053A3"/>
    <w:rsid w:val="00F06FE5"/>
    <w:rsid w:val="00F14A9D"/>
    <w:rsid w:val="00F220A6"/>
    <w:rsid w:val="00F23FB3"/>
    <w:rsid w:val="00F25941"/>
    <w:rsid w:val="00F267F0"/>
    <w:rsid w:val="00F2749A"/>
    <w:rsid w:val="00F32CFB"/>
    <w:rsid w:val="00F4411E"/>
    <w:rsid w:val="00F45861"/>
    <w:rsid w:val="00F46244"/>
    <w:rsid w:val="00F52C3B"/>
    <w:rsid w:val="00F531B8"/>
    <w:rsid w:val="00F64280"/>
    <w:rsid w:val="00F64915"/>
    <w:rsid w:val="00F660CA"/>
    <w:rsid w:val="00F66E07"/>
    <w:rsid w:val="00F674BE"/>
    <w:rsid w:val="00F76247"/>
    <w:rsid w:val="00F85CE9"/>
    <w:rsid w:val="00F90EB5"/>
    <w:rsid w:val="00F90EBE"/>
    <w:rsid w:val="00F91F00"/>
    <w:rsid w:val="00F925CC"/>
    <w:rsid w:val="00F93D5B"/>
    <w:rsid w:val="00F94087"/>
    <w:rsid w:val="00F9655E"/>
    <w:rsid w:val="00FA100D"/>
    <w:rsid w:val="00FA2F5B"/>
    <w:rsid w:val="00FA6355"/>
    <w:rsid w:val="00FA77F7"/>
    <w:rsid w:val="00FB184F"/>
    <w:rsid w:val="00FB1B72"/>
    <w:rsid w:val="00FB1DB6"/>
    <w:rsid w:val="00FB4629"/>
    <w:rsid w:val="00FB4BE7"/>
    <w:rsid w:val="00FB55C0"/>
    <w:rsid w:val="00FB5691"/>
    <w:rsid w:val="00FB74D2"/>
    <w:rsid w:val="00FB7C9C"/>
    <w:rsid w:val="00FC0F0B"/>
    <w:rsid w:val="00FC557B"/>
    <w:rsid w:val="00FC7D28"/>
    <w:rsid w:val="00FD0515"/>
    <w:rsid w:val="00FD1002"/>
    <w:rsid w:val="00FD1D65"/>
    <w:rsid w:val="00FD6ECC"/>
    <w:rsid w:val="00FD7042"/>
    <w:rsid w:val="00FE1979"/>
    <w:rsid w:val="00FE3033"/>
    <w:rsid w:val="00FE36C5"/>
    <w:rsid w:val="00FE4740"/>
    <w:rsid w:val="00FE4D69"/>
    <w:rsid w:val="00FF05EF"/>
    <w:rsid w:val="00FF16F3"/>
    <w:rsid w:val="00FF24F5"/>
    <w:rsid w:val="00FF6251"/>
    <w:rsid w:val="00FF71BA"/>
    <w:rsid w:val="00FF7B32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91B1"/>
  <w15:docId w15:val="{6CC8C3A3-5091-4D5C-A9D9-276D41B7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0A06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A06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06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06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06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06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0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0A0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050A0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50A06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050A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050A0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050A0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050A0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50A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50A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0A06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050A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50A06"/>
    <w:pPr>
      <w:numPr>
        <w:ilvl w:val="1"/>
      </w:numPr>
    </w:pPr>
    <w:rPr>
      <w:rFonts w:ascii="Cambria" w:hAnsi="Cambria"/>
      <w:i/>
      <w:iCs/>
      <w:color w:val="2DA2BF"/>
      <w:spacing w:val="15"/>
    </w:rPr>
  </w:style>
  <w:style w:type="character" w:customStyle="1" w:styleId="a7">
    <w:name w:val="Подзаголовок Знак"/>
    <w:link w:val="a6"/>
    <w:rsid w:val="00050A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050A06"/>
    <w:rPr>
      <w:b/>
      <w:bCs/>
    </w:rPr>
  </w:style>
  <w:style w:type="character" w:styleId="a9">
    <w:name w:val="Emphasis"/>
    <w:uiPriority w:val="20"/>
    <w:qFormat/>
    <w:rsid w:val="00050A06"/>
    <w:rPr>
      <w:i/>
      <w:iCs/>
    </w:rPr>
  </w:style>
  <w:style w:type="paragraph" w:styleId="aa">
    <w:name w:val="No Spacing"/>
    <w:uiPriority w:val="1"/>
    <w:qFormat/>
    <w:rsid w:val="00050A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0A06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50A0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050A06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050A06"/>
    <w:rPr>
      <w:i/>
      <w:iCs/>
      <w:color w:val="808080"/>
    </w:rPr>
  </w:style>
  <w:style w:type="character" w:styleId="af">
    <w:name w:val="Intense Emphasis"/>
    <w:uiPriority w:val="21"/>
    <w:qFormat/>
    <w:rsid w:val="00050A06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50A06"/>
    <w:rPr>
      <w:smallCaps/>
      <w:color w:val="DA1F28"/>
      <w:u w:val="single"/>
    </w:rPr>
  </w:style>
  <w:style w:type="character" w:styleId="af1">
    <w:name w:val="Intense Reference"/>
    <w:uiPriority w:val="32"/>
    <w:qFormat/>
    <w:rsid w:val="00050A06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050A0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0A06"/>
    <w:pPr>
      <w:outlineLvl w:val="9"/>
    </w:pPr>
  </w:style>
  <w:style w:type="paragraph" w:customStyle="1" w:styleId="11">
    <w:name w:val="Абзац списка1"/>
    <w:basedOn w:val="a"/>
    <w:rsid w:val="0032681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B55C0"/>
    <w:pPr>
      <w:jc w:val="both"/>
    </w:pPr>
    <w:rPr>
      <w:sz w:val="28"/>
    </w:rPr>
  </w:style>
  <w:style w:type="table" w:styleId="af4">
    <w:name w:val="Table Grid"/>
    <w:basedOn w:val="a1"/>
    <w:uiPriority w:val="59"/>
    <w:rsid w:val="00DC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554D1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Hyperlink"/>
    <w:rsid w:val="00BD73D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05E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5E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Абзац списка3"/>
    <w:basedOn w:val="a"/>
    <w:rsid w:val="008B64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8B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5670F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FE474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41F5-CB87-4CBB-A752-22DE6FB4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7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Rita</cp:lastModifiedBy>
  <cp:revision>539</cp:revision>
  <cp:lastPrinted>2025-02-13T08:26:00Z</cp:lastPrinted>
  <dcterms:created xsi:type="dcterms:W3CDTF">2015-09-01T09:06:00Z</dcterms:created>
  <dcterms:modified xsi:type="dcterms:W3CDTF">2025-02-13T08:29:00Z</dcterms:modified>
</cp:coreProperties>
</file>