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DD6" w:rsidRPr="008C4B69" w:rsidRDefault="00180DD6" w:rsidP="00180DD6">
      <w:pPr>
        <w:jc w:val="center"/>
        <w:rPr>
          <w:b/>
        </w:rPr>
      </w:pPr>
      <w:bookmarkStart w:id="0" w:name="_GoBack"/>
      <w:bookmarkEnd w:id="0"/>
      <w:r w:rsidRPr="008C4B69">
        <w:rPr>
          <w:b/>
        </w:rPr>
        <w:t xml:space="preserve">Пояснительная записка </w:t>
      </w:r>
    </w:p>
    <w:p w:rsidR="00180DD6" w:rsidRPr="008C4B69" w:rsidRDefault="00180DD6" w:rsidP="00180DD6">
      <w:pPr>
        <w:jc w:val="center"/>
        <w:rPr>
          <w:b/>
        </w:rPr>
      </w:pPr>
      <w:r w:rsidRPr="008C4B69">
        <w:rPr>
          <w:b/>
        </w:rPr>
        <w:t>о внесении изменений в решение Думы Первомайского района «О бюджете  муниципального образования «Первомайский район» на 202</w:t>
      </w:r>
      <w:r w:rsidR="00485C13">
        <w:rPr>
          <w:b/>
        </w:rPr>
        <w:t>4</w:t>
      </w:r>
      <w:r w:rsidRPr="008C4B69">
        <w:rPr>
          <w:b/>
        </w:rPr>
        <w:t xml:space="preserve"> год и на плановый период 202</w:t>
      </w:r>
      <w:r w:rsidR="00485C13">
        <w:rPr>
          <w:b/>
        </w:rPr>
        <w:t>5-2026</w:t>
      </w:r>
      <w:r w:rsidRPr="008C4B69">
        <w:rPr>
          <w:b/>
        </w:rPr>
        <w:t xml:space="preserve"> годов»</w:t>
      </w:r>
      <w:r w:rsidR="00B36A6F">
        <w:rPr>
          <w:b/>
        </w:rPr>
        <w:t xml:space="preserve"> (март 2024)</w:t>
      </w:r>
    </w:p>
    <w:p w:rsidR="00677B28" w:rsidRDefault="00677B28" w:rsidP="00A21683">
      <w:pPr>
        <w:autoSpaceDE w:val="0"/>
        <w:autoSpaceDN w:val="0"/>
        <w:adjustRightInd w:val="0"/>
        <w:ind w:firstLine="540"/>
        <w:jc w:val="both"/>
        <w:rPr>
          <w:b/>
        </w:rPr>
      </w:pPr>
    </w:p>
    <w:p w:rsidR="00A21683" w:rsidRDefault="00A21683" w:rsidP="00A21683">
      <w:pPr>
        <w:autoSpaceDE w:val="0"/>
        <w:autoSpaceDN w:val="0"/>
        <w:adjustRightInd w:val="0"/>
        <w:ind w:firstLine="540"/>
        <w:jc w:val="both"/>
      </w:pPr>
      <w:r w:rsidRPr="008C4B69">
        <w:rPr>
          <w:b/>
        </w:rPr>
        <w:t>Доходы</w:t>
      </w:r>
      <w:r w:rsidRPr="008C4B69">
        <w:t xml:space="preserve"> районного бюджета </w:t>
      </w:r>
      <w:r w:rsidR="001111CE">
        <w:t>увеличены</w:t>
      </w:r>
      <w:r w:rsidR="00B36A6F">
        <w:t xml:space="preserve"> на </w:t>
      </w:r>
      <w:r w:rsidR="001111CE">
        <w:rPr>
          <w:b/>
        </w:rPr>
        <w:t>56 107,3</w:t>
      </w:r>
      <w:r w:rsidR="004B3B8F" w:rsidRPr="00677B28">
        <w:rPr>
          <w:b/>
        </w:rPr>
        <w:t xml:space="preserve"> </w:t>
      </w:r>
      <w:r w:rsidRPr="00677B28">
        <w:rPr>
          <w:b/>
        </w:rPr>
        <w:t>тыс</w:t>
      </w:r>
      <w:r w:rsidRPr="008C4B69">
        <w:rPr>
          <w:b/>
        </w:rPr>
        <w:t>.</w:t>
      </w:r>
      <w:r w:rsidRPr="008C4B69">
        <w:t xml:space="preserve"> </w:t>
      </w:r>
      <w:r w:rsidRPr="008C4B69">
        <w:rPr>
          <w:b/>
        </w:rPr>
        <w:t>рублей</w:t>
      </w:r>
      <w:r w:rsidRPr="008C4B69">
        <w:t>, за счет:</w:t>
      </w:r>
    </w:p>
    <w:p w:rsidR="00A84B0B" w:rsidRPr="00F021B1" w:rsidRDefault="00A84B0B" w:rsidP="00A84B0B">
      <w:pPr>
        <w:autoSpaceDE w:val="0"/>
        <w:autoSpaceDN w:val="0"/>
        <w:adjustRightInd w:val="0"/>
        <w:ind w:firstLine="540"/>
        <w:jc w:val="both"/>
      </w:pPr>
      <w:r>
        <w:tab/>
        <w:t>-   налоговые и неналоговые доходы (инициативные платежи, зачисляемые в бюджеты муниципальных районов) – 609,0 тыс. рублей;</w:t>
      </w:r>
    </w:p>
    <w:p w:rsidR="00A21683" w:rsidRDefault="00A21683" w:rsidP="00A21683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 w:rsidRPr="008C4B69">
        <w:t xml:space="preserve">- </w:t>
      </w:r>
      <w:r w:rsidR="001111CE">
        <w:t>увеличения</w:t>
      </w:r>
      <w:r w:rsidR="00B36A6F">
        <w:t xml:space="preserve"> </w:t>
      </w:r>
      <w:r w:rsidRPr="008C4B69">
        <w:t xml:space="preserve">безвозмездных поступлений из областного бюджета –  </w:t>
      </w:r>
      <w:r w:rsidR="001111CE">
        <w:t>55 081,2</w:t>
      </w:r>
      <w:r w:rsidR="005D2315">
        <w:t xml:space="preserve"> тыс. рублей;</w:t>
      </w:r>
    </w:p>
    <w:p w:rsidR="00677B28" w:rsidRDefault="00677B28" w:rsidP="00677B28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>
        <w:t>- увеличения</w:t>
      </w:r>
      <w:r w:rsidRPr="00184225">
        <w:t xml:space="preserve"> безвозмездны</w:t>
      </w:r>
      <w:r>
        <w:t>х</w:t>
      </w:r>
      <w:r w:rsidRPr="00184225">
        <w:t xml:space="preserve"> поступлени</w:t>
      </w:r>
      <w:r>
        <w:t>й</w:t>
      </w:r>
      <w:r w:rsidRPr="00184225">
        <w:t xml:space="preserve"> из бюджетов сельских поселений</w:t>
      </w:r>
      <w:r>
        <w:t xml:space="preserve"> – </w:t>
      </w:r>
      <w:r w:rsidR="00B36A6F">
        <w:t>285,7</w:t>
      </w:r>
      <w:r>
        <w:t xml:space="preserve"> тыс. рублей</w:t>
      </w:r>
      <w:r w:rsidR="00BC6AC0">
        <w:t xml:space="preserve"> (передача полномочий органа местного самоуправления муниципального образования </w:t>
      </w:r>
      <w:r w:rsidR="00B36A6F">
        <w:t xml:space="preserve">Комсомольское </w:t>
      </w:r>
      <w:r w:rsidR="00BC6AC0">
        <w:t>сельское поселение</w:t>
      </w:r>
      <w:r w:rsidR="00D85BA0">
        <w:t>)</w:t>
      </w:r>
      <w:r>
        <w:t>;</w:t>
      </w:r>
    </w:p>
    <w:p w:rsidR="001111CE" w:rsidRPr="007B71F0" w:rsidRDefault="001111CE" w:rsidP="00677B28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>
        <w:t>- увеличения прочих безвозмездных поступлений – 571,4 тыс.</w:t>
      </w:r>
      <w:r w:rsidR="00400FE8">
        <w:t xml:space="preserve"> </w:t>
      </w:r>
      <w:r>
        <w:t>рублей;</w:t>
      </w:r>
    </w:p>
    <w:p w:rsidR="00677B28" w:rsidRDefault="005D2315" w:rsidP="00485C13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>
        <w:t xml:space="preserve">- </w:t>
      </w:r>
      <w:r w:rsidR="00B36A6F">
        <w:t>д</w:t>
      </w:r>
      <w:r w:rsidR="00B36A6F" w:rsidRPr="00B36A6F">
        <w:t>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</w:r>
      <w:r w:rsidRPr="00677B28">
        <w:t xml:space="preserve">– </w:t>
      </w:r>
      <w:r w:rsidR="00B36A6F">
        <w:t xml:space="preserve"> 1 104,1</w:t>
      </w:r>
      <w:r w:rsidR="007B37E7">
        <w:t xml:space="preserve"> </w:t>
      </w:r>
      <w:r w:rsidRPr="0040634C">
        <w:t>тыс. рублей</w:t>
      </w:r>
      <w:r w:rsidR="00677B28">
        <w:t>;</w:t>
      </w:r>
    </w:p>
    <w:p w:rsidR="00485C13" w:rsidRPr="0040634C" w:rsidRDefault="00677B28" w:rsidP="00485C13">
      <w:pPr>
        <w:tabs>
          <w:tab w:val="left" w:pos="709"/>
        </w:tabs>
        <w:autoSpaceDE w:val="0"/>
        <w:autoSpaceDN w:val="0"/>
        <w:adjustRightInd w:val="0"/>
        <w:ind w:firstLine="709"/>
        <w:jc w:val="both"/>
      </w:pPr>
      <w:r>
        <w:t xml:space="preserve">- </w:t>
      </w:r>
      <w:r w:rsidR="00B36A6F">
        <w:t>в</w:t>
      </w:r>
      <w:r w:rsidR="00B36A6F" w:rsidRPr="00B36A6F">
        <w:t>озврат остатков субсидий, субвенций и иных межбюджетных трансфертов, имеющих целевое назначение, прошлых лет</w:t>
      </w:r>
      <w:r>
        <w:t xml:space="preserve"> – минус </w:t>
      </w:r>
      <w:r w:rsidR="00C90B8C">
        <w:t>1 544,1</w:t>
      </w:r>
      <w:r>
        <w:t xml:space="preserve"> тыс. рублей</w:t>
      </w:r>
      <w:r w:rsidR="00485C13" w:rsidRPr="0040634C">
        <w:t>.</w:t>
      </w:r>
    </w:p>
    <w:p w:rsidR="00180DD6" w:rsidRPr="008C4B69" w:rsidRDefault="00180DD6" w:rsidP="00B36A6F">
      <w:pPr>
        <w:tabs>
          <w:tab w:val="left" w:pos="709"/>
        </w:tabs>
        <w:autoSpaceDE w:val="0"/>
        <w:autoSpaceDN w:val="0"/>
        <w:adjustRightInd w:val="0"/>
        <w:ind w:firstLine="567"/>
        <w:jc w:val="both"/>
        <w:rPr>
          <w:b/>
        </w:rPr>
      </w:pPr>
      <w:r w:rsidRPr="008C4B69">
        <w:t xml:space="preserve">С учетом этого </w:t>
      </w:r>
      <w:r w:rsidRPr="008C4B69">
        <w:rPr>
          <w:b/>
        </w:rPr>
        <w:t>доходы</w:t>
      </w:r>
      <w:r w:rsidRPr="008C4B69">
        <w:t xml:space="preserve"> составят</w:t>
      </w:r>
      <w:r w:rsidR="00C31CE9" w:rsidRPr="008C4B69">
        <w:t xml:space="preserve"> </w:t>
      </w:r>
      <w:r w:rsidR="00467F19">
        <w:rPr>
          <w:b/>
        </w:rPr>
        <w:t>1 095 795,8</w:t>
      </w:r>
      <w:r w:rsidRPr="008C4B69">
        <w:rPr>
          <w:b/>
        </w:rPr>
        <w:t>тыс. рублей.</w:t>
      </w:r>
    </w:p>
    <w:p w:rsidR="00180DD6" w:rsidRPr="008C4B69" w:rsidRDefault="00180DD6" w:rsidP="00EE1D9E">
      <w:pPr>
        <w:ind w:firstLine="567"/>
        <w:jc w:val="both"/>
      </w:pPr>
      <w:r w:rsidRPr="008C4B69">
        <w:rPr>
          <w:b/>
        </w:rPr>
        <w:t>Расходы</w:t>
      </w:r>
      <w:r w:rsidRPr="008C4B69">
        <w:t xml:space="preserve"> район</w:t>
      </w:r>
      <w:r w:rsidR="00CC6076" w:rsidRPr="008C4B69">
        <w:t xml:space="preserve">ного бюджета </w:t>
      </w:r>
      <w:r w:rsidR="00400FE8">
        <w:t>увеличены</w:t>
      </w:r>
      <w:r w:rsidR="00485C13">
        <w:t xml:space="preserve"> за счет </w:t>
      </w:r>
      <w:r w:rsidRPr="008C4B69">
        <w:t xml:space="preserve">доходной части бюджета </w:t>
      </w:r>
      <w:r w:rsidR="00675A48">
        <w:t xml:space="preserve">и </w:t>
      </w:r>
      <w:r w:rsidR="00675A48" w:rsidRPr="00675A48">
        <w:rPr>
          <w:bCs/>
        </w:rPr>
        <w:t>остатков средств на счетах</w:t>
      </w:r>
      <w:r w:rsidR="00675A48">
        <w:rPr>
          <w:bCs/>
        </w:rPr>
        <w:t xml:space="preserve"> </w:t>
      </w:r>
      <w:r w:rsidR="00675A48" w:rsidRPr="00675A48">
        <w:t>по учету средств местного бюджета</w:t>
      </w:r>
      <w:r w:rsidR="00675A48" w:rsidRPr="008C4B69">
        <w:t xml:space="preserve"> </w:t>
      </w:r>
      <w:r w:rsidRPr="008C4B69">
        <w:t xml:space="preserve">составят </w:t>
      </w:r>
      <w:r w:rsidR="00467F19">
        <w:rPr>
          <w:b/>
        </w:rPr>
        <w:t>1 112 407,8</w:t>
      </w:r>
      <w:r w:rsidR="00A21683" w:rsidRPr="00677B28">
        <w:rPr>
          <w:b/>
        </w:rPr>
        <w:t xml:space="preserve"> </w:t>
      </w:r>
      <w:r w:rsidRPr="00677B28">
        <w:rPr>
          <w:b/>
        </w:rPr>
        <w:t>тыс.</w:t>
      </w:r>
      <w:r w:rsidRPr="008C4B69">
        <w:rPr>
          <w:b/>
        </w:rPr>
        <w:t xml:space="preserve"> рублей.</w:t>
      </w:r>
    </w:p>
    <w:p w:rsidR="00180DD6" w:rsidRPr="008C4B69" w:rsidRDefault="00180DD6" w:rsidP="00180DD6">
      <w:pPr>
        <w:tabs>
          <w:tab w:val="left" w:pos="5383"/>
        </w:tabs>
        <w:autoSpaceDE w:val="0"/>
        <w:autoSpaceDN w:val="0"/>
        <w:adjustRightInd w:val="0"/>
        <w:ind w:firstLine="540"/>
        <w:jc w:val="both"/>
      </w:pPr>
      <w:r w:rsidRPr="008C4B69">
        <w:rPr>
          <w:b/>
        </w:rPr>
        <w:t>Дефицит</w:t>
      </w:r>
      <w:r w:rsidRPr="008C4B69">
        <w:t xml:space="preserve"> </w:t>
      </w:r>
      <w:r w:rsidR="00485C13">
        <w:t>состав</w:t>
      </w:r>
      <w:r w:rsidR="00B36A6F">
        <w:t>ит</w:t>
      </w:r>
      <w:r w:rsidR="007433AA" w:rsidRPr="00B617C2">
        <w:t xml:space="preserve"> </w:t>
      </w:r>
      <w:r w:rsidR="00485C13" w:rsidRPr="00485C13">
        <w:rPr>
          <w:b/>
        </w:rPr>
        <w:t>1</w:t>
      </w:r>
      <w:r w:rsidR="00B36A6F">
        <w:rPr>
          <w:b/>
        </w:rPr>
        <w:t>6 612,0</w:t>
      </w:r>
      <w:r w:rsidRPr="008C4B69">
        <w:rPr>
          <w:b/>
        </w:rPr>
        <w:t xml:space="preserve"> тыс. рублей</w:t>
      </w:r>
      <w:r w:rsidRPr="008C4B69">
        <w:t xml:space="preserve">. </w:t>
      </w:r>
    </w:p>
    <w:p w:rsidR="00180DD6" w:rsidRPr="008C4B69" w:rsidRDefault="00180DD6" w:rsidP="00180DD6">
      <w:pPr>
        <w:tabs>
          <w:tab w:val="left" w:pos="5383"/>
        </w:tabs>
        <w:autoSpaceDE w:val="0"/>
        <w:autoSpaceDN w:val="0"/>
        <w:adjustRightInd w:val="0"/>
        <w:ind w:firstLine="540"/>
        <w:jc w:val="both"/>
      </w:pPr>
    </w:p>
    <w:p w:rsidR="00180DD6" w:rsidRPr="008C4B69" w:rsidRDefault="00180DD6" w:rsidP="00180DD6">
      <w:pPr>
        <w:tabs>
          <w:tab w:val="left" w:pos="5383"/>
        </w:tabs>
        <w:autoSpaceDE w:val="0"/>
        <w:autoSpaceDN w:val="0"/>
        <w:adjustRightInd w:val="0"/>
        <w:ind w:firstLine="540"/>
        <w:jc w:val="both"/>
      </w:pPr>
      <w:r w:rsidRPr="008C4B69">
        <w:t xml:space="preserve">Внесены изменения в соответствующие пункты решения и приложения к нему. </w:t>
      </w:r>
    </w:p>
    <w:p w:rsidR="00344F46" w:rsidRPr="008C4B69" w:rsidRDefault="00344F46" w:rsidP="00180DD6">
      <w:pPr>
        <w:tabs>
          <w:tab w:val="left" w:pos="5383"/>
        </w:tabs>
        <w:autoSpaceDE w:val="0"/>
        <w:autoSpaceDN w:val="0"/>
        <w:adjustRightInd w:val="0"/>
        <w:ind w:firstLine="540"/>
        <w:jc w:val="both"/>
      </w:pPr>
    </w:p>
    <w:p w:rsidR="00180DD6" w:rsidRPr="008C4B69" w:rsidRDefault="00180DD6" w:rsidP="00180DD6">
      <w:pPr>
        <w:autoSpaceDE w:val="0"/>
        <w:autoSpaceDN w:val="0"/>
        <w:adjustRightInd w:val="0"/>
        <w:ind w:right="-1" w:firstLine="709"/>
        <w:jc w:val="center"/>
        <w:rPr>
          <w:b/>
          <w:bCs/>
        </w:rPr>
      </w:pPr>
      <w:r w:rsidRPr="008C4B69">
        <w:rPr>
          <w:b/>
          <w:bCs/>
        </w:rPr>
        <w:t>Приложение 1 «Объем безвозмездных поступлений в бюджет муниципального образования «Первомайский район» на 202</w:t>
      </w:r>
      <w:r w:rsidR="0040634C">
        <w:rPr>
          <w:b/>
          <w:bCs/>
        </w:rPr>
        <w:t>4</w:t>
      </w:r>
      <w:r w:rsidRPr="008C4B69">
        <w:rPr>
          <w:b/>
          <w:bCs/>
        </w:rPr>
        <w:t xml:space="preserve"> год и на плановый период 202</w:t>
      </w:r>
      <w:r w:rsidR="0040634C">
        <w:rPr>
          <w:b/>
          <w:bCs/>
        </w:rPr>
        <w:t>5</w:t>
      </w:r>
      <w:r w:rsidRPr="008C4B69">
        <w:rPr>
          <w:b/>
          <w:bCs/>
        </w:rPr>
        <w:t xml:space="preserve"> и 202</w:t>
      </w:r>
      <w:r w:rsidR="0040634C">
        <w:rPr>
          <w:b/>
          <w:bCs/>
        </w:rPr>
        <w:t>6</w:t>
      </w:r>
      <w:r w:rsidRPr="008C4B69">
        <w:rPr>
          <w:b/>
          <w:bCs/>
        </w:rPr>
        <w:t xml:space="preserve"> годов»</w:t>
      </w:r>
    </w:p>
    <w:p w:rsidR="00180DD6" w:rsidRPr="008C4B69" w:rsidRDefault="00180DD6" w:rsidP="00180DD6">
      <w:pPr>
        <w:autoSpaceDE w:val="0"/>
        <w:autoSpaceDN w:val="0"/>
        <w:adjustRightInd w:val="0"/>
        <w:ind w:right="-1" w:firstLine="709"/>
        <w:jc w:val="center"/>
        <w:rPr>
          <w:b/>
          <w:bCs/>
        </w:rPr>
      </w:pPr>
    </w:p>
    <w:p w:rsidR="00180DD6" w:rsidRPr="008C4B69" w:rsidRDefault="00180DD6" w:rsidP="00180DD6">
      <w:pPr>
        <w:ind w:firstLine="709"/>
        <w:jc w:val="both"/>
      </w:pPr>
      <w:r w:rsidRPr="008C4B69">
        <w:t xml:space="preserve">Общая сумма безвозмездных поступлений </w:t>
      </w:r>
      <w:proofErr w:type="gramStart"/>
      <w:r w:rsidR="006B2583">
        <w:t>увеличены</w:t>
      </w:r>
      <w:proofErr w:type="gramEnd"/>
      <w:r w:rsidRPr="008C4B69">
        <w:t xml:space="preserve"> </w:t>
      </w:r>
      <w:r w:rsidRPr="008C4B69">
        <w:rPr>
          <w:b/>
        </w:rPr>
        <w:t xml:space="preserve">на </w:t>
      </w:r>
      <w:r w:rsidR="006B2583">
        <w:rPr>
          <w:b/>
        </w:rPr>
        <w:t>55 498,3</w:t>
      </w:r>
      <w:r w:rsidR="009570D2">
        <w:rPr>
          <w:b/>
        </w:rPr>
        <w:t xml:space="preserve"> </w:t>
      </w:r>
      <w:r w:rsidRPr="008C4B69">
        <w:rPr>
          <w:b/>
        </w:rPr>
        <w:t xml:space="preserve">тыс. рублей </w:t>
      </w:r>
      <w:r w:rsidRPr="008C4B69">
        <w:rPr>
          <w:spacing w:val="-5"/>
        </w:rPr>
        <w:t>и составит</w:t>
      </w:r>
      <w:r w:rsidRPr="008C4B69">
        <w:rPr>
          <w:b/>
          <w:spacing w:val="-5"/>
        </w:rPr>
        <w:t xml:space="preserve"> </w:t>
      </w:r>
      <w:r w:rsidR="002A61DD">
        <w:rPr>
          <w:b/>
          <w:spacing w:val="-5"/>
        </w:rPr>
        <w:t xml:space="preserve"> </w:t>
      </w:r>
      <w:r w:rsidR="006B2583">
        <w:rPr>
          <w:b/>
          <w:spacing w:val="-5"/>
        </w:rPr>
        <w:t>942 457,5</w:t>
      </w:r>
      <w:r w:rsidRPr="000F3717">
        <w:rPr>
          <w:b/>
          <w:spacing w:val="-5"/>
        </w:rPr>
        <w:t xml:space="preserve"> тыс</w:t>
      </w:r>
      <w:r w:rsidRPr="008C4B69">
        <w:rPr>
          <w:b/>
          <w:spacing w:val="-5"/>
        </w:rPr>
        <w:t>. рублей</w:t>
      </w:r>
      <w:r w:rsidRPr="008C4B69">
        <w:t>, в том числе:</w:t>
      </w:r>
    </w:p>
    <w:p w:rsidR="00180DD6" w:rsidRPr="00771CFF" w:rsidRDefault="00180DD6" w:rsidP="00180DD6">
      <w:pPr>
        <w:autoSpaceDE w:val="0"/>
        <w:autoSpaceDN w:val="0"/>
        <w:adjustRightInd w:val="0"/>
        <w:ind w:right="-1" w:firstLine="709"/>
        <w:jc w:val="right"/>
        <w:rPr>
          <w:color w:val="000000"/>
          <w:sz w:val="18"/>
          <w:szCs w:val="18"/>
        </w:rPr>
      </w:pPr>
      <w:r w:rsidRPr="00771CFF">
        <w:rPr>
          <w:color w:val="000000"/>
          <w:sz w:val="18"/>
          <w:szCs w:val="18"/>
        </w:rPr>
        <w:t>Таблица 1</w:t>
      </w:r>
    </w:p>
    <w:tbl>
      <w:tblPr>
        <w:tblW w:w="9656" w:type="dxa"/>
        <w:tblInd w:w="91" w:type="dxa"/>
        <w:tblLook w:val="04A0"/>
      </w:tblPr>
      <w:tblGrid>
        <w:gridCol w:w="2180"/>
        <w:gridCol w:w="4361"/>
        <w:gridCol w:w="1594"/>
        <w:gridCol w:w="1521"/>
      </w:tblGrid>
      <w:tr w:rsidR="003F74F6" w:rsidRPr="003F74F6" w:rsidTr="002242A7">
        <w:trPr>
          <w:trHeight w:val="720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4F6" w:rsidRPr="003F74F6" w:rsidRDefault="003F74F6" w:rsidP="003F74F6">
            <w:pPr>
              <w:jc w:val="center"/>
              <w:rPr>
                <w:b/>
                <w:bCs/>
                <w:sz w:val="20"/>
                <w:szCs w:val="20"/>
              </w:rPr>
            </w:pPr>
            <w:r w:rsidRPr="003F74F6">
              <w:rPr>
                <w:b/>
                <w:bCs/>
                <w:sz w:val="20"/>
                <w:szCs w:val="20"/>
              </w:rPr>
              <w:t>КВД</w:t>
            </w:r>
          </w:p>
        </w:tc>
        <w:tc>
          <w:tcPr>
            <w:tcW w:w="4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4F6" w:rsidRPr="003F74F6" w:rsidRDefault="003F74F6" w:rsidP="003F74F6">
            <w:pPr>
              <w:jc w:val="center"/>
              <w:rPr>
                <w:b/>
                <w:bCs/>
                <w:sz w:val="20"/>
                <w:szCs w:val="20"/>
              </w:rPr>
            </w:pPr>
            <w:r w:rsidRPr="003F74F6">
              <w:rPr>
                <w:b/>
                <w:bCs/>
                <w:sz w:val="20"/>
                <w:szCs w:val="20"/>
              </w:rPr>
              <w:t>Наименование КВД</w:t>
            </w:r>
          </w:p>
        </w:tc>
        <w:tc>
          <w:tcPr>
            <w:tcW w:w="15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4F6" w:rsidRPr="003F74F6" w:rsidRDefault="003F74F6" w:rsidP="003F74F6">
            <w:pPr>
              <w:jc w:val="center"/>
              <w:rPr>
                <w:sz w:val="18"/>
                <w:szCs w:val="18"/>
              </w:rPr>
            </w:pPr>
            <w:r w:rsidRPr="003F74F6">
              <w:rPr>
                <w:sz w:val="18"/>
                <w:szCs w:val="18"/>
              </w:rPr>
              <w:t>Сумма                   (тыс. рублей)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F74F6" w:rsidRPr="003F74F6" w:rsidRDefault="003F74F6" w:rsidP="003F74F6">
            <w:pPr>
              <w:jc w:val="center"/>
              <w:rPr>
                <w:sz w:val="18"/>
                <w:szCs w:val="18"/>
              </w:rPr>
            </w:pPr>
            <w:r w:rsidRPr="003F74F6">
              <w:rPr>
                <w:sz w:val="18"/>
                <w:szCs w:val="18"/>
              </w:rPr>
              <w:t>Направление расходов по ГРБС</w:t>
            </w:r>
          </w:p>
        </w:tc>
      </w:tr>
      <w:tr w:rsidR="0043249D" w:rsidRPr="0043249D" w:rsidTr="002242A7">
        <w:trPr>
          <w:trHeight w:val="255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49D" w:rsidRPr="0043249D" w:rsidRDefault="0043249D" w:rsidP="0043249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49D" w:rsidRPr="0043249D" w:rsidRDefault="0043249D" w:rsidP="0043249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2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49D" w:rsidRPr="0043249D" w:rsidRDefault="0043249D" w:rsidP="0043249D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249D" w:rsidRPr="0043249D" w:rsidRDefault="0043249D" w:rsidP="0043249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  <w:tr w:rsidR="003F74F6" w:rsidRPr="003F74F6" w:rsidTr="002242A7">
        <w:trPr>
          <w:trHeight w:val="255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4F6" w:rsidRPr="005E5D34" w:rsidRDefault="003F74F6" w:rsidP="00ED416A">
            <w:pPr>
              <w:rPr>
                <w:b/>
                <w:bCs/>
                <w:sz w:val="20"/>
                <w:szCs w:val="20"/>
              </w:rPr>
            </w:pPr>
            <w:r w:rsidRPr="005E5D34">
              <w:rPr>
                <w:b/>
                <w:bCs/>
                <w:sz w:val="20"/>
                <w:szCs w:val="20"/>
              </w:rPr>
              <w:t>2.00.00000.00.0000.000</w:t>
            </w:r>
          </w:p>
        </w:tc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4F6" w:rsidRPr="005E5D34" w:rsidRDefault="003F74F6" w:rsidP="003F74F6">
            <w:pPr>
              <w:rPr>
                <w:b/>
                <w:bCs/>
                <w:sz w:val="20"/>
                <w:szCs w:val="20"/>
              </w:rPr>
            </w:pPr>
            <w:r w:rsidRPr="005E5D34">
              <w:rPr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4F6" w:rsidRPr="003F74F6" w:rsidRDefault="00F81A2B" w:rsidP="004F3E98">
            <w:pPr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55 498,3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4F6" w:rsidRPr="003F74F6" w:rsidRDefault="003F74F6" w:rsidP="00F2557C">
            <w:pPr>
              <w:jc w:val="right"/>
              <w:rPr>
                <w:sz w:val="20"/>
                <w:szCs w:val="20"/>
              </w:rPr>
            </w:pPr>
            <w:r w:rsidRPr="003F74F6">
              <w:rPr>
                <w:sz w:val="20"/>
                <w:szCs w:val="20"/>
              </w:rPr>
              <w:t> </w:t>
            </w:r>
          </w:p>
        </w:tc>
      </w:tr>
      <w:tr w:rsidR="003F74F6" w:rsidRPr="003F74F6" w:rsidTr="002242A7">
        <w:trPr>
          <w:trHeight w:val="469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4F6" w:rsidRPr="005E5D34" w:rsidRDefault="003F74F6" w:rsidP="00ED416A">
            <w:pPr>
              <w:outlineLvl w:val="0"/>
              <w:rPr>
                <w:b/>
                <w:bCs/>
                <w:sz w:val="20"/>
                <w:szCs w:val="20"/>
              </w:rPr>
            </w:pPr>
            <w:r w:rsidRPr="005E5D34">
              <w:rPr>
                <w:b/>
                <w:bCs/>
                <w:sz w:val="20"/>
                <w:szCs w:val="20"/>
              </w:rPr>
              <w:t>2.02.00000.00.0000.000</w:t>
            </w:r>
          </w:p>
        </w:tc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4F6" w:rsidRPr="005E5D34" w:rsidRDefault="003F74F6" w:rsidP="003F74F6">
            <w:pPr>
              <w:outlineLvl w:val="0"/>
              <w:rPr>
                <w:b/>
                <w:bCs/>
                <w:sz w:val="20"/>
                <w:szCs w:val="20"/>
              </w:rPr>
            </w:pPr>
            <w:r w:rsidRPr="005E5D34">
              <w:rPr>
                <w:b/>
                <w:b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314C4" w:rsidRPr="003F74F6" w:rsidRDefault="00F81A2B" w:rsidP="00F81A2B">
            <w:pPr>
              <w:jc w:val="right"/>
              <w:outlineLvl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55 366,9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74F6" w:rsidRPr="003F74F6" w:rsidRDefault="003F74F6" w:rsidP="00F2557C">
            <w:pPr>
              <w:jc w:val="right"/>
              <w:outlineLvl w:val="0"/>
              <w:rPr>
                <w:sz w:val="20"/>
                <w:szCs w:val="20"/>
              </w:rPr>
            </w:pPr>
          </w:p>
        </w:tc>
      </w:tr>
      <w:tr w:rsidR="00D56697" w:rsidRPr="003F74F6" w:rsidTr="002242A7">
        <w:trPr>
          <w:trHeight w:val="51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97" w:rsidRDefault="00D5669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2 02 10000 00 0000 150</w:t>
            </w:r>
          </w:p>
        </w:tc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97" w:rsidRDefault="00D56697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97" w:rsidRDefault="00D56697" w:rsidP="00E20855">
            <w:pPr>
              <w:jc w:val="right"/>
              <w:outlineLvl w:val="1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+379,9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97" w:rsidRPr="003F74F6" w:rsidRDefault="00D56697" w:rsidP="00F2557C">
            <w:pPr>
              <w:jc w:val="right"/>
              <w:outlineLvl w:val="1"/>
              <w:rPr>
                <w:sz w:val="20"/>
                <w:szCs w:val="20"/>
              </w:rPr>
            </w:pPr>
          </w:p>
        </w:tc>
      </w:tr>
      <w:tr w:rsidR="00D56697" w:rsidRPr="00D56697" w:rsidTr="002242A7">
        <w:trPr>
          <w:trHeight w:val="51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97" w:rsidRDefault="00D5669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2 02 15002 05 0000 150</w:t>
            </w:r>
          </w:p>
        </w:tc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97" w:rsidRDefault="00D5669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97" w:rsidRPr="00D56697" w:rsidRDefault="00D56697" w:rsidP="00E20855">
            <w:pPr>
              <w:jc w:val="right"/>
              <w:outlineLvl w:val="1"/>
              <w:rPr>
                <w:bCs/>
                <w:sz w:val="20"/>
                <w:szCs w:val="20"/>
              </w:rPr>
            </w:pPr>
            <w:r w:rsidRPr="00D56697">
              <w:rPr>
                <w:bCs/>
                <w:sz w:val="20"/>
                <w:szCs w:val="20"/>
              </w:rPr>
              <w:t>+379,9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6697" w:rsidRPr="00D56697" w:rsidRDefault="00D56697" w:rsidP="00F2557C">
            <w:pPr>
              <w:jc w:val="right"/>
              <w:outlineLvl w:val="1"/>
              <w:rPr>
                <w:sz w:val="20"/>
                <w:szCs w:val="20"/>
              </w:rPr>
            </w:pPr>
            <w:r w:rsidRPr="00D56697">
              <w:rPr>
                <w:sz w:val="20"/>
                <w:szCs w:val="20"/>
              </w:rPr>
              <w:t>902</w:t>
            </w:r>
          </w:p>
        </w:tc>
      </w:tr>
      <w:tr w:rsidR="002A61DD" w:rsidRPr="003F74F6" w:rsidTr="002242A7">
        <w:trPr>
          <w:trHeight w:val="51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1DD" w:rsidRDefault="002A61DD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2 02 20000 00 0000 150</w:t>
            </w:r>
          </w:p>
        </w:tc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1DD" w:rsidRDefault="002A61DD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1DD" w:rsidRDefault="00DD1F9D" w:rsidP="00E20855">
            <w:pPr>
              <w:jc w:val="right"/>
              <w:outlineLvl w:val="1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21 861,8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A61DD" w:rsidRPr="003F74F6" w:rsidRDefault="002A61DD" w:rsidP="00F2557C">
            <w:pPr>
              <w:jc w:val="right"/>
              <w:outlineLvl w:val="1"/>
              <w:rPr>
                <w:sz w:val="20"/>
                <w:szCs w:val="20"/>
              </w:rPr>
            </w:pPr>
          </w:p>
        </w:tc>
      </w:tr>
      <w:tr w:rsidR="006B2583" w:rsidRPr="003F74F6" w:rsidTr="002242A7">
        <w:trPr>
          <w:trHeight w:val="510"/>
        </w:trPr>
        <w:tc>
          <w:tcPr>
            <w:tcW w:w="2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583" w:rsidRPr="006B2583" w:rsidRDefault="006B2583">
            <w:pPr>
              <w:jc w:val="center"/>
              <w:rPr>
                <w:bCs/>
                <w:sz w:val="20"/>
                <w:szCs w:val="20"/>
              </w:rPr>
            </w:pPr>
            <w:r w:rsidRPr="006B2583">
              <w:rPr>
                <w:bCs/>
                <w:sz w:val="20"/>
                <w:szCs w:val="20"/>
              </w:rPr>
              <w:t>2 02 20077 05 0000 150</w:t>
            </w:r>
          </w:p>
        </w:tc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583" w:rsidRPr="006B2583" w:rsidRDefault="00DD1F9D">
            <w:pPr>
              <w:rPr>
                <w:bCs/>
                <w:sz w:val="20"/>
                <w:szCs w:val="20"/>
              </w:rPr>
            </w:pPr>
            <w:r w:rsidRPr="00DD1F9D">
              <w:rPr>
                <w:bCs/>
                <w:sz w:val="20"/>
                <w:szCs w:val="20"/>
              </w:rPr>
              <w:t xml:space="preserve">Субсидии бюджетам муниципальных районов на </w:t>
            </w:r>
            <w:proofErr w:type="spellStart"/>
            <w:r w:rsidRPr="00DD1F9D">
              <w:rPr>
                <w:bCs/>
                <w:sz w:val="20"/>
                <w:szCs w:val="20"/>
              </w:rPr>
              <w:t>софинансирование</w:t>
            </w:r>
            <w:proofErr w:type="spellEnd"/>
            <w:r w:rsidRPr="00DD1F9D">
              <w:rPr>
                <w:bCs/>
                <w:sz w:val="20"/>
                <w:szCs w:val="20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1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583" w:rsidRPr="006B2583" w:rsidRDefault="006B2583" w:rsidP="00E20855">
            <w:pPr>
              <w:jc w:val="right"/>
              <w:outlineLvl w:val="1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+19</w:t>
            </w:r>
            <w:r w:rsidR="00DD1F9D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>404,6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583" w:rsidRPr="006B2583" w:rsidRDefault="006B2583" w:rsidP="00F2557C">
            <w:pPr>
              <w:jc w:val="right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</w:tr>
      <w:tr w:rsidR="003D7D04" w:rsidRPr="007B45FC" w:rsidTr="002242A7">
        <w:trPr>
          <w:trHeight w:val="510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04" w:rsidRDefault="003D7D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2 02 25527 05 0000 150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04" w:rsidRDefault="003D7D0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Субсидии бюджетам муниципальных районов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04" w:rsidRDefault="003D7D04" w:rsidP="00F526F1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307,2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D04" w:rsidRPr="000F54B1" w:rsidRDefault="003D7D04" w:rsidP="00F2557C">
            <w:pPr>
              <w:jc w:val="right"/>
              <w:outlineLvl w:val="1"/>
              <w:rPr>
                <w:sz w:val="20"/>
                <w:szCs w:val="20"/>
              </w:rPr>
            </w:pPr>
          </w:p>
        </w:tc>
      </w:tr>
      <w:tr w:rsidR="00677B28" w:rsidRPr="007B45FC" w:rsidTr="002242A7">
        <w:trPr>
          <w:trHeight w:val="1866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28" w:rsidRDefault="00677B2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28" w:rsidRPr="00477AEB" w:rsidRDefault="006A596C" w:rsidP="00205FFB">
            <w:pPr>
              <w:spacing w:after="240"/>
              <w:rPr>
                <w:sz w:val="20"/>
                <w:szCs w:val="20"/>
              </w:rPr>
            </w:pPr>
            <w:r w:rsidRPr="00205FFB">
              <w:rPr>
                <w:sz w:val="20"/>
                <w:szCs w:val="20"/>
              </w:rPr>
              <w:t>Создание, развитие и обеспечение деятельности муниципальных центров поддержки предпринимательства и центров молодежного инновационного творчества, предусмотренных в муниципальных программах (подпрограммах), содержащих мероприятия, направленные на развитие малого и среднего предпринимательства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28" w:rsidRDefault="006A596C" w:rsidP="00677B28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307,2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7B28" w:rsidRPr="000F54B1" w:rsidRDefault="002242A7" w:rsidP="00F2557C">
            <w:pPr>
              <w:jc w:val="right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902</w:t>
            </w:r>
          </w:p>
        </w:tc>
      </w:tr>
      <w:tr w:rsidR="00511029" w:rsidRPr="007B45FC" w:rsidTr="004743AA">
        <w:trPr>
          <w:trHeight w:val="441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29" w:rsidRDefault="005110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2 02 29999 05 0000 150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29" w:rsidRDefault="00511029" w:rsidP="00477AEB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субсидии бюджетам муниципальных районов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29" w:rsidRPr="000F54B1" w:rsidRDefault="00DD1F9D" w:rsidP="003864E4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2 150,0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1029" w:rsidRPr="000F54B1" w:rsidRDefault="00511029" w:rsidP="00F2557C">
            <w:pPr>
              <w:jc w:val="right"/>
              <w:outlineLvl w:val="1"/>
              <w:rPr>
                <w:sz w:val="20"/>
                <w:szCs w:val="20"/>
              </w:rPr>
            </w:pPr>
          </w:p>
        </w:tc>
      </w:tr>
      <w:tr w:rsidR="00E20855" w:rsidRPr="003F74F6" w:rsidTr="004743AA">
        <w:trPr>
          <w:trHeight w:val="1159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855" w:rsidRPr="005E5D34" w:rsidRDefault="00E20855" w:rsidP="00FC12EF">
            <w:pPr>
              <w:outlineLvl w:val="6"/>
              <w:rPr>
                <w:sz w:val="20"/>
                <w:szCs w:val="20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855" w:rsidRPr="00477AEB" w:rsidRDefault="006A596C" w:rsidP="00205FFB">
            <w:pPr>
              <w:spacing w:after="240"/>
              <w:rPr>
                <w:sz w:val="20"/>
                <w:szCs w:val="20"/>
              </w:rPr>
            </w:pPr>
            <w:r w:rsidRPr="00205FFB">
              <w:rPr>
                <w:sz w:val="20"/>
                <w:szCs w:val="20"/>
              </w:rPr>
              <w:t>Проведение капитальных ремонтов объектов коммунальной инфраструктуры в целях подготовки хозяйственного комплекса Томской области к безаварийному прохождению отопительного сезона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855" w:rsidRPr="00AB475C" w:rsidRDefault="006A596C" w:rsidP="00AB475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2 150,0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855" w:rsidRDefault="002242A7" w:rsidP="00F2557C">
            <w:pPr>
              <w:jc w:val="right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903</w:t>
            </w:r>
          </w:p>
        </w:tc>
      </w:tr>
      <w:tr w:rsidR="00516496" w:rsidRPr="00516496" w:rsidTr="002242A7">
        <w:trPr>
          <w:trHeight w:val="278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16496" w:rsidRDefault="0051649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2 02 30000 00 0000 150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6496" w:rsidRDefault="00516496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96" w:rsidRPr="006B2583" w:rsidRDefault="00516496" w:rsidP="004D35A9">
            <w:pPr>
              <w:jc w:val="right"/>
              <w:rPr>
                <w:b/>
                <w:sz w:val="20"/>
                <w:szCs w:val="20"/>
              </w:rPr>
            </w:pPr>
            <w:r w:rsidRPr="006B2583">
              <w:rPr>
                <w:b/>
                <w:sz w:val="20"/>
                <w:szCs w:val="20"/>
              </w:rPr>
              <w:t>+31 502,3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6496" w:rsidRPr="00516496" w:rsidRDefault="00516496" w:rsidP="00F2557C">
            <w:pPr>
              <w:jc w:val="right"/>
              <w:outlineLvl w:val="2"/>
              <w:rPr>
                <w:sz w:val="20"/>
                <w:szCs w:val="20"/>
              </w:rPr>
            </w:pPr>
          </w:p>
        </w:tc>
      </w:tr>
      <w:tr w:rsidR="006A596C" w:rsidRPr="00516496" w:rsidTr="002242A7">
        <w:trPr>
          <w:trHeight w:val="278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596C" w:rsidRPr="00516496" w:rsidRDefault="006A596C" w:rsidP="006A596C">
            <w:pPr>
              <w:jc w:val="center"/>
              <w:outlineLvl w:val="3"/>
              <w:rPr>
                <w:sz w:val="20"/>
                <w:szCs w:val="20"/>
              </w:rPr>
            </w:pPr>
            <w:r w:rsidRPr="00516496">
              <w:rPr>
                <w:sz w:val="20"/>
                <w:szCs w:val="20"/>
              </w:rPr>
              <w:t>2.02.30024.05.0000.150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596C" w:rsidRPr="00516496" w:rsidRDefault="002242A7" w:rsidP="002242A7">
            <w:pPr>
              <w:spacing w:after="240"/>
              <w:rPr>
                <w:sz w:val="20"/>
                <w:szCs w:val="20"/>
              </w:rPr>
            </w:pPr>
            <w:r w:rsidRPr="00516496">
              <w:rPr>
                <w:sz w:val="20"/>
                <w:szCs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6C" w:rsidRPr="00516496" w:rsidRDefault="006A596C" w:rsidP="004D35A9">
            <w:pPr>
              <w:jc w:val="right"/>
              <w:rPr>
                <w:sz w:val="20"/>
                <w:szCs w:val="20"/>
              </w:rPr>
            </w:pPr>
            <w:r w:rsidRPr="00516496">
              <w:rPr>
                <w:sz w:val="20"/>
                <w:szCs w:val="20"/>
              </w:rPr>
              <w:t>31 502,3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6C" w:rsidRPr="00516496" w:rsidRDefault="006A596C" w:rsidP="00F2557C">
            <w:pPr>
              <w:jc w:val="right"/>
              <w:outlineLvl w:val="2"/>
              <w:rPr>
                <w:sz w:val="20"/>
                <w:szCs w:val="20"/>
              </w:rPr>
            </w:pPr>
          </w:p>
        </w:tc>
      </w:tr>
      <w:tr w:rsidR="006A596C" w:rsidRPr="007B45FC" w:rsidTr="00A235DE">
        <w:trPr>
          <w:trHeight w:val="1327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596C" w:rsidRPr="002242A7" w:rsidRDefault="006A59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596C" w:rsidRPr="00205FFB" w:rsidRDefault="006A596C" w:rsidP="00205FFB">
            <w:pPr>
              <w:spacing w:after="240"/>
              <w:rPr>
                <w:sz w:val="20"/>
                <w:szCs w:val="20"/>
              </w:rPr>
            </w:pPr>
            <w:r w:rsidRPr="00205FFB">
              <w:rPr>
                <w:sz w:val="20"/>
                <w:szCs w:val="20"/>
              </w:rPr>
              <w:t>Субвенция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Томской области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6C" w:rsidRPr="00205FFB" w:rsidRDefault="00205FFB" w:rsidP="004D35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6A596C" w:rsidRPr="00205FFB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 </w:t>
            </w:r>
            <w:r w:rsidR="006A596C" w:rsidRPr="00205FFB">
              <w:rPr>
                <w:sz w:val="20"/>
                <w:szCs w:val="20"/>
              </w:rPr>
              <w:t>776,1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6C" w:rsidRPr="002242A7" w:rsidRDefault="002242A7" w:rsidP="00F2557C">
            <w:pPr>
              <w:jc w:val="right"/>
              <w:outlineLvl w:val="2"/>
              <w:rPr>
                <w:sz w:val="20"/>
                <w:szCs w:val="20"/>
              </w:rPr>
            </w:pPr>
            <w:r w:rsidRPr="002242A7">
              <w:rPr>
                <w:sz w:val="20"/>
                <w:szCs w:val="20"/>
              </w:rPr>
              <w:t>905</w:t>
            </w:r>
          </w:p>
        </w:tc>
      </w:tr>
      <w:tr w:rsidR="006A596C" w:rsidRPr="007B45FC" w:rsidTr="002242A7">
        <w:trPr>
          <w:trHeight w:val="278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A596C" w:rsidRPr="002242A7" w:rsidRDefault="006A59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596C" w:rsidRPr="00205FFB" w:rsidRDefault="006A596C" w:rsidP="00205FFB">
            <w:pPr>
              <w:spacing w:after="240"/>
              <w:rPr>
                <w:sz w:val="20"/>
                <w:szCs w:val="20"/>
              </w:rPr>
            </w:pPr>
            <w:r w:rsidRPr="00205FFB">
              <w:rPr>
                <w:sz w:val="20"/>
                <w:szCs w:val="20"/>
              </w:rPr>
              <w:t>Субвенция на 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(полного) общего образования в муниципальных общеобразовательных организациях в Томской области, обеспечение дополнительного образования детей в муниципальных общеобразовательных организациях в Томской области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6C" w:rsidRPr="00205FFB" w:rsidRDefault="00205FFB" w:rsidP="004D35A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6A596C" w:rsidRPr="00205FFB">
              <w:rPr>
                <w:sz w:val="20"/>
                <w:szCs w:val="20"/>
              </w:rPr>
              <w:t>27 726,2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596C" w:rsidRPr="002242A7" w:rsidRDefault="002242A7" w:rsidP="00F2557C">
            <w:pPr>
              <w:jc w:val="right"/>
              <w:outlineLvl w:val="2"/>
              <w:rPr>
                <w:sz w:val="20"/>
                <w:szCs w:val="20"/>
              </w:rPr>
            </w:pPr>
            <w:r w:rsidRPr="002242A7">
              <w:rPr>
                <w:sz w:val="20"/>
                <w:szCs w:val="20"/>
              </w:rPr>
              <w:t>905</w:t>
            </w:r>
          </w:p>
        </w:tc>
      </w:tr>
      <w:tr w:rsidR="00E20855" w:rsidRPr="007B45FC" w:rsidTr="002242A7">
        <w:trPr>
          <w:trHeight w:val="278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0855" w:rsidRDefault="00E2085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2 02 40000 00 0000 150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0855" w:rsidRPr="00205FFB" w:rsidRDefault="00E20855" w:rsidP="00205FFB">
            <w:pPr>
              <w:spacing w:after="240"/>
              <w:rPr>
                <w:sz w:val="20"/>
                <w:szCs w:val="20"/>
              </w:rPr>
            </w:pPr>
            <w:r w:rsidRPr="00205FFB">
              <w:rPr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855" w:rsidRDefault="006A596C" w:rsidP="004D35A9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+1</w:t>
            </w:r>
            <w:r w:rsidR="002242A7">
              <w:rPr>
                <w:b/>
                <w:sz w:val="20"/>
                <w:szCs w:val="20"/>
              </w:rPr>
              <w:t> 622,9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855" w:rsidRPr="007B45FC" w:rsidRDefault="00E20855" w:rsidP="00F2557C">
            <w:pPr>
              <w:jc w:val="right"/>
              <w:outlineLvl w:val="2"/>
              <w:rPr>
                <w:b/>
                <w:sz w:val="20"/>
                <w:szCs w:val="20"/>
              </w:rPr>
            </w:pPr>
          </w:p>
        </w:tc>
      </w:tr>
      <w:tr w:rsidR="002242A7" w:rsidRPr="002242A7" w:rsidTr="002242A7">
        <w:trPr>
          <w:trHeight w:val="390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2A7" w:rsidRDefault="002242A7" w:rsidP="002242A7">
            <w:pPr>
              <w:ind w:hanging="91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2 02 40014 05 0000 150   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2A7" w:rsidRDefault="002242A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Межбюджетные трансферты,  передаваемые  бюджетам муниципальных районов из бюджетов  поселений  на осуществление  части   полномочий   по   решению вопросов  местного  значения  в  соответствии  с заключенными соглашениями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2A7" w:rsidRDefault="002242A7" w:rsidP="00AB475C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+285,7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42A7" w:rsidRPr="002242A7" w:rsidRDefault="002242A7" w:rsidP="004C5D70">
            <w:pPr>
              <w:jc w:val="right"/>
              <w:outlineLvl w:val="1"/>
              <w:rPr>
                <w:sz w:val="20"/>
                <w:szCs w:val="20"/>
              </w:rPr>
            </w:pPr>
            <w:r w:rsidRPr="002242A7">
              <w:rPr>
                <w:sz w:val="20"/>
                <w:szCs w:val="20"/>
              </w:rPr>
              <w:t>902</w:t>
            </w:r>
          </w:p>
        </w:tc>
      </w:tr>
      <w:tr w:rsidR="00E20855" w:rsidRPr="007B45FC" w:rsidTr="002242A7">
        <w:trPr>
          <w:trHeight w:val="390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855" w:rsidRDefault="00E20855" w:rsidP="00E208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2 02 49999 05 0000 150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855" w:rsidRPr="00205FFB" w:rsidRDefault="00E20855" w:rsidP="00205FFB">
            <w:pPr>
              <w:spacing w:after="2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855" w:rsidRPr="00E20855" w:rsidRDefault="006A596C" w:rsidP="00F81A2B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F81A2B">
              <w:rPr>
                <w:sz w:val="20"/>
                <w:szCs w:val="20"/>
              </w:rPr>
              <w:t>1 337,2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855" w:rsidRPr="007B45FC" w:rsidRDefault="00E20855" w:rsidP="004C5D70">
            <w:pPr>
              <w:jc w:val="right"/>
              <w:outlineLvl w:val="1"/>
              <w:rPr>
                <w:b/>
                <w:sz w:val="20"/>
                <w:szCs w:val="20"/>
              </w:rPr>
            </w:pPr>
          </w:p>
        </w:tc>
      </w:tr>
      <w:tr w:rsidR="00E20855" w:rsidRPr="007B45FC" w:rsidTr="002242A7">
        <w:trPr>
          <w:trHeight w:val="390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855" w:rsidRDefault="00E2085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855" w:rsidRPr="00E20855" w:rsidRDefault="006A596C" w:rsidP="00205FFB">
            <w:pPr>
              <w:spacing w:after="240"/>
              <w:rPr>
                <w:sz w:val="20"/>
                <w:szCs w:val="20"/>
              </w:rPr>
            </w:pPr>
            <w:r w:rsidRPr="00205FFB">
              <w:rPr>
                <w:sz w:val="20"/>
                <w:szCs w:val="20"/>
              </w:rPr>
              <w:t>Иной межбюджетный трансферт на приобретение в собственность муниципального образования Сергеевского сельского поселения Первомайского района жилого помещения (жилой дом (квартира) и земельный участок) для предоставления Синцовой Л.Е. в связи с переселением из зоны обрушения береговой линии реки Чулым Первомайского района Томской области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855" w:rsidRPr="00E20855" w:rsidRDefault="00DC2B60" w:rsidP="00DC2B6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</w:t>
            </w:r>
            <w:r w:rsidR="006A596C">
              <w:rPr>
                <w:sz w:val="20"/>
                <w:szCs w:val="20"/>
              </w:rPr>
              <w:t>1 337,2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0855" w:rsidRPr="00477AEB" w:rsidRDefault="002242A7" w:rsidP="004C5D70">
            <w:pPr>
              <w:jc w:val="right"/>
              <w:outlineLvl w:val="1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903</w:t>
            </w:r>
          </w:p>
        </w:tc>
      </w:tr>
      <w:tr w:rsidR="006B2583" w:rsidRPr="007B45FC" w:rsidTr="002242A7">
        <w:trPr>
          <w:trHeight w:val="390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583" w:rsidRPr="006B2583" w:rsidRDefault="006B2583" w:rsidP="006B2583">
            <w:pPr>
              <w:jc w:val="center"/>
              <w:rPr>
                <w:b/>
                <w:sz w:val="20"/>
                <w:szCs w:val="20"/>
              </w:rPr>
            </w:pPr>
            <w:r w:rsidRPr="006B2583">
              <w:rPr>
                <w:b/>
                <w:sz w:val="20"/>
                <w:szCs w:val="20"/>
              </w:rPr>
              <w:t>2 07 00000 00 0000 000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583" w:rsidRPr="006B2583" w:rsidRDefault="006B2583" w:rsidP="006B2583">
            <w:pPr>
              <w:spacing w:after="240"/>
              <w:rPr>
                <w:b/>
                <w:sz w:val="20"/>
                <w:szCs w:val="20"/>
              </w:rPr>
            </w:pPr>
            <w:r w:rsidRPr="008F2E1F">
              <w:rPr>
                <w:b/>
                <w:sz w:val="20"/>
                <w:szCs w:val="20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583" w:rsidRPr="006B2583" w:rsidRDefault="006B2583" w:rsidP="00DC2B60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+571,4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2583" w:rsidRPr="006B2583" w:rsidRDefault="006B2583" w:rsidP="004C5D70">
            <w:pPr>
              <w:jc w:val="right"/>
              <w:outlineLvl w:val="1"/>
              <w:rPr>
                <w:b/>
                <w:sz w:val="20"/>
                <w:szCs w:val="20"/>
              </w:rPr>
            </w:pPr>
          </w:p>
        </w:tc>
      </w:tr>
      <w:tr w:rsidR="002242A7" w:rsidRPr="008F2E1F" w:rsidTr="002242A7">
        <w:trPr>
          <w:trHeight w:val="390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2A7" w:rsidRDefault="002242A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2 18 00000 00 0000 000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2A7" w:rsidRDefault="002242A7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 xml:space="preserve">Доходы бюджетов бюджетной системы Российской Федерации от возврата </w:t>
            </w: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2A7" w:rsidRDefault="002242A7" w:rsidP="00E20855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+1 104,1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242A7" w:rsidRPr="008F2E1F" w:rsidRDefault="002242A7" w:rsidP="00EB5930">
            <w:pPr>
              <w:jc w:val="right"/>
              <w:rPr>
                <w:b/>
                <w:sz w:val="20"/>
                <w:szCs w:val="20"/>
              </w:rPr>
            </w:pPr>
          </w:p>
        </w:tc>
      </w:tr>
      <w:tr w:rsidR="00E20855" w:rsidRPr="008F2E1F" w:rsidTr="002242A7">
        <w:trPr>
          <w:trHeight w:val="390"/>
        </w:trPr>
        <w:tc>
          <w:tcPr>
            <w:tcW w:w="2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855" w:rsidRDefault="00E20855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lastRenderedPageBreak/>
              <w:t>2 19 00000 00 0000 000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855" w:rsidRDefault="00E20855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855" w:rsidRDefault="002242A7" w:rsidP="00E20855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-1 544,1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0855" w:rsidRPr="008F2E1F" w:rsidRDefault="00E20855" w:rsidP="00EB5930">
            <w:pPr>
              <w:jc w:val="right"/>
              <w:rPr>
                <w:b/>
                <w:sz w:val="20"/>
                <w:szCs w:val="20"/>
              </w:rPr>
            </w:pPr>
          </w:p>
        </w:tc>
      </w:tr>
    </w:tbl>
    <w:p w:rsidR="00A84392" w:rsidRDefault="00A84392" w:rsidP="00180DD6">
      <w:pPr>
        <w:jc w:val="center"/>
        <w:rPr>
          <w:b/>
          <w:sz w:val="18"/>
          <w:szCs w:val="18"/>
        </w:rPr>
      </w:pPr>
    </w:p>
    <w:p w:rsidR="00A84392" w:rsidRDefault="00425424" w:rsidP="00425424">
      <w:pPr>
        <w:jc w:val="both"/>
        <w:rPr>
          <w:b/>
          <w:sz w:val="18"/>
          <w:szCs w:val="18"/>
        </w:rPr>
      </w:pPr>
      <w:r>
        <w:rPr>
          <w:b/>
          <w:sz w:val="18"/>
          <w:szCs w:val="18"/>
        </w:rPr>
        <w:tab/>
      </w:r>
    </w:p>
    <w:p w:rsidR="00A84B0B" w:rsidRPr="00184225" w:rsidRDefault="00A84B0B" w:rsidP="00A84B0B">
      <w:pPr>
        <w:pStyle w:val="6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184225">
        <w:rPr>
          <w:rFonts w:ascii="Times New Roman" w:hAnsi="Times New Roman"/>
          <w:sz w:val="24"/>
          <w:szCs w:val="24"/>
        </w:rPr>
        <w:t xml:space="preserve">Приложение 4  «Источники финансирования дефицита  </w:t>
      </w:r>
    </w:p>
    <w:p w:rsidR="00A84B0B" w:rsidRDefault="00A84B0B" w:rsidP="00A84B0B">
      <w:pPr>
        <w:pStyle w:val="6"/>
        <w:spacing w:before="0"/>
        <w:jc w:val="center"/>
        <w:rPr>
          <w:rFonts w:ascii="Times New Roman" w:hAnsi="Times New Roman"/>
          <w:b w:val="0"/>
          <w:sz w:val="24"/>
          <w:szCs w:val="24"/>
        </w:rPr>
      </w:pPr>
      <w:r w:rsidRPr="00184225">
        <w:rPr>
          <w:rFonts w:ascii="Times New Roman" w:hAnsi="Times New Roman"/>
          <w:sz w:val="24"/>
          <w:szCs w:val="24"/>
        </w:rPr>
        <w:t>районного  бюджета на 202</w:t>
      </w:r>
      <w:r>
        <w:rPr>
          <w:rFonts w:ascii="Times New Roman" w:hAnsi="Times New Roman"/>
          <w:sz w:val="24"/>
          <w:szCs w:val="24"/>
        </w:rPr>
        <w:t>4</w:t>
      </w:r>
      <w:r w:rsidRPr="00184225">
        <w:rPr>
          <w:rFonts w:ascii="Times New Roman" w:hAnsi="Times New Roman"/>
          <w:sz w:val="24"/>
          <w:szCs w:val="24"/>
        </w:rPr>
        <w:t xml:space="preserve"> год и на плановый период 202</w:t>
      </w:r>
      <w:r>
        <w:rPr>
          <w:rFonts w:ascii="Times New Roman" w:hAnsi="Times New Roman"/>
          <w:sz w:val="24"/>
          <w:szCs w:val="24"/>
        </w:rPr>
        <w:t>5</w:t>
      </w:r>
      <w:r w:rsidRPr="00184225">
        <w:rPr>
          <w:rFonts w:ascii="Times New Roman" w:hAnsi="Times New Roman"/>
          <w:sz w:val="24"/>
          <w:szCs w:val="24"/>
        </w:rPr>
        <w:t xml:space="preserve"> и 202</w:t>
      </w:r>
      <w:r>
        <w:rPr>
          <w:rFonts w:ascii="Times New Roman" w:hAnsi="Times New Roman"/>
          <w:sz w:val="24"/>
          <w:szCs w:val="24"/>
        </w:rPr>
        <w:t>6</w:t>
      </w:r>
      <w:r w:rsidRPr="00184225">
        <w:rPr>
          <w:rFonts w:ascii="Times New Roman" w:hAnsi="Times New Roman"/>
          <w:sz w:val="24"/>
          <w:szCs w:val="24"/>
        </w:rPr>
        <w:t xml:space="preserve"> годов</w:t>
      </w:r>
      <w:r w:rsidRPr="00184225">
        <w:rPr>
          <w:rFonts w:ascii="Times New Roman" w:hAnsi="Times New Roman"/>
          <w:b w:val="0"/>
          <w:sz w:val="24"/>
          <w:szCs w:val="24"/>
        </w:rPr>
        <w:t>»</w:t>
      </w:r>
    </w:p>
    <w:p w:rsidR="00A84B0B" w:rsidRPr="00563A01" w:rsidRDefault="00A84B0B" w:rsidP="00A84B0B"/>
    <w:p w:rsidR="00A84B0B" w:rsidRPr="00184225" w:rsidRDefault="00A84B0B" w:rsidP="00A84B0B">
      <w:pPr>
        <w:autoSpaceDE w:val="0"/>
        <w:autoSpaceDN w:val="0"/>
        <w:adjustRightInd w:val="0"/>
        <w:ind w:right="-1" w:firstLine="851"/>
        <w:jc w:val="both"/>
      </w:pPr>
      <w:r w:rsidRPr="00184225">
        <w:t>В составе источников</w:t>
      </w:r>
      <w:r>
        <w:t xml:space="preserve"> финансирования дефицита на 2024</w:t>
      </w:r>
      <w:r w:rsidRPr="00184225">
        <w:t xml:space="preserve"> год учтены изменение остатков средств на счетах по учету средств бюджета в течение соответствующего финансового года</w:t>
      </w:r>
      <w:r>
        <w:t xml:space="preserve"> (целевые средства областного бюджета)</w:t>
      </w:r>
      <w:r w:rsidRPr="00184225">
        <w:t xml:space="preserve">  в сумме </w:t>
      </w:r>
      <w:r>
        <w:t>4 213,4</w:t>
      </w:r>
      <w:r w:rsidRPr="00184225">
        <w:t xml:space="preserve"> тыс. рублей</w:t>
      </w:r>
      <w:r>
        <w:t xml:space="preserve">. </w:t>
      </w:r>
    </w:p>
    <w:p w:rsidR="00A84B0B" w:rsidRPr="00184225" w:rsidRDefault="00A84B0B" w:rsidP="00A84B0B">
      <w:pPr>
        <w:ind w:firstLine="851"/>
        <w:jc w:val="both"/>
        <w:rPr>
          <w:color w:val="000000"/>
        </w:rPr>
      </w:pPr>
      <w:r w:rsidRPr="00184225">
        <w:rPr>
          <w:color w:val="000000"/>
        </w:rPr>
        <w:t xml:space="preserve">Прогнозируемый </w:t>
      </w:r>
      <w:r w:rsidRPr="00184225">
        <w:rPr>
          <w:bCs/>
          <w:color w:val="000000"/>
        </w:rPr>
        <w:t>дефицит районного бюджета</w:t>
      </w:r>
      <w:r w:rsidRPr="00184225">
        <w:rPr>
          <w:color w:val="000000"/>
        </w:rPr>
        <w:t xml:space="preserve"> на 202</w:t>
      </w:r>
      <w:r>
        <w:rPr>
          <w:color w:val="000000"/>
        </w:rPr>
        <w:t>4</w:t>
      </w:r>
      <w:r w:rsidRPr="00184225">
        <w:rPr>
          <w:color w:val="000000"/>
        </w:rPr>
        <w:t xml:space="preserve"> год составит </w:t>
      </w:r>
      <w:r w:rsidRPr="00184225">
        <w:rPr>
          <w:color w:val="000000"/>
        </w:rPr>
        <w:br/>
      </w:r>
      <w:r>
        <w:rPr>
          <w:color w:val="000000"/>
        </w:rPr>
        <w:t>16 612,0</w:t>
      </w:r>
      <w:r w:rsidRPr="00184225">
        <w:rPr>
          <w:color w:val="000000"/>
        </w:rPr>
        <w:t xml:space="preserve"> тыс. рублей.</w:t>
      </w:r>
    </w:p>
    <w:p w:rsidR="00425424" w:rsidRDefault="00425424" w:rsidP="00180DD6">
      <w:pPr>
        <w:jc w:val="center"/>
        <w:rPr>
          <w:b/>
          <w:sz w:val="18"/>
          <w:szCs w:val="18"/>
        </w:rPr>
      </w:pPr>
    </w:p>
    <w:p w:rsidR="00180DD6" w:rsidRPr="00A84B0B" w:rsidRDefault="00180DD6" w:rsidP="00180DD6">
      <w:pPr>
        <w:pStyle w:val="14"/>
        <w:ind w:firstLine="709"/>
        <w:jc w:val="center"/>
        <w:rPr>
          <w:b/>
          <w:bCs/>
        </w:rPr>
      </w:pPr>
      <w:r w:rsidRPr="00A84B0B">
        <w:rPr>
          <w:b/>
          <w:bCs/>
        </w:rPr>
        <w:t>Приложение 6 «Распределение бюджетных ассигнований по разделам, подразделам, целевым статьям и видам расходов классификации расходов бюджетов в ведомственной структуре расходов районного бюджета на 202</w:t>
      </w:r>
      <w:r w:rsidR="00563A01" w:rsidRPr="00A84B0B">
        <w:rPr>
          <w:b/>
          <w:bCs/>
        </w:rPr>
        <w:t>4</w:t>
      </w:r>
      <w:r w:rsidRPr="00A84B0B">
        <w:rPr>
          <w:b/>
          <w:bCs/>
        </w:rPr>
        <w:t xml:space="preserve"> год»</w:t>
      </w:r>
    </w:p>
    <w:p w:rsidR="00180DD6" w:rsidRPr="00A84B0B" w:rsidRDefault="00180DD6" w:rsidP="00180DD6">
      <w:pPr>
        <w:pStyle w:val="14"/>
        <w:rPr>
          <w:b/>
          <w:bCs/>
        </w:rPr>
      </w:pPr>
    </w:p>
    <w:p w:rsidR="00F94366" w:rsidRDefault="00EE1D9E" w:rsidP="00264C4D">
      <w:pPr>
        <w:ind w:firstLine="709"/>
        <w:jc w:val="both"/>
        <w:rPr>
          <w:bCs/>
        </w:rPr>
      </w:pPr>
      <w:r w:rsidRPr="00A84B0B">
        <w:rPr>
          <w:bCs/>
        </w:rPr>
        <w:t xml:space="preserve">Общая сумма </w:t>
      </w:r>
      <w:r w:rsidRPr="00A84B0B">
        <w:rPr>
          <w:b/>
          <w:bCs/>
        </w:rPr>
        <w:t xml:space="preserve">расходов </w:t>
      </w:r>
      <w:proofErr w:type="gramStart"/>
      <w:r w:rsidR="00D33523">
        <w:rPr>
          <w:b/>
          <w:bCs/>
        </w:rPr>
        <w:t>увеличены</w:t>
      </w:r>
      <w:proofErr w:type="gramEnd"/>
      <w:r w:rsidR="00801771" w:rsidRPr="00A84B0B">
        <w:rPr>
          <w:bCs/>
        </w:rPr>
        <w:t xml:space="preserve"> </w:t>
      </w:r>
      <w:r w:rsidR="00180DD6" w:rsidRPr="00A84B0B">
        <w:rPr>
          <w:bCs/>
        </w:rPr>
        <w:t xml:space="preserve">на </w:t>
      </w:r>
      <w:r w:rsidR="00180DD6" w:rsidRPr="00A84B0B">
        <w:rPr>
          <w:b/>
          <w:bCs/>
        </w:rPr>
        <w:t xml:space="preserve">сумму </w:t>
      </w:r>
      <w:r w:rsidR="00D33523">
        <w:rPr>
          <w:b/>
          <w:bCs/>
        </w:rPr>
        <w:t>60 320 ,7</w:t>
      </w:r>
      <w:r w:rsidR="00CE2A7B" w:rsidRPr="00A84B0B">
        <w:rPr>
          <w:b/>
          <w:bCs/>
        </w:rPr>
        <w:t xml:space="preserve">  </w:t>
      </w:r>
      <w:r w:rsidR="00180DD6" w:rsidRPr="00A84B0B">
        <w:rPr>
          <w:b/>
          <w:bCs/>
        </w:rPr>
        <w:t xml:space="preserve">тыс. рублей, </w:t>
      </w:r>
      <w:r w:rsidR="00EB4DC0" w:rsidRPr="00A84B0B">
        <w:rPr>
          <w:bCs/>
        </w:rPr>
        <w:t xml:space="preserve"> за счет</w:t>
      </w:r>
      <w:r w:rsidR="00F94366" w:rsidRPr="00A84B0B">
        <w:rPr>
          <w:bCs/>
        </w:rPr>
        <w:t>:</w:t>
      </w:r>
    </w:p>
    <w:p w:rsidR="00CE2A7B" w:rsidRDefault="00180DD6" w:rsidP="00A84B0B">
      <w:pPr>
        <w:pStyle w:val="a3"/>
        <w:numPr>
          <w:ilvl w:val="0"/>
          <w:numId w:val="15"/>
        </w:numPr>
        <w:ind w:left="142" w:firstLine="567"/>
        <w:jc w:val="both"/>
        <w:rPr>
          <w:bCs/>
        </w:rPr>
      </w:pPr>
      <w:r w:rsidRPr="00F54D7D">
        <w:rPr>
          <w:b/>
          <w:bCs/>
        </w:rPr>
        <w:t>целевых средств</w:t>
      </w:r>
      <w:r w:rsidRPr="00A84B0B">
        <w:rPr>
          <w:bCs/>
        </w:rPr>
        <w:t xml:space="preserve"> </w:t>
      </w:r>
      <w:r w:rsidR="00283EDD" w:rsidRPr="00A84B0B">
        <w:rPr>
          <w:b/>
          <w:bCs/>
        </w:rPr>
        <w:t>областного бюджета</w:t>
      </w:r>
      <w:r w:rsidR="00F94366" w:rsidRPr="00A84B0B">
        <w:rPr>
          <w:b/>
          <w:bCs/>
        </w:rPr>
        <w:t xml:space="preserve"> </w:t>
      </w:r>
      <w:proofErr w:type="gramStart"/>
      <w:r w:rsidR="00D33523">
        <w:rPr>
          <w:bCs/>
        </w:rPr>
        <w:t>увеличены</w:t>
      </w:r>
      <w:proofErr w:type="gramEnd"/>
      <w:r w:rsidR="00425424" w:rsidRPr="00F313ED">
        <w:rPr>
          <w:bCs/>
        </w:rPr>
        <w:t xml:space="preserve"> </w:t>
      </w:r>
      <w:r w:rsidR="009C0AAD" w:rsidRPr="00F313ED">
        <w:rPr>
          <w:bCs/>
        </w:rPr>
        <w:t xml:space="preserve"> </w:t>
      </w:r>
      <w:r w:rsidR="00425424" w:rsidRPr="00F313ED">
        <w:rPr>
          <w:b/>
          <w:bCs/>
        </w:rPr>
        <w:t xml:space="preserve">на </w:t>
      </w:r>
      <w:r w:rsidR="00D33523">
        <w:rPr>
          <w:b/>
          <w:bCs/>
        </w:rPr>
        <w:t>54 701,3</w:t>
      </w:r>
      <w:r w:rsidR="006336D1" w:rsidRPr="00F313ED">
        <w:rPr>
          <w:b/>
        </w:rPr>
        <w:t xml:space="preserve"> </w:t>
      </w:r>
      <w:r w:rsidR="00F94366" w:rsidRPr="00F313ED">
        <w:rPr>
          <w:b/>
          <w:bCs/>
        </w:rPr>
        <w:t>тыс</w:t>
      </w:r>
      <w:r w:rsidR="00F94366" w:rsidRPr="00A84B0B">
        <w:rPr>
          <w:bCs/>
        </w:rPr>
        <w:t>. рублей</w:t>
      </w:r>
      <w:r w:rsidR="00283EDD" w:rsidRPr="00A84B0B">
        <w:rPr>
          <w:b/>
          <w:bCs/>
        </w:rPr>
        <w:t xml:space="preserve"> </w:t>
      </w:r>
      <w:r w:rsidRPr="00A84B0B">
        <w:rPr>
          <w:bCs/>
        </w:rPr>
        <w:t>(</w:t>
      </w:r>
      <w:r w:rsidR="00F46C48" w:rsidRPr="00A84B0B">
        <w:rPr>
          <w:bCs/>
        </w:rPr>
        <w:t xml:space="preserve">направление расходов и </w:t>
      </w:r>
      <w:r w:rsidRPr="00A84B0B">
        <w:rPr>
          <w:bCs/>
        </w:rPr>
        <w:t>распределение средств по главным распорядителям средств районног</w:t>
      </w:r>
      <w:r w:rsidR="006237B6" w:rsidRPr="00A84B0B">
        <w:rPr>
          <w:bCs/>
        </w:rPr>
        <w:t>о бюджета указанно в таблице 1);</w:t>
      </w:r>
    </w:p>
    <w:p w:rsidR="00D56697" w:rsidRPr="00D56697" w:rsidRDefault="00D56697" w:rsidP="00A84B0B">
      <w:pPr>
        <w:pStyle w:val="a3"/>
        <w:numPr>
          <w:ilvl w:val="0"/>
          <w:numId w:val="15"/>
        </w:numPr>
        <w:ind w:left="142" w:firstLine="567"/>
        <w:jc w:val="both"/>
        <w:rPr>
          <w:bCs/>
        </w:rPr>
      </w:pPr>
      <w:r>
        <w:rPr>
          <w:b/>
          <w:bCs/>
        </w:rPr>
        <w:t xml:space="preserve">нецелевых средств областного бюджета </w:t>
      </w:r>
      <w:r w:rsidRPr="00D56697">
        <w:rPr>
          <w:bCs/>
        </w:rPr>
        <w:t xml:space="preserve">увеличение </w:t>
      </w:r>
      <w:r>
        <w:rPr>
          <w:bCs/>
        </w:rPr>
        <w:t>на 379,9 тыс. рублей, м</w:t>
      </w:r>
      <w:r w:rsidRPr="00D56697">
        <w:rPr>
          <w:bCs/>
        </w:rPr>
        <w:t>униципальная  программа "Развитие малого и среднего предпринимательства в Первомайском районе на 2021-2023 годы"</w:t>
      </w:r>
      <w:r>
        <w:rPr>
          <w:bCs/>
        </w:rPr>
        <w:t>, о</w:t>
      </w:r>
      <w:r w:rsidRPr="00D56697">
        <w:rPr>
          <w:bCs/>
        </w:rPr>
        <w:t>рганизация перевозок тел (останков) умерших или погибших в места проведения патологоанатомического вскрытия, судебно-медицинской экспертизы</w:t>
      </w:r>
      <w:r>
        <w:rPr>
          <w:bCs/>
        </w:rPr>
        <w:t>;</w:t>
      </w:r>
    </w:p>
    <w:p w:rsidR="00D85BA0" w:rsidRDefault="00D85BA0" w:rsidP="00A84B0B">
      <w:pPr>
        <w:pStyle w:val="a3"/>
        <w:numPr>
          <w:ilvl w:val="0"/>
          <w:numId w:val="15"/>
        </w:numPr>
        <w:ind w:left="142" w:firstLine="567"/>
        <w:jc w:val="both"/>
        <w:rPr>
          <w:bCs/>
        </w:rPr>
      </w:pPr>
      <w:r w:rsidRPr="00F54D7D">
        <w:rPr>
          <w:b/>
          <w:bCs/>
        </w:rPr>
        <w:t>целевых остатков средств</w:t>
      </w:r>
      <w:r w:rsidR="00DC2B60">
        <w:rPr>
          <w:b/>
          <w:bCs/>
        </w:rPr>
        <w:t xml:space="preserve"> </w:t>
      </w:r>
      <w:r w:rsidRPr="00F54D7D">
        <w:rPr>
          <w:b/>
          <w:bCs/>
        </w:rPr>
        <w:t>на счетах</w:t>
      </w:r>
      <w:r w:rsidR="00DC2B60">
        <w:rPr>
          <w:bCs/>
        </w:rPr>
        <w:t xml:space="preserve"> </w:t>
      </w:r>
      <w:r>
        <w:rPr>
          <w:bCs/>
        </w:rPr>
        <w:t xml:space="preserve">увеличение </w:t>
      </w:r>
      <w:r w:rsidRPr="00F313ED">
        <w:rPr>
          <w:b/>
          <w:bCs/>
        </w:rPr>
        <w:t>на 3 770,4 тыс</w:t>
      </w:r>
      <w:r>
        <w:rPr>
          <w:bCs/>
        </w:rPr>
        <w:t>. рублей:</w:t>
      </w:r>
    </w:p>
    <w:p w:rsidR="004F6F90" w:rsidRDefault="00D85BA0" w:rsidP="00F313ED">
      <w:pPr>
        <w:pStyle w:val="a3"/>
        <w:ind w:left="142" w:firstLine="707"/>
        <w:jc w:val="both"/>
      </w:pPr>
      <w:r w:rsidRPr="00F54D7D">
        <w:rPr>
          <w:bCs/>
        </w:rPr>
        <w:t xml:space="preserve">- </w:t>
      </w:r>
      <w:r w:rsidRPr="00F54D7D">
        <w:t>Муниципальное казенное учреждение "Управление образования Администрации Первомайского района»</w:t>
      </w:r>
      <w:r w:rsidR="004F6F90">
        <w:t>:</w:t>
      </w:r>
      <w:r w:rsidR="00F54D7D" w:rsidRPr="00F54D7D">
        <w:t xml:space="preserve"> </w:t>
      </w:r>
    </w:p>
    <w:p w:rsidR="00F313ED" w:rsidRDefault="004F6F90" w:rsidP="004F6F90">
      <w:pPr>
        <w:pStyle w:val="a3"/>
        <w:numPr>
          <w:ilvl w:val="0"/>
          <w:numId w:val="16"/>
        </w:numPr>
        <w:ind w:left="142" w:firstLine="1276"/>
        <w:jc w:val="both"/>
      </w:pPr>
      <w:r>
        <w:t>п</w:t>
      </w:r>
      <w:r w:rsidRPr="004F6F90">
        <w:t>роведение капитального ремонта зданий муниципальных общеобразовательных организаций</w:t>
      </w:r>
      <w:r w:rsidR="00F313ED">
        <w:t xml:space="preserve">  (МБОУ </w:t>
      </w:r>
      <w:proofErr w:type="gramStart"/>
      <w:r w:rsidR="00F313ED">
        <w:t>Комсомольская</w:t>
      </w:r>
      <w:proofErr w:type="gramEnd"/>
      <w:r w:rsidR="00F313ED">
        <w:t xml:space="preserve"> СОШ) – 2 729,4 тыс. рублей,</w:t>
      </w:r>
    </w:p>
    <w:p w:rsidR="00F54D7D" w:rsidRPr="00F313ED" w:rsidRDefault="00F313ED" w:rsidP="00D85BA0">
      <w:pPr>
        <w:pStyle w:val="a3"/>
        <w:numPr>
          <w:ilvl w:val="0"/>
          <w:numId w:val="16"/>
        </w:numPr>
        <w:ind w:left="709" w:firstLine="707"/>
        <w:jc w:val="both"/>
        <w:rPr>
          <w:bCs/>
        </w:rPr>
      </w:pPr>
      <w:r>
        <w:t>р</w:t>
      </w:r>
      <w:r w:rsidRPr="00F313ED">
        <w:t>азработка (корректировка) проектной документации для проведения капитального ремонта зданий муниципальных общеобразовательных организаций</w:t>
      </w:r>
      <w:r>
        <w:t xml:space="preserve"> (МБОУ ООШ п. </w:t>
      </w:r>
      <w:proofErr w:type="gramStart"/>
      <w:r>
        <w:t>Новый</w:t>
      </w:r>
      <w:proofErr w:type="gramEnd"/>
      <w:r>
        <w:t>)  – 1 041,0 тыс. рублей;</w:t>
      </w:r>
    </w:p>
    <w:p w:rsidR="00D85BA0" w:rsidRDefault="00D85BA0" w:rsidP="00A84B0B">
      <w:pPr>
        <w:pStyle w:val="a3"/>
        <w:numPr>
          <w:ilvl w:val="0"/>
          <w:numId w:val="15"/>
        </w:numPr>
        <w:ind w:left="142" w:firstLine="567"/>
        <w:jc w:val="both"/>
        <w:rPr>
          <w:bCs/>
        </w:rPr>
      </w:pPr>
      <w:r w:rsidRPr="00F54D7D">
        <w:rPr>
          <w:b/>
          <w:bCs/>
        </w:rPr>
        <w:t xml:space="preserve">средств </w:t>
      </w:r>
      <w:r w:rsidRPr="00184225">
        <w:rPr>
          <w:b/>
          <w:bCs/>
        </w:rPr>
        <w:t xml:space="preserve">бюджетов сельских поселений </w:t>
      </w:r>
      <w:r w:rsidRPr="00D85BA0">
        <w:rPr>
          <w:bCs/>
        </w:rPr>
        <w:t xml:space="preserve">увеличение </w:t>
      </w:r>
      <w:r w:rsidRPr="00F313ED">
        <w:rPr>
          <w:b/>
          <w:bCs/>
        </w:rPr>
        <w:t>на  285,7 тыс</w:t>
      </w:r>
      <w:r w:rsidRPr="00D85BA0">
        <w:rPr>
          <w:bCs/>
        </w:rPr>
        <w:t>. рублей,</w:t>
      </w:r>
    </w:p>
    <w:p w:rsidR="00A84B0B" w:rsidRDefault="00D85BA0" w:rsidP="00D85BA0">
      <w:pPr>
        <w:pStyle w:val="a3"/>
        <w:ind w:left="142" w:firstLine="567"/>
        <w:jc w:val="both"/>
      </w:pPr>
      <w:r>
        <w:rPr>
          <w:bCs/>
        </w:rPr>
        <w:t xml:space="preserve">- </w:t>
      </w:r>
      <w:r w:rsidRPr="00D85BA0">
        <w:t>передача полномочий органа</w:t>
      </w:r>
      <w:r>
        <w:t xml:space="preserve"> местного самоуправления муниципального образования Комсомольское сельское поселение в части реализации регионального проекта по благоустройству общественных пространств на сельских территориях по мероприятию «Устройство пешеходного тротуара общественной территории по адресу: Томская область, Первомайский район с. Комсомольск, ул. Комсомольская, д. 35» в рамках государственной программы «Комплексное развитие сельских территорий Томской области»</w:t>
      </w:r>
      <w:r w:rsidR="00AA3743">
        <w:t xml:space="preserve">, ГРБС </w:t>
      </w:r>
      <w:proofErr w:type="gramStart"/>
      <w:r w:rsidR="00AA3743">
        <w:t>-А</w:t>
      </w:r>
      <w:proofErr w:type="gramEnd"/>
      <w:r w:rsidR="00AA3743">
        <w:t>дминистрация Первомайского района</w:t>
      </w:r>
      <w:r>
        <w:t>;</w:t>
      </w:r>
    </w:p>
    <w:p w:rsidR="00C8797D" w:rsidRPr="00C8797D" w:rsidRDefault="00C8797D" w:rsidP="00C8797D">
      <w:pPr>
        <w:pStyle w:val="a3"/>
        <w:numPr>
          <w:ilvl w:val="0"/>
          <w:numId w:val="2"/>
        </w:numPr>
        <w:ind w:left="0" w:firstLine="709"/>
        <w:jc w:val="both"/>
        <w:rPr>
          <w:bCs/>
        </w:rPr>
      </w:pPr>
      <w:r>
        <w:rPr>
          <w:bCs/>
          <w:color w:val="000000"/>
        </w:rPr>
        <w:t xml:space="preserve">за счет </w:t>
      </w:r>
      <w:r w:rsidRPr="005C4BFB">
        <w:rPr>
          <w:b/>
          <w:bCs/>
          <w:color w:val="000000"/>
        </w:rPr>
        <w:t xml:space="preserve">прочих безвозмездных поступлений – </w:t>
      </w:r>
      <w:r>
        <w:rPr>
          <w:b/>
          <w:bCs/>
          <w:color w:val="000000"/>
        </w:rPr>
        <w:t>571,4</w:t>
      </w:r>
      <w:r w:rsidRPr="005C4BFB">
        <w:rPr>
          <w:b/>
          <w:bCs/>
          <w:color w:val="000000"/>
        </w:rPr>
        <w:t xml:space="preserve"> тыс. рублей</w:t>
      </w:r>
      <w:r>
        <w:rPr>
          <w:bCs/>
        </w:rPr>
        <w:t>, привлечение внебюджетных средств на реализацию объекта «Устройство пешеходного тротуара общественной территории по адресу Томская область, Первомайский район, с</w:t>
      </w:r>
      <w:proofErr w:type="gramStart"/>
      <w:r>
        <w:rPr>
          <w:bCs/>
        </w:rPr>
        <w:t>.К</w:t>
      </w:r>
      <w:proofErr w:type="gramEnd"/>
      <w:r>
        <w:rPr>
          <w:bCs/>
        </w:rPr>
        <w:t>омсомольск, ул.Комсомольская, д.35»</w:t>
      </w:r>
      <w:r w:rsidR="00A43437">
        <w:rPr>
          <w:bCs/>
        </w:rPr>
        <w:t>.</w:t>
      </w:r>
      <w:r w:rsidR="00A43437" w:rsidRPr="00A43437">
        <w:t xml:space="preserve"> </w:t>
      </w:r>
      <w:r w:rsidR="00A43437">
        <w:t>ГРБС - Администрация Первомайского района</w:t>
      </w:r>
      <w:r>
        <w:rPr>
          <w:bCs/>
        </w:rPr>
        <w:t>;</w:t>
      </w:r>
    </w:p>
    <w:p w:rsidR="00A84B0B" w:rsidRPr="00A84B0B" w:rsidRDefault="00D8114F" w:rsidP="00A84B0B">
      <w:pPr>
        <w:pStyle w:val="a3"/>
        <w:numPr>
          <w:ilvl w:val="0"/>
          <w:numId w:val="2"/>
        </w:numPr>
        <w:ind w:left="0" w:firstLine="709"/>
        <w:jc w:val="both"/>
        <w:rPr>
          <w:bCs/>
        </w:rPr>
      </w:pPr>
      <w:r>
        <w:rPr>
          <w:b/>
          <w:bCs/>
        </w:rPr>
        <w:t>инициативных</w:t>
      </w:r>
      <w:r w:rsidR="00A84B0B" w:rsidRPr="00F313ED">
        <w:rPr>
          <w:b/>
          <w:bCs/>
        </w:rPr>
        <w:t xml:space="preserve"> платеж</w:t>
      </w:r>
      <w:r>
        <w:rPr>
          <w:b/>
          <w:bCs/>
        </w:rPr>
        <w:t>ей</w:t>
      </w:r>
      <w:r w:rsidRPr="00D8114F">
        <w:rPr>
          <w:b/>
          <w:bCs/>
        </w:rPr>
        <w:t>, зачисляемы</w:t>
      </w:r>
      <w:r>
        <w:rPr>
          <w:b/>
          <w:bCs/>
        </w:rPr>
        <w:t>х</w:t>
      </w:r>
      <w:r w:rsidRPr="00D8114F">
        <w:rPr>
          <w:b/>
          <w:bCs/>
        </w:rPr>
        <w:t xml:space="preserve"> в бюджеты муниципальных районов </w:t>
      </w:r>
      <w:r>
        <w:rPr>
          <w:b/>
          <w:bCs/>
        </w:rPr>
        <w:t>-</w:t>
      </w:r>
      <w:r w:rsidR="00A84B0B" w:rsidRPr="00F313ED">
        <w:rPr>
          <w:b/>
          <w:bCs/>
        </w:rPr>
        <w:t xml:space="preserve"> 609,0 тыс. рублей</w:t>
      </w:r>
      <w:r w:rsidR="00A84B0B" w:rsidRPr="00A84B0B">
        <w:rPr>
          <w:bCs/>
        </w:rPr>
        <w:t>:</w:t>
      </w:r>
    </w:p>
    <w:p w:rsidR="00A84B0B" w:rsidRDefault="00A84B0B" w:rsidP="00A84B0B">
      <w:pPr>
        <w:pStyle w:val="a3"/>
        <w:ind w:left="0" w:firstLine="709"/>
        <w:jc w:val="both"/>
      </w:pPr>
      <w:r w:rsidRPr="00F54D7D">
        <w:rPr>
          <w:bCs/>
        </w:rPr>
        <w:tab/>
        <w:t xml:space="preserve">- </w:t>
      </w:r>
      <w:r w:rsidRPr="00F54D7D">
        <w:t>Муниципальное казенное учреждение "Отдел культуры Администрации Первомайского района», муниципальная программа "Развитие культуры, архивного</w:t>
      </w:r>
      <w:r w:rsidRPr="00F54D7D">
        <w:rPr>
          <w:b/>
        </w:rPr>
        <w:t xml:space="preserve"> дела и</w:t>
      </w:r>
      <w:r w:rsidRPr="005F77AB">
        <w:t xml:space="preserve"> туризма в Первомайском р</w:t>
      </w:r>
      <w:r>
        <w:t>айоне", ф</w:t>
      </w:r>
      <w:r w:rsidRPr="005F77AB">
        <w:t xml:space="preserve">инансовая </w:t>
      </w:r>
      <w:r>
        <w:t xml:space="preserve">поддержка инициативных проектов: </w:t>
      </w:r>
    </w:p>
    <w:p w:rsidR="00A84B0B" w:rsidRDefault="00A84B0B" w:rsidP="00A84B0B">
      <w:pPr>
        <w:pStyle w:val="a3"/>
        <w:ind w:left="0" w:firstLine="709"/>
        <w:jc w:val="both"/>
      </w:pPr>
      <w:r>
        <w:t>1.  к</w:t>
      </w:r>
      <w:r w:rsidRPr="00A84B0B">
        <w:t xml:space="preserve">апитальный ремонт пола в фойе, ремонт фасада и замена окон в зрительном зале в нежилом здании по адресу: </w:t>
      </w:r>
      <w:proofErr w:type="gramStart"/>
      <w:r w:rsidRPr="00A84B0B">
        <w:t>Томская область, Первомайский район, д. Торбеево, ул. Советская, д.32а, пом.1</w:t>
      </w:r>
      <w:r>
        <w:t xml:space="preserve"> -  304,5 тыс. рублей,</w:t>
      </w:r>
      <w:proofErr w:type="gramEnd"/>
    </w:p>
    <w:p w:rsidR="00A84B0B" w:rsidRDefault="00A84B0B" w:rsidP="00A84B0B">
      <w:pPr>
        <w:pStyle w:val="a3"/>
        <w:ind w:left="0" w:firstLine="709"/>
        <w:jc w:val="both"/>
      </w:pPr>
      <w:r>
        <w:lastRenderedPageBreak/>
        <w:t xml:space="preserve">2.  </w:t>
      </w:r>
      <w:r w:rsidRPr="00A84B0B">
        <w:t>Капитальный ремонт сцены, входных групп и пола зрительного зала нежилого здания дома культуры п. Улу-Юл, расположенного по адресу: Томская область, Первомайский район, поселок Улу-Юл, ул. Советская, 20</w:t>
      </w:r>
      <w:r>
        <w:t xml:space="preserve"> – 304,5 тыс. рублей;</w:t>
      </w:r>
    </w:p>
    <w:p w:rsidR="00A84B0B" w:rsidRDefault="00DC2B60" w:rsidP="00264C4D">
      <w:pPr>
        <w:pStyle w:val="a3"/>
        <w:numPr>
          <w:ilvl w:val="0"/>
          <w:numId w:val="2"/>
        </w:numPr>
        <w:ind w:left="0" w:firstLine="709"/>
        <w:jc w:val="both"/>
        <w:rPr>
          <w:bCs/>
        </w:rPr>
      </w:pPr>
      <w:r w:rsidRPr="00AA3743">
        <w:rPr>
          <w:b/>
        </w:rPr>
        <w:t>возврата остатков средств местного бюджета</w:t>
      </w:r>
      <w:r>
        <w:t xml:space="preserve">  увеличение </w:t>
      </w:r>
      <w:r w:rsidRPr="00D56697">
        <w:rPr>
          <w:b/>
        </w:rPr>
        <w:t>3,0 тыс. рублей</w:t>
      </w:r>
      <w:r>
        <w:t xml:space="preserve"> и </w:t>
      </w:r>
      <w:r w:rsidRPr="00AA3743">
        <w:rPr>
          <w:bCs/>
        </w:rPr>
        <w:t>перераспределения бюджетных ассигнований по главным распорядителям средств районного бюджета:</w:t>
      </w:r>
    </w:p>
    <w:p w:rsidR="00A235DE" w:rsidRPr="00A235DE" w:rsidRDefault="00A235DE" w:rsidP="00A235DE">
      <w:pPr>
        <w:pStyle w:val="a3"/>
        <w:ind w:left="0" w:firstLine="709"/>
        <w:jc w:val="both"/>
        <w:rPr>
          <w:b/>
        </w:rPr>
      </w:pPr>
      <w:r>
        <w:rPr>
          <w:b/>
        </w:rPr>
        <w:t xml:space="preserve">- Дума Первомайского района – </w:t>
      </w:r>
      <w:r w:rsidRPr="00A235DE">
        <w:t>увеличены бюджетные ассигнования</w:t>
      </w:r>
      <w:r>
        <w:rPr>
          <w:b/>
        </w:rPr>
        <w:t xml:space="preserve">  на сумме 51,0 тыс. рублей, </w:t>
      </w:r>
      <w:r w:rsidRPr="00A235DE">
        <w:t>оплата проезда и проживания</w:t>
      </w:r>
      <w:r>
        <w:t>, суточные при командировке;</w:t>
      </w:r>
      <w:r>
        <w:rPr>
          <w:b/>
        </w:rPr>
        <w:t xml:space="preserve"> </w:t>
      </w:r>
      <w:r w:rsidRPr="00A235DE">
        <w:rPr>
          <w:b/>
        </w:rPr>
        <w:t xml:space="preserve">  </w:t>
      </w:r>
    </w:p>
    <w:p w:rsidR="00AA3743" w:rsidRDefault="00E1441B" w:rsidP="00E1441B">
      <w:pPr>
        <w:pStyle w:val="a3"/>
        <w:ind w:left="0" w:firstLine="993"/>
        <w:jc w:val="both"/>
        <w:rPr>
          <w:bCs/>
        </w:rPr>
      </w:pPr>
      <w:r>
        <w:rPr>
          <w:b/>
        </w:rPr>
        <w:t xml:space="preserve">- </w:t>
      </w:r>
      <w:r w:rsidR="00CE0423" w:rsidRPr="007D0D8E">
        <w:rPr>
          <w:b/>
        </w:rPr>
        <w:t xml:space="preserve">Администрация Первомайского района - </w:t>
      </w:r>
      <w:r w:rsidR="00AA3743" w:rsidRPr="00AA3743">
        <w:t>уменьшены</w:t>
      </w:r>
      <w:r w:rsidR="00CE0423" w:rsidRPr="00A84B0B">
        <w:t xml:space="preserve"> бюджетные ассигнования </w:t>
      </w:r>
      <w:r w:rsidR="007D0D8E">
        <w:t xml:space="preserve">на сумму </w:t>
      </w:r>
      <w:r w:rsidR="00AA3743" w:rsidRPr="007D0D8E">
        <w:rPr>
          <w:bCs/>
        </w:rPr>
        <w:t>1</w:t>
      </w:r>
      <w:r w:rsidR="00A235DE">
        <w:rPr>
          <w:bCs/>
        </w:rPr>
        <w:t>72</w:t>
      </w:r>
      <w:r w:rsidR="00AA3743" w:rsidRPr="007D0D8E">
        <w:rPr>
          <w:bCs/>
        </w:rPr>
        <w:t>,0</w:t>
      </w:r>
      <w:r w:rsidR="009C0AAD" w:rsidRPr="007D0D8E">
        <w:rPr>
          <w:bCs/>
        </w:rPr>
        <w:t xml:space="preserve"> тыс. рублей,</w:t>
      </w:r>
      <w:r w:rsidR="00AA3743" w:rsidRPr="007D0D8E">
        <w:rPr>
          <w:bCs/>
        </w:rPr>
        <w:t xml:space="preserve"> экономия по органам местного самоуправления, начальник МКУ «Отдел культуры Администрации Первомайского района»</w:t>
      </w:r>
      <w:r w:rsidR="00A235DE">
        <w:rPr>
          <w:bCs/>
        </w:rPr>
        <w:t>;</w:t>
      </w:r>
    </w:p>
    <w:p w:rsidR="007D0D8E" w:rsidRPr="007D0D8E" w:rsidRDefault="00E1441B" w:rsidP="00E1441B">
      <w:pPr>
        <w:pStyle w:val="a3"/>
        <w:ind w:left="0" w:firstLine="993"/>
        <w:jc w:val="both"/>
        <w:rPr>
          <w:bCs/>
        </w:rPr>
      </w:pPr>
      <w:r>
        <w:rPr>
          <w:b/>
          <w:bCs/>
        </w:rPr>
        <w:t xml:space="preserve">- </w:t>
      </w:r>
      <w:r w:rsidR="007D0D8E" w:rsidRPr="007D0D8E">
        <w:rPr>
          <w:b/>
          <w:bCs/>
        </w:rPr>
        <w:t>Управление имущественных отношений Администрации Первомайского района</w:t>
      </w:r>
      <w:r w:rsidR="007D0D8E">
        <w:t xml:space="preserve"> – увеличены бюджетные ассигнования на сумму 124,0 тыс. рублей, м</w:t>
      </w:r>
      <w:r w:rsidR="007D0D8E" w:rsidRPr="007D0D8E">
        <w:t>униципальная программа «Управление муниципальным имуществом Первомайского района на 2023 -2025 годы»</w:t>
      </w:r>
      <w:r w:rsidR="007D0D8E">
        <w:t>, содержание и обслуживание муниципального имущества</w:t>
      </w:r>
      <w:r>
        <w:t>.</w:t>
      </w:r>
    </w:p>
    <w:p w:rsidR="007D0D8E" w:rsidRDefault="007D0D8E" w:rsidP="007D0D8E">
      <w:pPr>
        <w:jc w:val="both"/>
        <w:rPr>
          <w:bCs/>
          <w:sz w:val="22"/>
          <w:szCs w:val="22"/>
        </w:rPr>
      </w:pPr>
    </w:p>
    <w:p w:rsidR="00E626DF" w:rsidRDefault="00286CD0" w:rsidP="00E626DF">
      <w:pPr>
        <w:ind w:firstLine="708"/>
        <w:jc w:val="both"/>
        <w:rPr>
          <w:bCs/>
          <w:sz w:val="22"/>
          <w:szCs w:val="22"/>
        </w:rPr>
      </w:pPr>
      <w:r w:rsidRPr="008C4B69">
        <w:rPr>
          <w:b/>
        </w:rPr>
        <w:t>Муниципальное казенное учреждение "Управление образования Администрации Первомайского района</w:t>
      </w:r>
      <w:r>
        <w:rPr>
          <w:b/>
        </w:rPr>
        <w:t xml:space="preserve">» </w:t>
      </w:r>
      <w:r w:rsidRPr="00E626DF">
        <w:t xml:space="preserve">перераспределены бюджетные ассигнования </w:t>
      </w:r>
      <w:r w:rsidR="00E626DF">
        <w:t xml:space="preserve">экономия оплаты авторского надзора при </w:t>
      </w:r>
      <w:r w:rsidR="00E626DF" w:rsidRPr="00E626DF">
        <w:t>проведени</w:t>
      </w:r>
      <w:r w:rsidR="00E626DF">
        <w:t xml:space="preserve">и капитального ремонта здания МБОУ ООШ п. </w:t>
      </w:r>
      <w:proofErr w:type="gramStart"/>
      <w:r w:rsidR="00E626DF">
        <w:t>Новый</w:t>
      </w:r>
      <w:proofErr w:type="gramEnd"/>
      <w:r w:rsidR="00E626DF">
        <w:t xml:space="preserve"> </w:t>
      </w:r>
      <w:r w:rsidR="001670E4">
        <w:t xml:space="preserve">для проведения </w:t>
      </w:r>
      <w:r w:rsidR="00E626DF">
        <w:t xml:space="preserve">  </w:t>
      </w:r>
      <w:r w:rsidR="001670E4">
        <w:t>обследования</w:t>
      </w:r>
      <w:r w:rsidR="00E626DF" w:rsidRPr="00E626DF">
        <w:t xml:space="preserve"> и мониторинг</w:t>
      </w:r>
      <w:r w:rsidR="001670E4">
        <w:t>а</w:t>
      </w:r>
      <w:r w:rsidR="00E626DF" w:rsidRPr="00E626DF">
        <w:t xml:space="preserve"> технического состояния зданий образовательных организаций</w:t>
      </w:r>
      <w:r w:rsidR="001670E4">
        <w:t>.</w:t>
      </w:r>
    </w:p>
    <w:p w:rsidR="00286CD0" w:rsidRDefault="00286CD0" w:rsidP="007D0D8E">
      <w:pPr>
        <w:jc w:val="both"/>
        <w:rPr>
          <w:bCs/>
          <w:sz w:val="22"/>
          <w:szCs w:val="22"/>
        </w:rPr>
      </w:pPr>
    </w:p>
    <w:p w:rsidR="00192270" w:rsidRDefault="007D0D8E" w:rsidP="00192270">
      <w:pPr>
        <w:pStyle w:val="a3"/>
        <w:ind w:left="0" w:firstLine="993"/>
        <w:jc w:val="both"/>
      </w:pPr>
      <w:r>
        <w:t>Б</w:t>
      </w:r>
      <w:r w:rsidRPr="007508DF">
        <w:t xml:space="preserve">юджетные ассигнования </w:t>
      </w:r>
      <w:r w:rsidRPr="00192270">
        <w:rPr>
          <w:b/>
        </w:rPr>
        <w:t xml:space="preserve">резервного </w:t>
      </w:r>
      <w:proofErr w:type="gramStart"/>
      <w:r w:rsidRPr="00192270">
        <w:rPr>
          <w:b/>
        </w:rPr>
        <w:t>фонда финансирования непредвиденных расходов Администрации Первомайского района</w:t>
      </w:r>
      <w:proofErr w:type="gramEnd"/>
      <w:r w:rsidR="00192270">
        <w:rPr>
          <w:b/>
        </w:rPr>
        <w:t xml:space="preserve"> уменьшены и </w:t>
      </w:r>
      <w:r w:rsidRPr="00192270">
        <w:rPr>
          <w:b/>
        </w:rPr>
        <w:t>перераспределены</w:t>
      </w:r>
      <w:r>
        <w:t xml:space="preserve"> </w:t>
      </w:r>
      <w:r w:rsidRPr="00192270">
        <w:rPr>
          <w:b/>
        </w:rPr>
        <w:t xml:space="preserve">в сумме 300,0  тыс. рублей </w:t>
      </w:r>
      <w:r w:rsidR="00192270">
        <w:t>для м</w:t>
      </w:r>
      <w:r w:rsidR="00192270" w:rsidRPr="007D0D8E">
        <w:t>униципально</w:t>
      </w:r>
      <w:r w:rsidR="00192270">
        <w:t>го казенного учреждения</w:t>
      </w:r>
      <w:r w:rsidR="00192270" w:rsidRPr="007D0D8E">
        <w:t xml:space="preserve"> "Отдел культуры Администрации Первомайского района»</w:t>
      </w:r>
      <w:r w:rsidR="00192270">
        <w:t xml:space="preserve">: </w:t>
      </w:r>
    </w:p>
    <w:p w:rsidR="00192270" w:rsidRDefault="00192270" w:rsidP="00192270">
      <w:pPr>
        <w:pStyle w:val="a3"/>
        <w:ind w:left="0" w:firstLine="993"/>
        <w:jc w:val="both"/>
      </w:pPr>
      <w:r>
        <w:t>-  265 тыс. рублей, м</w:t>
      </w:r>
      <w:r w:rsidRPr="007D0D8E">
        <w:t>униципальная программа "Развитие культуры, архивного дела и туризма в Первомайском районе на период 2021-2025 годы"</w:t>
      </w:r>
      <w:r>
        <w:t>,  печать книги о Первомайском районе,</w:t>
      </w:r>
    </w:p>
    <w:p w:rsidR="007D0D8E" w:rsidRDefault="007D0D8E" w:rsidP="007D0D8E">
      <w:pPr>
        <w:pStyle w:val="a3"/>
        <w:ind w:left="0" w:firstLine="993"/>
        <w:jc w:val="both"/>
        <w:rPr>
          <w:bCs/>
        </w:rPr>
      </w:pPr>
      <w:r>
        <w:t>-</w:t>
      </w:r>
      <w:r w:rsidR="00192270">
        <w:t xml:space="preserve"> </w:t>
      </w:r>
      <w:r>
        <w:t xml:space="preserve"> </w:t>
      </w:r>
      <w:r>
        <w:rPr>
          <w:bCs/>
        </w:rPr>
        <w:t xml:space="preserve">35,0 </w:t>
      </w:r>
      <w:r w:rsidRPr="00A84B0B">
        <w:rPr>
          <w:bCs/>
        </w:rPr>
        <w:t xml:space="preserve">тыс. рублей, </w:t>
      </w:r>
      <w:r>
        <w:rPr>
          <w:bCs/>
        </w:rPr>
        <w:t>приобретение бланочной прод</w:t>
      </w:r>
      <w:r w:rsidR="00192270">
        <w:rPr>
          <w:bCs/>
        </w:rPr>
        <w:t>укции.</w:t>
      </w:r>
    </w:p>
    <w:p w:rsidR="007D0D8E" w:rsidRDefault="007D0D8E" w:rsidP="007D0D8E">
      <w:pPr>
        <w:jc w:val="both"/>
        <w:rPr>
          <w:bCs/>
          <w:sz w:val="22"/>
          <w:szCs w:val="22"/>
        </w:rPr>
      </w:pPr>
    </w:p>
    <w:p w:rsidR="005A50D0" w:rsidRPr="001670E4" w:rsidRDefault="005A50D0" w:rsidP="005A50D0">
      <w:pPr>
        <w:pStyle w:val="a3"/>
        <w:tabs>
          <w:tab w:val="left" w:pos="142"/>
        </w:tabs>
        <w:ind w:left="0" w:firstLine="709"/>
        <w:jc w:val="center"/>
        <w:rPr>
          <w:b/>
          <w:bCs/>
          <w:color w:val="000000" w:themeColor="text1"/>
        </w:rPr>
      </w:pPr>
      <w:r w:rsidRPr="001670E4">
        <w:rPr>
          <w:b/>
          <w:bCs/>
          <w:color w:val="000000" w:themeColor="text1"/>
        </w:rPr>
        <w:t>Приложение  8 «Перечень и объемы финансирования ведомственных и муниципальных программ на 2023 год»</w:t>
      </w:r>
    </w:p>
    <w:p w:rsidR="005A50D0" w:rsidRPr="001670E4" w:rsidRDefault="005A50D0" w:rsidP="005A50D0">
      <w:pPr>
        <w:ind w:left="142" w:firstLine="1276"/>
        <w:jc w:val="center"/>
        <w:rPr>
          <w:color w:val="000000" w:themeColor="text1"/>
        </w:rPr>
      </w:pPr>
    </w:p>
    <w:p w:rsidR="005A50D0" w:rsidRDefault="005A50D0" w:rsidP="005A50D0">
      <w:pPr>
        <w:widowControl w:val="0"/>
        <w:ind w:firstLine="709"/>
        <w:jc w:val="both"/>
        <w:rPr>
          <w:b/>
          <w:color w:val="000000" w:themeColor="text1"/>
        </w:rPr>
      </w:pPr>
      <w:r w:rsidRPr="001670E4">
        <w:rPr>
          <w:color w:val="000000" w:themeColor="text1"/>
        </w:rPr>
        <w:t xml:space="preserve">  Общая сумма бюджетных ассигнований на программы увеличена </w:t>
      </w:r>
      <w:r w:rsidRPr="001670E4">
        <w:rPr>
          <w:b/>
          <w:color w:val="000000" w:themeColor="text1"/>
        </w:rPr>
        <w:t xml:space="preserve">на </w:t>
      </w:r>
      <w:r w:rsidR="00A207B6">
        <w:rPr>
          <w:b/>
          <w:color w:val="000000" w:themeColor="text1"/>
        </w:rPr>
        <w:t>6 337,6</w:t>
      </w:r>
      <w:r w:rsidRPr="001670E4">
        <w:rPr>
          <w:b/>
          <w:color w:val="000000" w:themeColor="text1"/>
        </w:rPr>
        <w:t xml:space="preserve"> тыс. рублей</w:t>
      </w:r>
      <w:r w:rsidRPr="001670E4">
        <w:rPr>
          <w:color w:val="000000" w:themeColor="text1"/>
        </w:rPr>
        <w:t xml:space="preserve"> и составила </w:t>
      </w:r>
      <w:r w:rsidR="00A207B6">
        <w:rPr>
          <w:b/>
          <w:color w:val="000000" w:themeColor="text1"/>
        </w:rPr>
        <w:t>440 815,6</w:t>
      </w:r>
      <w:r w:rsidRPr="001670E4">
        <w:rPr>
          <w:b/>
          <w:color w:val="000000" w:themeColor="text1"/>
        </w:rPr>
        <w:t xml:space="preserve"> тыс. рублей.</w:t>
      </w:r>
    </w:p>
    <w:p w:rsidR="00E428A2" w:rsidRDefault="00E428A2" w:rsidP="005A50D0">
      <w:pPr>
        <w:widowControl w:val="0"/>
        <w:ind w:firstLine="709"/>
        <w:jc w:val="both"/>
        <w:rPr>
          <w:b/>
          <w:color w:val="000000" w:themeColor="text1"/>
        </w:rPr>
      </w:pPr>
    </w:p>
    <w:p w:rsidR="00E428A2" w:rsidRPr="008C4B69" w:rsidRDefault="00E428A2" w:rsidP="00E428A2">
      <w:pPr>
        <w:ind w:firstLine="851"/>
        <w:jc w:val="center"/>
        <w:rPr>
          <w:b/>
          <w:bCs/>
        </w:rPr>
      </w:pPr>
      <w:r w:rsidRPr="008C4B69">
        <w:rPr>
          <w:b/>
          <w:bCs/>
        </w:rPr>
        <w:t>Приложение 1</w:t>
      </w:r>
      <w:r>
        <w:rPr>
          <w:b/>
          <w:bCs/>
        </w:rPr>
        <w:t>1</w:t>
      </w:r>
      <w:r w:rsidRPr="008C4B69">
        <w:rPr>
          <w:b/>
          <w:bCs/>
        </w:rPr>
        <w:t xml:space="preserve"> «Распределение иных межбюджетных трансфертов бюджетам сельских поселений из бюджета района на 202</w:t>
      </w:r>
      <w:r>
        <w:rPr>
          <w:b/>
          <w:bCs/>
        </w:rPr>
        <w:t>4</w:t>
      </w:r>
      <w:r w:rsidRPr="008C4B69">
        <w:rPr>
          <w:b/>
          <w:bCs/>
        </w:rPr>
        <w:t xml:space="preserve"> год»</w:t>
      </w:r>
    </w:p>
    <w:p w:rsidR="00E428A2" w:rsidRPr="008C4B69" w:rsidRDefault="00E428A2" w:rsidP="00E428A2">
      <w:pPr>
        <w:ind w:firstLine="851"/>
        <w:jc w:val="center"/>
        <w:rPr>
          <w:b/>
          <w:bCs/>
        </w:rPr>
      </w:pPr>
    </w:p>
    <w:p w:rsidR="00E428A2" w:rsidRPr="008C4B69" w:rsidRDefault="00E428A2" w:rsidP="00E428A2">
      <w:pPr>
        <w:ind w:firstLine="709"/>
        <w:jc w:val="both"/>
      </w:pPr>
      <w:r w:rsidRPr="008C4B69">
        <w:t xml:space="preserve">Общая сумма бюджетных ассигнований </w:t>
      </w:r>
      <w:proofErr w:type="gramStart"/>
      <w:r w:rsidR="00FA440E">
        <w:t>увеличены</w:t>
      </w:r>
      <w:proofErr w:type="gramEnd"/>
      <w:r w:rsidRPr="008C4B69">
        <w:t xml:space="preserve"> </w:t>
      </w:r>
      <w:r w:rsidRPr="008C4B69">
        <w:rPr>
          <w:b/>
        </w:rPr>
        <w:t xml:space="preserve">на </w:t>
      </w:r>
      <w:r w:rsidR="00FA440E">
        <w:rPr>
          <w:b/>
        </w:rPr>
        <w:t>20 741,8</w:t>
      </w:r>
      <w:r>
        <w:rPr>
          <w:b/>
        </w:rPr>
        <w:t xml:space="preserve"> </w:t>
      </w:r>
      <w:r w:rsidRPr="008C4B69">
        <w:rPr>
          <w:b/>
        </w:rPr>
        <w:t>тыс. рублей</w:t>
      </w:r>
      <w:r w:rsidRPr="008C4B69">
        <w:t xml:space="preserve"> и составила </w:t>
      </w:r>
      <w:r w:rsidRPr="008C4B69">
        <w:rPr>
          <w:b/>
        </w:rPr>
        <w:t xml:space="preserve"> </w:t>
      </w:r>
      <w:r w:rsidR="00FA440E">
        <w:rPr>
          <w:b/>
        </w:rPr>
        <w:t>159 608,4</w:t>
      </w:r>
      <w:r>
        <w:rPr>
          <w:b/>
        </w:rPr>
        <w:t xml:space="preserve"> </w:t>
      </w:r>
      <w:r w:rsidRPr="008C4B69">
        <w:rPr>
          <w:b/>
        </w:rPr>
        <w:t>тыс. рублей</w:t>
      </w:r>
      <w:r w:rsidRPr="008C4B69">
        <w:t xml:space="preserve">, в том числе: </w:t>
      </w:r>
    </w:p>
    <w:p w:rsidR="00E428A2" w:rsidRPr="00184225" w:rsidRDefault="00E428A2" w:rsidP="00E428A2">
      <w:pPr>
        <w:jc w:val="right"/>
        <w:rPr>
          <w:sz w:val="20"/>
          <w:szCs w:val="20"/>
        </w:rPr>
      </w:pPr>
      <w:r w:rsidRPr="00184225">
        <w:rPr>
          <w:sz w:val="20"/>
          <w:szCs w:val="20"/>
        </w:rPr>
        <w:t xml:space="preserve">Таблица </w:t>
      </w:r>
      <w:r>
        <w:rPr>
          <w:sz w:val="20"/>
          <w:szCs w:val="20"/>
        </w:rPr>
        <w:t>2</w:t>
      </w: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330"/>
        <w:gridCol w:w="1418"/>
      </w:tblGrid>
      <w:tr w:rsidR="00E428A2" w:rsidRPr="00184225" w:rsidTr="00667E65">
        <w:trPr>
          <w:trHeight w:val="515"/>
        </w:trPr>
        <w:tc>
          <w:tcPr>
            <w:tcW w:w="8330" w:type="dxa"/>
            <w:vAlign w:val="center"/>
          </w:tcPr>
          <w:p w:rsidR="00E428A2" w:rsidRPr="00184225" w:rsidRDefault="00E428A2" w:rsidP="00667E65">
            <w:pPr>
              <w:jc w:val="center"/>
              <w:rPr>
                <w:sz w:val="20"/>
                <w:szCs w:val="20"/>
              </w:rPr>
            </w:pPr>
            <w:r w:rsidRPr="00184225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1418" w:type="dxa"/>
            <w:vAlign w:val="center"/>
          </w:tcPr>
          <w:p w:rsidR="00E428A2" w:rsidRPr="00184225" w:rsidRDefault="00E428A2" w:rsidP="00667E65">
            <w:pPr>
              <w:jc w:val="center"/>
              <w:rPr>
                <w:sz w:val="20"/>
                <w:szCs w:val="20"/>
              </w:rPr>
            </w:pPr>
            <w:r w:rsidRPr="00184225">
              <w:rPr>
                <w:sz w:val="20"/>
                <w:szCs w:val="20"/>
              </w:rPr>
              <w:t>Сумма            (тыс. рублей)</w:t>
            </w:r>
          </w:p>
        </w:tc>
      </w:tr>
      <w:tr w:rsidR="00E428A2" w:rsidRPr="00D82DEC" w:rsidTr="00667E65">
        <w:trPr>
          <w:trHeight w:val="611"/>
        </w:trPr>
        <w:tc>
          <w:tcPr>
            <w:tcW w:w="8330" w:type="dxa"/>
            <w:vAlign w:val="center"/>
          </w:tcPr>
          <w:p w:rsidR="00E428A2" w:rsidRPr="00D82DEC" w:rsidRDefault="00E428A2" w:rsidP="00667E65">
            <w:pPr>
              <w:rPr>
                <w:b/>
                <w:sz w:val="20"/>
                <w:szCs w:val="20"/>
              </w:rPr>
            </w:pPr>
            <w:r w:rsidRPr="00D82DEC">
              <w:rPr>
                <w:rFonts w:ascii="PT Astra Serif" w:hAnsi="PT Astra Serif"/>
                <w:b/>
                <w:sz w:val="20"/>
                <w:szCs w:val="20"/>
              </w:rPr>
              <w:t>Иной межбюджетный трансферт на  строительство и реконструкцию (модернизацию) объектов питьевого водоснабжения</w:t>
            </w:r>
          </w:p>
        </w:tc>
        <w:tc>
          <w:tcPr>
            <w:tcW w:w="1418" w:type="dxa"/>
            <w:vAlign w:val="center"/>
          </w:tcPr>
          <w:p w:rsidR="00E428A2" w:rsidRPr="00D82DEC" w:rsidRDefault="007B3684" w:rsidP="00667E6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19 404,6</w:t>
            </w:r>
          </w:p>
        </w:tc>
      </w:tr>
      <w:tr w:rsidR="00E428A2" w:rsidRPr="00F6742A" w:rsidTr="00667E65">
        <w:trPr>
          <w:trHeight w:val="611"/>
        </w:trPr>
        <w:tc>
          <w:tcPr>
            <w:tcW w:w="8330" w:type="dxa"/>
            <w:vAlign w:val="center"/>
          </w:tcPr>
          <w:p w:rsidR="00E428A2" w:rsidRPr="000D2965" w:rsidRDefault="00E428A2" w:rsidP="00667E65">
            <w:pPr>
              <w:rPr>
                <w:b/>
                <w:sz w:val="20"/>
                <w:szCs w:val="20"/>
              </w:rPr>
            </w:pPr>
            <w:r w:rsidRPr="000D2965">
              <w:rPr>
                <w:b/>
                <w:sz w:val="20"/>
                <w:szCs w:val="20"/>
              </w:rPr>
              <w:t xml:space="preserve">    </w:t>
            </w:r>
            <w:r w:rsidRPr="000D2965">
              <w:rPr>
                <w:sz w:val="20"/>
                <w:szCs w:val="20"/>
              </w:rPr>
              <w:t>- Муниципальное образование Первомайское сельское  поселение Первомайского  района Томской области</w:t>
            </w:r>
          </w:p>
        </w:tc>
        <w:tc>
          <w:tcPr>
            <w:tcW w:w="1418" w:type="dxa"/>
            <w:vAlign w:val="center"/>
          </w:tcPr>
          <w:p w:rsidR="00E428A2" w:rsidRPr="000D2965" w:rsidRDefault="007B3684" w:rsidP="00667E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19 404,6</w:t>
            </w:r>
          </w:p>
        </w:tc>
      </w:tr>
      <w:tr w:rsidR="00667E65" w:rsidRPr="00F6742A" w:rsidTr="00667E65">
        <w:trPr>
          <w:trHeight w:val="611"/>
        </w:trPr>
        <w:tc>
          <w:tcPr>
            <w:tcW w:w="8330" w:type="dxa"/>
            <w:vAlign w:val="center"/>
          </w:tcPr>
          <w:p w:rsidR="00667E65" w:rsidRPr="000D2965" w:rsidRDefault="00667E65" w:rsidP="00D54575">
            <w:pPr>
              <w:rPr>
                <w:b/>
                <w:sz w:val="20"/>
                <w:szCs w:val="20"/>
              </w:rPr>
            </w:pPr>
            <w:r w:rsidRPr="00667E65">
              <w:rPr>
                <w:b/>
                <w:sz w:val="20"/>
                <w:szCs w:val="20"/>
              </w:rPr>
              <w:t xml:space="preserve">Иной межбюджетный </w:t>
            </w:r>
            <w:r w:rsidR="00416909" w:rsidRPr="00D54575">
              <w:rPr>
                <w:rFonts w:ascii="PT Astra Serif" w:hAnsi="PT Astra Serif"/>
                <w:b/>
                <w:sz w:val="20"/>
                <w:szCs w:val="20"/>
              </w:rPr>
              <w:t>на приобретение в собственность муниципального образования Сергеевское сельское поселение Первомайского района жилого помещения (жилой дом (квартира) и земельный участок) для предоставления Синцовой Любови Егоровне  в связи с переселением из зоны обрушения береговой линии реки Чулым Первомайского района Томской области</w:t>
            </w:r>
          </w:p>
        </w:tc>
        <w:tc>
          <w:tcPr>
            <w:tcW w:w="1418" w:type="dxa"/>
            <w:vAlign w:val="center"/>
          </w:tcPr>
          <w:p w:rsidR="00667E65" w:rsidRPr="00D54575" w:rsidRDefault="00416909" w:rsidP="00667E65">
            <w:pPr>
              <w:jc w:val="center"/>
              <w:rPr>
                <w:b/>
                <w:sz w:val="20"/>
                <w:szCs w:val="20"/>
              </w:rPr>
            </w:pPr>
            <w:r w:rsidRPr="00D54575">
              <w:rPr>
                <w:b/>
                <w:sz w:val="20"/>
                <w:szCs w:val="20"/>
              </w:rPr>
              <w:t>+1 337,2</w:t>
            </w:r>
          </w:p>
        </w:tc>
      </w:tr>
      <w:tr w:rsidR="00667E65" w:rsidRPr="00F6742A" w:rsidTr="00667E65">
        <w:trPr>
          <w:trHeight w:val="611"/>
        </w:trPr>
        <w:tc>
          <w:tcPr>
            <w:tcW w:w="8330" w:type="dxa"/>
            <w:vAlign w:val="center"/>
          </w:tcPr>
          <w:p w:rsidR="00667E65" w:rsidRPr="000D2965" w:rsidRDefault="00416909" w:rsidP="00416909">
            <w:pPr>
              <w:rPr>
                <w:b/>
                <w:sz w:val="20"/>
                <w:szCs w:val="20"/>
              </w:rPr>
            </w:pPr>
            <w:r w:rsidRPr="000D2965">
              <w:rPr>
                <w:b/>
                <w:sz w:val="20"/>
                <w:szCs w:val="20"/>
              </w:rPr>
              <w:t xml:space="preserve">    </w:t>
            </w:r>
            <w:r w:rsidRPr="000D2965">
              <w:rPr>
                <w:sz w:val="20"/>
                <w:szCs w:val="20"/>
              </w:rPr>
              <w:t xml:space="preserve">- Муниципальное образование </w:t>
            </w:r>
            <w:r>
              <w:rPr>
                <w:sz w:val="20"/>
                <w:szCs w:val="20"/>
              </w:rPr>
              <w:t>Сергеевско</w:t>
            </w:r>
            <w:r w:rsidRPr="000D2965">
              <w:rPr>
                <w:sz w:val="20"/>
                <w:szCs w:val="20"/>
              </w:rPr>
              <w:t>е сельское  поселение Первомайского  района Томской области</w:t>
            </w:r>
          </w:p>
        </w:tc>
        <w:tc>
          <w:tcPr>
            <w:tcW w:w="1418" w:type="dxa"/>
            <w:vAlign w:val="center"/>
          </w:tcPr>
          <w:p w:rsidR="00667E65" w:rsidRDefault="00416909" w:rsidP="00667E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+ 1</w:t>
            </w:r>
            <w:r w:rsidR="00FA440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337,2</w:t>
            </w:r>
          </w:p>
        </w:tc>
      </w:tr>
    </w:tbl>
    <w:p w:rsidR="00E428A2" w:rsidRPr="001670E4" w:rsidRDefault="00E428A2" w:rsidP="005A50D0">
      <w:pPr>
        <w:widowControl w:val="0"/>
        <w:ind w:firstLine="709"/>
        <w:jc w:val="both"/>
        <w:rPr>
          <w:b/>
          <w:color w:val="000000" w:themeColor="text1"/>
        </w:rPr>
      </w:pPr>
    </w:p>
    <w:p w:rsidR="00E91D94" w:rsidRPr="001670E4" w:rsidRDefault="00E91D94" w:rsidP="00E91D94">
      <w:pPr>
        <w:tabs>
          <w:tab w:val="left" w:pos="851"/>
          <w:tab w:val="left" w:pos="993"/>
        </w:tabs>
        <w:ind w:firstLine="709"/>
        <w:jc w:val="center"/>
        <w:rPr>
          <w:b/>
          <w:u w:val="single"/>
        </w:rPr>
      </w:pPr>
      <w:r w:rsidRPr="001670E4">
        <w:rPr>
          <w:b/>
          <w:u w:val="single"/>
        </w:rPr>
        <w:t>Плановый период 202</w:t>
      </w:r>
      <w:r w:rsidR="005A50D0" w:rsidRPr="001670E4">
        <w:rPr>
          <w:b/>
          <w:u w:val="single"/>
        </w:rPr>
        <w:t>5 – 2026</w:t>
      </w:r>
      <w:r w:rsidRPr="001670E4">
        <w:rPr>
          <w:b/>
          <w:u w:val="single"/>
        </w:rPr>
        <w:t xml:space="preserve"> годы</w:t>
      </w:r>
    </w:p>
    <w:p w:rsidR="00E91D94" w:rsidRPr="001670E4" w:rsidRDefault="00E91D94" w:rsidP="00E91D94">
      <w:pPr>
        <w:tabs>
          <w:tab w:val="left" w:pos="851"/>
          <w:tab w:val="left" w:pos="993"/>
        </w:tabs>
        <w:ind w:firstLine="709"/>
        <w:jc w:val="center"/>
        <w:rPr>
          <w:b/>
          <w:u w:val="single"/>
        </w:rPr>
      </w:pPr>
    </w:p>
    <w:p w:rsidR="000521FD" w:rsidRPr="001670E4" w:rsidRDefault="003B3AB9" w:rsidP="000521FD">
      <w:pPr>
        <w:tabs>
          <w:tab w:val="left" w:pos="851"/>
          <w:tab w:val="left" w:pos="993"/>
        </w:tabs>
        <w:ind w:firstLine="709"/>
        <w:rPr>
          <w:b/>
        </w:rPr>
      </w:pPr>
      <w:r w:rsidRPr="001670E4">
        <w:rPr>
          <w:b/>
        </w:rPr>
        <w:lastRenderedPageBreak/>
        <w:t>202</w:t>
      </w:r>
      <w:r w:rsidR="005A50D0" w:rsidRPr="001670E4">
        <w:rPr>
          <w:b/>
        </w:rPr>
        <w:t xml:space="preserve">5 </w:t>
      </w:r>
      <w:r w:rsidRPr="001670E4">
        <w:rPr>
          <w:b/>
        </w:rPr>
        <w:t>год</w:t>
      </w:r>
      <w:r w:rsidR="005A50D0" w:rsidRPr="001670E4">
        <w:rPr>
          <w:b/>
        </w:rPr>
        <w:t>ы</w:t>
      </w:r>
    </w:p>
    <w:p w:rsidR="00AA1D3B" w:rsidRPr="001670E4" w:rsidRDefault="00764F22" w:rsidP="00260E20">
      <w:pPr>
        <w:tabs>
          <w:tab w:val="left" w:pos="851"/>
          <w:tab w:val="left" w:pos="993"/>
        </w:tabs>
        <w:ind w:firstLine="709"/>
        <w:jc w:val="both"/>
      </w:pPr>
      <w:r w:rsidRPr="001670E4">
        <w:t>В приложение 6</w:t>
      </w:r>
      <w:r w:rsidR="00373B15" w:rsidRPr="001670E4">
        <w:t>.1</w:t>
      </w:r>
      <w:r w:rsidR="00682660" w:rsidRPr="001670E4">
        <w:t>, 7.1</w:t>
      </w:r>
      <w:r w:rsidR="00BF5971" w:rsidRPr="001670E4">
        <w:t>, 8.1</w:t>
      </w:r>
      <w:r w:rsidR="008C0AAE" w:rsidRPr="001670E4">
        <w:t xml:space="preserve"> </w:t>
      </w:r>
      <w:r w:rsidR="00AA1D3B" w:rsidRPr="001670E4">
        <w:t>без изменения общего объема расходов</w:t>
      </w:r>
      <w:r w:rsidR="00927492">
        <w:t xml:space="preserve"> </w:t>
      </w:r>
      <w:r w:rsidR="00927492" w:rsidRPr="001670E4">
        <w:t xml:space="preserve">за счет средств </w:t>
      </w:r>
      <w:r w:rsidR="00595A4A">
        <w:t>р</w:t>
      </w:r>
      <w:r w:rsidR="00595A4A" w:rsidRPr="00927492">
        <w:t>езерв</w:t>
      </w:r>
      <w:r w:rsidR="00595A4A">
        <w:t>а</w:t>
      </w:r>
      <w:r w:rsidR="00595A4A" w:rsidRPr="00927492">
        <w:t xml:space="preserve"> на принимаемые обязательства</w:t>
      </w:r>
      <w:r w:rsidR="00595A4A" w:rsidRPr="001670E4">
        <w:t xml:space="preserve"> </w:t>
      </w:r>
      <w:r w:rsidR="00260E20" w:rsidRPr="001670E4">
        <w:t>у</w:t>
      </w:r>
      <w:r w:rsidR="007460F3">
        <w:t xml:space="preserve">величены </w:t>
      </w:r>
      <w:r w:rsidR="00260E20" w:rsidRPr="001670E4">
        <w:t>бюджетные ассигнования</w:t>
      </w:r>
      <w:r w:rsidR="007460F3">
        <w:t xml:space="preserve"> </w:t>
      </w:r>
      <w:r w:rsidR="007460F3">
        <w:rPr>
          <w:b/>
        </w:rPr>
        <w:t>м</w:t>
      </w:r>
      <w:r w:rsidR="007460F3" w:rsidRPr="008C4B69">
        <w:rPr>
          <w:b/>
        </w:rPr>
        <w:t>униципально</w:t>
      </w:r>
      <w:r w:rsidR="007460F3">
        <w:rPr>
          <w:b/>
        </w:rPr>
        <w:t>му казенному учреждению</w:t>
      </w:r>
      <w:r w:rsidR="007460F3" w:rsidRPr="008C4B69">
        <w:rPr>
          <w:b/>
        </w:rPr>
        <w:t xml:space="preserve"> "Управление образования Администрации Первомайского района</w:t>
      </w:r>
      <w:r w:rsidR="007460F3" w:rsidRPr="007460F3">
        <w:rPr>
          <w:b/>
        </w:rPr>
        <w:t>»</w:t>
      </w:r>
      <w:r w:rsidR="007460F3" w:rsidRPr="007460F3">
        <w:t xml:space="preserve"> для оплаты</w:t>
      </w:r>
      <w:r w:rsidR="007460F3">
        <w:t xml:space="preserve"> авторского надзора при </w:t>
      </w:r>
      <w:r w:rsidR="007460F3" w:rsidRPr="00E626DF">
        <w:t>проведени</w:t>
      </w:r>
      <w:r w:rsidR="007460F3">
        <w:t>и капитального ремонта здания МБОУ ООШ п. Новый</w:t>
      </w:r>
      <w:r w:rsidR="00AA1D3B" w:rsidRPr="001670E4">
        <w:t>.</w:t>
      </w:r>
    </w:p>
    <w:sectPr w:rsidR="00AA1D3B" w:rsidRPr="001670E4" w:rsidSect="00260E20">
      <w:pgSz w:w="11906" w:h="16838"/>
      <w:pgMar w:top="284" w:right="566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7F5930"/>
    <w:multiLevelType w:val="hybridMultilevel"/>
    <w:tmpl w:val="BDAAA3BC"/>
    <w:lvl w:ilvl="0" w:tplc="0419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">
    <w:nsid w:val="1CD2504B"/>
    <w:multiLevelType w:val="hybridMultilevel"/>
    <w:tmpl w:val="2A0A207A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0201EB4"/>
    <w:multiLevelType w:val="hybridMultilevel"/>
    <w:tmpl w:val="2772CD10"/>
    <w:lvl w:ilvl="0" w:tplc="E1529F4C">
      <w:start w:val="1"/>
      <w:numFmt w:val="bullet"/>
      <w:lvlText w:val=""/>
      <w:lvlJc w:val="left"/>
      <w:pPr>
        <w:ind w:left="22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9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8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5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70" w:hanging="360"/>
      </w:pPr>
      <w:rPr>
        <w:rFonts w:ascii="Wingdings" w:hAnsi="Wingdings" w:hint="default"/>
      </w:rPr>
    </w:lvl>
  </w:abstractNum>
  <w:abstractNum w:abstractNumId="3">
    <w:nsid w:val="2BC9735C"/>
    <w:multiLevelType w:val="hybridMultilevel"/>
    <w:tmpl w:val="B1B645B0"/>
    <w:lvl w:ilvl="0" w:tplc="04190001">
      <w:start w:val="1"/>
      <w:numFmt w:val="bullet"/>
      <w:lvlText w:val=""/>
      <w:lvlJc w:val="left"/>
      <w:pPr>
        <w:ind w:left="17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0" w:hanging="360"/>
      </w:pPr>
      <w:rPr>
        <w:rFonts w:ascii="Wingdings" w:hAnsi="Wingdings" w:hint="default"/>
      </w:rPr>
    </w:lvl>
  </w:abstractNum>
  <w:abstractNum w:abstractNumId="4">
    <w:nsid w:val="37365D11"/>
    <w:multiLevelType w:val="hybridMultilevel"/>
    <w:tmpl w:val="41549FCE"/>
    <w:lvl w:ilvl="0" w:tplc="4C84C11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2BE23D3"/>
    <w:multiLevelType w:val="hybridMultilevel"/>
    <w:tmpl w:val="0A52299A"/>
    <w:lvl w:ilvl="0" w:tplc="0419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6">
    <w:nsid w:val="442D2D82"/>
    <w:multiLevelType w:val="hybridMultilevel"/>
    <w:tmpl w:val="5BEE2584"/>
    <w:lvl w:ilvl="0" w:tplc="0419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>
    <w:nsid w:val="45EC280C"/>
    <w:multiLevelType w:val="hybridMultilevel"/>
    <w:tmpl w:val="1EDC31AC"/>
    <w:lvl w:ilvl="0" w:tplc="0419000B">
      <w:start w:val="1"/>
      <w:numFmt w:val="bullet"/>
      <w:lvlText w:val=""/>
      <w:lvlJc w:val="left"/>
      <w:pPr>
        <w:ind w:left="149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8">
    <w:nsid w:val="4B0D68D0"/>
    <w:multiLevelType w:val="hybridMultilevel"/>
    <w:tmpl w:val="92346DB8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B3446A1"/>
    <w:multiLevelType w:val="hybridMultilevel"/>
    <w:tmpl w:val="49023A38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4B9E2879"/>
    <w:multiLevelType w:val="hybridMultilevel"/>
    <w:tmpl w:val="6C6C065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4E0D17B5"/>
    <w:multiLevelType w:val="hybridMultilevel"/>
    <w:tmpl w:val="51BE5848"/>
    <w:lvl w:ilvl="0" w:tplc="041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534965B7"/>
    <w:multiLevelType w:val="hybridMultilevel"/>
    <w:tmpl w:val="CC3CB7DC"/>
    <w:lvl w:ilvl="0" w:tplc="0419000F">
      <w:start w:val="1"/>
      <w:numFmt w:val="decimal"/>
      <w:lvlText w:val="%1."/>
      <w:lvlJc w:val="left"/>
      <w:pPr>
        <w:ind w:left="1344" w:hanging="360"/>
      </w:pPr>
    </w:lvl>
    <w:lvl w:ilvl="1" w:tplc="04190019" w:tentative="1">
      <w:start w:val="1"/>
      <w:numFmt w:val="lowerLetter"/>
      <w:lvlText w:val="%2."/>
      <w:lvlJc w:val="left"/>
      <w:pPr>
        <w:ind w:left="2064" w:hanging="360"/>
      </w:pPr>
    </w:lvl>
    <w:lvl w:ilvl="2" w:tplc="0419001B" w:tentative="1">
      <w:start w:val="1"/>
      <w:numFmt w:val="lowerRoman"/>
      <w:lvlText w:val="%3."/>
      <w:lvlJc w:val="right"/>
      <w:pPr>
        <w:ind w:left="2784" w:hanging="180"/>
      </w:pPr>
    </w:lvl>
    <w:lvl w:ilvl="3" w:tplc="0419000F" w:tentative="1">
      <w:start w:val="1"/>
      <w:numFmt w:val="decimal"/>
      <w:lvlText w:val="%4."/>
      <w:lvlJc w:val="left"/>
      <w:pPr>
        <w:ind w:left="3504" w:hanging="360"/>
      </w:pPr>
    </w:lvl>
    <w:lvl w:ilvl="4" w:tplc="04190019" w:tentative="1">
      <w:start w:val="1"/>
      <w:numFmt w:val="lowerLetter"/>
      <w:lvlText w:val="%5."/>
      <w:lvlJc w:val="left"/>
      <w:pPr>
        <w:ind w:left="4224" w:hanging="360"/>
      </w:pPr>
    </w:lvl>
    <w:lvl w:ilvl="5" w:tplc="0419001B" w:tentative="1">
      <w:start w:val="1"/>
      <w:numFmt w:val="lowerRoman"/>
      <w:lvlText w:val="%6."/>
      <w:lvlJc w:val="right"/>
      <w:pPr>
        <w:ind w:left="4944" w:hanging="180"/>
      </w:pPr>
    </w:lvl>
    <w:lvl w:ilvl="6" w:tplc="0419000F" w:tentative="1">
      <w:start w:val="1"/>
      <w:numFmt w:val="decimal"/>
      <w:lvlText w:val="%7."/>
      <w:lvlJc w:val="left"/>
      <w:pPr>
        <w:ind w:left="5664" w:hanging="360"/>
      </w:pPr>
    </w:lvl>
    <w:lvl w:ilvl="7" w:tplc="04190019" w:tentative="1">
      <w:start w:val="1"/>
      <w:numFmt w:val="lowerLetter"/>
      <w:lvlText w:val="%8."/>
      <w:lvlJc w:val="left"/>
      <w:pPr>
        <w:ind w:left="6384" w:hanging="360"/>
      </w:pPr>
    </w:lvl>
    <w:lvl w:ilvl="8" w:tplc="0419001B" w:tentative="1">
      <w:start w:val="1"/>
      <w:numFmt w:val="lowerRoman"/>
      <w:lvlText w:val="%9."/>
      <w:lvlJc w:val="right"/>
      <w:pPr>
        <w:ind w:left="7104" w:hanging="180"/>
      </w:pPr>
    </w:lvl>
  </w:abstractNum>
  <w:abstractNum w:abstractNumId="13">
    <w:nsid w:val="57DA06B2"/>
    <w:multiLevelType w:val="hybridMultilevel"/>
    <w:tmpl w:val="FF5C3600"/>
    <w:lvl w:ilvl="0" w:tplc="5614C9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150064C"/>
    <w:multiLevelType w:val="hybridMultilevel"/>
    <w:tmpl w:val="E2C4308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761024B5"/>
    <w:multiLevelType w:val="hybridMultilevel"/>
    <w:tmpl w:val="90BCDF60"/>
    <w:lvl w:ilvl="0" w:tplc="0419000B">
      <w:start w:val="1"/>
      <w:numFmt w:val="bullet"/>
      <w:lvlText w:val=""/>
      <w:lvlJc w:val="left"/>
      <w:pPr>
        <w:ind w:left="1485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15"/>
  </w:num>
  <w:num w:numId="5">
    <w:abstractNumId w:val="10"/>
  </w:num>
  <w:num w:numId="6">
    <w:abstractNumId w:val="11"/>
  </w:num>
  <w:num w:numId="7">
    <w:abstractNumId w:val="12"/>
  </w:num>
  <w:num w:numId="8">
    <w:abstractNumId w:val="9"/>
  </w:num>
  <w:num w:numId="9">
    <w:abstractNumId w:val="5"/>
  </w:num>
  <w:num w:numId="10">
    <w:abstractNumId w:val="4"/>
  </w:num>
  <w:num w:numId="11">
    <w:abstractNumId w:val="13"/>
  </w:num>
  <w:num w:numId="12">
    <w:abstractNumId w:val="14"/>
  </w:num>
  <w:num w:numId="13">
    <w:abstractNumId w:val="3"/>
  </w:num>
  <w:num w:numId="14">
    <w:abstractNumId w:val="8"/>
  </w:num>
  <w:num w:numId="15">
    <w:abstractNumId w:val="1"/>
  </w:num>
  <w:num w:numId="1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F05B5"/>
    <w:rsid w:val="00001021"/>
    <w:rsid w:val="000056DB"/>
    <w:rsid w:val="00012B2A"/>
    <w:rsid w:val="00013636"/>
    <w:rsid w:val="00022010"/>
    <w:rsid w:val="00025890"/>
    <w:rsid w:val="00025F9D"/>
    <w:rsid w:val="00032DB5"/>
    <w:rsid w:val="00037297"/>
    <w:rsid w:val="00042EF5"/>
    <w:rsid w:val="000455B5"/>
    <w:rsid w:val="00051020"/>
    <w:rsid w:val="000521FD"/>
    <w:rsid w:val="0005331A"/>
    <w:rsid w:val="00054967"/>
    <w:rsid w:val="00056790"/>
    <w:rsid w:val="000576ED"/>
    <w:rsid w:val="00057A71"/>
    <w:rsid w:val="0006295F"/>
    <w:rsid w:val="0007132C"/>
    <w:rsid w:val="0007313D"/>
    <w:rsid w:val="000864BC"/>
    <w:rsid w:val="00087A56"/>
    <w:rsid w:val="00090B76"/>
    <w:rsid w:val="000968F8"/>
    <w:rsid w:val="000A1FED"/>
    <w:rsid w:val="000A3DF1"/>
    <w:rsid w:val="000B6D43"/>
    <w:rsid w:val="000C6D32"/>
    <w:rsid w:val="000D2965"/>
    <w:rsid w:val="000D401F"/>
    <w:rsid w:val="000F178E"/>
    <w:rsid w:val="000F3717"/>
    <w:rsid w:val="000F54B1"/>
    <w:rsid w:val="00102922"/>
    <w:rsid w:val="001111CE"/>
    <w:rsid w:val="00116EC7"/>
    <w:rsid w:val="00122E08"/>
    <w:rsid w:val="00126D8A"/>
    <w:rsid w:val="00135B39"/>
    <w:rsid w:val="00144443"/>
    <w:rsid w:val="00157803"/>
    <w:rsid w:val="00161B4F"/>
    <w:rsid w:val="00166437"/>
    <w:rsid w:val="001670E4"/>
    <w:rsid w:val="0016718F"/>
    <w:rsid w:val="0016725D"/>
    <w:rsid w:val="00167E42"/>
    <w:rsid w:val="00171234"/>
    <w:rsid w:val="00171914"/>
    <w:rsid w:val="00175B54"/>
    <w:rsid w:val="0017688D"/>
    <w:rsid w:val="001776F1"/>
    <w:rsid w:val="00180DD6"/>
    <w:rsid w:val="00183B98"/>
    <w:rsid w:val="00187E3D"/>
    <w:rsid w:val="00190722"/>
    <w:rsid w:val="00191DD2"/>
    <w:rsid w:val="00192270"/>
    <w:rsid w:val="00195FAC"/>
    <w:rsid w:val="001970D2"/>
    <w:rsid w:val="001A07CE"/>
    <w:rsid w:val="001A43A7"/>
    <w:rsid w:val="001B06E0"/>
    <w:rsid w:val="001C16B5"/>
    <w:rsid w:val="001C77B2"/>
    <w:rsid w:val="001D022D"/>
    <w:rsid w:val="001D43E4"/>
    <w:rsid w:val="001D5EFD"/>
    <w:rsid w:val="001E38E4"/>
    <w:rsid w:val="001E5006"/>
    <w:rsid w:val="001F1B34"/>
    <w:rsid w:val="001F5942"/>
    <w:rsid w:val="00205FFB"/>
    <w:rsid w:val="002110AF"/>
    <w:rsid w:val="002114CC"/>
    <w:rsid w:val="002242A7"/>
    <w:rsid w:val="00227FA4"/>
    <w:rsid w:val="00240C0E"/>
    <w:rsid w:val="00241FD3"/>
    <w:rsid w:val="00246EEE"/>
    <w:rsid w:val="00250689"/>
    <w:rsid w:val="00253A7E"/>
    <w:rsid w:val="00253F09"/>
    <w:rsid w:val="00260E20"/>
    <w:rsid w:val="00264C4D"/>
    <w:rsid w:val="00276447"/>
    <w:rsid w:val="0028057C"/>
    <w:rsid w:val="00280FA9"/>
    <w:rsid w:val="00283EDD"/>
    <w:rsid w:val="00286CD0"/>
    <w:rsid w:val="002914C6"/>
    <w:rsid w:val="00292232"/>
    <w:rsid w:val="00294908"/>
    <w:rsid w:val="00294F55"/>
    <w:rsid w:val="00296C3E"/>
    <w:rsid w:val="002A3ECA"/>
    <w:rsid w:val="002A5281"/>
    <w:rsid w:val="002A61DD"/>
    <w:rsid w:val="002C67AE"/>
    <w:rsid w:val="002D1F45"/>
    <w:rsid w:val="002D2001"/>
    <w:rsid w:val="002D3915"/>
    <w:rsid w:val="003061CB"/>
    <w:rsid w:val="003061DD"/>
    <w:rsid w:val="00307F9F"/>
    <w:rsid w:val="00313625"/>
    <w:rsid w:val="003141AE"/>
    <w:rsid w:val="00315710"/>
    <w:rsid w:val="00315FD8"/>
    <w:rsid w:val="00316193"/>
    <w:rsid w:val="0032398E"/>
    <w:rsid w:val="003406DA"/>
    <w:rsid w:val="00344A23"/>
    <w:rsid w:val="00344F46"/>
    <w:rsid w:val="00354D57"/>
    <w:rsid w:val="0035614C"/>
    <w:rsid w:val="003601A1"/>
    <w:rsid w:val="0036046A"/>
    <w:rsid w:val="00365E59"/>
    <w:rsid w:val="00366984"/>
    <w:rsid w:val="003723A1"/>
    <w:rsid w:val="003733F1"/>
    <w:rsid w:val="00373B15"/>
    <w:rsid w:val="00376930"/>
    <w:rsid w:val="003809EF"/>
    <w:rsid w:val="00383CF0"/>
    <w:rsid w:val="003864E4"/>
    <w:rsid w:val="00394926"/>
    <w:rsid w:val="003A7301"/>
    <w:rsid w:val="003B3AB9"/>
    <w:rsid w:val="003B51C3"/>
    <w:rsid w:val="003C1C4C"/>
    <w:rsid w:val="003C25AB"/>
    <w:rsid w:val="003D515C"/>
    <w:rsid w:val="003D7D04"/>
    <w:rsid w:val="003F22EE"/>
    <w:rsid w:val="003F4C4B"/>
    <w:rsid w:val="003F74F6"/>
    <w:rsid w:val="00400FE8"/>
    <w:rsid w:val="004019FD"/>
    <w:rsid w:val="0040634C"/>
    <w:rsid w:val="00414641"/>
    <w:rsid w:val="0041601E"/>
    <w:rsid w:val="00416909"/>
    <w:rsid w:val="00417FE8"/>
    <w:rsid w:val="00421ED8"/>
    <w:rsid w:val="004253FB"/>
    <w:rsid w:val="00425424"/>
    <w:rsid w:val="0043249D"/>
    <w:rsid w:val="00440193"/>
    <w:rsid w:val="0044339A"/>
    <w:rsid w:val="00444C3B"/>
    <w:rsid w:val="0045581A"/>
    <w:rsid w:val="004559F2"/>
    <w:rsid w:val="0045632B"/>
    <w:rsid w:val="00465333"/>
    <w:rsid w:val="0046608F"/>
    <w:rsid w:val="00467F19"/>
    <w:rsid w:val="00470045"/>
    <w:rsid w:val="00470B07"/>
    <w:rsid w:val="00473E23"/>
    <w:rsid w:val="004743AA"/>
    <w:rsid w:val="00477AEB"/>
    <w:rsid w:val="004819FF"/>
    <w:rsid w:val="00483124"/>
    <w:rsid w:val="00484CC8"/>
    <w:rsid w:val="00485C13"/>
    <w:rsid w:val="00490BCA"/>
    <w:rsid w:val="00492445"/>
    <w:rsid w:val="004A041B"/>
    <w:rsid w:val="004A39B2"/>
    <w:rsid w:val="004A4542"/>
    <w:rsid w:val="004B2CA4"/>
    <w:rsid w:val="004B3B8F"/>
    <w:rsid w:val="004B6148"/>
    <w:rsid w:val="004C08FC"/>
    <w:rsid w:val="004C1612"/>
    <w:rsid w:val="004C27D6"/>
    <w:rsid w:val="004C29C0"/>
    <w:rsid w:val="004C5D70"/>
    <w:rsid w:val="004C7958"/>
    <w:rsid w:val="004D1E6E"/>
    <w:rsid w:val="004D35A9"/>
    <w:rsid w:val="004E21E4"/>
    <w:rsid w:val="004E4625"/>
    <w:rsid w:val="004E6DF1"/>
    <w:rsid w:val="004F3169"/>
    <w:rsid w:val="004F3E98"/>
    <w:rsid w:val="004F506A"/>
    <w:rsid w:val="004F6F90"/>
    <w:rsid w:val="004F7911"/>
    <w:rsid w:val="00511029"/>
    <w:rsid w:val="00516496"/>
    <w:rsid w:val="00522A56"/>
    <w:rsid w:val="00525470"/>
    <w:rsid w:val="00534B0B"/>
    <w:rsid w:val="005353BE"/>
    <w:rsid w:val="00536497"/>
    <w:rsid w:val="0053769D"/>
    <w:rsid w:val="005407F8"/>
    <w:rsid w:val="0055118D"/>
    <w:rsid w:val="00552145"/>
    <w:rsid w:val="00560CA3"/>
    <w:rsid w:val="00563A01"/>
    <w:rsid w:val="00584CF7"/>
    <w:rsid w:val="00587620"/>
    <w:rsid w:val="00595A4A"/>
    <w:rsid w:val="005A50D0"/>
    <w:rsid w:val="005A772D"/>
    <w:rsid w:val="005B0C77"/>
    <w:rsid w:val="005B2A8E"/>
    <w:rsid w:val="005B392C"/>
    <w:rsid w:val="005B4D47"/>
    <w:rsid w:val="005C4AF0"/>
    <w:rsid w:val="005D2315"/>
    <w:rsid w:val="005D5A17"/>
    <w:rsid w:val="005D7766"/>
    <w:rsid w:val="005E323E"/>
    <w:rsid w:val="005E4E2D"/>
    <w:rsid w:val="005E5D34"/>
    <w:rsid w:val="005E6B61"/>
    <w:rsid w:val="005F6AD3"/>
    <w:rsid w:val="005F77AB"/>
    <w:rsid w:val="005F788C"/>
    <w:rsid w:val="006203C9"/>
    <w:rsid w:val="006237B6"/>
    <w:rsid w:val="006243E7"/>
    <w:rsid w:val="00624808"/>
    <w:rsid w:val="00626433"/>
    <w:rsid w:val="006336D1"/>
    <w:rsid w:val="006339CD"/>
    <w:rsid w:val="00636070"/>
    <w:rsid w:val="00637982"/>
    <w:rsid w:val="006403B1"/>
    <w:rsid w:val="00640919"/>
    <w:rsid w:val="006429E4"/>
    <w:rsid w:val="0064698E"/>
    <w:rsid w:val="0065527E"/>
    <w:rsid w:val="00667E65"/>
    <w:rsid w:val="00671139"/>
    <w:rsid w:val="00672210"/>
    <w:rsid w:val="00674F26"/>
    <w:rsid w:val="00675A48"/>
    <w:rsid w:val="00677B28"/>
    <w:rsid w:val="00681330"/>
    <w:rsid w:val="00681BF2"/>
    <w:rsid w:val="00682660"/>
    <w:rsid w:val="00682AEF"/>
    <w:rsid w:val="00691F82"/>
    <w:rsid w:val="00692BC3"/>
    <w:rsid w:val="006972D2"/>
    <w:rsid w:val="006A1178"/>
    <w:rsid w:val="006A596C"/>
    <w:rsid w:val="006B2583"/>
    <w:rsid w:val="006B25D8"/>
    <w:rsid w:val="006B5C27"/>
    <w:rsid w:val="006C67D9"/>
    <w:rsid w:val="006C7FB4"/>
    <w:rsid w:val="006D11FE"/>
    <w:rsid w:val="006D6AB1"/>
    <w:rsid w:val="006E2085"/>
    <w:rsid w:val="006F01C0"/>
    <w:rsid w:val="006F5262"/>
    <w:rsid w:val="006F6AFB"/>
    <w:rsid w:val="00701541"/>
    <w:rsid w:val="00703296"/>
    <w:rsid w:val="00707F4D"/>
    <w:rsid w:val="00716068"/>
    <w:rsid w:val="007165FC"/>
    <w:rsid w:val="00733E93"/>
    <w:rsid w:val="007433AA"/>
    <w:rsid w:val="00745CB5"/>
    <w:rsid w:val="007460F3"/>
    <w:rsid w:val="007508DF"/>
    <w:rsid w:val="00752303"/>
    <w:rsid w:val="00755370"/>
    <w:rsid w:val="00764F22"/>
    <w:rsid w:val="00770747"/>
    <w:rsid w:val="00790743"/>
    <w:rsid w:val="007A213A"/>
    <w:rsid w:val="007A2CB7"/>
    <w:rsid w:val="007B3684"/>
    <w:rsid w:val="007B37E7"/>
    <w:rsid w:val="007B45FC"/>
    <w:rsid w:val="007B71F0"/>
    <w:rsid w:val="007C391A"/>
    <w:rsid w:val="007C5113"/>
    <w:rsid w:val="007C60A9"/>
    <w:rsid w:val="007C7426"/>
    <w:rsid w:val="007D0D8E"/>
    <w:rsid w:val="007D1D70"/>
    <w:rsid w:val="007D5B5F"/>
    <w:rsid w:val="007E01C7"/>
    <w:rsid w:val="007E10DF"/>
    <w:rsid w:val="007E2731"/>
    <w:rsid w:val="007E5053"/>
    <w:rsid w:val="007E5C78"/>
    <w:rsid w:val="007F71D3"/>
    <w:rsid w:val="008003C2"/>
    <w:rsid w:val="00801771"/>
    <w:rsid w:val="008017C9"/>
    <w:rsid w:val="0080656E"/>
    <w:rsid w:val="008314C4"/>
    <w:rsid w:val="00831B19"/>
    <w:rsid w:val="008424DB"/>
    <w:rsid w:val="008458F1"/>
    <w:rsid w:val="00852A5B"/>
    <w:rsid w:val="00856515"/>
    <w:rsid w:val="00866261"/>
    <w:rsid w:val="0087197E"/>
    <w:rsid w:val="00871B14"/>
    <w:rsid w:val="00881587"/>
    <w:rsid w:val="00881815"/>
    <w:rsid w:val="008856A4"/>
    <w:rsid w:val="00892969"/>
    <w:rsid w:val="008947B2"/>
    <w:rsid w:val="00896BDC"/>
    <w:rsid w:val="008A2422"/>
    <w:rsid w:val="008A254F"/>
    <w:rsid w:val="008B7F04"/>
    <w:rsid w:val="008C0AAE"/>
    <w:rsid w:val="008C4B69"/>
    <w:rsid w:val="008C511C"/>
    <w:rsid w:val="008F2E1F"/>
    <w:rsid w:val="008F721A"/>
    <w:rsid w:val="008F7C33"/>
    <w:rsid w:val="00911B7F"/>
    <w:rsid w:val="0091262F"/>
    <w:rsid w:val="009139EB"/>
    <w:rsid w:val="00917BC7"/>
    <w:rsid w:val="009246C4"/>
    <w:rsid w:val="00924AEB"/>
    <w:rsid w:val="00925DF6"/>
    <w:rsid w:val="00927492"/>
    <w:rsid w:val="00944093"/>
    <w:rsid w:val="00950940"/>
    <w:rsid w:val="0095112A"/>
    <w:rsid w:val="00953E93"/>
    <w:rsid w:val="0095543C"/>
    <w:rsid w:val="00955D9D"/>
    <w:rsid w:val="009570D2"/>
    <w:rsid w:val="009573C5"/>
    <w:rsid w:val="00960A4F"/>
    <w:rsid w:val="0097143B"/>
    <w:rsid w:val="00972ED0"/>
    <w:rsid w:val="009836D3"/>
    <w:rsid w:val="009A1727"/>
    <w:rsid w:val="009B3A81"/>
    <w:rsid w:val="009B6A08"/>
    <w:rsid w:val="009B7938"/>
    <w:rsid w:val="009B7C46"/>
    <w:rsid w:val="009C0AAD"/>
    <w:rsid w:val="009D0253"/>
    <w:rsid w:val="009D4CDD"/>
    <w:rsid w:val="009E0FC8"/>
    <w:rsid w:val="009E3BB5"/>
    <w:rsid w:val="009E74D2"/>
    <w:rsid w:val="009F34B8"/>
    <w:rsid w:val="00A002E2"/>
    <w:rsid w:val="00A01655"/>
    <w:rsid w:val="00A043BC"/>
    <w:rsid w:val="00A054F3"/>
    <w:rsid w:val="00A16579"/>
    <w:rsid w:val="00A207B6"/>
    <w:rsid w:val="00A21683"/>
    <w:rsid w:val="00A235DE"/>
    <w:rsid w:val="00A24286"/>
    <w:rsid w:val="00A338B1"/>
    <w:rsid w:val="00A34F0D"/>
    <w:rsid w:val="00A43437"/>
    <w:rsid w:val="00A45E58"/>
    <w:rsid w:val="00A460B0"/>
    <w:rsid w:val="00A55893"/>
    <w:rsid w:val="00A62E16"/>
    <w:rsid w:val="00A63354"/>
    <w:rsid w:val="00A649D9"/>
    <w:rsid w:val="00A66A08"/>
    <w:rsid w:val="00A70A0E"/>
    <w:rsid w:val="00A84392"/>
    <w:rsid w:val="00A84B0B"/>
    <w:rsid w:val="00A901CD"/>
    <w:rsid w:val="00A9393D"/>
    <w:rsid w:val="00AA1D3B"/>
    <w:rsid w:val="00AA3743"/>
    <w:rsid w:val="00AA674D"/>
    <w:rsid w:val="00AB1C62"/>
    <w:rsid w:val="00AB3C40"/>
    <w:rsid w:val="00AB475C"/>
    <w:rsid w:val="00AB7FF9"/>
    <w:rsid w:val="00AC01ED"/>
    <w:rsid w:val="00AC3518"/>
    <w:rsid w:val="00AC7245"/>
    <w:rsid w:val="00AD4328"/>
    <w:rsid w:val="00AD4407"/>
    <w:rsid w:val="00AE23A4"/>
    <w:rsid w:val="00AF1AE1"/>
    <w:rsid w:val="00AF568C"/>
    <w:rsid w:val="00AF7500"/>
    <w:rsid w:val="00B178A0"/>
    <w:rsid w:val="00B2556F"/>
    <w:rsid w:val="00B301A0"/>
    <w:rsid w:val="00B31FC9"/>
    <w:rsid w:val="00B32D99"/>
    <w:rsid w:val="00B35CF3"/>
    <w:rsid w:val="00B36A6F"/>
    <w:rsid w:val="00B46CC2"/>
    <w:rsid w:val="00B51521"/>
    <w:rsid w:val="00B519A8"/>
    <w:rsid w:val="00B641A0"/>
    <w:rsid w:val="00B71053"/>
    <w:rsid w:val="00B77A0C"/>
    <w:rsid w:val="00B82C52"/>
    <w:rsid w:val="00B94A40"/>
    <w:rsid w:val="00B97260"/>
    <w:rsid w:val="00BA1574"/>
    <w:rsid w:val="00BA379D"/>
    <w:rsid w:val="00BA38E9"/>
    <w:rsid w:val="00BA4F6C"/>
    <w:rsid w:val="00BA502D"/>
    <w:rsid w:val="00BA6C56"/>
    <w:rsid w:val="00BB0355"/>
    <w:rsid w:val="00BB1E49"/>
    <w:rsid w:val="00BC281D"/>
    <w:rsid w:val="00BC6737"/>
    <w:rsid w:val="00BC6AC0"/>
    <w:rsid w:val="00BD4CCF"/>
    <w:rsid w:val="00BE2121"/>
    <w:rsid w:val="00BE3644"/>
    <w:rsid w:val="00BE681B"/>
    <w:rsid w:val="00BF053C"/>
    <w:rsid w:val="00BF2BA0"/>
    <w:rsid w:val="00BF398B"/>
    <w:rsid w:val="00BF5971"/>
    <w:rsid w:val="00C00979"/>
    <w:rsid w:val="00C0438A"/>
    <w:rsid w:val="00C11502"/>
    <w:rsid w:val="00C122D7"/>
    <w:rsid w:val="00C17915"/>
    <w:rsid w:val="00C22028"/>
    <w:rsid w:val="00C2407B"/>
    <w:rsid w:val="00C25110"/>
    <w:rsid w:val="00C31062"/>
    <w:rsid w:val="00C31491"/>
    <w:rsid w:val="00C31B7D"/>
    <w:rsid w:val="00C31CE9"/>
    <w:rsid w:val="00C344C7"/>
    <w:rsid w:val="00C35A23"/>
    <w:rsid w:val="00C37E47"/>
    <w:rsid w:val="00C43889"/>
    <w:rsid w:val="00C535E2"/>
    <w:rsid w:val="00C700A9"/>
    <w:rsid w:val="00C769F2"/>
    <w:rsid w:val="00C7798A"/>
    <w:rsid w:val="00C77F64"/>
    <w:rsid w:val="00C8477D"/>
    <w:rsid w:val="00C8797D"/>
    <w:rsid w:val="00C90B8C"/>
    <w:rsid w:val="00C9654B"/>
    <w:rsid w:val="00C97396"/>
    <w:rsid w:val="00CA6059"/>
    <w:rsid w:val="00CB4235"/>
    <w:rsid w:val="00CB630C"/>
    <w:rsid w:val="00CC6076"/>
    <w:rsid w:val="00CC707D"/>
    <w:rsid w:val="00CD01B0"/>
    <w:rsid w:val="00CD055E"/>
    <w:rsid w:val="00CE0423"/>
    <w:rsid w:val="00CE2A7B"/>
    <w:rsid w:val="00CF2A4C"/>
    <w:rsid w:val="00CF4F26"/>
    <w:rsid w:val="00D02B82"/>
    <w:rsid w:val="00D07952"/>
    <w:rsid w:val="00D10A46"/>
    <w:rsid w:val="00D11C30"/>
    <w:rsid w:val="00D11FFC"/>
    <w:rsid w:val="00D15F50"/>
    <w:rsid w:val="00D217D5"/>
    <w:rsid w:val="00D239EB"/>
    <w:rsid w:val="00D23AF8"/>
    <w:rsid w:val="00D332D4"/>
    <w:rsid w:val="00D33523"/>
    <w:rsid w:val="00D37BDF"/>
    <w:rsid w:val="00D37E89"/>
    <w:rsid w:val="00D54575"/>
    <w:rsid w:val="00D54EFF"/>
    <w:rsid w:val="00D56697"/>
    <w:rsid w:val="00D60F2A"/>
    <w:rsid w:val="00D672BF"/>
    <w:rsid w:val="00D802EC"/>
    <w:rsid w:val="00D8114F"/>
    <w:rsid w:val="00D82DEC"/>
    <w:rsid w:val="00D82F14"/>
    <w:rsid w:val="00D83DD0"/>
    <w:rsid w:val="00D84F52"/>
    <w:rsid w:val="00D85BA0"/>
    <w:rsid w:val="00D87D7E"/>
    <w:rsid w:val="00D90551"/>
    <w:rsid w:val="00D92904"/>
    <w:rsid w:val="00D933CE"/>
    <w:rsid w:val="00D97FA8"/>
    <w:rsid w:val="00DA0B05"/>
    <w:rsid w:val="00DA450D"/>
    <w:rsid w:val="00DA4F10"/>
    <w:rsid w:val="00DB405F"/>
    <w:rsid w:val="00DC0E86"/>
    <w:rsid w:val="00DC2B60"/>
    <w:rsid w:val="00DC72C0"/>
    <w:rsid w:val="00DD1F9D"/>
    <w:rsid w:val="00DD47F0"/>
    <w:rsid w:val="00DE245B"/>
    <w:rsid w:val="00DE5BA0"/>
    <w:rsid w:val="00DE5E8A"/>
    <w:rsid w:val="00DF03CB"/>
    <w:rsid w:val="00DF41E8"/>
    <w:rsid w:val="00DF6644"/>
    <w:rsid w:val="00DF7837"/>
    <w:rsid w:val="00E12DDF"/>
    <w:rsid w:val="00E1441B"/>
    <w:rsid w:val="00E158DB"/>
    <w:rsid w:val="00E20855"/>
    <w:rsid w:val="00E25203"/>
    <w:rsid w:val="00E33ED6"/>
    <w:rsid w:val="00E366FE"/>
    <w:rsid w:val="00E428A2"/>
    <w:rsid w:val="00E47FF5"/>
    <w:rsid w:val="00E52AC1"/>
    <w:rsid w:val="00E626DF"/>
    <w:rsid w:val="00E64C9B"/>
    <w:rsid w:val="00E65B36"/>
    <w:rsid w:val="00E71F83"/>
    <w:rsid w:val="00E73070"/>
    <w:rsid w:val="00E822AD"/>
    <w:rsid w:val="00E90FEB"/>
    <w:rsid w:val="00E91D94"/>
    <w:rsid w:val="00E91FD8"/>
    <w:rsid w:val="00E93801"/>
    <w:rsid w:val="00EB05C6"/>
    <w:rsid w:val="00EB4DC0"/>
    <w:rsid w:val="00EB5930"/>
    <w:rsid w:val="00ED416A"/>
    <w:rsid w:val="00ED5043"/>
    <w:rsid w:val="00ED64E0"/>
    <w:rsid w:val="00EE1D9E"/>
    <w:rsid w:val="00EE5E1B"/>
    <w:rsid w:val="00EF007E"/>
    <w:rsid w:val="00EF05B5"/>
    <w:rsid w:val="00EF2666"/>
    <w:rsid w:val="00F021B1"/>
    <w:rsid w:val="00F046C1"/>
    <w:rsid w:val="00F05351"/>
    <w:rsid w:val="00F079FE"/>
    <w:rsid w:val="00F11747"/>
    <w:rsid w:val="00F1762B"/>
    <w:rsid w:val="00F21C5C"/>
    <w:rsid w:val="00F25224"/>
    <w:rsid w:val="00F2557C"/>
    <w:rsid w:val="00F27BE8"/>
    <w:rsid w:val="00F30489"/>
    <w:rsid w:val="00F313ED"/>
    <w:rsid w:val="00F3279A"/>
    <w:rsid w:val="00F336BD"/>
    <w:rsid w:val="00F36F3F"/>
    <w:rsid w:val="00F3712F"/>
    <w:rsid w:val="00F377AC"/>
    <w:rsid w:val="00F44AEF"/>
    <w:rsid w:val="00F46C48"/>
    <w:rsid w:val="00F526F1"/>
    <w:rsid w:val="00F54D7D"/>
    <w:rsid w:val="00F570C8"/>
    <w:rsid w:val="00F70323"/>
    <w:rsid w:val="00F704CA"/>
    <w:rsid w:val="00F81A2B"/>
    <w:rsid w:val="00F82688"/>
    <w:rsid w:val="00F855E6"/>
    <w:rsid w:val="00F876CA"/>
    <w:rsid w:val="00F90FB6"/>
    <w:rsid w:val="00F94366"/>
    <w:rsid w:val="00FA27D3"/>
    <w:rsid w:val="00FA2E79"/>
    <w:rsid w:val="00FA3270"/>
    <w:rsid w:val="00FA440E"/>
    <w:rsid w:val="00FA4434"/>
    <w:rsid w:val="00FA5916"/>
    <w:rsid w:val="00FB4261"/>
    <w:rsid w:val="00FB5DD2"/>
    <w:rsid w:val="00FC12EF"/>
    <w:rsid w:val="00FC2CC3"/>
    <w:rsid w:val="00FC5BA9"/>
    <w:rsid w:val="00FD357F"/>
    <w:rsid w:val="00FD5BE9"/>
    <w:rsid w:val="00FD5D1D"/>
    <w:rsid w:val="00FD6F01"/>
    <w:rsid w:val="00FE64DE"/>
    <w:rsid w:val="00FF3374"/>
    <w:rsid w:val="00FF48D3"/>
    <w:rsid w:val="00FF66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05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B6A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8439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semiHidden/>
    <w:unhideWhenUsed/>
    <w:qFormat/>
    <w:rsid w:val="00180DD6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semiHidden/>
    <w:rsid w:val="00180DD6"/>
    <w:rPr>
      <w:rFonts w:ascii="Calibri" w:eastAsia="Times New Roman" w:hAnsi="Calibri" w:cs="Times New Roman"/>
      <w:b/>
      <w:bCs/>
      <w:lang w:eastAsia="ru-RU"/>
    </w:rPr>
  </w:style>
  <w:style w:type="paragraph" w:customStyle="1" w:styleId="ConsPlusNormal">
    <w:name w:val="ConsPlusNormal"/>
    <w:link w:val="ConsPlusNormal0"/>
    <w:rsid w:val="00180DD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180DD6"/>
    <w:rPr>
      <w:rFonts w:ascii="Arial" w:eastAsia="Calibri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99"/>
    <w:qFormat/>
    <w:rsid w:val="00180DD6"/>
    <w:pPr>
      <w:ind w:left="720"/>
      <w:contextualSpacing/>
    </w:pPr>
  </w:style>
  <w:style w:type="paragraph" w:customStyle="1" w:styleId="14">
    <w:name w:val="Без интервала14"/>
    <w:uiPriority w:val="99"/>
    <w:rsid w:val="00180D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B6A08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9B6A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5">
    <w:name w:val="Strong"/>
    <w:basedOn w:val="a0"/>
    <w:uiPriority w:val="22"/>
    <w:qFormat/>
    <w:rsid w:val="00CA6059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A8439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6">
    <w:name w:val="Body Text"/>
    <w:aliases w:val="Основной текст1,Основной текст Знак Знак,bt"/>
    <w:basedOn w:val="a"/>
    <w:link w:val="a7"/>
    <w:rsid w:val="009A1727"/>
    <w:pPr>
      <w:spacing w:after="120"/>
    </w:pPr>
  </w:style>
  <w:style w:type="character" w:customStyle="1" w:styleId="a7">
    <w:name w:val="Основной текст Знак"/>
    <w:aliases w:val="Основной текст1 Знак,Основной текст Знак Знак Знак,bt Знак"/>
    <w:basedOn w:val="a0"/>
    <w:link w:val="a6"/>
    <w:rsid w:val="009A172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98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5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5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70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2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28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5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6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05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33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12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7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23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5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9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4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1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0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0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4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91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4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57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4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0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4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7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6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96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04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75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5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00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93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4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6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5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5</Pages>
  <Words>1815</Words>
  <Characters>10351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Budg1</cp:lastModifiedBy>
  <cp:revision>19</cp:revision>
  <cp:lastPrinted>2024-04-01T06:57:00Z</cp:lastPrinted>
  <dcterms:created xsi:type="dcterms:W3CDTF">2024-03-25T03:37:00Z</dcterms:created>
  <dcterms:modified xsi:type="dcterms:W3CDTF">2024-04-01T10:10:00Z</dcterms:modified>
</cp:coreProperties>
</file>