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009E" w:rsidRPr="002F38B6" w:rsidRDefault="003A009E" w:rsidP="00263B31">
      <w:pPr>
        <w:tabs>
          <w:tab w:val="left" w:pos="4500"/>
        </w:tabs>
        <w:jc w:val="center"/>
        <w:rPr>
          <w:rFonts w:ascii="Times New Roman" w:hAnsi="Times New Roman" w:cs="Times New Roman"/>
          <w:b/>
          <w:bCs/>
          <w:sz w:val="26"/>
          <w:szCs w:val="26"/>
        </w:rPr>
      </w:pPr>
      <w:r w:rsidRPr="002F38B6">
        <w:rPr>
          <w:rFonts w:ascii="Times New Roman" w:hAnsi="Times New Roman" w:cs="Times New Roman"/>
          <w:b/>
          <w:bCs/>
          <w:sz w:val="26"/>
          <w:szCs w:val="26"/>
        </w:rPr>
        <w:t>АДМИНИСТРАЦИЯ ПЕРВОМАЙСКОГО РАЙОНА</w:t>
      </w:r>
    </w:p>
    <w:p w:rsidR="003A009E" w:rsidRDefault="003A009E" w:rsidP="003A009E">
      <w:pPr>
        <w:pStyle w:val="3"/>
        <w:spacing w:after="120"/>
        <w:jc w:val="center"/>
        <w:rPr>
          <w:rFonts w:ascii="Times New Roman" w:hAnsi="Times New Roman" w:cs="Times New Roman"/>
          <w:sz w:val="32"/>
          <w:szCs w:val="32"/>
        </w:rPr>
      </w:pPr>
      <w:r w:rsidRPr="002F38B6">
        <w:rPr>
          <w:rFonts w:ascii="Times New Roman" w:hAnsi="Times New Roman" w:cs="Times New Roman"/>
          <w:sz w:val="32"/>
          <w:szCs w:val="32"/>
        </w:rPr>
        <w:t>РАСПОРЯЖЕНИЕ</w:t>
      </w:r>
    </w:p>
    <w:p w:rsidR="003A009E" w:rsidRPr="003B35E2" w:rsidRDefault="003B35E2" w:rsidP="00E266F7">
      <w:pPr>
        <w:rPr>
          <w:rFonts w:ascii="Times New Roman" w:hAnsi="Times New Roman" w:cs="Times New Roman"/>
          <w:sz w:val="26"/>
          <w:szCs w:val="26"/>
          <w:lang w:val="ru-RU"/>
        </w:rPr>
      </w:pPr>
      <w:r>
        <w:rPr>
          <w:rFonts w:ascii="Times New Roman" w:hAnsi="Times New Roman" w:cs="Times New Roman"/>
          <w:sz w:val="26"/>
          <w:szCs w:val="26"/>
          <w:lang w:val="ru-RU"/>
        </w:rPr>
        <w:t>06.10.2022</w:t>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r>
      <w:r>
        <w:rPr>
          <w:rFonts w:ascii="Times New Roman" w:hAnsi="Times New Roman" w:cs="Times New Roman"/>
          <w:sz w:val="26"/>
          <w:szCs w:val="26"/>
          <w:lang w:val="ru-RU"/>
        </w:rPr>
        <w:tab/>
        <w:t xml:space="preserve">   № 523-р</w:t>
      </w:r>
    </w:p>
    <w:p w:rsidR="003A009E" w:rsidRPr="002F38B6" w:rsidRDefault="003A009E" w:rsidP="003A009E">
      <w:pPr>
        <w:jc w:val="center"/>
        <w:rPr>
          <w:rFonts w:ascii="Times New Roman" w:hAnsi="Times New Roman" w:cs="Times New Roman"/>
          <w:sz w:val="26"/>
          <w:szCs w:val="26"/>
          <w:lang w:val="ru-RU"/>
        </w:rPr>
      </w:pPr>
      <w:r w:rsidRPr="002F38B6">
        <w:rPr>
          <w:rFonts w:ascii="Times New Roman" w:hAnsi="Times New Roman" w:cs="Times New Roman"/>
          <w:sz w:val="26"/>
          <w:szCs w:val="26"/>
          <w:lang w:val="ru-RU"/>
        </w:rPr>
        <w:t>с. Первомайское</w:t>
      </w:r>
    </w:p>
    <w:p w:rsidR="003A009E" w:rsidRPr="002F38B6" w:rsidRDefault="003A009E" w:rsidP="00DA4CB5">
      <w:pPr>
        <w:jc w:val="center"/>
        <w:rPr>
          <w:rFonts w:ascii="Times New Roman" w:hAnsi="Times New Roman" w:cs="Times New Roman"/>
          <w:sz w:val="26"/>
          <w:szCs w:val="26"/>
          <w:lang w:val="ru-RU"/>
        </w:rPr>
      </w:pPr>
    </w:p>
    <w:p w:rsidR="003A009E" w:rsidRDefault="00DD0432" w:rsidP="00A37C94">
      <w:pPr>
        <w:spacing w:line="240" w:lineRule="auto"/>
        <w:ind w:firstLine="709"/>
        <w:jc w:val="center"/>
        <w:rPr>
          <w:rFonts w:ascii="Times New Roman" w:hAnsi="Times New Roman" w:cs="Times New Roman"/>
          <w:sz w:val="26"/>
          <w:szCs w:val="26"/>
          <w:lang w:val="ru-RU"/>
        </w:rPr>
      </w:pPr>
      <w:r>
        <w:rPr>
          <w:rFonts w:ascii="Times New Roman" w:hAnsi="Times New Roman" w:cs="Times New Roman"/>
          <w:sz w:val="26"/>
          <w:szCs w:val="26"/>
          <w:lang w:val="ru-RU"/>
        </w:rPr>
        <w:t>О внесении изменений в распоряжение Администрации Первомайского района от 10.06.2022 № 336-р «</w:t>
      </w:r>
      <w:r w:rsidR="003A009E" w:rsidRPr="00A37C94">
        <w:rPr>
          <w:rFonts w:ascii="Times New Roman" w:hAnsi="Times New Roman" w:cs="Times New Roman"/>
          <w:sz w:val="26"/>
          <w:szCs w:val="26"/>
          <w:lang w:val="ru-RU"/>
        </w:rPr>
        <w:t>Об утверждении «Плана мероприятий («дорожной карты») по содействию развити</w:t>
      </w:r>
      <w:r w:rsidR="008943B5" w:rsidRPr="00A37C94">
        <w:rPr>
          <w:rFonts w:ascii="Times New Roman" w:hAnsi="Times New Roman" w:cs="Times New Roman"/>
          <w:sz w:val="26"/>
          <w:szCs w:val="26"/>
          <w:lang w:val="ru-RU"/>
        </w:rPr>
        <w:t>я</w:t>
      </w:r>
      <w:r w:rsidR="003A009E" w:rsidRPr="00A37C94">
        <w:rPr>
          <w:rFonts w:ascii="Times New Roman" w:hAnsi="Times New Roman" w:cs="Times New Roman"/>
          <w:sz w:val="26"/>
          <w:szCs w:val="26"/>
          <w:lang w:val="ru-RU"/>
        </w:rPr>
        <w:t xml:space="preserve"> конкуренции в муниципальном образовании «Первомайский район» </w:t>
      </w:r>
      <w:r w:rsidR="002517FB" w:rsidRPr="00A37C94">
        <w:rPr>
          <w:rFonts w:ascii="Times New Roman" w:hAnsi="Times New Roman" w:cs="Times New Roman"/>
          <w:sz w:val="26"/>
          <w:szCs w:val="26"/>
          <w:lang w:val="ru-RU"/>
        </w:rPr>
        <w:t xml:space="preserve">Томской области </w:t>
      </w:r>
      <w:r w:rsidR="00C52856" w:rsidRPr="00A37C94">
        <w:rPr>
          <w:rFonts w:ascii="Times New Roman" w:hAnsi="Times New Roman" w:cs="Times New Roman"/>
          <w:sz w:val="26"/>
          <w:szCs w:val="26"/>
          <w:lang w:val="ru-RU"/>
        </w:rPr>
        <w:t>на 2022-2025 годы</w:t>
      </w:r>
      <w:r>
        <w:rPr>
          <w:rFonts w:ascii="Times New Roman" w:hAnsi="Times New Roman" w:cs="Times New Roman"/>
          <w:sz w:val="26"/>
          <w:szCs w:val="26"/>
          <w:lang w:val="ru-RU"/>
        </w:rPr>
        <w:t>»</w:t>
      </w:r>
    </w:p>
    <w:p w:rsidR="00A37C94" w:rsidRDefault="00A37C94" w:rsidP="00A37C94">
      <w:pPr>
        <w:spacing w:line="240" w:lineRule="auto"/>
        <w:ind w:firstLine="709"/>
        <w:jc w:val="center"/>
        <w:rPr>
          <w:rFonts w:ascii="Times New Roman" w:hAnsi="Times New Roman" w:cs="Times New Roman"/>
          <w:sz w:val="26"/>
          <w:szCs w:val="26"/>
          <w:lang w:val="ru-RU"/>
        </w:rPr>
      </w:pPr>
    </w:p>
    <w:p w:rsidR="00E266F7" w:rsidRDefault="00E266F7" w:rsidP="00A37C94">
      <w:pPr>
        <w:spacing w:line="240" w:lineRule="auto"/>
        <w:ind w:firstLine="709"/>
        <w:jc w:val="center"/>
        <w:rPr>
          <w:rFonts w:ascii="Times New Roman" w:hAnsi="Times New Roman" w:cs="Times New Roman"/>
          <w:sz w:val="26"/>
          <w:szCs w:val="26"/>
          <w:lang w:val="ru-RU"/>
        </w:rPr>
      </w:pPr>
    </w:p>
    <w:p w:rsidR="00E266F7" w:rsidRPr="00A37C94" w:rsidRDefault="00E266F7" w:rsidP="00E266F7">
      <w:pPr>
        <w:spacing w:line="240" w:lineRule="auto"/>
        <w:ind w:firstLine="709"/>
        <w:rPr>
          <w:rFonts w:ascii="Times New Roman" w:hAnsi="Times New Roman" w:cs="Times New Roman"/>
          <w:sz w:val="26"/>
          <w:szCs w:val="26"/>
          <w:lang w:val="ru-RU"/>
        </w:rPr>
      </w:pPr>
    </w:p>
    <w:p w:rsidR="009B63B7" w:rsidRPr="009B63B7" w:rsidRDefault="009B63B7" w:rsidP="003B35E2">
      <w:pPr>
        <w:spacing w:line="240" w:lineRule="auto"/>
        <w:ind w:firstLine="709"/>
        <w:rPr>
          <w:rFonts w:ascii="Times New Roman" w:hAnsi="Times New Roman" w:cs="Times New Roman"/>
          <w:sz w:val="26"/>
          <w:szCs w:val="26"/>
          <w:lang w:val="ru-RU"/>
        </w:rPr>
      </w:pPr>
      <w:r w:rsidRPr="009B63B7">
        <w:rPr>
          <w:rFonts w:ascii="Times New Roman" w:hAnsi="Times New Roman" w:cs="Times New Roman"/>
          <w:sz w:val="26"/>
          <w:szCs w:val="26"/>
          <w:lang w:val="ru-RU"/>
        </w:rPr>
        <w:t>В целях совершенствования нормативного правового акта:</w:t>
      </w:r>
    </w:p>
    <w:p w:rsidR="009B63B7" w:rsidRPr="009B63B7" w:rsidRDefault="009B63B7" w:rsidP="003B35E2">
      <w:pPr>
        <w:spacing w:line="240" w:lineRule="auto"/>
        <w:ind w:firstLine="709"/>
        <w:rPr>
          <w:rFonts w:ascii="Times New Roman" w:hAnsi="Times New Roman" w:cs="Times New Roman"/>
          <w:sz w:val="26"/>
          <w:szCs w:val="26"/>
          <w:lang w:val="ru-RU"/>
        </w:rPr>
      </w:pPr>
      <w:r w:rsidRPr="009B63B7">
        <w:rPr>
          <w:rFonts w:ascii="Times New Roman" w:hAnsi="Times New Roman" w:cs="Times New Roman"/>
          <w:sz w:val="26"/>
          <w:szCs w:val="26"/>
          <w:lang w:val="ru-RU"/>
        </w:rPr>
        <w:t xml:space="preserve">Внести изменение в распоряжение Администрации Первомайского района </w:t>
      </w:r>
      <w:r>
        <w:rPr>
          <w:rFonts w:ascii="Times New Roman" w:hAnsi="Times New Roman" w:cs="Times New Roman"/>
          <w:sz w:val="26"/>
          <w:szCs w:val="26"/>
          <w:lang w:val="ru-RU"/>
        </w:rPr>
        <w:t>от 10.06.2022 № 336-р «</w:t>
      </w:r>
      <w:r w:rsidRPr="00A37C94">
        <w:rPr>
          <w:rFonts w:ascii="Times New Roman" w:hAnsi="Times New Roman" w:cs="Times New Roman"/>
          <w:sz w:val="26"/>
          <w:szCs w:val="26"/>
          <w:lang w:val="ru-RU"/>
        </w:rPr>
        <w:t>Об утверждении «Плана мероприятий («дорожной карты») по содействию развития конкуренции в муниципальном образовании «Первомайский район» Томской области на 2022-2025 годы</w:t>
      </w:r>
      <w:r>
        <w:rPr>
          <w:rFonts w:ascii="Times New Roman" w:hAnsi="Times New Roman" w:cs="Times New Roman"/>
          <w:sz w:val="26"/>
          <w:szCs w:val="26"/>
          <w:lang w:val="ru-RU"/>
        </w:rPr>
        <w:t>»</w:t>
      </w:r>
      <w:r w:rsidRPr="009B63B7">
        <w:rPr>
          <w:rFonts w:ascii="Times New Roman" w:hAnsi="Times New Roman" w:cs="Times New Roman"/>
          <w:sz w:val="26"/>
          <w:szCs w:val="26"/>
          <w:lang w:val="ru-RU"/>
        </w:rPr>
        <w:t xml:space="preserve"> (далее – Распоряжение), а именно:</w:t>
      </w:r>
    </w:p>
    <w:p w:rsidR="009B63B7" w:rsidRPr="00123593" w:rsidRDefault="009B63B7" w:rsidP="003B35E2">
      <w:pPr>
        <w:pStyle w:val="70"/>
        <w:numPr>
          <w:ilvl w:val="0"/>
          <w:numId w:val="3"/>
        </w:numPr>
        <w:shd w:val="clear" w:color="auto" w:fill="auto"/>
        <w:spacing w:line="240" w:lineRule="auto"/>
        <w:ind w:left="0" w:firstLine="709"/>
        <w:jc w:val="both"/>
        <w:rPr>
          <w:sz w:val="26"/>
          <w:szCs w:val="26"/>
        </w:rPr>
      </w:pPr>
      <w:r w:rsidRPr="00123593">
        <w:rPr>
          <w:sz w:val="26"/>
          <w:szCs w:val="26"/>
        </w:rPr>
        <w:t>План мероприятий «дорожная карта» по содействию развитию конкуренции на территории муниципального образования «Первомайский район» Томской области на 2022-2025 гг.» изложить в новой ре</w:t>
      </w:r>
      <w:r w:rsidR="00123593" w:rsidRPr="00123593">
        <w:rPr>
          <w:sz w:val="26"/>
          <w:szCs w:val="26"/>
        </w:rPr>
        <w:t xml:space="preserve">дакции согласно </w:t>
      </w:r>
      <w:r w:rsidR="003B35E2" w:rsidRPr="00123593">
        <w:rPr>
          <w:sz w:val="26"/>
          <w:szCs w:val="26"/>
        </w:rPr>
        <w:t>приложению,</w:t>
      </w:r>
      <w:r w:rsidR="00123593" w:rsidRPr="00123593">
        <w:rPr>
          <w:sz w:val="26"/>
          <w:szCs w:val="26"/>
        </w:rPr>
        <w:t xml:space="preserve"> к настоящему распоряжению</w:t>
      </w:r>
    </w:p>
    <w:p w:rsidR="009B63B7" w:rsidRPr="009B63B7" w:rsidRDefault="009B63B7" w:rsidP="003B35E2">
      <w:pPr>
        <w:numPr>
          <w:ilvl w:val="0"/>
          <w:numId w:val="3"/>
        </w:numPr>
        <w:spacing w:line="240" w:lineRule="auto"/>
        <w:ind w:left="0" w:firstLine="709"/>
        <w:rPr>
          <w:rFonts w:ascii="Times New Roman" w:hAnsi="Times New Roman" w:cs="Times New Roman"/>
          <w:sz w:val="26"/>
          <w:szCs w:val="26"/>
          <w:lang w:val="ru-RU"/>
        </w:rPr>
      </w:pPr>
      <w:r w:rsidRPr="009B63B7">
        <w:rPr>
          <w:rFonts w:ascii="Times New Roman" w:hAnsi="Times New Roman" w:cs="Times New Roman"/>
          <w:sz w:val="26"/>
          <w:szCs w:val="26"/>
          <w:lang w:val="ru-RU"/>
        </w:rPr>
        <w:t>Контроль за исполнением распоряжения возложить на заместителя Главы Первомайского района по экономике, финансам и инвестициям.</w:t>
      </w:r>
    </w:p>
    <w:p w:rsidR="00263B31" w:rsidRPr="009B63B7" w:rsidRDefault="00263B31" w:rsidP="00123593">
      <w:pPr>
        <w:spacing w:line="240" w:lineRule="auto"/>
        <w:ind w:firstLine="540"/>
        <w:rPr>
          <w:rFonts w:ascii="Times New Roman" w:hAnsi="Times New Roman" w:cs="Times New Roman"/>
          <w:sz w:val="25"/>
          <w:szCs w:val="25"/>
          <w:lang w:val="ru-RU"/>
        </w:rPr>
      </w:pPr>
    </w:p>
    <w:p w:rsidR="00A37C94" w:rsidRDefault="00A37C94" w:rsidP="00A37C94">
      <w:pPr>
        <w:spacing w:line="240" w:lineRule="auto"/>
        <w:rPr>
          <w:rFonts w:ascii="Times New Roman" w:hAnsi="Times New Roman" w:cs="Times New Roman"/>
          <w:sz w:val="25"/>
          <w:szCs w:val="25"/>
          <w:lang w:val="ru-RU"/>
        </w:rPr>
      </w:pPr>
    </w:p>
    <w:p w:rsidR="00A37C94" w:rsidRPr="00A37C94" w:rsidRDefault="00A37C94" w:rsidP="00A37C94">
      <w:pPr>
        <w:spacing w:line="240" w:lineRule="auto"/>
        <w:rPr>
          <w:rFonts w:ascii="Times New Roman" w:hAnsi="Times New Roman" w:cs="Times New Roman"/>
          <w:sz w:val="25"/>
          <w:szCs w:val="25"/>
          <w:lang w:val="ru-RU"/>
        </w:rPr>
      </w:pPr>
    </w:p>
    <w:p w:rsidR="00263B31" w:rsidRPr="00A37C94" w:rsidRDefault="00263B31" w:rsidP="00CC1057">
      <w:pPr>
        <w:spacing w:line="240" w:lineRule="auto"/>
        <w:rPr>
          <w:rFonts w:ascii="Times New Roman" w:hAnsi="Times New Roman" w:cs="Times New Roman"/>
          <w:sz w:val="25"/>
          <w:szCs w:val="25"/>
        </w:rPr>
      </w:pPr>
      <w:r w:rsidRPr="00A37C94">
        <w:rPr>
          <w:rFonts w:ascii="Times New Roman" w:hAnsi="Times New Roman" w:cs="Times New Roman"/>
          <w:sz w:val="25"/>
          <w:szCs w:val="25"/>
          <w:lang w:val="ru-RU"/>
        </w:rPr>
        <w:t>Глав</w:t>
      </w:r>
      <w:r w:rsidR="002F38B6" w:rsidRPr="00A37C94">
        <w:rPr>
          <w:rFonts w:ascii="Times New Roman" w:hAnsi="Times New Roman" w:cs="Times New Roman"/>
          <w:sz w:val="25"/>
          <w:szCs w:val="25"/>
          <w:lang w:val="ru-RU"/>
        </w:rPr>
        <w:t xml:space="preserve">а Первомайского района        </w:t>
      </w:r>
      <w:r w:rsidRPr="00A37C94">
        <w:rPr>
          <w:rFonts w:ascii="Times New Roman" w:hAnsi="Times New Roman" w:cs="Times New Roman"/>
          <w:sz w:val="25"/>
          <w:szCs w:val="25"/>
          <w:lang w:val="ru-RU"/>
        </w:rPr>
        <w:t xml:space="preserve">                                                      </w:t>
      </w:r>
      <w:r w:rsidR="00CC1057">
        <w:rPr>
          <w:rFonts w:ascii="Times New Roman" w:hAnsi="Times New Roman" w:cs="Times New Roman"/>
          <w:sz w:val="25"/>
          <w:szCs w:val="25"/>
          <w:lang w:val="ru-RU"/>
        </w:rPr>
        <w:t xml:space="preserve">                  </w:t>
      </w:r>
      <w:r w:rsidR="003B35E2">
        <w:rPr>
          <w:rFonts w:ascii="Times New Roman" w:hAnsi="Times New Roman" w:cs="Times New Roman"/>
          <w:sz w:val="25"/>
          <w:szCs w:val="25"/>
          <w:lang w:val="ru-RU"/>
        </w:rPr>
        <w:t xml:space="preserve">    </w:t>
      </w:r>
      <w:r w:rsidR="00CC1057">
        <w:rPr>
          <w:rFonts w:ascii="Times New Roman" w:hAnsi="Times New Roman" w:cs="Times New Roman"/>
          <w:sz w:val="25"/>
          <w:szCs w:val="25"/>
          <w:lang w:val="ru-RU"/>
        </w:rPr>
        <w:t xml:space="preserve"> </w:t>
      </w:r>
      <w:r w:rsidRPr="00A37C94">
        <w:rPr>
          <w:rFonts w:ascii="Times New Roman" w:hAnsi="Times New Roman" w:cs="Times New Roman"/>
          <w:sz w:val="25"/>
          <w:szCs w:val="25"/>
          <w:lang w:val="ru-RU"/>
        </w:rPr>
        <w:t>И.И. Сиберт</w:t>
      </w:r>
    </w:p>
    <w:p w:rsidR="00263B31" w:rsidRDefault="00263B31"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A37C94" w:rsidRDefault="00A37C94" w:rsidP="00A37C94">
      <w:pPr>
        <w:spacing w:line="240" w:lineRule="auto"/>
        <w:rPr>
          <w:rFonts w:ascii="Times New Roman" w:hAnsi="Times New Roman" w:cs="Times New Roman"/>
          <w:sz w:val="20"/>
          <w:szCs w:val="20"/>
        </w:rPr>
      </w:pPr>
    </w:p>
    <w:p w:rsidR="003B35E2" w:rsidRDefault="003B35E2" w:rsidP="00A37C94">
      <w:pPr>
        <w:spacing w:line="240" w:lineRule="auto"/>
        <w:rPr>
          <w:rFonts w:ascii="Times New Roman" w:hAnsi="Times New Roman" w:cs="Times New Roman"/>
          <w:sz w:val="20"/>
          <w:szCs w:val="20"/>
          <w:lang w:val="ru-RU"/>
        </w:rPr>
      </w:pPr>
    </w:p>
    <w:p w:rsidR="003B35E2" w:rsidRDefault="003B35E2" w:rsidP="00A37C94">
      <w:pPr>
        <w:spacing w:line="240" w:lineRule="auto"/>
        <w:rPr>
          <w:rFonts w:ascii="Times New Roman" w:hAnsi="Times New Roman" w:cs="Times New Roman"/>
          <w:sz w:val="20"/>
          <w:szCs w:val="20"/>
          <w:lang w:val="ru-RU"/>
        </w:rPr>
      </w:pPr>
    </w:p>
    <w:p w:rsidR="003B35E2" w:rsidRDefault="003B35E2" w:rsidP="00A37C94">
      <w:pPr>
        <w:spacing w:line="240" w:lineRule="auto"/>
        <w:rPr>
          <w:rFonts w:ascii="Times New Roman" w:hAnsi="Times New Roman" w:cs="Times New Roman"/>
          <w:sz w:val="20"/>
          <w:szCs w:val="20"/>
          <w:lang w:val="ru-RU"/>
        </w:rPr>
      </w:pPr>
    </w:p>
    <w:p w:rsidR="00A37C94" w:rsidRPr="008B3492" w:rsidRDefault="008B3492" w:rsidP="00A37C94">
      <w:pPr>
        <w:spacing w:line="240" w:lineRule="auto"/>
        <w:rPr>
          <w:rFonts w:ascii="Times New Roman" w:hAnsi="Times New Roman" w:cs="Times New Roman"/>
          <w:sz w:val="20"/>
          <w:szCs w:val="20"/>
          <w:lang w:val="ru-RU"/>
        </w:rPr>
      </w:pPr>
      <w:r>
        <w:rPr>
          <w:rFonts w:ascii="Times New Roman" w:hAnsi="Times New Roman" w:cs="Times New Roman"/>
          <w:sz w:val="20"/>
          <w:szCs w:val="20"/>
          <w:lang w:val="ru-RU"/>
        </w:rPr>
        <w:t>К.С. Павловская</w:t>
      </w:r>
    </w:p>
    <w:p w:rsidR="003A009E" w:rsidRPr="00A37C94" w:rsidRDefault="004E532D" w:rsidP="00A37C94">
      <w:pPr>
        <w:spacing w:line="240" w:lineRule="auto"/>
        <w:rPr>
          <w:rFonts w:ascii="Times New Roman" w:hAnsi="Times New Roman" w:cs="Times New Roman"/>
          <w:sz w:val="20"/>
          <w:szCs w:val="20"/>
          <w:lang w:val="ru-RU"/>
        </w:rPr>
      </w:pPr>
      <w:r w:rsidRPr="00A37C94">
        <w:rPr>
          <w:rFonts w:ascii="Times New Roman" w:hAnsi="Times New Roman" w:cs="Times New Roman"/>
          <w:sz w:val="20"/>
          <w:szCs w:val="20"/>
          <w:lang w:val="ru-RU"/>
        </w:rPr>
        <w:t>О.С. Боровкова</w:t>
      </w:r>
    </w:p>
    <w:p w:rsidR="00123593" w:rsidRDefault="003A009E" w:rsidP="007F0BB1">
      <w:pPr>
        <w:pStyle w:val="Style12"/>
        <w:widowControl/>
        <w:spacing w:line="240" w:lineRule="auto"/>
        <w:ind w:left="10" w:right="7086" w:hanging="10"/>
        <w:rPr>
          <w:sz w:val="22"/>
          <w:szCs w:val="22"/>
        </w:rPr>
      </w:pPr>
      <w:r w:rsidRPr="002F38B6">
        <w:rPr>
          <w:rStyle w:val="FontStyle46"/>
          <w:color w:val="000000"/>
          <w:sz w:val="20"/>
          <w:szCs w:val="20"/>
        </w:rPr>
        <w:t xml:space="preserve">8 </w:t>
      </w:r>
      <w:r w:rsidR="00E266F7">
        <w:rPr>
          <w:rStyle w:val="FontStyle46"/>
          <w:color w:val="000000"/>
          <w:sz w:val="20"/>
          <w:szCs w:val="20"/>
        </w:rPr>
        <w:t>(38-</w:t>
      </w:r>
      <w:r w:rsidRPr="002F38B6">
        <w:rPr>
          <w:rStyle w:val="FontStyle46"/>
          <w:color w:val="000000"/>
          <w:sz w:val="20"/>
          <w:szCs w:val="20"/>
        </w:rPr>
        <w:t>245) 2</w:t>
      </w:r>
      <w:r w:rsidR="00E266F7">
        <w:rPr>
          <w:rStyle w:val="FontStyle46"/>
          <w:color w:val="000000"/>
          <w:sz w:val="20"/>
          <w:szCs w:val="20"/>
        </w:rPr>
        <w:t>-</w:t>
      </w:r>
      <w:r w:rsidR="001465F6" w:rsidRPr="002F38B6">
        <w:rPr>
          <w:rStyle w:val="FontStyle46"/>
          <w:color w:val="000000"/>
          <w:sz w:val="20"/>
          <w:szCs w:val="20"/>
        </w:rPr>
        <w:t>17</w:t>
      </w:r>
      <w:r w:rsidR="00E266F7">
        <w:rPr>
          <w:rStyle w:val="FontStyle46"/>
          <w:color w:val="000000"/>
          <w:sz w:val="20"/>
          <w:szCs w:val="20"/>
        </w:rPr>
        <w:t>-</w:t>
      </w:r>
      <w:r w:rsidR="001465F6" w:rsidRPr="002F38B6">
        <w:rPr>
          <w:rStyle w:val="FontStyle46"/>
          <w:color w:val="000000"/>
          <w:sz w:val="20"/>
          <w:szCs w:val="20"/>
        </w:rPr>
        <w:t>47</w:t>
      </w:r>
      <w:r w:rsidR="00123593">
        <w:rPr>
          <w:sz w:val="22"/>
          <w:szCs w:val="22"/>
        </w:rPr>
        <w:br w:type="page"/>
      </w:r>
    </w:p>
    <w:p w:rsidR="00E266F7" w:rsidRDefault="00E266F7" w:rsidP="00392DB4">
      <w:pPr>
        <w:pStyle w:val="Style12"/>
        <w:widowControl/>
        <w:spacing w:line="240" w:lineRule="auto"/>
        <w:ind w:left="10" w:right="7086" w:hanging="10"/>
        <w:rPr>
          <w:sz w:val="22"/>
          <w:szCs w:val="22"/>
        </w:rPr>
        <w:sectPr w:rsidR="00E266F7" w:rsidSect="00E266F7">
          <w:pgSz w:w="11906" w:h="16838"/>
          <w:pgMar w:top="1134" w:right="567" w:bottom="1134" w:left="1701" w:header="709" w:footer="709" w:gutter="0"/>
          <w:cols w:space="708"/>
          <w:docGrid w:linePitch="360"/>
        </w:sectPr>
      </w:pPr>
    </w:p>
    <w:p w:rsidR="006418C0" w:rsidRDefault="008F7DCF" w:rsidP="008F7DCF">
      <w:pPr>
        <w:pStyle w:val="70"/>
        <w:shd w:val="clear" w:color="auto" w:fill="auto"/>
        <w:spacing w:line="240" w:lineRule="auto"/>
        <w:ind w:right="-31"/>
        <w:rPr>
          <w:sz w:val="20"/>
          <w:szCs w:val="22"/>
        </w:rPr>
      </w:pPr>
      <w:r>
        <w:rPr>
          <w:sz w:val="20"/>
          <w:szCs w:val="22"/>
        </w:rPr>
        <w:lastRenderedPageBreak/>
        <w:t xml:space="preserve">                                                                                                                                                                            </w:t>
      </w:r>
      <w:r w:rsidR="006418C0">
        <w:rPr>
          <w:sz w:val="20"/>
          <w:szCs w:val="22"/>
        </w:rPr>
        <w:t>Приложение</w:t>
      </w:r>
    </w:p>
    <w:p w:rsidR="008F7DCF" w:rsidRDefault="008F7DCF" w:rsidP="008F7DCF">
      <w:pPr>
        <w:pStyle w:val="70"/>
        <w:shd w:val="clear" w:color="auto" w:fill="auto"/>
        <w:spacing w:line="240" w:lineRule="auto"/>
        <w:ind w:right="-31"/>
        <w:rPr>
          <w:sz w:val="20"/>
          <w:szCs w:val="22"/>
        </w:rPr>
      </w:pPr>
      <w:r>
        <w:rPr>
          <w:sz w:val="20"/>
          <w:szCs w:val="22"/>
        </w:rPr>
        <w:t xml:space="preserve">                                                                                                                                                                                                             </w:t>
      </w:r>
      <w:r w:rsidR="006418C0">
        <w:rPr>
          <w:sz w:val="20"/>
          <w:szCs w:val="22"/>
        </w:rPr>
        <w:t>УТВЕРЖДЕНО</w:t>
      </w:r>
      <w:r>
        <w:rPr>
          <w:sz w:val="20"/>
          <w:szCs w:val="22"/>
        </w:rPr>
        <w:t xml:space="preserve"> р</w:t>
      </w:r>
      <w:r w:rsidR="00F976AE" w:rsidRPr="00263B31">
        <w:rPr>
          <w:sz w:val="20"/>
          <w:szCs w:val="22"/>
        </w:rPr>
        <w:t>аспоряжением</w:t>
      </w:r>
      <w:r w:rsidR="006418C0">
        <w:rPr>
          <w:sz w:val="20"/>
          <w:szCs w:val="22"/>
        </w:rPr>
        <w:t xml:space="preserve"> </w:t>
      </w:r>
    </w:p>
    <w:p w:rsidR="00AD6D23" w:rsidRPr="00263B31" w:rsidRDefault="006418C0" w:rsidP="008F7DCF">
      <w:pPr>
        <w:pStyle w:val="70"/>
        <w:shd w:val="clear" w:color="auto" w:fill="auto"/>
        <w:spacing w:line="240" w:lineRule="auto"/>
        <w:ind w:right="-31"/>
        <w:jc w:val="right"/>
        <w:rPr>
          <w:sz w:val="20"/>
          <w:szCs w:val="22"/>
        </w:rPr>
      </w:pPr>
      <w:r>
        <w:rPr>
          <w:sz w:val="20"/>
          <w:szCs w:val="22"/>
        </w:rPr>
        <w:t>Администрации</w:t>
      </w:r>
      <w:r w:rsidR="008F7DCF">
        <w:rPr>
          <w:sz w:val="20"/>
          <w:szCs w:val="22"/>
        </w:rPr>
        <w:t xml:space="preserve"> </w:t>
      </w:r>
      <w:r w:rsidR="000B21A7" w:rsidRPr="00263B31">
        <w:rPr>
          <w:sz w:val="20"/>
          <w:szCs w:val="22"/>
        </w:rPr>
        <w:t>Первомайского района</w:t>
      </w:r>
    </w:p>
    <w:p w:rsidR="00263B31" w:rsidRDefault="008F7DCF" w:rsidP="008F7DCF">
      <w:pPr>
        <w:pStyle w:val="70"/>
        <w:shd w:val="clear" w:color="auto" w:fill="auto"/>
        <w:spacing w:line="240" w:lineRule="auto"/>
        <w:ind w:right="-31"/>
        <w:rPr>
          <w:b/>
          <w:sz w:val="22"/>
          <w:szCs w:val="22"/>
        </w:rPr>
      </w:pPr>
      <w:r>
        <w:rPr>
          <w:sz w:val="20"/>
          <w:szCs w:val="22"/>
        </w:rPr>
        <w:t xml:space="preserve">                                                                                                                                                                                             </w:t>
      </w:r>
      <w:r w:rsidR="003B35E2">
        <w:rPr>
          <w:sz w:val="20"/>
          <w:szCs w:val="22"/>
        </w:rPr>
        <w:t>от 06.10.2022</w:t>
      </w:r>
      <w:r w:rsidR="009B63B7">
        <w:rPr>
          <w:sz w:val="20"/>
          <w:szCs w:val="22"/>
        </w:rPr>
        <w:t xml:space="preserve"> </w:t>
      </w:r>
      <w:r w:rsidR="007F0BB1">
        <w:rPr>
          <w:sz w:val="20"/>
          <w:szCs w:val="22"/>
        </w:rPr>
        <w:t xml:space="preserve">№ </w:t>
      </w:r>
      <w:r w:rsidR="003B35E2">
        <w:rPr>
          <w:sz w:val="20"/>
          <w:szCs w:val="22"/>
        </w:rPr>
        <w:t>523-р</w:t>
      </w:r>
    </w:p>
    <w:p w:rsidR="002377F8" w:rsidRDefault="00AD6D23" w:rsidP="008F7DCF">
      <w:pPr>
        <w:pStyle w:val="70"/>
        <w:shd w:val="clear" w:color="auto" w:fill="auto"/>
        <w:spacing w:line="240" w:lineRule="auto"/>
        <w:ind w:right="499"/>
        <w:rPr>
          <w:b/>
          <w:sz w:val="26"/>
          <w:szCs w:val="26"/>
        </w:rPr>
      </w:pPr>
      <w:r w:rsidRPr="002517FB">
        <w:rPr>
          <w:b/>
          <w:sz w:val="26"/>
          <w:szCs w:val="26"/>
        </w:rPr>
        <w:t>Пл</w:t>
      </w:r>
      <w:r w:rsidR="002377F8">
        <w:rPr>
          <w:b/>
          <w:sz w:val="26"/>
          <w:szCs w:val="26"/>
        </w:rPr>
        <w:t>ан мероприятий «дорожная карта»</w:t>
      </w:r>
    </w:p>
    <w:p w:rsidR="002377F8" w:rsidRDefault="00AD6D23" w:rsidP="008F7DCF">
      <w:pPr>
        <w:pStyle w:val="70"/>
        <w:shd w:val="clear" w:color="auto" w:fill="auto"/>
        <w:spacing w:line="240" w:lineRule="auto"/>
        <w:ind w:right="499"/>
        <w:rPr>
          <w:b/>
          <w:sz w:val="26"/>
          <w:szCs w:val="26"/>
        </w:rPr>
      </w:pPr>
      <w:r w:rsidRPr="002517FB">
        <w:rPr>
          <w:b/>
          <w:sz w:val="26"/>
          <w:szCs w:val="26"/>
        </w:rPr>
        <w:t>по содействию раз</w:t>
      </w:r>
      <w:r w:rsidR="002377F8">
        <w:rPr>
          <w:b/>
          <w:sz w:val="26"/>
          <w:szCs w:val="26"/>
        </w:rPr>
        <w:t>витию конкуренции на территории</w:t>
      </w:r>
    </w:p>
    <w:p w:rsidR="00AD6D23" w:rsidRPr="002517FB" w:rsidRDefault="00AD6D23" w:rsidP="008F7DCF">
      <w:pPr>
        <w:pStyle w:val="70"/>
        <w:shd w:val="clear" w:color="auto" w:fill="auto"/>
        <w:spacing w:line="240" w:lineRule="auto"/>
        <w:ind w:right="499"/>
        <w:rPr>
          <w:b/>
          <w:sz w:val="26"/>
          <w:szCs w:val="26"/>
        </w:rPr>
      </w:pPr>
      <w:r w:rsidRPr="002517FB">
        <w:rPr>
          <w:b/>
          <w:sz w:val="26"/>
          <w:szCs w:val="26"/>
        </w:rPr>
        <w:t xml:space="preserve">муниципального образования </w:t>
      </w:r>
      <w:r w:rsidR="00CF3A73" w:rsidRPr="002517FB">
        <w:rPr>
          <w:b/>
          <w:sz w:val="26"/>
          <w:szCs w:val="26"/>
        </w:rPr>
        <w:t>«Первомайский район» Томской области</w:t>
      </w:r>
      <w:r w:rsidR="006D5F9E" w:rsidRPr="002517FB">
        <w:rPr>
          <w:b/>
          <w:sz w:val="26"/>
          <w:szCs w:val="26"/>
        </w:rPr>
        <w:t xml:space="preserve"> на 20</w:t>
      </w:r>
      <w:r w:rsidR="002517FB">
        <w:rPr>
          <w:b/>
          <w:sz w:val="26"/>
          <w:szCs w:val="26"/>
        </w:rPr>
        <w:t>22</w:t>
      </w:r>
      <w:r w:rsidR="006D5F9E" w:rsidRPr="002517FB">
        <w:rPr>
          <w:b/>
          <w:sz w:val="26"/>
          <w:szCs w:val="26"/>
        </w:rPr>
        <w:t>-202</w:t>
      </w:r>
      <w:r w:rsidR="002517FB">
        <w:rPr>
          <w:b/>
          <w:sz w:val="26"/>
          <w:szCs w:val="26"/>
        </w:rPr>
        <w:t>5</w:t>
      </w:r>
      <w:r w:rsidR="006418C0" w:rsidRPr="002517FB">
        <w:rPr>
          <w:b/>
          <w:sz w:val="26"/>
          <w:szCs w:val="26"/>
        </w:rPr>
        <w:t xml:space="preserve"> </w:t>
      </w:r>
      <w:r w:rsidRPr="002517FB">
        <w:rPr>
          <w:b/>
          <w:sz w:val="26"/>
          <w:szCs w:val="26"/>
        </w:rPr>
        <w:t>гг.</w:t>
      </w:r>
    </w:p>
    <w:p w:rsidR="00AD6D23" w:rsidRPr="002517FB" w:rsidRDefault="00AD6D23" w:rsidP="007F6663">
      <w:pPr>
        <w:pStyle w:val="80"/>
        <w:shd w:val="clear" w:color="auto" w:fill="auto"/>
        <w:spacing w:line="240" w:lineRule="auto"/>
        <w:rPr>
          <w:sz w:val="26"/>
          <w:szCs w:val="26"/>
        </w:rPr>
      </w:pPr>
    </w:p>
    <w:p w:rsidR="00AD6D23" w:rsidRDefault="00AD6D23" w:rsidP="008F7DCF">
      <w:pPr>
        <w:pStyle w:val="90"/>
        <w:numPr>
          <w:ilvl w:val="0"/>
          <w:numId w:val="1"/>
        </w:numPr>
        <w:shd w:val="clear" w:color="auto" w:fill="auto"/>
        <w:spacing w:after="0" w:line="240" w:lineRule="auto"/>
        <w:ind w:left="0" w:firstLine="0"/>
        <w:rPr>
          <w:b/>
          <w:sz w:val="24"/>
          <w:szCs w:val="22"/>
        </w:rPr>
      </w:pPr>
      <w:r w:rsidRPr="007F6663">
        <w:rPr>
          <w:b/>
          <w:sz w:val="24"/>
          <w:szCs w:val="22"/>
        </w:rPr>
        <w:t>Перечень товарных рынков</w:t>
      </w:r>
    </w:p>
    <w:p w:rsidR="00C063A3" w:rsidRPr="002517FB" w:rsidRDefault="00C063A3" w:rsidP="00C063A3">
      <w:pPr>
        <w:pStyle w:val="90"/>
        <w:shd w:val="clear" w:color="auto" w:fill="auto"/>
        <w:spacing w:after="0" w:line="240" w:lineRule="auto"/>
        <w:jc w:val="both"/>
        <w:rPr>
          <w:b/>
          <w:sz w:val="24"/>
          <w:szCs w:val="22"/>
        </w:rPr>
      </w:pPr>
    </w:p>
    <w:tbl>
      <w:tblPr>
        <w:tblStyle w:val="a3"/>
        <w:tblW w:w="14312" w:type="dxa"/>
        <w:tblLook w:val="04A0" w:firstRow="1" w:lastRow="0" w:firstColumn="1" w:lastColumn="0" w:noHBand="0" w:noVBand="1"/>
      </w:tblPr>
      <w:tblGrid>
        <w:gridCol w:w="704"/>
        <w:gridCol w:w="3686"/>
        <w:gridCol w:w="9922"/>
      </w:tblGrid>
      <w:tr w:rsidR="008F7DCF" w:rsidRPr="008F7DCF" w:rsidTr="00A37C94">
        <w:trPr>
          <w:trHeight w:val="500"/>
          <w:tblHeader/>
        </w:trPr>
        <w:tc>
          <w:tcPr>
            <w:tcW w:w="704" w:type="dxa"/>
            <w:vMerge w:val="restart"/>
            <w:vAlign w:val="center"/>
          </w:tcPr>
          <w:p w:rsidR="00CF3A73" w:rsidRPr="008F7DCF" w:rsidRDefault="00B05CDC" w:rsidP="008F7DCF">
            <w:pPr>
              <w:pStyle w:val="90"/>
              <w:shd w:val="clear" w:color="auto" w:fill="auto"/>
              <w:spacing w:after="0" w:line="240" w:lineRule="auto"/>
              <w:rPr>
                <w:b/>
                <w:sz w:val="20"/>
                <w:szCs w:val="20"/>
              </w:rPr>
            </w:pPr>
            <w:r w:rsidRPr="008F7DCF">
              <w:rPr>
                <w:b/>
                <w:sz w:val="20"/>
                <w:szCs w:val="20"/>
              </w:rPr>
              <w:t xml:space="preserve">№ </w:t>
            </w:r>
            <w:r w:rsidR="00CF3A73" w:rsidRPr="008F7DCF">
              <w:rPr>
                <w:b/>
                <w:sz w:val="20"/>
                <w:szCs w:val="20"/>
              </w:rPr>
              <w:t>п/п</w:t>
            </w:r>
          </w:p>
        </w:tc>
        <w:tc>
          <w:tcPr>
            <w:tcW w:w="3686" w:type="dxa"/>
            <w:vMerge w:val="restart"/>
            <w:vAlign w:val="center"/>
          </w:tcPr>
          <w:p w:rsidR="00CF3A73" w:rsidRPr="008F7DCF" w:rsidRDefault="00CF3A73" w:rsidP="008F7DCF">
            <w:pPr>
              <w:pStyle w:val="90"/>
              <w:shd w:val="clear" w:color="auto" w:fill="auto"/>
              <w:spacing w:after="0" w:line="240" w:lineRule="auto"/>
              <w:rPr>
                <w:b/>
                <w:sz w:val="20"/>
                <w:szCs w:val="20"/>
              </w:rPr>
            </w:pPr>
            <w:r w:rsidRPr="008F7DCF">
              <w:rPr>
                <w:b/>
                <w:sz w:val="20"/>
                <w:szCs w:val="20"/>
              </w:rPr>
              <w:t>Наименование рынка</w:t>
            </w:r>
          </w:p>
        </w:tc>
        <w:tc>
          <w:tcPr>
            <w:tcW w:w="9922" w:type="dxa"/>
            <w:vMerge w:val="restart"/>
            <w:vAlign w:val="center"/>
          </w:tcPr>
          <w:p w:rsidR="00CF3A73" w:rsidRPr="008F7DCF" w:rsidRDefault="004C6DDD" w:rsidP="008F7DCF">
            <w:pPr>
              <w:pStyle w:val="90"/>
              <w:shd w:val="clear" w:color="auto" w:fill="auto"/>
              <w:spacing w:after="0" w:line="240" w:lineRule="auto"/>
              <w:rPr>
                <w:b/>
                <w:sz w:val="20"/>
                <w:szCs w:val="20"/>
              </w:rPr>
            </w:pPr>
            <w:r w:rsidRPr="008F7DCF">
              <w:rPr>
                <w:b/>
                <w:sz w:val="20"/>
                <w:szCs w:val="20"/>
              </w:rPr>
              <w:t>Исходная информация о товарном рынке</w:t>
            </w:r>
          </w:p>
        </w:tc>
      </w:tr>
      <w:tr w:rsidR="008F7DCF" w:rsidRPr="008F7DCF" w:rsidTr="00C063A3">
        <w:trPr>
          <w:trHeight w:val="424"/>
        </w:trPr>
        <w:tc>
          <w:tcPr>
            <w:tcW w:w="704" w:type="dxa"/>
            <w:vMerge/>
          </w:tcPr>
          <w:p w:rsidR="00CF3A73" w:rsidRPr="008F7DCF" w:rsidRDefault="00CF3A73" w:rsidP="008F7DCF">
            <w:pPr>
              <w:pStyle w:val="90"/>
              <w:shd w:val="clear" w:color="auto" w:fill="auto"/>
              <w:spacing w:after="0" w:line="240" w:lineRule="auto"/>
              <w:rPr>
                <w:sz w:val="20"/>
                <w:szCs w:val="20"/>
              </w:rPr>
            </w:pPr>
          </w:p>
        </w:tc>
        <w:tc>
          <w:tcPr>
            <w:tcW w:w="3686" w:type="dxa"/>
            <w:vMerge/>
          </w:tcPr>
          <w:p w:rsidR="00CF3A73" w:rsidRPr="008F7DCF" w:rsidRDefault="00CF3A73" w:rsidP="008F7DCF">
            <w:pPr>
              <w:pStyle w:val="90"/>
              <w:shd w:val="clear" w:color="auto" w:fill="auto"/>
              <w:spacing w:after="0" w:line="240" w:lineRule="auto"/>
              <w:rPr>
                <w:sz w:val="20"/>
                <w:szCs w:val="20"/>
              </w:rPr>
            </w:pPr>
          </w:p>
        </w:tc>
        <w:tc>
          <w:tcPr>
            <w:tcW w:w="9922" w:type="dxa"/>
            <w:vMerge/>
          </w:tcPr>
          <w:p w:rsidR="00CF3A73" w:rsidRPr="008F7DCF" w:rsidRDefault="00CF3A73" w:rsidP="008F7DCF">
            <w:pPr>
              <w:pStyle w:val="90"/>
              <w:shd w:val="clear" w:color="auto" w:fill="auto"/>
              <w:spacing w:after="0" w:line="240" w:lineRule="auto"/>
              <w:rPr>
                <w:sz w:val="20"/>
                <w:szCs w:val="20"/>
              </w:rPr>
            </w:pPr>
          </w:p>
        </w:tc>
      </w:tr>
      <w:tr w:rsidR="008F7DCF" w:rsidRPr="008F7DCF" w:rsidTr="00A37C94">
        <w:trPr>
          <w:trHeight w:val="424"/>
        </w:trPr>
        <w:tc>
          <w:tcPr>
            <w:tcW w:w="704" w:type="dxa"/>
            <w:vAlign w:val="center"/>
          </w:tcPr>
          <w:p w:rsidR="00482516" w:rsidRPr="008F7DCF" w:rsidRDefault="00B05CDC" w:rsidP="008F7DCF">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1</w:t>
            </w:r>
          </w:p>
        </w:tc>
        <w:tc>
          <w:tcPr>
            <w:tcW w:w="3686" w:type="dxa"/>
            <w:vAlign w:val="center"/>
          </w:tcPr>
          <w:p w:rsidR="00482516" w:rsidRPr="008F7DCF" w:rsidRDefault="00A763AC" w:rsidP="008F7DCF">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Рынок медицинских услуг</w:t>
            </w:r>
          </w:p>
        </w:tc>
        <w:tc>
          <w:tcPr>
            <w:tcW w:w="9922" w:type="dxa"/>
            <w:vAlign w:val="center"/>
          </w:tcPr>
          <w:p w:rsidR="00A763AC" w:rsidRPr="008F7DCF" w:rsidRDefault="00A763AC" w:rsidP="008F7DCF">
            <w:pPr>
              <w:pStyle w:val="90"/>
              <w:shd w:val="clear" w:color="auto" w:fill="auto"/>
              <w:spacing w:after="0" w:line="240" w:lineRule="auto"/>
              <w:ind w:firstLine="284"/>
              <w:jc w:val="both"/>
              <w:rPr>
                <w:sz w:val="20"/>
                <w:szCs w:val="20"/>
              </w:rPr>
            </w:pPr>
            <w:r w:rsidRPr="008F7DCF">
              <w:rPr>
                <w:sz w:val="20"/>
                <w:szCs w:val="20"/>
              </w:rPr>
              <w:t xml:space="preserve">На территории Первомайского района медицинские услуги оказываются как на платной, так и на бесплатной </w:t>
            </w:r>
            <w:r w:rsidRPr="008F7DCF">
              <w:rPr>
                <w:sz w:val="20"/>
                <w:szCs w:val="20"/>
                <w:lang w:eastAsia="ru-RU"/>
              </w:rPr>
              <w:t>(в рамках программы обязательного медицинского страхования и Территориальной программы государственных гарантий)</w:t>
            </w:r>
            <w:r w:rsidRPr="008F7DCF">
              <w:rPr>
                <w:sz w:val="20"/>
                <w:szCs w:val="20"/>
              </w:rPr>
              <w:t xml:space="preserve"> основе ОГБУЗ «Первомайская районная больница».</w:t>
            </w:r>
          </w:p>
          <w:p w:rsidR="00A763AC" w:rsidRPr="008F7DCF" w:rsidRDefault="00A763AC" w:rsidP="008F7DCF">
            <w:pPr>
              <w:ind w:firstLine="284"/>
              <w:rPr>
                <w:rFonts w:ascii="Times New Roman" w:hAnsi="Times New Roman" w:cs="Times New Roman"/>
                <w:color w:val="auto"/>
                <w:sz w:val="20"/>
                <w:szCs w:val="20"/>
              </w:rPr>
            </w:pPr>
            <w:r w:rsidRPr="008F7DCF">
              <w:rPr>
                <w:rFonts w:ascii="Times New Roman" w:hAnsi="Times New Roman" w:cs="Times New Roman"/>
                <w:bCs/>
                <w:iCs/>
                <w:color w:val="auto"/>
                <w:sz w:val="20"/>
                <w:szCs w:val="20"/>
              </w:rPr>
              <w:t xml:space="preserve">В </w:t>
            </w:r>
            <w:r w:rsidRPr="008F7DCF">
              <w:rPr>
                <w:rFonts w:ascii="Times New Roman" w:hAnsi="Times New Roman" w:cs="Times New Roman"/>
                <w:color w:val="auto"/>
                <w:sz w:val="20"/>
                <w:szCs w:val="20"/>
              </w:rPr>
              <w:t>рамках платных медицинских услуг можно оформить справку на управление транспортным средством, справку на приобретение и ношение оружия, справку для трудоустройства на работу, а также, получить консультации специалистов и прочие виды услуг.</w:t>
            </w:r>
          </w:p>
          <w:p w:rsidR="00A763AC" w:rsidRPr="008F7DCF" w:rsidRDefault="00A763AC" w:rsidP="008F7DCF">
            <w:pPr>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Диагностическую службу представляют клинико-диагностическая (общеклиническая и биохимическая) лаборатория, кабинет ультразвуковой диагностики, кабинеты флюорографии, рентгенологический кабинет, службы ЛФК и физиотерапии.</w:t>
            </w:r>
          </w:p>
          <w:p w:rsidR="00A763AC" w:rsidRPr="008F7DCF" w:rsidRDefault="00A763AC" w:rsidP="008F7DCF">
            <w:pPr>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В районе действует 2 частных стоматологических кабинета, оказываются частные услуги медика, имеется массажный кабинет.</w:t>
            </w:r>
          </w:p>
          <w:p w:rsidR="00482516" w:rsidRPr="008F7DCF" w:rsidRDefault="002621FB" w:rsidP="008F7DCF">
            <w:pPr>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lang w:val="ru-RU"/>
              </w:rPr>
              <w:t>Основным перспективным направлением</w:t>
            </w:r>
            <w:r w:rsidR="00A763AC" w:rsidRPr="008F7DCF">
              <w:rPr>
                <w:rFonts w:ascii="Times New Roman" w:hAnsi="Times New Roman" w:cs="Times New Roman"/>
                <w:color w:val="auto"/>
                <w:sz w:val="20"/>
                <w:szCs w:val="20"/>
                <w:lang w:val="ru-RU"/>
              </w:rPr>
              <w:t xml:space="preserve"> развития рынка явля</w:t>
            </w:r>
            <w:r w:rsidRPr="008F7DCF">
              <w:rPr>
                <w:rFonts w:ascii="Times New Roman" w:hAnsi="Times New Roman" w:cs="Times New Roman"/>
                <w:color w:val="auto"/>
                <w:sz w:val="20"/>
                <w:szCs w:val="20"/>
                <w:lang w:val="ru-RU"/>
              </w:rPr>
              <w:t xml:space="preserve">ется </w:t>
            </w:r>
            <w:r w:rsidR="00A763AC" w:rsidRPr="008F7DCF">
              <w:rPr>
                <w:rFonts w:ascii="Times New Roman" w:hAnsi="Times New Roman" w:cs="Times New Roman"/>
                <w:color w:val="auto"/>
                <w:sz w:val="20"/>
                <w:szCs w:val="20"/>
                <w:lang w:val="ru-RU"/>
              </w:rPr>
              <w:t>расширение сектора услуг, оказываемых населению района</w:t>
            </w:r>
            <w:r w:rsidRPr="008F7DCF">
              <w:rPr>
                <w:rFonts w:ascii="Times New Roman" w:hAnsi="Times New Roman" w:cs="Times New Roman"/>
                <w:color w:val="auto"/>
                <w:sz w:val="20"/>
                <w:szCs w:val="20"/>
                <w:lang w:val="ru-RU"/>
              </w:rPr>
              <w:t>.</w:t>
            </w:r>
          </w:p>
        </w:tc>
      </w:tr>
      <w:tr w:rsidR="008F7DCF" w:rsidRPr="008F7DCF" w:rsidTr="00A37C94">
        <w:trPr>
          <w:trHeight w:val="424"/>
        </w:trPr>
        <w:tc>
          <w:tcPr>
            <w:tcW w:w="704" w:type="dxa"/>
            <w:vAlign w:val="center"/>
          </w:tcPr>
          <w:p w:rsidR="00D95391" w:rsidRPr="008F7DCF" w:rsidRDefault="00B05CDC" w:rsidP="008F7DCF">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2</w:t>
            </w:r>
          </w:p>
        </w:tc>
        <w:tc>
          <w:tcPr>
            <w:tcW w:w="3686" w:type="dxa"/>
            <w:vAlign w:val="center"/>
          </w:tcPr>
          <w:p w:rsidR="00D95391" w:rsidRPr="008F7DCF" w:rsidRDefault="00A763AC" w:rsidP="008F7DCF">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xml:space="preserve">Рынок </w:t>
            </w:r>
            <w:r w:rsidR="00A35E55" w:rsidRPr="008F7DCF">
              <w:rPr>
                <w:rFonts w:ascii="Times New Roman" w:hAnsi="Times New Roman" w:cs="Times New Roman"/>
                <w:color w:val="auto"/>
                <w:sz w:val="20"/>
                <w:szCs w:val="20"/>
                <w:lang w:val="ru-RU"/>
              </w:rPr>
              <w:t xml:space="preserve">услуг </w:t>
            </w:r>
            <w:r w:rsidRPr="008F7DCF">
              <w:rPr>
                <w:rFonts w:ascii="Times New Roman" w:hAnsi="Times New Roman" w:cs="Times New Roman"/>
                <w:color w:val="auto"/>
                <w:sz w:val="20"/>
                <w:szCs w:val="20"/>
                <w:lang w:val="ru-RU"/>
              </w:rPr>
              <w:t xml:space="preserve">розничной </w:t>
            </w:r>
            <w:r w:rsidRPr="008F7DCF">
              <w:rPr>
                <w:rFonts w:ascii="Times New Roman" w:hAnsi="Times New Roman" w:cs="Times New Roman"/>
                <w:color w:val="auto"/>
                <w:sz w:val="20"/>
                <w:szCs w:val="20"/>
              </w:rPr>
              <w:t>торговли лекарственными препаратами, изделиями и сопутствующими товарами</w:t>
            </w:r>
          </w:p>
        </w:tc>
        <w:tc>
          <w:tcPr>
            <w:tcW w:w="9922" w:type="dxa"/>
            <w:vAlign w:val="center"/>
          </w:tcPr>
          <w:p w:rsidR="00A763AC" w:rsidRPr="008F7DCF" w:rsidRDefault="00A763AC" w:rsidP="008F7DCF">
            <w:pPr>
              <w:pStyle w:val="90"/>
              <w:shd w:val="clear" w:color="auto" w:fill="auto"/>
              <w:spacing w:after="0" w:line="240" w:lineRule="auto"/>
              <w:ind w:firstLine="284"/>
              <w:jc w:val="both"/>
              <w:rPr>
                <w:sz w:val="20"/>
                <w:szCs w:val="20"/>
                <w:lang w:eastAsia="ru-RU"/>
              </w:rPr>
            </w:pPr>
            <w:r w:rsidRPr="008F7DCF">
              <w:rPr>
                <w:sz w:val="20"/>
                <w:szCs w:val="20"/>
                <w:lang w:eastAsia="ru-RU"/>
              </w:rPr>
              <w:t>В Первомайском районе деятельность на рынке розничной торговли лекарственными препаратами, изделиями медицинского назначения с сопутствующими товарами осуществляют 1 государственная аптека, 1 сетевая, аптеки частной формы собственности представлены в с. Первомайское – 6 аптек и 2 в поселенке Улу-Юл. 2 аптеки в с. Первомайское осуществляют выдачу заказов через сайт Аптека.</w:t>
            </w:r>
            <w:r w:rsidRPr="008F7DCF">
              <w:rPr>
                <w:sz w:val="20"/>
                <w:szCs w:val="20"/>
                <w:lang w:val="en-US" w:eastAsia="ru-RU"/>
              </w:rPr>
              <w:t>RU</w:t>
            </w:r>
            <w:r w:rsidR="002621FB" w:rsidRPr="008F7DCF">
              <w:rPr>
                <w:sz w:val="20"/>
                <w:szCs w:val="20"/>
                <w:lang w:eastAsia="ru-RU"/>
              </w:rPr>
              <w:t>.</w:t>
            </w:r>
          </w:p>
          <w:p w:rsidR="00A763AC" w:rsidRPr="008F7DCF" w:rsidRDefault="00A763AC" w:rsidP="008F7DCF">
            <w:pPr>
              <w:pStyle w:val="90"/>
              <w:shd w:val="clear" w:color="auto" w:fill="auto"/>
              <w:spacing w:after="0" w:line="240" w:lineRule="auto"/>
              <w:ind w:firstLine="284"/>
              <w:jc w:val="both"/>
              <w:rPr>
                <w:sz w:val="20"/>
                <w:szCs w:val="20"/>
                <w:lang w:eastAsia="ru-RU"/>
              </w:rPr>
            </w:pPr>
            <w:r w:rsidRPr="008F7DCF">
              <w:rPr>
                <w:sz w:val="20"/>
                <w:szCs w:val="20"/>
                <w:lang w:eastAsia="ru-RU"/>
              </w:rPr>
              <w:t>В Первомайском районе действуют 2 ветеринарные аптеки при вет</w:t>
            </w:r>
            <w:r w:rsidR="002377F8" w:rsidRPr="008F7DCF">
              <w:rPr>
                <w:sz w:val="20"/>
                <w:szCs w:val="20"/>
                <w:lang w:eastAsia="ru-RU"/>
              </w:rPr>
              <w:t>еринарной</w:t>
            </w:r>
            <w:r w:rsidRPr="008F7DCF">
              <w:rPr>
                <w:sz w:val="20"/>
                <w:szCs w:val="20"/>
                <w:lang w:eastAsia="ru-RU"/>
              </w:rPr>
              <w:t xml:space="preserve"> станции (в с. Первомайское и п. Улу-Юл).</w:t>
            </w:r>
          </w:p>
          <w:p w:rsidR="00DB33EC" w:rsidRPr="008F7DCF" w:rsidRDefault="00A763AC" w:rsidP="008F7DCF">
            <w:pPr>
              <w:autoSpaceDE w:val="0"/>
              <w:autoSpaceDN w:val="0"/>
              <w:adjustRightInd w:val="0"/>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Основным перспективным направлением развития рынка является увеличение доступности в приобретении лекарственных препаратов на территории района</w:t>
            </w:r>
            <w:r w:rsidR="002621FB" w:rsidRPr="008F7DCF">
              <w:rPr>
                <w:rFonts w:ascii="Times New Roman" w:hAnsi="Times New Roman" w:cs="Times New Roman"/>
                <w:color w:val="auto"/>
                <w:sz w:val="20"/>
                <w:szCs w:val="20"/>
                <w:lang w:val="ru-RU"/>
              </w:rPr>
              <w:t>.</w:t>
            </w:r>
          </w:p>
        </w:tc>
      </w:tr>
      <w:tr w:rsidR="008F7DCF" w:rsidRPr="008F7DCF" w:rsidTr="00A37C94">
        <w:trPr>
          <w:trHeight w:val="82"/>
        </w:trPr>
        <w:tc>
          <w:tcPr>
            <w:tcW w:w="704" w:type="dxa"/>
            <w:shd w:val="clear" w:color="auto" w:fill="auto"/>
            <w:vAlign w:val="center"/>
          </w:tcPr>
          <w:p w:rsidR="003140DB" w:rsidRPr="008F7DCF" w:rsidRDefault="00C72EAB" w:rsidP="008F7DCF">
            <w:pPr>
              <w:pStyle w:val="90"/>
              <w:shd w:val="clear" w:color="auto" w:fill="auto"/>
              <w:spacing w:after="0" w:line="240" w:lineRule="auto"/>
              <w:rPr>
                <w:sz w:val="20"/>
                <w:szCs w:val="20"/>
              </w:rPr>
            </w:pPr>
            <w:r w:rsidRPr="008F7DCF">
              <w:rPr>
                <w:sz w:val="20"/>
                <w:szCs w:val="20"/>
              </w:rPr>
              <w:t>3</w:t>
            </w:r>
          </w:p>
        </w:tc>
        <w:tc>
          <w:tcPr>
            <w:tcW w:w="3686" w:type="dxa"/>
            <w:shd w:val="clear" w:color="auto" w:fill="auto"/>
            <w:vAlign w:val="center"/>
          </w:tcPr>
          <w:p w:rsidR="003140DB" w:rsidRPr="008F7DCF" w:rsidRDefault="00A763AC" w:rsidP="008F7DCF">
            <w:pPr>
              <w:pStyle w:val="90"/>
              <w:shd w:val="clear" w:color="auto" w:fill="auto"/>
              <w:spacing w:after="0" w:line="240" w:lineRule="auto"/>
              <w:rPr>
                <w:sz w:val="20"/>
                <w:szCs w:val="20"/>
              </w:rPr>
            </w:pPr>
            <w:r w:rsidRPr="008F7DCF">
              <w:rPr>
                <w:sz w:val="20"/>
                <w:szCs w:val="20"/>
              </w:rPr>
              <w:t>Рынок вылова водных биоресурсов</w:t>
            </w:r>
          </w:p>
        </w:tc>
        <w:tc>
          <w:tcPr>
            <w:tcW w:w="9922" w:type="dxa"/>
            <w:shd w:val="clear" w:color="auto" w:fill="auto"/>
            <w:vAlign w:val="center"/>
          </w:tcPr>
          <w:p w:rsidR="003140DB" w:rsidRPr="008F7DCF" w:rsidRDefault="003140DB" w:rsidP="008F7DCF">
            <w:pPr>
              <w:pStyle w:val="90"/>
              <w:shd w:val="clear" w:color="auto" w:fill="auto"/>
              <w:spacing w:after="0" w:line="240" w:lineRule="auto"/>
              <w:ind w:firstLine="284"/>
              <w:jc w:val="both"/>
              <w:rPr>
                <w:sz w:val="20"/>
                <w:szCs w:val="20"/>
              </w:rPr>
            </w:pPr>
            <w:r w:rsidRPr="008F7DCF">
              <w:rPr>
                <w:sz w:val="20"/>
                <w:szCs w:val="20"/>
              </w:rPr>
              <w:t xml:space="preserve">В Первомайском районе </w:t>
            </w:r>
            <w:r w:rsidRPr="008F7DCF">
              <w:rPr>
                <w:sz w:val="20"/>
                <w:szCs w:val="20"/>
                <w:lang w:eastAsia="ru-RU"/>
              </w:rPr>
              <w:t>земли водного фонда составляют 54 км</w:t>
            </w:r>
            <w:r w:rsidRPr="008F7DCF">
              <w:rPr>
                <w:sz w:val="20"/>
                <w:szCs w:val="20"/>
                <w:vertAlign w:val="superscript"/>
                <w:lang w:eastAsia="ru-RU"/>
              </w:rPr>
              <w:t>2</w:t>
            </w:r>
            <w:r w:rsidRPr="008F7DCF">
              <w:rPr>
                <w:sz w:val="20"/>
                <w:szCs w:val="20"/>
                <w:lang w:eastAsia="ru-RU"/>
              </w:rPr>
              <w:t xml:space="preserve">. </w:t>
            </w:r>
            <w:r w:rsidRPr="008F7DCF">
              <w:rPr>
                <w:sz w:val="20"/>
                <w:szCs w:val="20"/>
              </w:rPr>
              <w:t>В рыбохозяйственных водоемах обитают такие рыбы как стерлядь, русский осетр, сибирский осетр, карась, налим, окунь, плотва, щука, нельма, язь, лещ, елец и др</w:t>
            </w:r>
            <w:r w:rsidR="002621FB" w:rsidRPr="008F7DCF">
              <w:rPr>
                <w:sz w:val="20"/>
                <w:szCs w:val="20"/>
              </w:rPr>
              <w:t>угие.</w:t>
            </w:r>
            <w:r w:rsidRPr="008F7DCF">
              <w:rPr>
                <w:sz w:val="20"/>
                <w:szCs w:val="20"/>
              </w:rPr>
              <w:t xml:space="preserve"> Почти половина видов рыб имеет промысловое значение. Основными промысловыми видами являются: карась, лещ, окунь, щука, язь.</w:t>
            </w:r>
          </w:p>
          <w:p w:rsidR="003140DB" w:rsidRPr="008F7DCF" w:rsidRDefault="003140DB" w:rsidP="008F7DCF">
            <w:pPr>
              <w:pStyle w:val="90"/>
              <w:shd w:val="clear" w:color="auto" w:fill="auto"/>
              <w:spacing w:after="0" w:line="240" w:lineRule="auto"/>
              <w:ind w:firstLine="284"/>
              <w:jc w:val="both"/>
              <w:rPr>
                <w:sz w:val="20"/>
                <w:szCs w:val="20"/>
              </w:rPr>
            </w:pPr>
            <w:r w:rsidRPr="008F7DCF">
              <w:rPr>
                <w:sz w:val="20"/>
                <w:szCs w:val="20"/>
              </w:rPr>
              <w:t>Е</w:t>
            </w:r>
            <w:r w:rsidR="008B085A" w:rsidRPr="008F7DCF">
              <w:rPr>
                <w:sz w:val="20"/>
                <w:szCs w:val="20"/>
              </w:rPr>
              <w:t>жегодно в районе добывается около 50</w:t>
            </w:r>
            <w:r w:rsidRPr="008F7DCF">
              <w:rPr>
                <w:sz w:val="20"/>
                <w:szCs w:val="20"/>
              </w:rPr>
              <w:t xml:space="preserve"> тонн рыбы, которая реализуется на ярмарках выходного дня, районных выставках-ярмарках и областных мероприятиях.</w:t>
            </w:r>
          </w:p>
          <w:p w:rsidR="007153A6" w:rsidRPr="008F7DCF" w:rsidRDefault="008B085A" w:rsidP="008F7DCF">
            <w:pPr>
              <w:pStyle w:val="90"/>
              <w:shd w:val="clear" w:color="auto" w:fill="auto"/>
              <w:spacing w:after="0" w:line="240" w:lineRule="auto"/>
              <w:ind w:firstLine="284"/>
              <w:jc w:val="both"/>
              <w:rPr>
                <w:sz w:val="20"/>
                <w:szCs w:val="20"/>
              </w:rPr>
            </w:pPr>
            <w:r w:rsidRPr="008F7DCF">
              <w:rPr>
                <w:sz w:val="20"/>
                <w:szCs w:val="20"/>
              </w:rPr>
              <w:t>Развитие конкуренции на рынке водных биоресурсов является перспективным для Первомайского района в связи с потребностью жителей района и области в продукции.</w:t>
            </w:r>
          </w:p>
        </w:tc>
      </w:tr>
      <w:tr w:rsidR="008F7DCF" w:rsidRPr="008F7DCF" w:rsidTr="00A37C94">
        <w:trPr>
          <w:trHeight w:val="346"/>
        </w:trPr>
        <w:tc>
          <w:tcPr>
            <w:tcW w:w="704" w:type="dxa"/>
            <w:vAlign w:val="center"/>
          </w:tcPr>
          <w:p w:rsidR="003140DB" w:rsidRPr="008F7DCF" w:rsidRDefault="00B05CDC" w:rsidP="008F7DCF">
            <w:pPr>
              <w:pStyle w:val="90"/>
              <w:shd w:val="clear" w:color="auto" w:fill="auto"/>
              <w:spacing w:after="0" w:line="240" w:lineRule="auto"/>
              <w:rPr>
                <w:sz w:val="20"/>
                <w:szCs w:val="20"/>
              </w:rPr>
            </w:pPr>
            <w:r w:rsidRPr="008F7DCF">
              <w:rPr>
                <w:sz w:val="20"/>
                <w:szCs w:val="20"/>
              </w:rPr>
              <w:t>4</w:t>
            </w:r>
          </w:p>
        </w:tc>
        <w:tc>
          <w:tcPr>
            <w:tcW w:w="3686" w:type="dxa"/>
            <w:vAlign w:val="center"/>
          </w:tcPr>
          <w:p w:rsidR="003140DB" w:rsidRPr="008F7DCF" w:rsidRDefault="00442A18" w:rsidP="008F7DCF">
            <w:pPr>
              <w:pStyle w:val="90"/>
              <w:shd w:val="clear" w:color="auto" w:fill="auto"/>
              <w:spacing w:after="0" w:line="240" w:lineRule="auto"/>
              <w:rPr>
                <w:sz w:val="20"/>
                <w:szCs w:val="20"/>
              </w:rPr>
            </w:pPr>
            <w:r w:rsidRPr="008F7DCF">
              <w:rPr>
                <w:sz w:val="20"/>
                <w:szCs w:val="20"/>
              </w:rPr>
              <w:t>Рынок оказания услуг по перевозке пассажиров автомобильным транспортом по муниципальным маршрутам регулярных перевозок</w:t>
            </w:r>
          </w:p>
        </w:tc>
        <w:tc>
          <w:tcPr>
            <w:tcW w:w="9922" w:type="dxa"/>
            <w:vAlign w:val="center"/>
          </w:tcPr>
          <w:p w:rsidR="003436B6" w:rsidRPr="008F7DCF" w:rsidRDefault="003436B6" w:rsidP="008F7DCF">
            <w:pPr>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shd w:val="clear" w:color="auto" w:fill="FFFFFF"/>
              </w:rPr>
              <w:t xml:space="preserve">Муниципальная маршрутная сеть на территории Первомайского района включает 3 автобусных маршрута </w:t>
            </w:r>
            <w:r w:rsidRPr="008F7DCF">
              <w:rPr>
                <w:rFonts w:ascii="Times New Roman" w:eastAsia="MS Mincho" w:hAnsi="Times New Roman" w:cs="Times New Roman"/>
                <w:color w:val="auto"/>
                <w:sz w:val="20"/>
                <w:szCs w:val="20"/>
                <w:lang w:eastAsia="en-US"/>
              </w:rPr>
              <w:t>– «Первомайское – Улу-Юл», «Первомайское – Орехово», «Первомайское – Малиновка»</w:t>
            </w:r>
            <w:r w:rsidRPr="008F7DCF">
              <w:rPr>
                <w:rFonts w:ascii="Times New Roman" w:hAnsi="Times New Roman" w:cs="Times New Roman"/>
                <w:color w:val="auto"/>
                <w:sz w:val="20"/>
                <w:szCs w:val="20"/>
                <w:shd w:val="clear" w:color="auto" w:fill="FFFFFF"/>
              </w:rPr>
              <w:t>, которые обеспечивают транспортную связь населения в 32</w:t>
            </w:r>
            <w:r w:rsidR="000E1DA1" w:rsidRPr="008F7DCF">
              <w:rPr>
                <w:rFonts w:ascii="Times New Roman" w:hAnsi="Times New Roman" w:cs="Times New Roman"/>
                <w:color w:val="auto"/>
                <w:sz w:val="20"/>
                <w:szCs w:val="20"/>
                <w:shd w:val="clear" w:color="auto" w:fill="FFFFFF"/>
                <w:lang w:val="ru-RU"/>
              </w:rPr>
              <w:t xml:space="preserve"> </w:t>
            </w:r>
            <w:r w:rsidRPr="008F7DCF">
              <w:rPr>
                <w:rFonts w:ascii="Times New Roman" w:hAnsi="Times New Roman" w:cs="Times New Roman"/>
                <w:color w:val="auto"/>
                <w:sz w:val="20"/>
                <w:szCs w:val="20"/>
                <w:shd w:val="clear" w:color="auto" w:fill="FFFFFF"/>
              </w:rPr>
              <w:t xml:space="preserve"> сельских населенных пункта Первомайского района</w:t>
            </w:r>
            <w:r w:rsidRPr="008F7DCF">
              <w:rPr>
                <w:rFonts w:ascii="Times New Roman" w:hAnsi="Times New Roman" w:cs="Times New Roman"/>
                <w:color w:val="auto"/>
                <w:sz w:val="20"/>
                <w:szCs w:val="20"/>
              </w:rPr>
              <w:t xml:space="preserve"> Утверждены реестры муниципальных маршрутов, всего по маршрутам </w:t>
            </w:r>
            <w:r w:rsidRPr="008F7DCF">
              <w:rPr>
                <w:rFonts w:ascii="Times New Roman" w:hAnsi="Times New Roman" w:cs="Times New Roman"/>
                <w:color w:val="auto"/>
                <w:sz w:val="20"/>
                <w:szCs w:val="20"/>
                <w:lang w:val="ru-RU"/>
              </w:rPr>
              <w:t xml:space="preserve">утвержден </w:t>
            </w:r>
            <w:r w:rsidRPr="008F7DCF">
              <w:rPr>
                <w:rFonts w:ascii="Times New Roman" w:hAnsi="Times New Roman" w:cs="Times New Roman"/>
                <w:color w:val="auto"/>
                <w:sz w:val="20"/>
                <w:szCs w:val="20"/>
              </w:rPr>
              <w:t>31 остановочный пункт (</w:t>
            </w:r>
            <w:r w:rsidRPr="008F7DCF">
              <w:rPr>
                <w:rFonts w:ascii="Times New Roman" w:hAnsi="Times New Roman" w:cs="Times New Roman"/>
                <w:color w:val="auto"/>
                <w:sz w:val="20"/>
                <w:szCs w:val="20"/>
                <w:lang w:val="ru-RU"/>
              </w:rPr>
              <w:t>«Первомайское-</w:t>
            </w:r>
            <w:r w:rsidRPr="008F7DCF">
              <w:rPr>
                <w:rFonts w:ascii="Times New Roman" w:hAnsi="Times New Roman" w:cs="Times New Roman"/>
                <w:color w:val="auto"/>
                <w:sz w:val="20"/>
                <w:szCs w:val="20"/>
              </w:rPr>
              <w:t>Улу-Юл</w:t>
            </w:r>
            <w:r w:rsidRPr="008F7DCF">
              <w:rPr>
                <w:rFonts w:ascii="Times New Roman" w:hAnsi="Times New Roman" w:cs="Times New Roman"/>
                <w:color w:val="auto"/>
                <w:sz w:val="20"/>
                <w:szCs w:val="20"/>
                <w:lang w:val="ru-RU"/>
              </w:rPr>
              <w:t>»</w:t>
            </w:r>
            <w:r w:rsidRPr="008F7DCF">
              <w:rPr>
                <w:rFonts w:ascii="Times New Roman" w:hAnsi="Times New Roman" w:cs="Times New Roman"/>
                <w:color w:val="auto"/>
                <w:sz w:val="20"/>
                <w:szCs w:val="20"/>
              </w:rPr>
              <w:t xml:space="preserve"> </w:t>
            </w:r>
            <w:r w:rsidRPr="008F7DCF">
              <w:rPr>
                <w:rFonts w:ascii="Times New Roman" w:hAnsi="Times New Roman" w:cs="Times New Roman"/>
                <w:color w:val="auto"/>
                <w:sz w:val="20"/>
                <w:szCs w:val="20"/>
                <w:lang w:val="ru-RU"/>
              </w:rPr>
              <w:t xml:space="preserve">- </w:t>
            </w:r>
            <w:r w:rsidRPr="008F7DCF">
              <w:rPr>
                <w:rFonts w:ascii="Times New Roman" w:hAnsi="Times New Roman" w:cs="Times New Roman"/>
                <w:color w:val="auto"/>
                <w:sz w:val="20"/>
                <w:szCs w:val="20"/>
              </w:rPr>
              <w:t xml:space="preserve">14 остановочных пунктов, </w:t>
            </w:r>
            <w:r w:rsidRPr="008F7DCF">
              <w:rPr>
                <w:rFonts w:ascii="Times New Roman" w:hAnsi="Times New Roman" w:cs="Times New Roman"/>
                <w:color w:val="auto"/>
                <w:sz w:val="20"/>
                <w:szCs w:val="20"/>
                <w:lang w:val="ru-RU"/>
              </w:rPr>
              <w:t>«Первомайское-</w:t>
            </w:r>
            <w:r w:rsidRPr="008F7DCF">
              <w:rPr>
                <w:rFonts w:ascii="Times New Roman" w:hAnsi="Times New Roman" w:cs="Times New Roman"/>
                <w:color w:val="auto"/>
                <w:sz w:val="20"/>
                <w:szCs w:val="20"/>
              </w:rPr>
              <w:t>Орехово</w:t>
            </w:r>
            <w:r w:rsidRPr="008F7DCF">
              <w:rPr>
                <w:rFonts w:ascii="Times New Roman" w:hAnsi="Times New Roman" w:cs="Times New Roman"/>
                <w:color w:val="auto"/>
                <w:sz w:val="20"/>
                <w:szCs w:val="20"/>
                <w:lang w:val="ru-RU"/>
              </w:rPr>
              <w:t>» -</w:t>
            </w:r>
            <w:r w:rsidRPr="008F7DCF">
              <w:rPr>
                <w:rFonts w:ascii="Times New Roman" w:hAnsi="Times New Roman" w:cs="Times New Roman"/>
                <w:color w:val="auto"/>
                <w:sz w:val="20"/>
                <w:szCs w:val="20"/>
              </w:rPr>
              <w:t xml:space="preserve"> 7 остановочных пунктов, </w:t>
            </w:r>
            <w:r w:rsidRPr="008F7DCF">
              <w:rPr>
                <w:rFonts w:ascii="Times New Roman" w:hAnsi="Times New Roman" w:cs="Times New Roman"/>
                <w:color w:val="auto"/>
                <w:sz w:val="20"/>
                <w:szCs w:val="20"/>
                <w:lang w:val="ru-RU"/>
              </w:rPr>
              <w:t>«Первомайское-</w:t>
            </w:r>
            <w:r w:rsidRPr="008F7DCF">
              <w:rPr>
                <w:rFonts w:ascii="Times New Roman" w:hAnsi="Times New Roman" w:cs="Times New Roman"/>
                <w:color w:val="auto"/>
                <w:sz w:val="20"/>
                <w:szCs w:val="20"/>
              </w:rPr>
              <w:t>Малиновка</w:t>
            </w:r>
            <w:r w:rsidRPr="008F7DCF">
              <w:rPr>
                <w:rFonts w:ascii="Times New Roman" w:hAnsi="Times New Roman" w:cs="Times New Roman"/>
                <w:color w:val="auto"/>
                <w:sz w:val="20"/>
                <w:szCs w:val="20"/>
                <w:lang w:val="ru-RU"/>
              </w:rPr>
              <w:t>» -</w:t>
            </w:r>
            <w:r w:rsidRPr="008F7DCF">
              <w:rPr>
                <w:rFonts w:ascii="Times New Roman" w:hAnsi="Times New Roman" w:cs="Times New Roman"/>
                <w:color w:val="auto"/>
                <w:sz w:val="20"/>
                <w:szCs w:val="20"/>
              </w:rPr>
              <w:t xml:space="preserve"> 13 остановочных пунктов).</w:t>
            </w:r>
          </w:p>
          <w:p w:rsidR="003140DB" w:rsidRPr="008F7DCF" w:rsidRDefault="003436B6" w:rsidP="008F7DCF">
            <w:pPr>
              <w:pStyle w:val="90"/>
              <w:shd w:val="clear" w:color="auto" w:fill="auto"/>
              <w:spacing w:after="0" w:line="240" w:lineRule="auto"/>
              <w:ind w:firstLine="284"/>
              <w:jc w:val="both"/>
              <w:rPr>
                <w:sz w:val="20"/>
                <w:szCs w:val="20"/>
                <w:lang w:val="ru"/>
              </w:rPr>
            </w:pPr>
            <w:r w:rsidRPr="008F7DCF">
              <w:rPr>
                <w:sz w:val="20"/>
                <w:szCs w:val="20"/>
                <w:lang w:val="ru"/>
              </w:rPr>
              <w:t>В результате небольшой интенсивности пассажирских потоков на ежегодной основе проводится конкурс на право осуществления регулярных пассажирских перевозок по муниципальным маршрутам, который предусматривает предоставление компенсации недополученных доходов перевозчикам, осуществляющим регулярные пассажирские перевозки по муниципальным маршрутам на территории Первомайского района</w:t>
            </w:r>
            <w:r w:rsidR="00A505E5" w:rsidRPr="008F7DCF">
              <w:rPr>
                <w:sz w:val="20"/>
                <w:szCs w:val="20"/>
                <w:lang w:val="ru"/>
              </w:rPr>
              <w:t>.</w:t>
            </w:r>
          </w:p>
          <w:p w:rsidR="00A505E5" w:rsidRPr="008F7DCF" w:rsidRDefault="00A505E5" w:rsidP="008F7DCF">
            <w:pPr>
              <w:pStyle w:val="90"/>
              <w:shd w:val="clear" w:color="auto" w:fill="auto"/>
              <w:spacing w:after="0" w:line="240" w:lineRule="auto"/>
              <w:ind w:firstLine="284"/>
              <w:jc w:val="both"/>
              <w:rPr>
                <w:sz w:val="20"/>
                <w:szCs w:val="20"/>
                <w:lang w:val="ru"/>
              </w:rPr>
            </w:pPr>
            <w:r w:rsidRPr="008F7DCF">
              <w:rPr>
                <w:sz w:val="20"/>
                <w:szCs w:val="20"/>
                <w:lang w:val="ru"/>
              </w:rPr>
              <w:t>Развитие конкуренции на рынке перевозок по муниципальным маршрутам позволит улучшить качество предоставляемых услуг для населения.</w:t>
            </w:r>
          </w:p>
        </w:tc>
      </w:tr>
      <w:tr w:rsidR="008F7DCF" w:rsidRPr="008F7DCF" w:rsidTr="00A37C94">
        <w:trPr>
          <w:trHeight w:val="330"/>
        </w:trPr>
        <w:tc>
          <w:tcPr>
            <w:tcW w:w="704" w:type="dxa"/>
            <w:vAlign w:val="center"/>
          </w:tcPr>
          <w:p w:rsidR="003140DB" w:rsidRPr="008F7DCF" w:rsidRDefault="00B05CDC" w:rsidP="008F7DCF">
            <w:pPr>
              <w:pStyle w:val="90"/>
              <w:shd w:val="clear" w:color="auto" w:fill="auto"/>
              <w:spacing w:after="0" w:line="240" w:lineRule="auto"/>
              <w:rPr>
                <w:sz w:val="20"/>
                <w:szCs w:val="20"/>
              </w:rPr>
            </w:pPr>
            <w:r w:rsidRPr="008F7DCF">
              <w:rPr>
                <w:sz w:val="20"/>
                <w:szCs w:val="20"/>
              </w:rPr>
              <w:t>5</w:t>
            </w:r>
          </w:p>
        </w:tc>
        <w:tc>
          <w:tcPr>
            <w:tcW w:w="3686" w:type="dxa"/>
            <w:vAlign w:val="center"/>
          </w:tcPr>
          <w:p w:rsidR="003140DB" w:rsidRPr="008F7DCF" w:rsidRDefault="00442A18" w:rsidP="008F7DCF">
            <w:pPr>
              <w:pStyle w:val="90"/>
              <w:shd w:val="clear" w:color="auto" w:fill="auto"/>
              <w:spacing w:after="0" w:line="240" w:lineRule="auto"/>
              <w:rPr>
                <w:sz w:val="20"/>
                <w:szCs w:val="20"/>
              </w:rPr>
            </w:pPr>
            <w:r w:rsidRPr="008F7DCF">
              <w:rPr>
                <w:sz w:val="20"/>
                <w:szCs w:val="20"/>
              </w:rPr>
              <w:t xml:space="preserve">Рынок оказания услуг по перевозке пассажиров и багажа легковым такси на территории </w:t>
            </w:r>
            <w:r w:rsidR="00A35E55" w:rsidRPr="008F7DCF">
              <w:rPr>
                <w:sz w:val="20"/>
                <w:szCs w:val="20"/>
              </w:rPr>
              <w:t>Томской области</w:t>
            </w:r>
          </w:p>
        </w:tc>
        <w:tc>
          <w:tcPr>
            <w:tcW w:w="9922" w:type="dxa"/>
            <w:vAlign w:val="center"/>
          </w:tcPr>
          <w:p w:rsidR="00A35E55" w:rsidRPr="008F7DCF" w:rsidRDefault="003140DB" w:rsidP="008F7DCF">
            <w:pPr>
              <w:pStyle w:val="90"/>
              <w:shd w:val="clear" w:color="auto" w:fill="auto"/>
              <w:spacing w:after="0" w:line="240" w:lineRule="auto"/>
              <w:ind w:firstLine="284"/>
              <w:jc w:val="both"/>
              <w:rPr>
                <w:sz w:val="20"/>
                <w:szCs w:val="20"/>
              </w:rPr>
            </w:pPr>
            <w:r w:rsidRPr="008F7DCF">
              <w:rPr>
                <w:sz w:val="20"/>
                <w:szCs w:val="20"/>
              </w:rPr>
              <w:t>На территории района действует 1 диспетчерс</w:t>
            </w:r>
            <w:r w:rsidR="00442A18" w:rsidRPr="008F7DCF">
              <w:rPr>
                <w:sz w:val="20"/>
                <w:szCs w:val="20"/>
              </w:rPr>
              <w:t>кая служба заказа такси</w:t>
            </w:r>
            <w:r w:rsidR="00ED386D" w:rsidRPr="008F7DCF">
              <w:rPr>
                <w:sz w:val="20"/>
                <w:szCs w:val="20"/>
              </w:rPr>
              <w:t xml:space="preserve">, которая действует на территории района с 2006 года. Среднее число транспортных средств в смену составляет в среднем 30 автомобилей. </w:t>
            </w:r>
          </w:p>
          <w:p w:rsidR="00141569" w:rsidRPr="008F7DCF" w:rsidRDefault="00141569" w:rsidP="008F7DCF">
            <w:pPr>
              <w:pStyle w:val="90"/>
              <w:shd w:val="clear" w:color="auto" w:fill="auto"/>
              <w:spacing w:after="0" w:line="240" w:lineRule="auto"/>
              <w:ind w:firstLine="284"/>
              <w:jc w:val="both"/>
              <w:rPr>
                <w:sz w:val="20"/>
                <w:szCs w:val="20"/>
              </w:rPr>
            </w:pPr>
            <w:r w:rsidRPr="008F7DCF">
              <w:rPr>
                <w:sz w:val="20"/>
                <w:szCs w:val="20"/>
              </w:rPr>
              <w:t>Основной проблемой развития рынка перевозки легковым такси является наличие в данной сфере теневого бизнеса, который не только препятствует работе, но и влечет за собой аварийные последствия</w:t>
            </w:r>
            <w:r w:rsidR="00442A18" w:rsidRPr="008F7DCF">
              <w:rPr>
                <w:sz w:val="20"/>
                <w:szCs w:val="20"/>
              </w:rPr>
              <w:t>, ввиду отсутствия у нелегальных предпринимателей должного опыта, неисправности транспортных средств и т.д.</w:t>
            </w:r>
          </w:p>
        </w:tc>
      </w:tr>
      <w:tr w:rsidR="008F7DCF" w:rsidRPr="008F7DCF" w:rsidTr="00A37C94">
        <w:trPr>
          <w:trHeight w:val="82"/>
        </w:trPr>
        <w:tc>
          <w:tcPr>
            <w:tcW w:w="704" w:type="dxa"/>
            <w:vAlign w:val="center"/>
          </w:tcPr>
          <w:p w:rsidR="003140DB" w:rsidRPr="008F7DCF" w:rsidRDefault="00B05CDC" w:rsidP="008F7DCF">
            <w:pPr>
              <w:pStyle w:val="90"/>
              <w:shd w:val="clear" w:color="auto" w:fill="auto"/>
              <w:spacing w:after="0" w:line="240" w:lineRule="auto"/>
              <w:rPr>
                <w:sz w:val="20"/>
                <w:szCs w:val="20"/>
              </w:rPr>
            </w:pPr>
            <w:r w:rsidRPr="008F7DCF">
              <w:rPr>
                <w:sz w:val="20"/>
                <w:szCs w:val="20"/>
              </w:rPr>
              <w:t>6</w:t>
            </w:r>
          </w:p>
        </w:tc>
        <w:tc>
          <w:tcPr>
            <w:tcW w:w="3686" w:type="dxa"/>
            <w:vAlign w:val="center"/>
          </w:tcPr>
          <w:p w:rsidR="003140DB" w:rsidRPr="008F7DCF" w:rsidRDefault="00F84311" w:rsidP="008F7DCF">
            <w:pPr>
              <w:pStyle w:val="90"/>
              <w:shd w:val="clear" w:color="auto" w:fill="auto"/>
              <w:spacing w:after="0" w:line="240" w:lineRule="auto"/>
              <w:rPr>
                <w:sz w:val="20"/>
                <w:szCs w:val="20"/>
              </w:rPr>
            </w:pPr>
            <w:r w:rsidRPr="008F7DCF">
              <w:rPr>
                <w:sz w:val="20"/>
                <w:szCs w:val="20"/>
              </w:rPr>
              <w:t>Рынок обработки</w:t>
            </w:r>
            <w:r w:rsidR="00442A18" w:rsidRPr="008F7DCF">
              <w:rPr>
                <w:sz w:val="20"/>
                <w:szCs w:val="20"/>
              </w:rPr>
              <w:t xml:space="preserve"> древесины и производства изделий из дерева</w:t>
            </w:r>
          </w:p>
        </w:tc>
        <w:tc>
          <w:tcPr>
            <w:tcW w:w="9922" w:type="dxa"/>
            <w:vAlign w:val="center"/>
          </w:tcPr>
          <w:p w:rsidR="003140DB" w:rsidRPr="008F7DCF" w:rsidRDefault="003140DB" w:rsidP="008F7DCF">
            <w:pPr>
              <w:ind w:firstLine="284"/>
              <w:rPr>
                <w:rFonts w:ascii="Times New Roman" w:hAnsi="Times New Roman" w:cs="Times New Roman"/>
                <w:color w:val="auto"/>
                <w:sz w:val="20"/>
                <w:szCs w:val="20"/>
                <w:lang w:val="ru-RU"/>
              </w:rPr>
            </w:pPr>
            <w:r w:rsidRPr="008F7DCF">
              <w:rPr>
                <w:rFonts w:ascii="Times New Roman" w:hAnsi="Times New Roman" w:cs="Times New Roman"/>
                <w:bCs/>
                <w:color w:val="auto"/>
                <w:sz w:val="20"/>
                <w:szCs w:val="20"/>
              </w:rPr>
              <w:t>Первомайский район является производственной площадкой для развития сферы лесозаготовок и деревообрабатывающей про</w:t>
            </w:r>
            <w:r w:rsidR="00A763AC" w:rsidRPr="008F7DCF">
              <w:rPr>
                <w:rFonts w:ascii="Times New Roman" w:hAnsi="Times New Roman" w:cs="Times New Roman"/>
                <w:bCs/>
                <w:color w:val="auto"/>
                <w:sz w:val="20"/>
                <w:szCs w:val="20"/>
              </w:rPr>
              <w:t>мышленности</w:t>
            </w:r>
            <w:r w:rsidRPr="008F7DCF">
              <w:rPr>
                <w:rFonts w:ascii="Times New Roman" w:hAnsi="Times New Roman" w:cs="Times New Roman"/>
                <w:bCs/>
                <w:color w:val="auto"/>
                <w:sz w:val="20"/>
                <w:szCs w:val="20"/>
              </w:rPr>
              <w:t>.</w:t>
            </w:r>
            <w:r w:rsidRPr="008F7DCF">
              <w:rPr>
                <w:rFonts w:ascii="Times New Roman" w:hAnsi="Times New Roman" w:cs="Times New Roman"/>
                <w:bCs/>
                <w:color w:val="auto"/>
                <w:sz w:val="20"/>
                <w:szCs w:val="20"/>
                <w:lang w:val="ru-RU"/>
              </w:rPr>
              <w:t xml:space="preserve"> </w:t>
            </w:r>
            <w:r w:rsidRPr="008F7DCF">
              <w:rPr>
                <w:rFonts w:ascii="Times New Roman" w:hAnsi="Times New Roman" w:cs="Times New Roman"/>
                <w:color w:val="auto"/>
                <w:sz w:val="20"/>
                <w:szCs w:val="20"/>
                <w:lang w:val="ru-RU"/>
              </w:rPr>
              <w:t>Лесопокрытая площадь Первомайского района составила 1 298,9 тыс. га (лесистость 83,5 %). Значительную долю лесов составляют вторичные березово-осиновые леса.</w:t>
            </w:r>
          </w:p>
          <w:p w:rsidR="003140DB" w:rsidRPr="008F7DCF" w:rsidRDefault="003140DB" w:rsidP="008F7DCF">
            <w:pPr>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Первомайский район является одним из лидеров Томской области по заготовке древесины. Объемы заготовки составляют более 15% от объемов древесины, заготавливаемой в Томской области.</w:t>
            </w:r>
          </w:p>
          <w:p w:rsidR="00F84311" w:rsidRPr="008F7DCF" w:rsidRDefault="00F84311" w:rsidP="008F7DCF">
            <w:pPr>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Основным производством на территории Первомайского района является производство пиломатериалов. Также на территории района есть предприятия, которые организовали производство брикетов из дверных отходов.</w:t>
            </w:r>
          </w:p>
        </w:tc>
      </w:tr>
      <w:tr w:rsidR="008F7DCF" w:rsidRPr="008F7DCF" w:rsidTr="00A37C94">
        <w:trPr>
          <w:trHeight w:val="82"/>
        </w:trPr>
        <w:tc>
          <w:tcPr>
            <w:tcW w:w="704" w:type="dxa"/>
            <w:vAlign w:val="center"/>
          </w:tcPr>
          <w:p w:rsidR="003140DB" w:rsidRPr="008F7DCF" w:rsidRDefault="00B05CDC" w:rsidP="008F7DCF">
            <w:pPr>
              <w:pStyle w:val="90"/>
              <w:shd w:val="clear" w:color="auto" w:fill="auto"/>
              <w:spacing w:after="0" w:line="240" w:lineRule="auto"/>
              <w:rPr>
                <w:sz w:val="20"/>
                <w:szCs w:val="20"/>
              </w:rPr>
            </w:pPr>
            <w:r w:rsidRPr="008F7DCF">
              <w:rPr>
                <w:sz w:val="20"/>
                <w:szCs w:val="20"/>
              </w:rPr>
              <w:t>7</w:t>
            </w:r>
          </w:p>
        </w:tc>
        <w:tc>
          <w:tcPr>
            <w:tcW w:w="3686" w:type="dxa"/>
            <w:vAlign w:val="center"/>
          </w:tcPr>
          <w:p w:rsidR="003140DB" w:rsidRPr="008F7DCF" w:rsidRDefault="00B05CDC" w:rsidP="008F7DCF">
            <w:pPr>
              <w:pStyle w:val="90"/>
              <w:shd w:val="clear" w:color="auto" w:fill="auto"/>
              <w:spacing w:after="0" w:line="240" w:lineRule="auto"/>
              <w:rPr>
                <w:sz w:val="20"/>
                <w:szCs w:val="20"/>
              </w:rPr>
            </w:pPr>
            <w:r w:rsidRPr="008F7DCF">
              <w:rPr>
                <w:sz w:val="20"/>
                <w:szCs w:val="20"/>
              </w:rPr>
              <w:t>Рынок выполнения</w:t>
            </w:r>
            <w:r w:rsidR="003140DB" w:rsidRPr="008F7DCF">
              <w:rPr>
                <w:sz w:val="20"/>
                <w:szCs w:val="20"/>
              </w:rPr>
              <w:t xml:space="preserve"> работ по благоустройству городской среды</w:t>
            </w:r>
          </w:p>
        </w:tc>
        <w:tc>
          <w:tcPr>
            <w:tcW w:w="9922" w:type="dxa"/>
            <w:shd w:val="clear" w:color="auto" w:fill="auto"/>
            <w:vAlign w:val="center"/>
          </w:tcPr>
          <w:p w:rsidR="003140DB" w:rsidRPr="008F7DCF" w:rsidRDefault="003140DB" w:rsidP="008F7DCF">
            <w:pPr>
              <w:pStyle w:val="ConsPlusNormal"/>
              <w:tabs>
                <w:tab w:val="left" w:pos="525"/>
              </w:tabs>
              <w:ind w:firstLine="284"/>
              <w:rPr>
                <w:rFonts w:ascii="Times New Roman" w:hAnsi="Times New Roman" w:cs="Times New Roman"/>
              </w:rPr>
            </w:pPr>
            <w:r w:rsidRPr="008F7DCF">
              <w:rPr>
                <w:rFonts w:ascii="Times New Roman" w:hAnsi="Times New Roman" w:cs="Times New Roman"/>
              </w:rPr>
              <w:t>Одним из основных направлений деятельности органов местного самоуправления является решение вопросов по благоустройству территории, создание современной городской среды как одного из составляющих элементов комплексного развития территории, направленных на обеспечение и повышение комфортности условий проживания граждан, поддержание и улучшение эстетического состояния территории.</w:t>
            </w:r>
          </w:p>
          <w:p w:rsidR="003140DB" w:rsidRPr="008F7DCF" w:rsidRDefault="003140DB" w:rsidP="008F7DCF">
            <w:pPr>
              <w:pStyle w:val="ConsPlusNormal"/>
              <w:tabs>
                <w:tab w:val="left" w:pos="525"/>
              </w:tabs>
              <w:ind w:firstLine="284"/>
              <w:rPr>
                <w:rFonts w:ascii="Times New Roman" w:hAnsi="Times New Roman" w:cs="Times New Roman"/>
              </w:rPr>
            </w:pPr>
            <w:r w:rsidRPr="008F7DCF">
              <w:rPr>
                <w:rFonts w:ascii="Times New Roman" w:hAnsi="Times New Roman" w:cs="Times New Roman"/>
              </w:rPr>
              <w:t>В настоящее время рынок выполнения работ по благоустройству городской среды на территории Первомайского района является конкурентным. Все контракты заключаются с организациями частной формы собственности, что существенно повышает параметр ключевого показателя уровня эффективности развития конкурентной среды на данном рынке.</w:t>
            </w:r>
          </w:p>
        </w:tc>
      </w:tr>
      <w:tr w:rsidR="008F7DCF" w:rsidRPr="008F7DCF" w:rsidTr="00A37C94">
        <w:trPr>
          <w:trHeight w:val="82"/>
        </w:trPr>
        <w:tc>
          <w:tcPr>
            <w:tcW w:w="704" w:type="dxa"/>
            <w:vAlign w:val="center"/>
          </w:tcPr>
          <w:p w:rsidR="00A763AC" w:rsidRPr="008F7DCF" w:rsidRDefault="00B05CDC" w:rsidP="008F7DCF">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8</w:t>
            </w:r>
          </w:p>
        </w:tc>
        <w:tc>
          <w:tcPr>
            <w:tcW w:w="3686" w:type="dxa"/>
            <w:vAlign w:val="center"/>
          </w:tcPr>
          <w:p w:rsidR="00A763AC" w:rsidRPr="008F7DCF" w:rsidRDefault="00A763AC" w:rsidP="008F7DCF">
            <w:pPr>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Рынок ритуальных услуг</w:t>
            </w:r>
          </w:p>
        </w:tc>
        <w:tc>
          <w:tcPr>
            <w:tcW w:w="9922" w:type="dxa"/>
            <w:shd w:val="clear" w:color="auto" w:fill="auto"/>
            <w:vAlign w:val="center"/>
          </w:tcPr>
          <w:p w:rsidR="00A763AC" w:rsidRPr="008F7DCF" w:rsidRDefault="00A763AC" w:rsidP="008F7DCF">
            <w:pPr>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Сфера похоронного дела</w:t>
            </w:r>
            <w:r w:rsidRPr="008F7DCF">
              <w:rPr>
                <w:rFonts w:ascii="Times New Roman" w:hAnsi="Times New Roman" w:cs="Times New Roman"/>
                <w:color w:val="auto"/>
                <w:sz w:val="20"/>
                <w:szCs w:val="20"/>
                <w:lang w:val="ru-RU"/>
              </w:rPr>
              <w:t xml:space="preserve"> (ритуальных услуг)</w:t>
            </w:r>
            <w:r w:rsidRPr="008F7DCF">
              <w:rPr>
                <w:rFonts w:ascii="Times New Roman" w:hAnsi="Times New Roman" w:cs="Times New Roman"/>
                <w:color w:val="auto"/>
                <w:sz w:val="20"/>
                <w:szCs w:val="20"/>
              </w:rPr>
              <w:t xml:space="preserve"> относится к сфере социально значимых услуг.</w:t>
            </w:r>
          </w:p>
          <w:p w:rsidR="00A763AC" w:rsidRPr="008F7DCF" w:rsidRDefault="00A763AC" w:rsidP="008F7DCF">
            <w:pP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xml:space="preserve">В Первомайском районе </w:t>
            </w:r>
            <w:r w:rsidRPr="008F7DCF">
              <w:rPr>
                <w:rFonts w:ascii="Times New Roman" w:hAnsi="Times New Roman" w:cs="Times New Roman"/>
                <w:color w:val="auto"/>
                <w:sz w:val="20"/>
                <w:szCs w:val="20"/>
              </w:rPr>
              <w:t xml:space="preserve">ритуальные услуги оказывают </w:t>
            </w:r>
            <w:r w:rsidRPr="008F7DCF">
              <w:rPr>
                <w:rFonts w:ascii="Times New Roman" w:hAnsi="Times New Roman" w:cs="Times New Roman"/>
                <w:color w:val="auto"/>
                <w:sz w:val="20"/>
                <w:szCs w:val="20"/>
                <w:lang w:val="ru-RU"/>
              </w:rPr>
              <w:t>2 индивидуальны</w:t>
            </w:r>
            <w:r w:rsidR="002621FB" w:rsidRPr="008F7DCF">
              <w:rPr>
                <w:rFonts w:ascii="Times New Roman" w:hAnsi="Times New Roman" w:cs="Times New Roman"/>
                <w:color w:val="auto"/>
                <w:sz w:val="20"/>
                <w:szCs w:val="20"/>
                <w:lang w:val="ru-RU"/>
              </w:rPr>
              <w:t>х предпринимателя</w:t>
            </w:r>
            <w:r w:rsidRPr="008F7DCF">
              <w:rPr>
                <w:rFonts w:ascii="Times New Roman" w:hAnsi="Times New Roman" w:cs="Times New Roman"/>
                <w:color w:val="auto"/>
                <w:sz w:val="20"/>
                <w:szCs w:val="20"/>
                <w:lang w:val="ru-RU"/>
              </w:rPr>
              <w:t>, которые обслуживают население всех 45 населенных пунктов по принципу «Одного окна». Кроме местных предпринимателей ритуальные услуги населению оказывают организации Асиновского района.</w:t>
            </w:r>
          </w:p>
          <w:p w:rsidR="00A763AC" w:rsidRPr="008F7DCF" w:rsidRDefault="00A763AC" w:rsidP="008F7DCF">
            <w:pPr>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Основными перспективными направлениями развития рынка являются:</w:t>
            </w:r>
          </w:p>
          <w:p w:rsidR="00A763AC" w:rsidRPr="008F7DCF" w:rsidRDefault="00A763AC" w:rsidP="008F7DCF">
            <w:pPr>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 создание прозрачного рынка ритуальных услуг;</w:t>
            </w:r>
          </w:p>
          <w:p w:rsidR="00A763AC" w:rsidRPr="008F7DCF" w:rsidRDefault="00A763AC" w:rsidP="008F7DCF">
            <w:pPr>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 снижение коррупциогенности сферы погребения;</w:t>
            </w:r>
          </w:p>
          <w:p w:rsidR="00A763AC" w:rsidRPr="008F7DCF" w:rsidRDefault="00A763AC" w:rsidP="008F7DCF">
            <w:pPr>
              <w:tabs>
                <w:tab w:val="left" w:pos="525"/>
              </w:tabs>
              <w:autoSpaceDE w:val="0"/>
              <w:autoSpaceDN w:val="0"/>
              <w:adjustRightInd w:val="0"/>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 обеспечение качества и доступности ритуальных услуг для всех категорий населения</w:t>
            </w:r>
            <w:r w:rsidR="008F28E2" w:rsidRPr="008F7DCF">
              <w:rPr>
                <w:rFonts w:ascii="Times New Roman" w:hAnsi="Times New Roman" w:cs="Times New Roman"/>
                <w:color w:val="auto"/>
                <w:sz w:val="20"/>
                <w:szCs w:val="20"/>
                <w:lang w:val="ru-RU"/>
              </w:rPr>
              <w:t>.</w:t>
            </w:r>
          </w:p>
        </w:tc>
      </w:tr>
      <w:tr w:rsidR="008F7DCF" w:rsidRPr="008F7DCF" w:rsidTr="00A37C94">
        <w:trPr>
          <w:trHeight w:val="82"/>
        </w:trPr>
        <w:tc>
          <w:tcPr>
            <w:tcW w:w="704" w:type="dxa"/>
            <w:vAlign w:val="center"/>
          </w:tcPr>
          <w:p w:rsidR="00A763AC" w:rsidRPr="008F7DCF" w:rsidRDefault="00B05CDC" w:rsidP="008F7DCF">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9</w:t>
            </w:r>
          </w:p>
        </w:tc>
        <w:tc>
          <w:tcPr>
            <w:tcW w:w="3686" w:type="dxa"/>
            <w:vAlign w:val="center"/>
          </w:tcPr>
          <w:p w:rsidR="00A763AC" w:rsidRPr="008F7DCF" w:rsidRDefault="00A763AC" w:rsidP="008F7DCF">
            <w:pPr>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Рынок оказания услуг по ремонту автотранспортных средств</w:t>
            </w:r>
          </w:p>
        </w:tc>
        <w:tc>
          <w:tcPr>
            <w:tcW w:w="9922" w:type="dxa"/>
            <w:shd w:val="clear" w:color="auto" w:fill="auto"/>
            <w:vAlign w:val="center"/>
          </w:tcPr>
          <w:p w:rsidR="00A763AC" w:rsidRPr="008F7DCF" w:rsidRDefault="00A763AC" w:rsidP="008F7DCF">
            <w:pPr>
              <w:autoSpaceDE w:val="0"/>
              <w:autoSpaceDN w:val="0"/>
              <w:adjustRightInd w:val="0"/>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 xml:space="preserve">В районе осуществляет деятельность </w:t>
            </w:r>
            <w:r w:rsidRPr="008F7DCF">
              <w:rPr>
                <w:rFonts w:ascii="Times New Roman" w:hAnsi="Times New Roman" w:cs="Times New Roman"/>
                <w:color w:val="auto"/>
                <w:sz w:val="20"/>
                <w:szCs w:val="20"/>
                <w:lang w:val="ru-RU"/>
              </w:rPr>
              <w:t>5</w:t>
            </w:r>
            <w:r w:rsidRPr="008F7DCF">
              <w:rPr>
                <w:rFonts w:ascii="Times New Roman" w:hAnsi="Times New Roman" w:cs="Times New Roman"/>
                <w:color w:val="auto"/>
                <w:sz w:val="20"/>
                <w:szCs w:val="20"/>
              </w:rPr>
              <w:t xml:space="preserve"> </w:t>
            </w:r>
            <w:r w:rsidRPr="008F7DCF">
              <w:rPr>
                <w:rFonts w:ascii="Times New Roman" w:hAnsi="Times New Roman" w:cs="Times New Roman"/>
                <w:color w:val="auto"/>
                <w:sz w:val="20"/>
                <w:szCs w:val="20"/>
                <w:lang w:val="ru-RU"/>
              </w:rPr>
              <w:t>официально зарегистрированных предприятий</w:t>
            </w:r>
            <w:r w:rsidRPr="008F7DCF">
              <w:rPr>
                <w:rFonts w:ascii="Times New Roman" w:hAnsi="Times New Roman" w:cs="Times New Roman"/>
                <w:color w:val="auto"/>
                <w:sz w:val="20"/>
                <w:szCs w:val="20"/>
              </w:rPr>
              <w:t xml:space="preserve"> в сфере ремонта автомобилей</w:t>
            </w:r>
            <w:r w:rsidRPr="008F7DCF">
              <w:rPr>
                <w:rFonts w:ascii="Times New Roman" w:hAnsi="Times New Roman" w:cs="Times New Roman"/>
                <w:color w:val="auto"/>
                <w:sz w:val="20"/>
                <w:szCs w:val="20"/>
                <w:lang w:val="ru-RU"/>
              </w:rPr>
              <w:t>, основная часть которых базируется на территории районного центра</w:t>
            </w:r>
            <w:r w:rsidRPr="008F7DCF">
              <w:rPr>
                <w:rFonts w:ascii="Times New Roman" w:hAnsi="Times New Roman" w:cs="Times New Roman"/>
                <w:color w:val="auto"/>
                <w:sz w:val="20"/>
                <w:szCs w:val="20"/>
              </w:rPr>
              <w:t>.</w:t>
            </w:r>
          </w:p>
          <w:p w:rsidR="00A763AC" w:rsidRPr="008F7DCF" w:rsidRDefault="00A763AC" w:rsidP="008F7DCF">
            <w:pPr>
              <w:autoSpaceDE w:val="0"/>
              <w:autoSpaceDN w:val="0"/>
              <w:adjustRightInd w:val="0"/>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В связи с увеличением числа автотранспортных средств в районе и необходимостью (потребностью) населения в автомастерских в отдаленных от районного центра населенных пунктах существует необходимость в развитии данной отрасли на территории Первомайского района.</w:t>
            </w:r>
          </w:p>
          <w:p w:rsidR="00A763AC" w:rsidRPr="008F7DCF" w:rsidRDefault="00A763AC" w:rsidP="008F7DCF">
            <w:pPr>
              <w:autoSpaceDE w:val="0"/>
              <w:autoSpaceDN w:val="0"/>
              <w:adjustRightInd w:val="0"/>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Основными проблемами, препятствующими развитию рынка, являются:</w:t>
            </w:r>
          </w:p>
          <w:p w:rsidR="00A763AC" w:rsidRPr="008F7DCF" w:rsidRDefault="00A763AC" w:rsidP="008F7DCF">
            <w:pPr>
              <w:autoSpaceDE w:val="0"/>
              <w:autoSpaceDN w:val="0"/>
              <w:adjustRightInd w:val="0"/>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стоимость современного диагностического оборудования для качественного оказания услуг</w:t>
            </w:r>
            <w:r w:rsidR="008F28E2" w:rsidRPr="008F7DCF">
              <w:rPr>
                <w:rFonts w:ascii="Times New Roman" w:hAnsi="Times New Roman" w:cs="Times New Roman"/>
                <w:color w:val="auto"/>
                <w:sz w:val="20"/>
                <w:szCs w:val="20"/>
                <w:lang w:val="ru-RU"/>
              </w:rPr>
              <w:t>;</w:t>
            </w:r>
          </w:p>
          <w:p w:rsidR="00A763AC" w:rsidRPr="008F7DCF" w:rsidRDefault="00A763AC" w:rsidP="008F7DCF">
            <w:pPr>
              <w:autoSpaceDE w:val="0"/>
              <w:autoSpaceDN w:val="0"/>
              <w:adjustRightInd w:val="0"/>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присутствие на данном рынке теневого бизнеса</w:t>
            </w:r>
            <w:r w:rsidR="008F28E2" w:rsidRPr="008F7DCF">
              <w:rPr>
                <w:rFonts w:ascii="Times New Roman" w:hAnsi="Times New Roman" w:cs="Times New Roman"/>
                <w:color w:val="auto"/>
                <w:sz w:val="20"/>
                <w:szCs w:val="20"/>
                <w:lang w:val="ru-RU"/>
              </w:rPr>
              <w:t>;</w:t>
            </w:r>
          </w:p>
          <w:p w:rsidR="00A763AC" w:rsidRPr="008F7DCF" w:rsidRDefault="00A763AC" w:rsidP="008F7DCF">
            <w:pPr>
              <w:autoSpaceDE w:val="0"/>
              <w:autoSpaceDN w:val="0"/>
              <w:adjustRightInd w:val="0"/>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отсутствие предприятий по ремонту автотранспортных средств в отдаленных населенных пунктах</w:t>
            </w:r>
            <w:r w:rsidR="008F28E2" w:rsidRPr="008F7DCF">
              <w:rPr>
                <w:rFonts w:ascii="Times New Roman" w:hAnsi="Times New Roman" w:cs="Times New Roman"/>
                <w:color w:val="auto"/>
                <w:sz w:val="20"/>
                <w:szCs w:val="20"/>
                <w:lang w:val="ru-RU"/>
              </w:rPr>
              <w:t>.</w:t>
            </w:r>
          </w:p>
        </w:tc>
      </w:tr>
      <w:tr w:rsidR="00A763AC" w:rsidRPr="008F7DCF" w:rsidTr="00A37C94">
        <w:trPr>
          <w:trHeight w:val="82"/>
        </w:trPr>
        <w:tc>
          <w:tcPr>
            <w:tcW w:w="704" w:type="dxa"/>
            <w:vAlign w:val="center"/>
          </w:tcPr>
          <w:p w:rsidR="00A763AC" w:rsidRPr="008F7DCF" w:rsidRDefault="00B05CDC" w:rsidP="008F7DCF">
            <w:pPr>
              <w:jc w:val="center"/>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10</w:t>
            </w:r>
          </w:p>
        </w:tc>
        <w:tc>
          <w:tcPr>
            <w:tcW w:w="3686" w:type="dxa"/>
            <w:vAlign w:val="center"/>
          </w:tcPr>
          <w:p w:rsidR="00A763AC" w:rsidRPr="008F7DCF" w:rsidRDefault="00A763AC" w:rsidP="008F7DCF">
            <w:pPr>
              <w:autoSpaceDE w:val="0"/>
              <w:autoSpaceDN w:val="0"/>
              <w:adjustRightInd w:val="0"/>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Рынок розничной торговли</w:t>
            </w:r>
          </w:p>
        </w:tc>
        <w:tc>
          <w:tcPr>
            <w:tcW w:w="9922" w:type="dxa"/>
            <w:shd w:val="clear" w:color="auto" w:fill="auto"/>
            <w:vAlign w:val="center"/>
          </w:tcPr>
          <w:p w:rsidR="00A763AC" w:rsidRPr="008F7DCF" w:rsidRDefault="00A763AC" w:rsidP="008F7DCF">
            <w:pPr>
              <w:tabs>
                <w:tab w:val="left" w:pos="284"/>
              </w:tabs>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 xml:space="preserve">В Первомайском районе в сфере торговли осуществляют деятельность </w:t>
            </w:r>
            <w:r w:rsidRPr="008F7DCF">
              <w:rPr>
                <w:rFonts w:ascii="Times New Roman" w:hAnsi="Times New Roman" w:cs="Times New Roman"/>
                <w:color w:val="auto"/>
                <w:sz w:val="20"/>
                <w:szCs w:val="20"/>
                <w:lang w:val="ru-RU"/>
              </w:rPr>
              <w:t>141 стационарный торговый объект (продовольственные группы – 20 ед.; непродовольственные группы – 34 ед.; со смешанным ассортиментом товаров (с учетом супермаркетов, гипермаркетов и торговых центров) 92 ед.; супермаркеты 6 ед.; торговые центры 1</w:t>
            </w:r>
            <w:r w:rsidR="00C063A3" w:rsidRPr="008F7DCF">
              <w:rPr>
                <w:rFonts w:ascii="Times New Roman" w:hAnsi="Times New Roman" w:cs="Times New Roman"/>
                <w:color w:val="auto"/>
                <w:sz w:val="20"/>
                <w:szCs w:val="20"/>
                <w:lang w:val="ru-RU"/>
              </w:rPr>
              <w:t xml:space="preserve"> ед.</w:t>
            </w:r>
            <w:r w:rsidRPr="008F7DCF">
              <w:rPr>
                <w:rFonts w:ascii="Times New Roman" w:hAnsi="Times New Roman" w:cs="Times New Roman"/>
                <w:color w:val="auto"/>
                <w:sz w:val="20"/>
                <w:szCs w:val="20"/>
                <w:lang w:val="ru-RU"/>
              </w:rPr>
              <w:t>, 8 нестационарных торговых объекта (павильоны, киоски) и 1 мобильный торговый объект, действует 2 пункта выдачи товаров интернет магазинов.</w:t>
            </w:r>
          </w:p>
          <w:p w:rsidR="00A763AC" w:rsidRPr="008F7DCF" w:rsidRDefault="00A763AC" w:rsidP="008F7DCF">
            <w:pPr>
              <w:tabs>
                <w:tab w:val="left" w:pos="284"/>
              </w:tabs>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 xml:space="preserve">Общая площадь магазинов торговых сетей составляет </w:t>
            </w:r>
            <w:r w:rsidRPr="008F7DCF">
              <w:rPr>
                <w:rFonts w:ascii="Times New Roman" w:hAnsi="Times New Roman" w:cs="Times New Roman"/>
                <w:color w:val="auto"/>
                <w:sz w:val="20"/>
                <w:szCs w:val="20"/>
                <w:lang w:val="ru-RU"/>
              </w:rPr>
              <w:t>8 168</w:t>
            </w:r>
            <w:r w:rsidRPr="008F7DCF">
              <w:rPr>
                <w:rFonts w:ascii="Times New Roman" w:hAnsi="Times New Roman" w:cs="Times New Roman"/>
                <w:color w:val="auto"/>
                <w:sz w:val="20"/>
                <w:szCs w:val="20"/>
              </w:rPr>
              <w:t xml:space="preserve"> кв. м.</w:t>
            </w:r>
          </w:p>
          <w:p w:rsidR="00B648E4" w:rsidRPr="008F7DCF" w:rsidRDefault="00DD0432" w:rsidP="008F7DCF">
            <w:pPr>
              <w:tabs>
                <w:tab w:val="left" w:pos="284"/>
              </w:tabs>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В районе работает мобильная автолавка, организованная РАЙПО. Автолавка выезжает в 11 населенных пунктов 4 раза в неделю.</w:t>
            </w:r>
          </w:p>
          <w:p w:rsidR="00A763AC" w:rsidRPr="008F7DCF" w:rsidRDefault="00A763AC" w:rsidP="008F7DCF">
            <w:pPr>
              <w:tabs>
                <w:tab w:val="left" w:pos="525"/>
              </w:tabs>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 xml:space="preserve">Несмотря на </w:t>
            </w:r>
            <w:r w:rsidRPr="008F7DCF">
              <w:rPr>
                <w:rFonts w:ascii="Times New Roman" w:hAnsi="Times New Roman" w:cs="Times New Roman"/>
                <w:color w:val="auto"/>
                <w:sz w:val="20"/>
                <w:szCs w:val="20"/>
                <w:lang w:val="ru-RU"/>
              </w:rPr>
              <w:t>наличие в Первомайском районе</w:t>
            </w:r>
            <w:r w:rsidRPr="008F7DCF">
              <w:rPr>
                <w:rFonts w:ascii="Times New Roman" w:hAnsi="Times New Roman" w:cs="Times New Roman"/>
                <w:color w:val="auto"/>
                <w:sz w:val="20"/>
                <w:szCs w:val="20"/>
              </w:rPr>
              <w:t xml:space="preserve"> торговых сетей, малые форматы торговли тоже развиваются, в частности нестационарная торговля. </w:t>
            </w:r>
            <w:r w:rsidRPr="008F7DCF">
              <w:rPr>
                <w:rFonts w:ascii="Times New Roman" w:hAnsi="Times New Roman" w:cs="Times New Roman"/>
                <w:color w:val="auto"/>
                <w:sz w:val="20"/>
                <w:szCs w:val="20"/>
                <w:lang w:val="ru-RU"/>
              </w:rPr>
              <w:t>Малые формы торговли являются одним из каналов сбыта для мелких и средних местных производителей.</w:t>
            </w:r>
          </w:p>
          <w:p w:rsidR="00A763AC" w:rsidRPr="008F7DCF" w:rsidRDefault="00A763AC" w:rsidP="008F7DCF">
            <w:pPr>
              <w:tabs>
                <w:tab w:val="left" w:pos="284"/>
              </w:tabs>
              <w:ind w:firstLine="284"/>
              <w:rPr>
                <w:rFonts w:ascii="Times New Roman" w:hAnsi="Times New Roman" w:cs="Times New Roman"/>
                <w:color w:val="auto"/>
                <w:sz w:val="20"/>
                <w:szCs w:val="20"/>
              </w:rPr>
            </w:pPr>
            <w:r w:rsidRPr="008F7DCF">
              <w:rPr>
                <w:rFonts w:ascii="Times New Roman" w:hAnsi="Times New Roman" w:cs="Times New Roman"/>
                <w:color w:val="auto"/>
                <w:sz w:val="20"/>
                <w:szCs w:val="20"/>
              </w:rPr>
              <w:t>Продукция, производимая в Первомайском районе, реализуется на ярмарках выходного дня в г. Томске, которые проходят 2 раза в неделю, областные праздничные ярмарки,</w:t>
            </w:r>
            <w:r w:rsidRPr="008F7DCF">
              <w:rPr>
                <w:rFonts w:ascii="Times New Roman" w:hAnsi="Times New Roman" w:cs="Times New Roman"/>
                <w:color w:val="auto"/>
                <w:sz w:val="20"/>
                <w:szCs w:val="20"/>
                <w:lang w:val="ru-RU"/>
              </w:rPr>
              <w:t xml:space="preserve"> праздничных ярмарках района.</w:t>
            </w:r>
          </w:p>
          <w:p w:rsidR="00A763AC" w:rsidRPr="008F7DCF" w:rsidRDefault="00A763AC" w:rsidP="008F7DCF">
            <w:pPr>
              <w:tabs>
                <w:tab w:val="left" w:pos="284"/>
              </w:tabs>
              <w:ind w:firstLine="284"/>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Для развития рынка розничной торговли необходимо позиционирование местных производителей как на районном так и на областном уровне.</w:t>
            </w:r>
          </w:p>
        </w:tc>
      </w:tr>
    </w:tbl>
    <w:p w:rsidR="00C063A3" w:rsidRDefault="00C063A3" w:rsidP="008F7DCF">
      <w:pPr>
        <w:pStyle w:val="90"/>
        <w:shd w:val="clear" w:color="auto" w:fill="auto"/>
        <w:spacing w:after="0" w:line="240" w:lineRule="auto"/>
        <w:jc w:val="both"/>
        <w:rPr>
          <w:b/>
          <w:sz w:val="22"/>
          <w:szCs w:val="22"/>
        </w:rPr>
      </w:pPr>
    </w:p>
    <w:p w:rsidR="008F7DCF" w:rsidRDefault="008F7DCF" w:rsidP="008F7DCF">
      <w:pPr>
        <w:pStyle w:val="90"/>
        <w:shd w:val="clear" w:color="auto" w:fill="auto"/>
        <w:spacing w:after="0" w:line="240" w:lineRule="auto"/>
        <w:jc w:val="both"/>
        <w:rPr>
          <w:b/>
          <w:sz w:val="22"/>
          <w:szCs w:val="22"/>
        </w:rPr>
      </w:pPr>
    </w:p>
    <w:p w:rsidR="008F7DCF" w:rsidRDefault="008F7DCF" w:rsidP="008F7DCF">
      <w:pPr>
        <w:pStyle w:val="90"/>
        <w:shd w:val="clear" w:color="auto" w:fill="auto"/>
        <w:spacing w:after="0" w:line="240" w:lineRule="auto"/>
        <w:jc w:val="both"/>
        <w:rPr>
          <w:b/>
          <w:sz w:val="22"/>
          <w:szCs w:val="22"/>
        </w:rPr>
      </w:pPr>
    </w:p>
    <w:p w:rsidR="008F7DCF" w:rsidRDefault="008F7DCF" w:rsidP="008F7DCF">
      <w:pPr>
        <w:pStyle w:val="90"/>
        <w:shd w:val="clear" w:color="auto" w:fill="auto"/>
        <w:spacing w:after="0" w:line="240" w:lineRule="auto"/>
        <w:jc w:val="both"/>
        <w:rPr>
          <w:b/>
          <w:sz w:val="22"/>
          <w:szCs w:val="22"/>
        </w:rPr>
      </w:pPr>
    </w:p>
    <w:p w:rsidR="008F7DCF" w:rsidRDefault="008F7DCF" w:rsidP="008F7DCF">
      <w:pPr>
        <w:pStyle w:val="90"/>
        <w:shd w:val="clear" w:color="auto" w:fill="auto"/>
        <w:spacing w:after="0" w:line="240" w:lineRule="auto"/>
        <w:jc w:val="both"/>
        <w:rPr>
          <w:b/>
          <w:sz w:val="22"/>
          <w:szCs w:val="22"/>
        </w:rPr>
      </w:pPr>
    </w:p>
    <w:p w:rsidR="008F7DCF" w:rsidRPr="008F7DCF" w:rsidRDefault="008F7DCF" w:rsidP="008F7DCF">
      <w:pPr>
        <w:pStyle w:val="90"/>
        <w:shd w:val="clear" w:color="auto" w:fill="auto"/>
        <w:spacing w:after="0" w:line="240" w:lineRule="auto"/>
        <w:jc w:val="both"/>
        <w:rPr>
          <w:b/>
          <w:sz w:val="22"/>
          <w:szCs w:val="22"/>
        </w:rPr>
      </w:pPr>
    </w:p>
    <w:p w:rsidR="00B70B2E" w:rsidRPr="008F7DCF" w:rsidRDefault="00420B47" w:rsidP="008F7DCF">
      <w:pPr>
        <w:pStyle w:val="90"/>
        <w:numPr>
          <w:ilvl w:val="0"/>
          <w:numId w:val="1"/>
        </w:numPr>
        <w:shd w:val="clear" w:color="auto" w:fill="auto"/>
        <w:spacing w:after="0" w:line="240" w:lineRule="auto"/>
        <w:ind w:left="0"/>
        <w:rPr>
          <w:b/>
          <w:sz w:val="22"/>
          <w:szCs w:val="22"/>
        </w:rPr>
      </w:pPr>
      <w:r w:rsidRPr="008F7DCF">
        <w:rPr>
          <w:b/>
          <w:sz w:val="24"/>
          <w:szCs w:val="22"/>
        </w:rPr>
        <w:t>Мероприятия по сод</w:t>
      </w:r>
      <w:r w:rsidR="00C063A3" w:rsidRPr="008F7DCF">
        <w:rPr>
          <w:b/>
          <w:sz w:val="24"/>
          <w:szCs w:val="22"/>
        </w:rPr>
        <w:t xml:space="preserve">ействию развитию конкуренции на </w:t>
      </w:r>
      <w:r w:rsidRPr="008F7DCF">
        <w:rPr>
          <w:b/>
          <w:sz w:val="24"/>
          <w:szCs w:val="22"/>
        </w:rPr>
        <w:t>товарных рынках</w:t>
      </w:r>
    </w:p>
    <w:tbl>
      <w:tblPr>
        <w:tblpPr w:leftFromText="180" w:rightFromText="180" w:vertAnchor="text" w:tblpY="1"/>
        <w:tblOverlap w:val="never"/>
        <w:tblW w:w="14315" w:type="dxa"/>
        <w:tblLayout w:type="fixed"/>
        <w:tblCellMar>
          <w:left w:w="10" w:type="dxa"/>
          <w:right w:w="10" w:type="dxa"/>
        </w:tblCellMar>
        <w:tblLook w:val="04A0" w:firstRow="1" w:lastRow="0" w:firstColumn="1" w:lastColumn="0" w:noHBand="0" w:noVBand="1"/>
      </w:tblPr>
      <w:tblGrid>
        <w:gridCol w:w="562"/>
        <w:gridCol w:w="5245"/>
        <w:gridCol w:w="1275"/>
        <w:gridCol w:w="4820"/>
        <w:gridCol w:w="2413"/>
      </w:tblGrid>
      <w:tr w:rsidR="008F7DCF" w:rsidRPr="008F7DCF" w:rsidTr="00C72EAB">
        <w:trPr>
          <w:trHeight w:val="548"/>
          <w:tblHead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 п/п</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Наименование мероприятия</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Срок выполнения</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Результат выполнения мероприятия</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871ED9" w:rsidRPr="008F7DCF" w:rsidRDefault="00871ED9" w:rsidP="008F7DCF">
            <w:pPr>
              <w:pStyle w:val="50"/>
              <w:shd w:val="clear" w:color="auto" w:fill="auto"/>
              <w:spacing w:before="0" w:line="240" w:lineRule="auto"/>
              <w:jc w:val="center"/>
              <w:rPr>
                <w:b/>
                <w:sz w:val="20"/>
                <w:szCs w:val="20"/>
              </w:rPr>
            </w:pPr>
            <w:r w:rsidRPr="008F7DCF">
              <w:rPr>
                <w:b/>
                <w:sz w:val="20"/>
                <w:szCs w:val="20"/>
              </w:rPr>
              <w:t>Исполнитель</w:t>
            </w:r>
          </w:p>
        </w:tc>
      </w:tr>
      <w:tr w:rsidR="008F7DCF" w:rsidRPr="008F7DCF" w:rsidTr="00A37C94">
        <w:trPr>
          <w:trHeight w:val="131"/>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BD0F35" w:rsidP="008F7DCF">
            <w:pPr>
              <w:pStyle w:val="50"/>
              <w:numPr>
                <w:ilvl w:val="0"/>
                <w:numId w:val="2"/>
              </w:numPr>
              <w:shd w:val="clear" w:color="auto" w:fill="auto"/>
              <w:spacing w:before="0" w:line="240" w:lineRule="auto"/>
              <w:ind w:left="0"/>
              <w:jc w:val="center"/>
              <w:rPr>
                <w:b/>
                <w:sz w:val="20"/>
                <w:szCs w:val="20"/>
              </w:rPr>
            </w:pPr>
            <w:r w:rsidRPr="008F7DCF">
              <w:rPr>
                <w:b/>
                <w:sz w:val="20"/>
                <w:szCs w:val="20"/>
              </w:rPr>
              <w:t>Рынок медицинских услуг</w:t>
            </w:r>
          </w:p>
        </w:tc>
      </w:tr>
      <w:tr w:rsidR="008F7DCF" w:rsidRPr="008F7DCF" w:rsidTr="00C72EAB">
        <w:trPr>
          <w:trHeight w:val="548"/>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0B1450" w:rsidP="008F7DCF">
            <w:pPr>
              <w:pStyle w:val="50"/>
              <w:shd w:val="clear" w:color="auto" w:fill="auto"/>
              <w:spacing w:before="0" w:line="240" w:lineRule="auto"/>
              <w:jc w:val="center"/>
              <w:rPr>
                <w:sz w:val="20"/>
                <w:szCs w:val="20"/>
              </w:rPr>
            </w:pPr>
            <w:r w:rsidRPr="008F7DCF">
              <w:rPr>
                <w:sz w:val="20"/>
                <w:szCs w:val="20"/>
              </w:rPr>
              <w:t>1.1.</w:t>
            </w:r>
          </w:p>
        </w:tc>
        <w:tc>
          <w:tcPr>
            <w:tcW w:w="5245"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0B1450" w:rsidP="008F7DCF">
            <w:pPr>
              <w:pStyle w:val="50"/>
              <w:shd w:val="clear" w:color="auto" w:fill="auto"/>
              <w:spacing w:before="0" w:line="240" w:lineRule="auto"/>
              <w:rPr>
                <w:sz w:val="20"/>
                <w:szCs w:val="20"/>
              </w:rPr>
            </w:pPr>
            <w:r w:rsidRPr="008F7DCF">
              <w:rPr>
                <w:b/>
                <w:sz w:val="20"/>
                <w:szCs w:val="20"/>
              </w:rPr>
              <w:t>Мероприятие 1.</w:t>
            </w:r>
            <w:r w:rsidRPr="008F7DCF">
              <w:rPr>
                <w:sz w:val="20"/>
                <w:szCs w:val="20"/>
              </w:rPr>
              <w:t xml:space="preserve"> Развитие и привлечение медицинских организаций частной формы собственности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A37C94" w:rsidP="008F7DCF">
            <w:pPr>
              <w:pStyle w:val="50"/>
              <w:shd w:val="clear" w:color="auto" w:fill="auto"/>
              <w:spacing w:before="0" w:line="240" w:lineRule="auto"/>
              <w:jc w:val="center"/>
              <w:rPr>
                <w:sz w:val="20"/>
                <w:szCs w:val="20"/>
              </w:rPr>
            </w:pPr>
            <w:r w:rsidRPr="008F7DCF">
              <w:rPr>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0B1450" w:rsidP="008F7DCF">
            <w:pPr>
              <w:pStyle w:val="50"/>
              <w:shd w:val="clear" w:color="auto" w:fill="auto"/>
              <w:spacing w:before="0" w:line="240" w:lineRule="auto"/>
              <w:rPr>
                <w:sz w:val="20"/>
                <w:szCs w:val="20"/>
              </w:rPr>
            </w:pPr>
            <w:r w:rsidRPr="008F7DCF">
              <w:rPr>
                <w:sz w:val="20"/>
                <w:szCs w:val="20"/>
              </w:rPr>
              <w:t>Расширение количества медицинских услуг, предоставляемых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0B1450" w:rsidP="008F7DCF">
            <w:pPr>
              <w:pStyle w:val="50"/>
              <w:shd w:val="clear" w:color="auto" w:fill="auto"/>
              <w:spacing w:before="0" w:line="240" w:lineRule="auto"/>
              <w:jc w:val="center"/>
              <w:rPr>
                <w:sz w:val="20"/>
                <w:szCs w:val="20"/>
              </w:rPr>
            </w:pPr>
            <w:r w:rsidRPr="008F7DCF">
              <w:rPr>
                <w:sz w:val="20"/>
                <w:szCs w:val="20"/>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EB42DE" w:rsidRPr="008F7DCF" w:rsidRDefault="00BD0F35" w:rsidP="008F7DCF">
            <w:pPr>
              <w:pStyle w:val="50"/>
              <w:numPr>
                <w:ilvl w:val="0"/>
                <w:numId w:val="2"/>
              </w:numPr>
              <w:shd w:val="clear" w:color="auto" w:fill="auto"/>
              <w:spacing w:before="0" w:line="240" w:lineRule="auto"/>
              <w:ind w:left="0" w:firstLine="0"/>
              <w:jc w:val="center"/>
              <w:rPr>
                <w:b/>
                <w:sz w:val="20"/>
                <w:szCs w:val="20"/>
              </w:rPr>
            </w:pPr>
            <w:r w:rsidRPr="008F7DCF">
              <w:rPr>
                <w:b/>
                <w:sz w:val="20"/>
                <w:szCs w:val="20"/>
              </w:rPr>
              <w:t xml:space="preserve">Рынок </w:t>
            </w:r>
            <w:r w:rsidR="00A35E55" w:rsidRPr="008F7DCF">
              <w:rPr>
                <w:b/>
                <w:sz w:val="20"/>
                <w:szCs w:val="20"/>
              </w:rPr>
              <w:t xml:space="preserve">услуг </w:t>
            </w:r>
            <w:r w:rsidRPr="008F7DCF">
              <w:rPr>
                <w:b/>
                <w:sz w:val="20"/>
                <w:szCs w:val="20"/>
              </w:rPr>
              <w:t>розничной торговли лекарственными препаратами, изделиями и сопутствующими товарами</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03A17" w:rsidRPr="008F7DCF" w:rsidRDefault="00C72EAB" w:rsidP="008F7DCF">
            <w:pPr>
              <w:pStyle w:val="50"/>
              <w:shd w:val="clear" w:color="auto" w:fill="auto"/>
              <w:spacing w:before="0" w:line="240" w:lineRule="auto"/>
              <w:jc w:val="center"/>
              <w:rPr>
                <w:sz w:val="20"/>
                <w:szCs w:val="20"/>
              </w:rPr>
            </w:pPr>
            <w:r w:rsidRPr="008F7DCF">
              <w:rPr>
                <w:sz w:val="20"/>
                <w:szCs w:val="20"/>
              </w:rPr>
              <w:t>2.1.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03A17"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0081587E" w:rsidRPr="008F7DCF">
              <w:rPr>
                <w:rFonts w:ascii="Times New Roman" w:hAnsi="Times New Roman" w:cs="Times New Roman"/>
                <w:b/>
                <w:color w:val="auto"/>
                <w:sz w:val="20"/>
                <w:szCs w:val="20"/>
                <w:lang w:val="ru-RU"/>
              </w:rPr>
              <w:t>.</w:t>
            </w:r>
            <w:r w:rsidR="00420B47" w:rsidRPr="008F7DCF">
              <w:rPr>
                <w:rFonts w:ascii="Times New Roman" w:hAnsi="Times New Roman" w:cs="Times New Roman"/>
                <w:color w:val="auto"/>
                <w:sz w:val="20"/>
                <w:szCs w:val="20"/>
                <w:lang w:val="ru-RU"/>
              </w:rPr>
              <w:t xml:space="preserve"> </w:t>
            </w:r>
            <w:r w:rsidRPr="008F7DCF">
              <w:rPr>
                <w:rFonts w:ascii="Times New Roman" w:hAnsi="Times New Roman" w:cs="Times New Roman"/>
                <w:color w:val="auto"/>
                <w:sz w:val="20"/>
                <w:szCs w:val="20"/>
                <w:lang w:val="ru-RU"/>
              </w:rPr>
              <w:t>Расширение «географии» продажи лекарственных препаратов</w:t>
            </w:r>
            <w:r w:rsidR="00420B47" w:rsidRPr="008F7DCF">
              <w:rPr>
                <w:rFonts w:ascii="Times New Roman" w:hAnsi="Times New Roman" w:cs="Times New Roman"/>
                <w:color w:val="auto"/>
                <w:sz w:val="20"/>
                <w:szCs w:val="20"/>
                <w:lang w:val="ru-RU"/>
              </w:rPr>
              <w:t xml:space="preserve"> </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03A17" w:rsidRPr="008F7DCF" w:rsidRDefault="00A37C94"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03A17"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 xml:space="preserve">Доступность в приобретении медицинских препаратов на территории Первомайского района </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003A17" w:rsidRPr="008F7DCF" w:rsidRDefault="00677B69"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BD0F35" w:rsidP="008F7DCF">
            <w:pPr>
              <w:pStyle w:val="a7"/>
              <w:numPr>
                <w:ilvl w:val="0"/>
                <w:numId w:val="2"/>
              </w:numPr>
              <w:suppressAutoHyphens/>
              <w:spacing w:line="240" w:lineRule="auto"/>
              <w:ind w:left="0" w:firstLine="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вылова водных биоресурсов</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677B69" w:rsidP="008F7DCF">
            <w:pPr>
              <w:pStyle w:val="50"/>
              <w:shd w:val="clear" w:color="auto" w:fill="auto"/>
              <w:spacing w:before="0" w:line="240" w:lineRule="auto"/>
              <w:jc w:val="center"/>
              <w:rPr>
                <w:sz w:val="20"/>
                <w:szCs w:val="20"/>
              </w:rPr>
            </w:pPr>
            <w:r w:rsidRPr="008F7DCF">
              <w:rPr>
                <w:sz w:val="20"/>
                <w:szCs w:val="20"/>
              </w:rPr>
              <w:t>3.1.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Увеличение добычи водных биоресурсов на территории Первомайского района</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добычи водных биоресурсов на территории Первомайского района.</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4D0428"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C72EAB" w:rsidP="008F7DCF">
            <w:pPr>
              <w:pStyle w:val="50"/>
              <w:shd w:val="clear" w:color="auto" w:fill="auto"/>
              <w:spacing w:before="0" w:line="240" w:lineRule="auto"/>
              <w:jc w:val="center"/>
              <w:rPr>
                <w:sz w:val="20"/>
                <w:szCs w:val="20"/>
              </w:rPr>
            </w:pPr>
            <w:r w:rsidRPr="008F7DCF">
              <w:rPr>
                <w:sz w:val="20"/>
                <w:szCs w:val="20"/>
              </w:rPr>
              <w:t>3.2.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 xml:space="preserve">Мероприятие 2. </w:t>
            </w:r>
            <w:r w:rsidRPr="008F7DCF">
              <w:rPr>
                <w:rFonts w:ascii="Times New Roman" w:hAnsi="Times New Roman" w:cs="Times New Roman"/>
                <w:color w:val="auto"/>
                <w:sz w:val="20"/>
                <w:szCs w:val="20"/>
                <w:lang w:val="ru-RU"/>
              </w:rPr>
              <w:t>Организация реализации выловленной продукции на территории Первомайского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Организация реализации и сбыта выловленной рыбы в районе и за его пределами.</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4D0428"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BD0F35"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оказания услуг по перевозке пассажиров автомобильным транспортом по муниципальным маршрутам регулярных перевозок</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pStyle w:val="50"/>
              <w:shd w:val="clear" w:color="auto" w:fill="auto"/>
              <w:spacing w:before="0" w:line="240" w:lineRule="auto"/>
              <w:jc w:val="center"/>
              <w:rPr>
                <w:sz w:val="20"/>
                <w:szCs w:val="20"/>
              </w:rPr>
            </w:pPr>
            <w:r w:rsidRPr="008F7DCF">
              <w:rPr>
                <w:sz w:val="20"/>
                <w:szCs w:val="20"/>
              </w:rPr>
              <w:t>4.1.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C74AF1" w:rsidP="008F7DCF">
            <w:pPr>
              <w:suppressAutoHyphens/>
              <w:spacing w:line="240" w:lineRule="auto"/>
              <w:rPr>
                <w:rFonts w:ascii="Times New Roman" w:hAnsi="Times New Roman" w:cs="Times New Roman"/>
                <w:color w:val="auto"/>
                <w:sz w:val="20"/>
                <w:szCs w:val="20"/>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w:t>
            </w:r>
            <w:r w:rsidR="00E843C2" w:rsidRPr="008F7DCF">
              <w:rPr>
                <w:rFonts w:ascii="Times New Roman" w:hAnsi="Times New Roman" w:cs="Times New Roman"/>
                <w:color w:val="auto"/>
                <w:sz w:val="20"/>
                <w:szCs w:val="20"/>
                <w:lang w:val="ru-RU"/>
              </w:rPr>
              <w:t>Организация</w:t>
            </w:r>
            <w:r w:rsidRPr="008F7DCF">
              <w:rPr>
                <w:rFonts w:ascii="Times New Roman" w:hAnsi="Times New Roman" w:cs="Times New Roman"/>
                <w:color w:val="auto"/>
                <w:sz w:val="20"/>
                <w:szCs w:val="20"/>
              </w:rPr>
              <w:t xml:space="preserve"> конкурсного отбора 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r w:rsidRPr="008F7DCF">
              <w:rPr>
                <w:rFonts w:ascii="Times New Roman" w:hAnsi="Times New Roman" w:cs="Times New Roman"/>
                <w:color w:val="auto"/>
                <w:sz w:val="20"/>
                <w:szCs w:val="20"/>
                <w:lang w:val="ru-RU"/>
              </w:rPr>
              <w:t>, (в соответствии с 220-ФЗ и 44-ФЗ)</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0B159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Обеспечение населения Первомайского района транспортной доступностью.</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pStyle w:val="50"/>
              <w:shd w:val="clear" w:color="auto" w:fill="auto"/>
              <w:spacing w:before="0" w:line="240" w:lineRule="auto"/>
              <w:jc w:val="center"/>
              <w:rPr>
                <w:sz w:val="20"/>
                <w:szCs w:val="20"/>
              </w:rPr>
            </w:pPr>
            <w:r w:rsidRPr="008F7DCF">
              <w:rPr>
                <w:sz w:val="20"/>
                <w:szCs w:val="20"/>
              </w:rPr>
              <w:t>4.2.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2</w:t>
            </w:r>
            <w:r w:rsidR="0081587E" w:rsidRPr="008F7DCF">
              <w:rPr>
                <w:rFonts w:ascii="Times New Roman" w:hAnsi="Times New Roman" w:cs="Times New Roman"/>
                <w:b/>
                <w:color w:val="auto"/>
                <w:sz w:val="20"/>
                <w:szCs w:val="20"/>
                <w:lang w:val="ru-RU"/>
              </w:rPr>
              <w:t>.</w:t>
            </w:r>
            <w:r w:rsidRPr="008F7DCF">
              <w:rPr>
                <w:rFonts w:ascii="Times New Roman" w:hAnsi="Times New Roman" w:cs="Times New Roman"/>
                <w:color w:val="auto"/>
                <w:sz w:val="20"/>
                <w:szCs w:val="20"/>
                <w:lang w:val="ru-RU"/>
              </w:rPr>
              <w:t xml:space="preserve"> Организация контроля за качеством оказываемых услуг</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677B69"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4D0428"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Повышения уровня качества обслуживания населения</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BD0F35"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оказания услуг по перевозке пассажиров и бага</w:t>
            </w:r>
            <w:r w:rsidR="00131E4E" w:rsidRPr="008F7DCF">
              <w:rPr>
                <w:rFonts w:ascii="Times New Roman" w:hAnsi="Times New Roman" w:cs="Times New Roman"/>
                <w:b/>
                <w:color w:val="auto"/>
                <w:sz w:val="20"/>
                <w:szCs w:val="20"/>
              </w:rPr>
              <w:t>жа легковым такси</w:t>
            </w:r>
            <w:r w:rsidR="00A35E55" w:rsidRPr="008F7DCF">
              <w:rPr>
                <w:rFonts w:ascii="Times New Roman" w:hAnsi="Times New Roman" w:cs="Times New Roman"/>
                <w:b/>
                <w:color w:val="auto"/>
                <w:sz w:val="20"/>
                <w:szCs w:val="20"/>
                <w:lang w:val="ru-RU"/>
              </w:rPr>
              <w:t xml:space="preserve"> на территории Томской области</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pStyle w:val="50"/>
              <w:shd w:val="clear" w:color="auto" w:fill="auto"/>
              <w:spacing w:before="0" w:line="240" w:lineRule="auto"/>
              <w:jc w:val="center"/>
              <w:rPr>
                <w:sz w:val="20"/>
                <w:szCs w:val="20"/>
              </w:rPr>
            </w:pPr>
            <w:r w:rsidRPr="008F7DCF">
              <w:rPr>
                <w:sz w:val="20"/>
                <w:szCs w:val="20"/>
              </w:rPr>
              <w:t>5.1.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906E82"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Выявление теневой занятости на территории Первомайского района</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906E82"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BD0F35"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численности легальных перевозчиков на территории Первомайского района</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BD0F35" w:rsidRPr="008F7DCF" w:rsidRDefault="00906E82"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Межведомственная комиссия по вопросам платежей в местный бюджет</w:t>
            </w:r>
          </w:p>
        </w:tc>
      </w:tr>
      <w:tr w:rsidR="008F7DCF" w:rsidRPr="008F7DCF" w:rsidTr="00C72EAB">
        <w:trPr>
          <w:trHeight w:val="103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906E82" w:rsidP="008F7DCF">
            <w:pPr>
              <w:pStyle w:val="50"/>
              <w:shd w:val="clear" w:color="auto" w:fill="auto"/>
              <w:spacing w:before="0" w:line="240" w:lineRule="auto"/>
              <w:jc w:val="center"/>
              <w:rPr>
                <w:sz w:val="20"/>
                <w:szCs w:val="20"/>
              </w:rPr>
            </w:pPr>
            <w:r w:rsidRPr="008F7DCF">
              <w:rPr>
                <w:sz w:val="20"/>
                <w:szCs w:val="20"/>
              </w:rPr>
              <w:t>5.2.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906E82"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2.</w:t>
            </w:r>
            <w:r w:rsidRPr="008F7DCF">
              <w:rPr>
                <w:rFonts w:ascii="Times New Roman" w:hAnsi="Times New Roman" w:cs="Times New Roman"/>
                <w:color w:val="auto"/>
                <w:sz w:val="20"/>
                <w:szCs w:val="20"/>
                <w:lang w:val="ru-RU"/>
              </w:rPr>
              <w:t xml:space="preserve"> Информационная и консультационная поддержка гражданам, желающим открыть предпринимательскую деятельность в сфере пассажирских перевозок, помощь в оформлении документов (лицензий), консультирование</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906E82"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906E82"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численности легальных перевозчиков на территории Первомайского района</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906E82"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Некоммерческое партнерство «Первомайский Бизнес-центр»</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C74AF1"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обработки древесины и производства изделий из дерева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187CFE" w:rsidP="008F7DCF">
            <w:pPr>
              <w:pStyle w:val="50"/>
              <w:shd w:val="clear" w:color="auto" w:fill="auto"/>
              <w:spacing w:before="0" w:line="240" w:lineRule="auto"/>
              <w:jc w:val="center"/>
              <w:rPr>
                <w:sz w:val="20"/>
                <w:szCs w:val="20"/>
              </w:rPr>
            </w:pPr>
            <w:r w:rsidRPr="008F7DCF">
              <w:rPr>
                <w:sz w:val="20"/>
                <w:szCs w:val="20"/>
              </w:rPr>
              <w:t>6.1.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Увеличение производимой продукции на территории Первомайского района</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объёмов производимых пиломатериалов на территории Первомайского района</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187CFE"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Отдел экономического развития Администрации Первомайского района</w:t>
            </w:r>
          </w:p>
        </w:tc>
      </w:tr>
      <w:tr w:rsidR="008F7DCF" w:rsidRPr="008F7DCF" w:rsidTr="00A37C94">
        <w:trPr>
          <w:trHeight w:val="175"/>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C74AF1"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выполнения работ по благоустройству городской среды</w:t>
            </w:r>
          </w:p>
        </w:tc>
      </w:tr>
      <w:tr w:rsidR="008F7DCF" w:rsidRPr="008F7DCF" w:rsidTr="00C72EAB">
        <w:trPr>
          <w:trHeight w:val="582"/>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E843C2" w:rsidP="008F7DCF">
            <w:pPr>
              <w:pStyle w:val="50"/>
              <w:shd w:val="clear" w:color="auto" w:fill="auto"/>
              <w:spacing w:before="0" w:line="240" w:lineRule="auto"/>
              <w:jc w:val="center"/>
              <w:rPr>
                <w:sz w:val="20"/>
                <w:szCs w:val="20"/>
              </w:rPr>
            </w:pPr>
            <w:r w:rsidRPr="008F7DCF">
              <w:rPr>
                <w:sz w:val="20"/>
                <w:szCs w:val="20"/>
              </w:rPr>
              <w:t>7.1.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Организация участия Первомайского района, сельских поселений в федеральных и государственных программах </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lang w:val="ru-RU" w:eastAsia="ar-SA"/>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187CFE" w:rsidP="008F7DCF">
            <w:pPr>
              <w:suppressAutoHyphens/>
              <w:spacing w:line="240" w:lineRule="auto"/>
              <w:rPr>
                <w:rFonts w:ascii="Times New Roman" w:hAnsi="Times New Roman" w:cs="Times New Roman"/>
                <w:color w:val="auto"/>
                <w:sz w:val="20"/>
                <w:szCs w:val="20"/>
                <w:lang w:val="ru-RU"/>
              </w:rPr>
            </w:pPr>
            <w:r w:rsidRPr="008F7DCF">
              <w:rPr>
                <w:rFonts w:ascii="Times New Roman" w:eastAsia="Times New Roman" w:hAnsi="Times New Roman" w:cs="Times New Roman"/>
                <w:color w:val="auto"/>
                <w:sz w:val="20"/>
                <w:szCs w:val="20"/>
                <w:lang w:val="ru-RU"/>
              </w:rPr>
              <w:t>Благоустройство мест массового отдыха, общественных территорий</w:t>
            </w:r>
            <w:r w:rsidR="008F28E2" w:rsidRPr="008F7DCF">
              <w:rPr>
                <w:rFonts w:ascii="Times New Roman" w:eastAsia="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187CFE"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Отдел строительства, архитектуры и ЖКХ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C74AF1"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ритуальных услуг</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0B1450" w:rsidP="008F7DCF">
            <w:pPr>
              <w:pStyle w:val="50"/>
              <w:shd w:val="clear" w:color="auto" w:fill="auto"/>
              <w:spacing w:before="0" w:line="240" w:lineRule="auto"/>
              <w:jc w:val="center"/>
              <w:rPr>
                <w:sz w:val="20"/>
                <w:szCs w:val="20"/>
              </w:rPr>
            </w:pPr>
            <w:r w:rsidRPr="008F7DCF">
              <w:rPr>
                <w:sz w:val="20"/>
                <w:szCs w:val="20"/>
              </w:rPr>
              <w:t>8.1.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0B1450"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w:t>
            </w:r>
            <w:r w:rsidR="00C74AF1" w:rsidRPr="008F7DCF">
              <w:rPr>
                <w:rFonts w:ascii="Times New Roman" w:hAnsi="Times New Roman" w:cs="Times New Roman"/>
                <w:color w:val="auto"/>
                <w:sz w:val="20"/>
                <w:szCs w:val="20"/>
              </w:rPr>
              <w:t>Организация инвентаризации кладбищ и мест захоронений на них</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uppressAutoHyphens/>
              <w:spacing w:line="240" w:lineRule="auto"/>
              <w:jc w:val="center"/>
              <w:rPr>
                <w:rFonts w:ascii="Times New Roman" w:hAnsi="Times New Roman" w:cs="Times New Roman"/>
                <w:color w:val="auto"/>
                <w:sz w:val="20"/>
                <w:szCs w:val="20"/>
                <w:lang w:eastAsia="ar-SA"/>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Открытость и доступность процедур предоставления мест захоронений</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0B1450"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rPr>
              <w:t>Отдел экономического развития Администрации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C74AF1" w:rsidRPr="008F7DCF" w:rsidRDefault="000E1DA1" w:rsidP="008F7DCF">
            <w:pPr>
              <w:pStyle w:val="50"/>
              <w:shd w:val="clear" w:color="auto" w:fill="auto"/>
              <w:spacing w:before="0" w:line="240" w:lineRule="auto"/>
              <w:jc w:val="center"/>
              <w:rPr>
                <w:sz w:val="20"/>
                <w:szCs w:val="20"/>
              </w:rPr>
            </w:pPr>
            <w:r w:rsidRPr="008F7DCF">
              <w:rPr>
                <w:sz w:val="20"/>
                <w:szCs w:val="20"/>
              </w:rPr>
              <w:t>8.2.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0B1450" w:rsidP="008F7DCF">
            <w:pPr>
              <w:widowControl w:val="0"/>
              <w:autoSpaceDE w:val="0"/>
              <w:autoSpaceDN w:val="0"/>
              <w:adjustRightInd w:val="0"/>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2.</w:t>
            </w:r>
            <w:r w:rsidRPr="008F7DCF">
              <w:rPr>
                <w:rFonts w:ascii="Times New Roman" w:hAnsi="Times New Roman" w:cs="Times New Roman"/>
                <w:color w:val="auto"/>
                <w:sz w:val="20"/>
                <w:szCs w:val="20"/>
                <w:lang w:val="ru-RU"/>
              </w:rPr>
              <w:t xml:space="preserve"> </w:t>
            </w:r>
            <w:r w:rsidR="00C74AF1" w:rsidRPr="008F7DCF">
              <w:rPr>
                <w:rFonts w:ascii="Times New Roman" w:hAnsi="Times New Roman" w:cs="Times New Roman"/>
                <w:color w:val="auto"/>
                <w:sz w:val="20"/>
                <w:szCs w:val="20"/>
              </w:rPr>
              <w:t>Формирование и актуализация сведений об организациях, оказывающих на территории</w:t>
            </w:r>
            <w:r w:rsidRPr="008F7DCF">
              <w:rPr>
                <w:rFonts w:ascii="Times New Roman" w:hAnsi="Times New Roman" w:cs="Times New Roman"/>
                <w:color w:val="auto"/>
                <w:sz w:val="20"/>
                <w:szCs w:val="20"/>
                <w:lang w:val="ru-RU"/>
              </w:rPr>
              <w:t xml:space="preserve"> </w:t>
            </w:r>
            <w:r w:rsidR="00C74AF1" w:rsidRPr="008F7DCF">
              <w:rPr>
                <w:rFonts w:ascii="Times New Roman" w:hAnsi="Times New Roman" w:cs="Times New Roman"/>
                <w:color w:val="auto"/>
                <w:sz w:val="20"/>
                <w:szCs w:val="20"/>
                <w:lang w:val="ru-RU"/>
              </w:rPr>
              <w:t>Первомайского района</w:t>
            </w:r>
            <w:r w:rsidR="00C74AF1" w:rsidRPr="008F7DCF">
              <w:rPr>
                <w:rFonts w:ascii="Times New Roman" w:hAnsi="Times New Roman" w:cs="Times New Roman"/>
                <w:color w:val="auto"/>
                <w:sz w:val="20"/>
                <w:szCs w:val="20"/>
              </w:rPr>
              <w:t xml:space="preserve"> ритуальные услуги, в том числе услуги по организации похорон</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pacing w:line="240" w:lineRule="auto"/>
              <w:jc w:val="center"/>
              <w:rPr>
                <w:rFonts w:ascii="Times New Roman" w:hAnsi="Times New Roman" w:cs="Times New Roman"/>
                <w:bCs/>
                <w:color w:val="auto"/>
                <w:sz w:val="20"/>
                <w:szCs w:val="20"/>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pacing w:line="240" w:lineRule="auto"/>
              <w:rPr>
                <w:rFonts w:ascii="Times New Roman" w:hAnsi="Times New Roman" w:cs="Times New Roman"/>
                <w:bCs/>
                <w:color w:val="auto"/>
                <w:sz w:val="20"/>
                <w:szCs w:val="20"/>
                <w:lang w:val="ru-RU"/>
              </w:rPr>
            </w:pPr>
            <w:r w:rsidRPr="008F7DCF">
              <w:rPr>
                <w:rFonts w:ascii="Times New Roman" w:hAnsi="Times New Roman" w:cs="Times New Roman"/>
                <w:color w:val="auto"/>
                <w:sz w:val="20"/>
                <w:szCs w:val="20"/>
              </w:rPr>
              <w:t>Повышение уровня информированности организаций и населения</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C74AF1" w:rsidRPr="008F7DCF" w:rsidRDefault="00C74AF1" w:rsidP="008F7DCF">
            <w:pPr>
              <w:spacing w:line="240" w:lineRule="auto"/>
              <w:jc w:val="center"/>
              <w:rPr>
                <w:rFonts w:ascii="Times New Roman" w:hAnsi="Times New Roman" w:cs="Times New Roman"/>
                <w:bCs/>
                <w:color w:val="auto"/>
                <w:sz w:val="20"/>
                <w:szCs w:val="20"/>
                <w:lang w:val="ru-RU"/>
              </w:rPr>
            </w:pPr>
            <w:r w:rsidRPr="008F7DCF">
              <w:rPr>
                <w:rFonts w:ascii="Times New Roman" w:hAnsi="Times New Roman" w:cs="Times New Roman"/>
                <w:color w:val="auto"/>
                <w:sz w:val="20"/>
                <w:szCs w:val="20"/>
                <w:lang w:val="ru-RU"/>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0B1450" w:rsidRPr="008F7DCF" w:rsidRDefault="000B1450"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оказания услуг по ремонту автотранспортных средств</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D0428" w:rsidRPr="008F7DCF" w:rsidRDefault="000E1DA1" w:rsidP="008F7DCF">
            <w:pPr>
              <w:pStyle w:val="50"/>
              <w:shd w:val="clear" w:color="auto" w:fill="auto"/>
              <w:spacing w:before="0" w:line="240" w:lineRule="auto"/>
              <w:jc w:val="center"/>
              <w:rPr>
                <w:sz w:val="20"/>
                <w:szCs w:val="20"/>
              </w:rPr>
            </w:pPr>
            <w:r w:rsidRPr="008F7DCF">
              <w:rPr>
                <w:sz w:val="20"/>
                <w:szCs w:val="20"/>
              </w:rPr>
              <w:t>9.1.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w:t>
            </w:r>
            <w:r w:rsidRPr="008F7DCF">
              <w:rPr>
                <w:rFonts w:ascii="Times New Roman" w:hAnsi="Times New Roman" w:cs="Times New Roman"/>
                <w:color w:val="auto"/>
                <w:sz w:val="20"/>
                <w:szCs w:val="20"/>
              </w:rPr>
              <w:t>Формирование и актуализация сведений об организациях, оказывающих на территории</w:t>
            </w:r>
          </w:p>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rPr>
            </w:pPr>
            <w:r w:rsidRPr="008F7DCF">
              <w:rPr>
                <w:rFonts w:ascii="Times New Roman" w:hAnsi="Times New Roman" w:cs="Times New Roman"/>
                <w:color w:val="auto"/>
                <w:sz w:val="20"/>
                <w:szCs w:val="20"/>
                <w:lang w:val="ru-RU"/>
              </w:rPr>
              <w:t>Первомайского района</w:t>
            </w:r>
            <w:r w:rsidRPr="008F7DCF">
              <w:rPr>
                <w:rFonts w:ascii="Times New Roman" w:hAnsi="Times New Roman" w:cs="Times New Roman"/>
                <w:color w:val="auto"/>
                <w:sz w:val="20"/>
                <w:szCs w:val="20"/>
              </w:rPr>
              <w:t xml:space="preserve"> услуги на рынке ремонта</w:t>
            </w:r>
          </w:p>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автотранспортных средств</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spacing w:line="240" w:lineRule="auto"/>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Повышение уровня информированности организаций и населения</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spacing w:line="240" w:lineRule="auto"/>
              <w:jc w:val="center"/>
              <w:rPr>
                <w:rFonts w:ascii="Times New Roman" w:hAnsi="Times New Roman" w:cs="Times New Roman"/>
                <w:color w:val="auto"/>
                <w:sz w:val="20"/>
                <w:szCs w:val="20"/>
              </w:rPr>
            </w:pPr>
            <w:r w:rsidRPr="008F7DCF">
              <w:rPr>
                <w:rFonts w:ascii="Times New Roman" w:hAnsi="Times New Roman" w:cs="Times New Roman"/>
                <w:color w:val="auto"/>
                <w:sz w:val="20"/>
                <w:szCs w:val="20"/>
                <w:lang w:val="ru-RU"/>
              </w:rPr>
              <w:t>Отдел экономического развития Администрации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4D0428" w:rsidRPr="008F7DCF" w:rsidRDefault="000E1DA1" w:rsidP="008F7DCF">
            <w:pPr>
              <w:pStyle w:val="50"/>
              <w:shd w:val="clear" w:color="auto" w:fill="auto"/>
              <w:spacing w:before="0" w:line="240" w:lineRule="auto"/>
              <w:jc w:val="center"/>
              <w:rPr>
                <w:sz w:val="20"/>
                <w:szCs w:val="20"/>
              </w:rPr>
            </w:pPr>
            <w:r w:rsidRPr="008F7DCF">
              <w:rPr>
                <w:sz w:val="20"/>
                <w:szCs w:val="20"/>
              </w:rPr>
              <w:t>9.2.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rPr>
            </w:pPr>
            <w:r w:rsidRPr="008F7DCF">
              <w:rPr>
                <w:rFonts w:ascii="Times New Roman" w:hAnsi="Times New Roman" w:cs="Times New Roman"/>
                <w:b/>
                <w:color w:val="auto"/>
                <w:sz w:val="20"/>
                <w:szCs w:val="20"/>
                <w:lang w:val="ru-RU"/>
              </w:rPr>
              <w:t>Мероприятие 2.</w:t>
            </w:r>
            <w:r w:rsidRPr="008F7DCF">
              <w:rPr>
                <w:rFonts w:ascii="Times New Roman" w:hAnsi="Times New Roman" w:cs="Times New Roman"/>
                <w:color w:val="auto"/>
                <w:sz w:val="20"/>
                <w:szCs w:val="20"/>
                <w:lang w:val="ru-RU"/>
              </w:rPr>
              <w:t xml:space="preserve"> </w:t>
            </w:r>
            <w:r w:rsidRPr="008F7DCF">
              <w:rPr>
                <w:rFonts w:ascii="Times New Roman" w:hAnsi="Times New Roman" w:cs="Times New Roman"/>
                <w:color w:val="auto"/>
                <w:sz w:val="20"/>
                <w:szCs w:val="20"/>
              </w:rPr>
              <w:t xml:space="preserve">Проведение мониторинга организаций, оказывающих услуги на рынке ремонта автотранспортных средств на территории </w:t>
            </w:r>
            <w:r w:rsidRPr="008F7DCF">
              <w:rPr>
                <w:rFonts w:ascii="Times New Roman" w:hAnsi="Times New Roman" w:cs="Times New Roman"/>
                <w:color w:val="auto"/>
                <w:sz w:val="20"/>
                <w:szCs w:val="20"/>
                <w:lang w:val="ru-RU"/>
              </w:rPr>
              <w:t>Первомайского района</w:t>
            </w:r>
            <w:r w:rsidRPr="008F7DCF">
              <w:rPr>
                <w:rFonts w:ascii="Times New Roman" w:hAnsi="Times New Roman" w:cs="Times New Roman"/>
                <w:color w:val="auto"/>
                <w:sz w:val="20"/>
                <w:szCs w:val="20"/>
              </w:rPr>
              <w:t xml:space="preserve">, с целью формирования и актуализации сведений об организациях, оказывающих услуги на рынке ремонта автотранспортных средств на территории </w:t>
            </w:r>
            <w:r w:rsidRPr="008F7DCF">
              <w:rPr>
                <w:rFonts w:ascii="Times New Roman" w:hAnsi="Times New Roman" w:cs="Times New Roman"/>
                <w:color w:val="auto"/>
                <w:sz w:val="20"/>
                <w:szCs w:val="20"/>
                <w:lang w:val="ru-RU"/>
              </w:rPr>
              <w:t>Первомайского района</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spacing w:line="240" w:lineRule="auto"/>
              <w:jc w:val="center"/>
              <w:rPr>
                <w:rFonts w:ascii="Times New Roman" w:hAnsi="Times New Roman" w:cs="Times New Roman"/>
                <w:color w:val="auto"/>
                <w:sz w:val="20"/>
                <w:szCs w:val="20"/>
              </w:rPr>
            </w:pPr>
            <w:r w:rsidRPr="008F7DCF">
              <w:rPr>
                <w:rFonts w:ascii="Times New Roman" w:hAnsi="Times New Roman" w:cs="Times New Roman"/>
                <w:color w:val="auto"/>
                <w:sz w:val="20"/>
                <w:szCs w:val="20"/>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autoSpaceDE w:val="0"/>
              <w:autoSpaceDN w:val="0"/>
              <w:adjustRightInd w:val="0"/>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rPr>
              <w:t>Повышение уровня информированности организаций и населения</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tcPr>
          <w:p w:rsidR="004D0428" w:rsidRPr="008F7DCF" w:rsidRDefault="004D0428" w:rsidP="008F7DCF">
            <w:pPr>
              <w:spacing w:line="240" w:lineRule="auto"/>
              <w:jc w:val="center"/>
              <w:rPr>
                <w:rFonts w:ascii="Times New Roman" w:hAnsi="Times New Roman" w:cs="Times New Roman"/>
                <w:color w:val="auto"/>
                <w:sz w:val="20"/>
                <w:szCs w:val="20"/>
              </w:rPr>
            </w:pPr>
            <w:r w:rsidRPr="008F7DCF">
              <w:rPr>
                <w:rFonts w:ascii="Times New Roman" w:hAnsi="Times New Roman" w:cs="Times New Roman"/>
                <w:color w:val="auto"/>
                <w:sz w:val="20"/>
                <w:szCs w:val="20"/>
                <w:lang w:val="ru-RU"/>
              </w:rPr>
              <w:t>Отдел экономического развития Администрации Первомайского района</w:t>
            </w:r>
          </w:p>
        </w:tc>
      </w:tr>
      <w:tr w:rsidR="008F7DCF" w:rsidRPr="008F7DCF" w:rsidTr="00A37C94">
        <w:trPr>
          <w:trHeight w:val="70"/>
        </w:trPr>
        <w:tc>
          <w:tcPr>
            <w:tcW w:w="14315"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4D0428" w:rsidRPr="008F7DCF" w:rsidRDefault="004D0428" w:rsidP="008F7DCF">
            <w:pPr>
              <w:pStyle w:val="a7"/>
              <w:numPr>
                <w:ilvl w:val="0"/>
                <w:numId w:val="2"/>
              </w:numPr>
              <w:suppressAutoHyphens/>
              <w:spacing w:line="240" w:lineRule="auto"/>
              <w:ind w:left="0"/>
              <w:jc w:val="center"/>
              <w:rPr>
                <w:rFonts w:ascii="Times New Roman" w:hAnsi="Times New Roman" w:cs="Times New Roman"/>
                <w:b/>
                <w:color w:val="auto"/>
                <w:sz w:val="20"/>
                <w:szCs w:val="20"/>
                <w:lang w:val="ru-RU" w:eastAsia="ar-SA"/>
              </w:rPr>
            </w:pPr>
            <w:r w:rsidRPr="008F7DCF">
              <w:rPr>
                <w:rFonts w:ascii="Times New Roman" w:hAnsi="Times New Roman" w:cs="Times New Roman"/>
                <w:b/>
                <w:color w:val="auto"/>
                <w:sz w:val="20"/>
                <w:szCs w:val="20"/>
              </w:rPr>
              <w:t>Рынок розничной торговли</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8F7DCF" w:rsidRDefault="000E1DA1" w:rsidP="008F7DCF">
            <w:pPr>
              <w:pStyle w:val="50"/>
              <w:shd w:val="clear" w:color="auto" w:fill="auto"/>
              <w:spacing w:before="0" w:line="240" w:lineRule="auto"/>
              <w:jc w:val="center"/>
              <w:rPr>
                <w:sz w:val="20"/>
                <w:szCs w:val="20"/>
              </w:rPr>
            </w:pPr>
            <w:r w:rsidRPr="008F7DCF">
              <w:rPr>
                <w:sz w:val="20"/>
                <w:szCs w:val="20"/>
              </w:rPr>
              <w:t>10.1.</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0E1DA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1.</w:t>
            </w:r>
            <w:r w:rsidRPr="008F7DCF">
              <w:rPr>
                <w:rFonts w:ascii="Times New Roman" w:hAnsi="Times New Roman" w:cs="Times New Roman"/>
                <w:color w:val="auto"/>
                <w:sz w:val="20"/>
                <w:szCs w:val="20"/>
                <w:lang w:val="ru-RU"/>
              </w:rPr>
              <w:t xml:space="preserve"> Содействие в развитии ярморочной торговли</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A37C94" w:rsidP="008F7DCF">
            <w:pPr>
              <w:pStyle w:val="ConsPlusNormal"/>
              <w:ind w:firstLine="0"/>
              <w:jc w:val="center"/>
              <w:rPr>
                <w:rFonts w:ascii="Times New Roman" w:hAnsi="Times New Roman" w:cs="Times New Roman"/>
                <w:bCs/>
              </w:rPr>
            </w:pPr>
            <w:r w:rsidRPr="008F7DCF">
              <w:rPr>
                <w:rFonts w:ascii="Times New Roman" w:hAnsi="Times New Roman" w:cs="Times New Roman"/>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0E1DA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торговых мест на ярмарках сельскохозяйственной продукции</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8F7DCF" w:rsidRDefault="000E1DA1"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Отдел экономического развития Администрации Первомайского района,  сельские поселения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8F7DCF" w:rsidRDefault="000E1DA1" w:rsidP="008F7DCF">
            <w:pPr>
              <w:pStyle w:val="50"/>
              <w:shd w:val="clear" w:color="auto" w:fill="auto"/>
              <w:spacing w:before="0" w:line="240" w:lineRule="auto"/>
              <w:jc w:val="center"/>
              <w:rPr>
                <w:sz w:val="20"/>
                <w:szCs w:val="20"/>
              </w:rPr>
            </w:pPr>
            <w:r w:rsidRPr="008F7DCF">
              <w:rPr>
                <w:sz w:val="20"/>
                <w:szCs w:val="20"/>
              </w:rPr>
              <w:t>10.2.</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0E1DA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2.</w:t>
            </w:r>
            <w:r w:rsidRPr="008F7DCF">
              <w:rPr>
                <w:rFonts w:ascii="Times New Roman" w:hAnsi="Times New Roman" w:cs="Times New Roman"/>
                <w:color w:val="auto"/>
                <w:sz w:val="20"/>
                <w:szCs w:val="20"/>
                <w:lang w:val="ru-RU"/>
              </w:rPr>
              <w:t xml:space="preserve"> Актуализация схем размещения нестационарных торговых объектов</w:t>
            </w:r>
            <w:r w:rsidR="008F28E2" w:rsidRPr="008F7DCF">
              <w:rPr>
                <w:rFonts w:ascii="Times New Roman" w:hAnsi="Times New Roman" w:cs="Times New Roman"/>
                <w:color w:val="auto"/>
                <w:sz w:val="20"/>
                <w:szCs w:val="20"/>
                <w:lang w:val="ru-RU"/>
              </w:rPr>
              <w:t>.</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A37C94" w:rsidP="008F7DCF">
            <w:pPr>
              <w:pStyle w:val="ConsPlusNormal"/>
              <w:ind w:firstLine="0"/>
              <w:jc w:val="center"/>
              <w:rPr>
                <w:rFonts w:ascii="Times New Roman" w:hAnsi="Times New Roman" w:cs="Times New Roman"/>
                <w:bCs/>
              </w:rPr>
            </w:pPr>
            <w:r w:rsidRPr="008F7DCF">
              <w:rPr>
                <w:rFonts w:ascii="Times New Roman" w:hAnsi="Times New Roman" w:cs="Times New Roman"/>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0E1DA1" w:rsidRPr="008F7DCF" w:rsidRDefault="000E1DA1"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Включение в схемы новых мест для объектов нестационарной торговли</w:t>
            </w:r>
            <w:r w:rsidR="008F28E2" w:rsidRPr="008F7DCF">
              <w:rPr>
                <w:rFonts w:ascii="Times New Roman" w:hAnsi="Times New Roman" w:cs="Times New Roman"/>
                <w:color w:val="auto"/>
                <w:sz w:val="20"/>
                <w:szCs w:val="20"/>
                <w:lang w:val="ru-RU"/>
              </w:rPr>
              <w:t>.</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0E1DA1" w:rsidRPr="008F7DCF" w:rsidRDefault="000E1DA1"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Сельские поселения Первомайского района</w:t>
            </w:r>
          </w:p>
        </w:tc>
      </w:tr>
      <w:tr w:rsidR="008F7DCF" w:rsidRPr="008F7DCF" w:rsidTr="00C72EAB">
        <w:trPr>
          <w:trHeight w:val="70"/>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rsidR="00892D90" w:rsidRPr="008F7DCF" w:rsidRDefault="00892D90" w:rsidP="008F7DCF">
            <w:pPr>
              <w:pStyle w:val="50"/>
              <w:shd w:val="clear" w:color="auto" w:fill="auto"/>
              <w:spacing w:before="0" w:line="240" w:lineRule="auto"/>
              <w:jc w:val="center"/>
              <w:rPr>
                <w:sz w:val="20"/>
                <w:szCs w:val="20"/>
              </w:rPr>
            </w:pPr>
            <w:r w:rsidRPr="008F7DCF">
              <w:rPr>
                <w:sz w:val="20"/>
                <w:szCs w:val="20"/>
              </w:rPr>
              <w:t>10.3.</w:t>
            </w:r>
          </w:p>
        </w:tc>
        <w:tc>
          <w:tcPr>
            <w:tcW w:w="5245" w:type="dxa"/>
            <w:tcBorders>
              <w:top w:val="single" w:sz="4" w:space="0" w:color="auto"/>
              <w:left w:val="single" w:sz="4" w:space="0" w:color="auto"/>
              <w:bottom w:val="single" w:sz="4" w:space="0" w:color="auto"/>
              <w:right w:val="single" w:sz="4" w:space="0" w:color="auto"/>
            </w:tcBorders>
            <w:shd w:val="clear" w:color="auto" w:fill="FFFFFF"/>
          </w:tcPr>
          <w:p w:rsidR="00892D90" w:rsidRPr="008F7DCF" w:rsidRDefault="00892D90"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b/>
                <w:color w:val="auto"/>
                <w:sz w:val="20"/>
                <w:szCs w:val="20"/>
                <w:lang w:val="ru-RU"/>
              </w:rPr>
              <w:t>Мероприятие 3.</w:t>
            </w:r>
            <w:r w:rsidRPr="008F7DCF">
              <w:rPr>
                <w:rFonts w:ascii="Times New Roman" w:hAnsi="Times New Roman" w:cs="Times New Roman"/>
                <w:color w:val="auto"/>
                <w:sz w:val="20"/>
                <w:szCs w:val="20"/>
                <w:lang w:val="ru-RU"/>
              </w:rPr>
              <w:t xml:space="preserve"> Реализация мероприятий, направленных на увеличение количества нестационарных и мобильных торговых объектов и торговых мест под них.</w:t>
            </w:r>
          </w:p>
        </w:tc>
        <w:tc>
          <w:tcPr>
            <w:tcW w:w="1275" w:type="dxa"/>
            <w:tcBorders>
              <w:top w:val="single" w:sz="4" w:space="0" w:color="auto"/>
              <w:left w:val="single" w:sz="4" w:space="0" w:color="auto"/>
              <w:bottom w:val="single" w:sz="4" w:space="0" w:color="auto"/>
              <w:right w:val="single" w:sz="4" w:space="0" w:color="auto"/>
            </w:tcBorders>
            <w:shd w:val="clear" w:color="auto" w:fill="FFFFFF"/>
          </w:tcPr>
          <w:p w:rsidR="00892D90" w:rsidRPr="008F7DCF" w:rsidRDefault="00892D90" w:rsidP="008F7DCF">
            <w:pPr>
              <w:pStyle w:val="ConsPlusNormal"/>
              <w:ind w:firstLine="0"/>
              <w:jc w:val="center"/>
              <w:rPr>
                <w:rFonts w:ascii="Times New Roman" w:hAnsi="Times New Roman" w:cs="Times New Roman"/>
                <w:bCs/>
              </w:rPr>
            </w:pPr>
            <w:r w:rsidRPr="008F7DCF">
              <w:rPr>
                <w:rFonts w:ascii="Times New Roman" w:hAnsi="Times New Roman" w:cs="Times New Roman"/>
              </w:rPr>
              <w:t>2022 - 2025 годы</w:t>
            </w:r>
          </w:p>
        </w:tc>
        <w:tc>
          <w:tcPr>
            <w:tcW w:w="4820" w:type="dxa"/>
            <w:tcBorders>
              <w:top w:val="single" w:sz="4" w:space="0" w:color="auto"/>
              <w:left w:val="single" w:sz="4" w:space="0" w:color="auto"/>
              <w:bottom w:val="single" w:sz="4" w:space="0" w:color="auto"/>
              <w:right w:val="single" w:sz="4" w:space="0" w:color="auto"/>
            </w:tcBorders>
            <w:shd w:val="clear" w:color="auto" w:fill="FFFFFF"/>
          </w:tcPr>
          <w:p w:rsidR="00892D90" w:rsidRPr="008F7DCF" w:rsidRDefault="00DD0432" w:rsidP="008F7DCF">
            <w:pPr>
              <w:suppressAutoHyphens/>
              <w:spacing w:line="240" w:lineRule="auto"/>
              <w:rPr>
                <w:rFonts w:ascii="Times New Roman" w:hAnsi="Times New Roman" w:cs="Times New Roman"/>
                <w:color w:val="auto"/>
                <w:sz w:val="20"/>
                <w:szCs w:val="20"/>
                <w:lang w:val="ru-RU"/>
              </w:rPr>
            </w:pPr>
            <w:r w:rsidRPr="008F7DCF">
              <w:rPr>
                <w:rFonts w:ascii="Times New Roman" w:hAnsi="Times New Roman" w:cs="Times New Roman"/>
                <w:color w:val="auto"/>
                <w:sz w:val="20"/>
                <w:szCs w:val="20"/>
                <w:lang w:val="ru-RU"/>
              </w:rPr>
              <w:t>Увеличение количества нестационарных и мобильных торговых объектов и торговых мест под них.</w:t>
            </w:r>
          </w:p>
        </w:tc>
        <w:tc>
          <w:tcPr>
            <w:tcW w:w="2413" w:type="dxa"/>
            <w:tcBorders>
              <w:top w:val="single" w:sz="4" w:space="0" w:color="auto"/>
              <w:left w:val="single" w:sz="4" w:space="0" w:color="auto"/>
              <w:bottom w:val="single" w:sz="4" w:space="0" w:color="auto"/>
              <w:right w:val="single" w:sz="4" w:space="0" w:color="auto"/>
            </w:tcBorders>
            <w:shd w:val="clear" w:color="auto" w:fill="FFFFFF"/>
            <w:vAlign w:val="center"/>
          </w:tcPr>
          <w:p w:rsidR="00892D90" w:rsidRPr="008F7DCF" w:rsidRDefault="00892D90" w:rsidP="008F7DCF">
            <w:pPr>
              <w:suppressAutoHyphens/>
              <w:spacing w:line="240" w:lineRule="auto"/>
              <w:jc w:val="center"/>
              <w:rPr>
                <w:rFonts w:ascii="Times New Roman" w:hAnsi="Times New Roman" w:cs="Times New Roman"/>
                <w:color w:val="auto"/>
                <w:sz w:val="20"/>
                <w:szCs w:val="20"/>
                <w:lang w:val="ru-RU" w:eastAsia="ar-SA"/>
              </w:rPr>
            </w:pPr>
            <w:r w:rsidRPr="008F7DCF">
              <w:rPr>
                <w:rFonts w:ascii="Times New Roman" w:hAnsi="Times New Roman" w:cs="Times New Roman"/>
                <w:color w:val="auto"/>
                <w:sz w:val="20"/>
                <w:szCs w:val="20"/>
                <w:lang w:val="ru-RU" w:eastAsia="ar-SA"/>
              </w:rPr>
              <w:t>Сельские поселения Первомайского района</w:t>
            </w:r>
          </w:p>
        </w:tc>
      </w:tr>
    </w:tbl>
    <w:p w:rsidR="00E843C2" w:rsidRPr="008F7DCF" w:rsidRDefault="00E843C2" w:rsidP="008F7DCF">
      <w:pPr>
        <w:spacing w:line="240" w:lineRule="auto"/>
        <w:jc w:val="center"/>
        <w:rPr>
          <w:rFonts w:ascii="Times New Roman" w:hAnsi="Times New Roman" w:cs="Times New Roman"/>
          <w:b/>
          <w:color w:val="auto"/>
          <w:szCs w:val="22"/>
        </w:rPr>
      </w:pPr>
    </w:p>
    <w:p w:rsidR="00892D90" w:rsidRPr="008F7DCF" w:rsidRDefault="00892D90" w:rsidP="008F7DCF">
      <w:pPr>
        <w:spacing w:line="240" w:lineRule="auto"/>
        <w:jc w:val="center"/>
        <w:rPr>
          <w:rFonts w:ascii="Times New Roman" w:hAnsi="Times New Roman" w:cs="Times New Roman"/>
          <w:b/>
          <w:color w:val="auto"/>
          <w:szCs w:val="22"/>
        </w:rPr>
      </w:pPr>
    </w:p>
    <w:p w:rsidR="006D69D6" w:rsidRPr="008F7DCF" w:rsidRDefault="00AD6D23" w:rsidP="008F7DCF">
      <w:pPr>
        <w:pStyle w:val="a7"/>
        <w:numPr>
          <w:ilvl w:val="0"/>
          <w:numId w:val="1"/>
        </w:numPr>
        <w:spacing w:line="240" w:lineRule="auto"/>
        <w:ind w:left="0"/>
        <w:jc w:val="center"/>
        <w:rPr>
          <w:rFonts w:ascii="Times New Roman" w:eastAsia="Times New Roman" w:hAnsi="Times New Roman" w:cs="Times New Roman"/>
          <w:b/>
          <w:color w:val="auto"/>
          <w:szCs w:val="22"/>
          <w:lang w:val="ru-RU" w:eastAsia="en-US"/>
        </w:rPr>
      </w:pPr>
      <w:r w:rsidRPr="008F7DCF">
        <w:rPr>
          <w:rFonts w:ascii="Times New Roman" w:eastAsia="Times New Roman" w:hAnsi="Times New Roman" w:cs="Times New Roman"/>
          <w:b/>
          <w:color w:val="auto"/>
          <w:szCs w:val="22"/>
          <w:lang w:val="ru-RU" w:eastAsia="en-US"/>
        </w:rPr>
        <w:t>Системные мероприятия, направленные</w:t>
      </w:r>
      <w:r w:rsidR="006D69D6" w:rsidRPr="008F7DCF">
        <w:rPr>
          <w:rFonts w:ascii="Times New Roman" w:eastAsia="Times New Roman" w:hAnsi="Times New Roman" w:cs="Times New Roman"/>
          <w:b/>
          <w:color w:val="auto"/>
          <w:szCs w:val="22"/>
          <w:lang w:val="ru-RU" w:eastAsia="en-US"/>
        </w:rPr>
        <w:t xml:space="preserve"> на развитие конкурентной среды</w:t>
      </w:r>
    </w:p>
    <w:p w:rsidR="000720C4" w:rsidRPr="008F7DCF" w:rsidRDefault="00AD6D23" w:rsidP="008F7DCF">
      <w:pPr>
        <w:pStyle w:val="a7"/>
        <w:spacing w:line="240" w:lineRule="auto"/>
        <w:ind w:left="0"/>
        <w:jc w:val="center"/>
        <w:rPr>
          <w:rFonts w:ascii="Times New Roman" w:eastAsia="Times New Roman" w:hAnsi="Times New Roman" w:cs="Times New Roman"/>
          <w:b/>
          <w:color w:val="auto"/>
          <w:szCs w:val="22"/>
          <w:lang w:val="ru-RU" w:eastAsia="en-US"/>
        </w:rPr>
      </w:pPr>
      <w:r w:rsidRPr="008F7DCF">
        <w:rPr>
          <w:rFonts w:ascii="Times New Roman" w:eastAsia="Times New Roman" w:hAnsi="Times New Roman" w:cs="Times New Roman"/>
          <w:b/>
          <w:color w:val="auto"/>
          <w:szCs w:val="22"/>
          <w:lang w:val="ru-RU" w:eastAsia="en-US"/>
        </w:rPr>
        <w:t>в муниципал</w:t>
      </w:r>
      <w:r w:rsidR="00FA4D9A" w:rsidRPr="008F7DCF">
        <w:rPr>
          <w:rFonts w:ascii="Times New Roman" w:eastAsia="Times New Roman" w:hAnsi="Times New Roman" w:cs="Times New Roman"/>
          <w:b/>
          <w:color w:val="auto"/>
          <w:szCs w:val="22"/>
          <w:lang w:val="ru-RU" w:eastAsia="en-US"/>
        </w:rPr>
        <w:t xml:space="preserve">ьном образовании «Первомайский </w:t>
      </w:r>
      <w:r w:rsidR="00322918" w:rsidRPr="008F7DCF">
        <w:rPr>
          <w:rFonts w:ascii="Times New Roman" w:eastAsia="Times New Roman" w:hAnsi="Times New Roman" w:cs="Times New Roman"/>
          <w:b/>
          <w:color w:val="auto"/>
          <w:szCs w:val="22"/>
          <w:lang w:val="ru-RU" w:eastAsia="en-US"/>
        </w:rPr>
        <w:t>район»</w:t>
      </w:r>
    </w:p>
    <w:tbl>
      <w:tblPr>
        <w:tblW w:w="1431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4109"/>
        <w:gridCol w:w="1419"/>
        <w:gridCol w:w="4250"/>
        <w:gridCol w:w="3830"/>
      </w:tblGrid>
      <w:tr w:rsidR="008F7DCF" w:rsidRPr="008F7DCF" w:rsidTr="0081587E">
        <w:trPr>
          <w:trHeight w:val="465"/>
        </w:trPr>
        <w:tc>
          <w:tcPr>
            <w:tcW w:w="709"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 п/п</w:t>
            </w:r>
          </w:p>
        </w:tc>
        <w:tc>
          <w:tcPr>
            <w:tcW w:w="4109"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Наименование мероприятия</w:t>
            </w:r>
          </w:p>
        </w:tc>
        <w:tc>
          <w:tcPr>
            <w:tcW w:w="1419"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Срок выполнения</w:t>
            </w:r>
          </w:p>
        </w:tc>
        <w:tc>
          <w:tcPr>
            <w:tcW w:w="4250"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Результат выполнения мероприятия</w:t>
            </w:r>
          </w:p>
        </w:tc>
        <w:tc>
          <w:tcPr>
            <w:tcW w:w="3830" w:type="dxa"/>
            <w:shd w:val="clear" w:color="auto" w:fill="auto"/>
          </w:tcPr>
          <w:p w:rsidR="004E0BB6" w:rsidRPr="008F7DCF" w:rsidRDefault="004E0BB6" w:rsidP="008F7DCF">
            <w:pPr>
              <w:pStyle w:val="ConsPlusNormal"/>
              <w:widowControl/>
              <w:ind w:firstLine="0"/>
              <w:jc w:val="center"/>
              <w:rPr>
                <w:rFonts w:ascii="Times New Roman" w:hAnsi="Times New Roman" w:cs="Times New Roman"/>
                <w:b/>
                <w:bCs/>
              </w:rPr>
            </w:pPr>
            <w:r w:rsidRPr="008F7DCF">
              <w:rPr>
                <w:rFonts w:ascii="Times New Roman" w:hAnsi="Times New Roman" w:cs="Times New Roman"/>
                <w:b/>
                <w:bCs/>
              </w:rPr>
              <w:t>Исполнитель</w:t>
            </w:r>
          </w:p>
        </w:tc>
      </w:tr>
      <w:tr w:rsidR="008F7DCF" w:rsidRPr="008F7DCF" w:rsidTr="0081587E">
        <w:trPr>
          <w:trHeight w:val="160"/>
        </w:trPr>
        <w:tc>
          <w:tcPr>
            <w:tcW w:w="709" w:type="dxa"/>
            <w:shd w:val="clear" w:color="auto" w:fill="auto"/>
          </w:tcPr>
          <w:p w:rsidR="002F6292" w:rsidRPr="008F7DCF" w:rsidRDefault="002F6292" w:rsidP="008F7DCF">
            <w:pPr>
              <w:spacing w:line="240" w:lineRule="auto"/>
              <w:jc w:val="center"/>
              <w:rPr>
                <w:rFonts w:ascii="Times New Roman" w:hAnsi="Times New Roman" w:cs="Times New Roman"/>
                <w:b/>
                <w:color w:val="auto"/>
                <w:sz w:val="20"/>
                <w:szCs w:val="20"/>
                <w:lang w:val="ru-RU"/>
              </w:rPr>
            </w:pPr>
          </w:p>
          <w:p w:rsidR="002F6292" w:rsidRPr="008F7DCF" w:rsidRDefault="002F6292" w:rsidP="008F7DCF">
            <w:pPr>
              <w:spacing w:line="240" w:lineRule="auto"/>
              <w:jc w:val="center"/>
              <w:rPr>
                <w:rFonts w:ascii="Times New Roman" w:hAnsi="Times New Roman" w:cs="Times New Roman"/>
                <w:b/>
                <w:color w:val="auto"/>
                <w:sz w:val="20"/>
                <w:szCs w:val="20"/>
                <w:lang w:val="ru-RU"/>
              </w:rPr>
            </w:pPr>
          </w:p>
        </w:tc>
        <w:tc>
          <w:tcPr>
            <w:tcW w:w="13608" w:type="dxa"/>
            <w:gridSpan w:val="4"/>
            <w:shd w:val="clear" w:color="auto" w:fill="auto"/>
          </w:tcPr>
          <w:p w:rsidR="002F6292" w:rsidRPr="008F7DCF" w:rsidRDefault="002F6292" w:rsidP="008F7DCF">
            <w:pPr>
              <w:spacing w:line="240" w:lineRule="auto"/>
              <w:jc w:val="center"/>
              <w:rPr>
                <w:rFonts w:ascii="Times New Roman" w:hAnsi="Times New Roman" w:cs="Times New Roman"/>
                <w:b/>
                <w:color w:val="auto"/>
                <w:sz w:val="20"/>
                <w:szCs w:val="20"/>
                <w:lang w:val="ru-RU"/>
              </w:rPr>
            </w:pPr>
            <w:r w:rsidRPr="008F7DCF">
              <w:rPr>
                <w:rFonts w:ascii="Times New Roman" w:hAnsi="Times New Roman" w:cs="Times New Roman"/>
                <w:b/>
                <w:color w:val="auto"/>
                <w:sz w:val="20"/>
                <w:szCs w:val="20"/>
                <w:lang w:val="ru-RU"/>
              </w:rPr>
              <w:t xml:space="preserve">СИСТЕМНЫЕ МЕРОПРИЯТИЯ, НАПРАВЛЕННЫЕ НА РАЗВИТИЕ КОНКУРЕНТНОЙ СРЕДЫ В МУНИЦИПАЛЬНОМ ОБРАЗОВАНИИ </w:t>
            </w:r>
          </w:p>
          <w:p w:rsidR="002F6292" w:rsidRPr="008F7DCF" w:rsidRDefault="002F6292" w:rsidP="008F7DCF">
            <w:pPr>
              <w:spacing w:line="240" w:lineRule="auto"/>
              <w:jc w:val="center"/>
              <w:rPr>
                <w:rFonts w:ascii="Times New Roman" w:hAnsi="Times New Roman" w:cs="Times New Roman"/>
                <w:b/>
                <w:color w:val="auto"/>
                <w:sz w:val="20"/>
                <w:szCs w:val="20"/>
                <w:lang w:val="ru-RU"/>
              </w:rPr>
            </w:pPr>
            <w:r w:rsidRPr="008F7DCF">
              <w:rPr>
                <w:rFonts w:ascii="Times New Roman" w:hAnsi="Times New Roman" w:cs="Times New Roman"/>
                <w:b/>
                <w:color w:val="auto"/>
                <w:sz w:val="20"/>
                <w:szCs w:val="20"/>
                <w:lang w:val="ru-RU"/>
              </w:rPr>
              <w:t>«ПЕРВОМАЙСКИЙ РАЙОН» ТОМСКОЙ ОБЛАСТИ В СООТВЕТСТВИИ С ПУНКТОМ 30 СТАНДАРТА</w:t>
            </w:r>
          </w:p>
        </w:tc>
      </w:tr>
      <w:tr w:rsidR="008F7DCF" w:rsidRPr="008F7DCF" w:rsidTr="0081587E">
        <w:trPr>
          <w:trHeight w:val="160"/>
        </w:trPr>
        <w:tc>
          <w:tcPr>
            <w:tcW w:w="709" w:type="dxa"/>
            <w:shd w:val="clear" w:color="auto" w:fill="auto"/>
          </w:tcPr>
          <w:p w:rsidR="00BC353E" w:rsidRPr="008F7DCF" w:rsidRDefault="002F6292" w:rsidP="008F7DCF">
            <w:pPr>
              <w:pStyle w:val="Default"/>
              <w:jc w:val="center"/>
              <w:rPr>
                <w:color w:val="auto"/>
                <w:sz w:val="20"/>
                <w:szCs w:val="20"/>
              </w:rPr>
            </w:pPr>
            <w:r w:rsidRPr="008F7DCF">
              <w:rPr>
                <w:color w:val="auto"/>
                <w:sz w:val="20"/>
                <w:szCs w:val="20"/>
              </w:rPr>
              <w:t>1</w:t>
            </w:r>
          </w:p>
        </w:tc>
        <w:tc>
          <w:tcPr>
            <w:tcW w:w="4109" w:type="dxa"/>
            <w:shd w:val="clear" w:color="auto" w:fill="auto"/>
          </w:tcPr>
          <w:p w:rsidR="00BC353E"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Опубликование и актуализация на официальном сайте исполнительного органа государственной власти Томской области и официальных сайтах муниципальных образований в информационно-телекоммуникационной сети "Интернет"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p>
        </w:tc>
        <w:tc>
          <w:tcPr>
            <w:tcW w:w="1419" w:type="dxa"/>
            <w:shd w:val="clear" w:color="auto" w:fill="auto"/>
          </w:tcPr>
          <w:p w:rsidR="00BC353E" w:rsidRPr="008F7DCF" w:rsidRDefault="00997D1D"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hAnsi="Times New Roman" w:cs="Times New Roman"/>
                <w:color w:val="auto"/>
                <w:sz w:val="20"/>
                <w:szCs w:val="20"/>
              </w:rPr>
              <w:t>2022 - 2025 годы</w:t>
            </w:r>
          </w:p>
        </w:tc>
        <w:tc>
          <w:tcPr>
            <w:tcW w:w="4250" w:type="dxa"/>
            <w:shd w:val="clear" w:color="auto" w:fill="auto"/>
          </w:tcPr>
          <w:p w:rsidR="008E7987"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Наличие на официальном сайте исполнительного органа государственной власти Томской области,</w:t>
            </w:r>
          </w:p>
          <w:p w:rsidR="005A42DC"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официальных сайтах органов местного самоуправления муниципальных образований Томской области информации об объектах, находящихся в собственности, включая сведения о наименованиях объектов, их местонахождении, характеристиках и целевом назначении объектов, существующих ограничениях их использования и обременениях правами третьих лиц</w:t>
            </w:r>
            <w:r w:rsidR="0081587E" w:rsidRPr="008F7DCF">
              <w:rPr>
                <w:rFonts w:ascii="Times New Roman" w:eastAsia="Calibri" w:hAnsi="Times New Roman" w:cs="Times New Roman"/>
                <w:color w:val="auto"/>
                <w:sz w:val="20"/>
                <w:szCs w:val="20"/>
                <w:lang w:val="ru-RU" w:eastAsia="zh-CN"/>
              </w:rPr>
              <w:t>.</w:t>
            </w:r>
          </w:p>
        </w:tc>
        <w:tc>
          <w:tcPr>
            <w:tcW w:w="3830" w:type="dxa"/>
            <w:shd w:val="clear" w:color="auto" w:fill="auto"/>
          </w:tcPr>
          <w:p w:rsidR="00BC353E" w:rsidRPr="008F7DCF" w:rsidRDefault="0081587E"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Управление имущественных отношений Администрации Первомайского района</w:t>
            </w:r>
          </w:p>
        </w:tc>
      </w:tr>
      <w:tr w:rsidR="008F7DCF" w:rsidRPr="008F7DCF" w:rsidTr="0081587E">
        <w:trPr>
          <w:trHeight w:val="160"/>
        </w:trPr>
        <w:tc>
          <w:tcPr>
            <w:tcW w:w="709" w:type="dxa"/>
            <w:shd w:val="clear" w:color="auto" w:fill="auto"/>
          </w:tcPr>
          <w:p w:rsidR="002F6292" w:rsidRPr="008F7DCF" w:rsidRDefault="002F6292" w:rsidP="008F7DCF">
            <w:pPr>
              <w:pStyle w:val="Default"/>
              <w:jc w:val="center"/>
              <w:rPr>
                <w:color w:val="auto"/>
                <w:sz w:val="20"/>
                <w:szCs w:val="20"/>
              </w:rPr>
            </w:pPr>
            <w:r w:rsidRPr="008F7DCF">
              <w:rPr>
                <w:color w:val="auto"/>
                <w:sz w:val="20"/>
                <w:szCs w:val="20"/>
              </w:rPr>
              <w:t>2</w:t>
            </w:r>
          </w:p>
        </w:tc>
        <w:tc>
          <w:tcPr>
            <w:tcW w:w="4109" w:type="dxa"/>
            <w:shd w:val="clear" w:color="auto" w:fill="auto"/>
          </w:tcPr>
          <w:p w:rsidR="002F6292" w:rsidRPr="008F7DCF" w:rsidRDefault="002F6292" w:rsidP="008F7DCF">
            <w:pPr>
              <w:pStyle w:val="Default"/>
              <w:jc w:val="left"/>
              <w:rPr>
                <w:color w:val="auto"/>
                <w:sz w:val="20"/>
                <w:szCs w:val="20"/>
              </w:rPr>
            </w:pPr>
            <w:r w:rsidRPr="008F7DCF">
              <w:rPr>
                <w:color w:val="auto"/>
                <w:sz w:val="20"/>
                <w:szCs w:val="20"/>
              </w:rPr>
              <w:t>Содействие выставочно-ярмарочной деятельности.</w:t>
            </w:r>
          </w:p>
        </w:tc>
        <w:tc>
          <w:tcPr>
            <w:tcW w:w="1419" w:type="dxa"/>
            <w:shd w:val="clear" w:color="auto" w:fill="auto"/>
          </w:tcPr>
          <w:p w:rsidR="002F6292" w:rsidRPr="008F7DCF" w:rsidRDefault="002F6292" w:rsidP="008F7DCF">
            <w:pPr>
              <w:pStyle w:val="Default"/>
              <w:jc w:val="center"/>
              <w:rPr>
                <w:color w:val="auto"/>
                <w:sz w:val="20"/>
                <w:szCs w:val="20"/>
              </w:rPr>
            </w:pPr>
            <w:r w:rsidRPr="008F7DCF">
              <w:rPr>
                <w:color w:val="auto"/>
                <w:sz w:val="20"/>
                <w:szCs w:val="20"/>
              </w:rPr>
              <w:t>Ежегодно</w:t>
            </w:r>
          </w:p>
        </w:tc>
        <w:tc>
          <w:tcPr>
            <w:tcW w:w="4250" w:type="dxa"/>
            <w:shd w:val="clear" w:color="auto" w:fill="auto"/>
          </w:tcPr>
          <w:p w:rsidR="002F6292" w:rsidRPr="008F7DCF" w:rsidRDefault="002F6292" w:rsidP="008F7DCF">
            <w:pPr>
              <w:pStyle w:val="Default"/>
              <w:jc w:val="left"/>
              <w:rPr>
                <w:color w:val="auto"/>
                <w:sz w:val="20"/>
                <w:szCs w:val="20"/>
              </w:rPr>
            </w:pPr>
            <w:r w:rsidRPr="008F7DCF">
              <w:rPr>
                <w:color w:val="auto"/>
                <w:sz w:val="20"/>
                <w:szCs w:val="20"/>
              </w:rPr>
              <w:t>Расширение каналов сбыта продукции местных производителей, рост предпринимательской активности</w:t>
            </w:r>
          </w:p>
        </w:tc>
        <w:tc>
          <w:tcPr>
            <w:tcW w:w="3830" w:type="dxa"/>
            <w:shd w:val="clear" w:color="auto" w:fill="auto"/>
          </w:tcPr>
          <w:p w:rsidR="002F6292" w:rsidRPr="008F7DCF" w:rsidRDefault="002F6292" w:rsidP="008F7DCF">
            <w:pPr>
              <w:pStyle w:val="Default"/>
              <w:jc w:val="center"/>
              <w:rPr>
                <w:color w:val="auto"/>
                <w:sz w:val="20"/>
                <w:szCs w:val="20"/>
              </w:rPr>
            </w:pPr>
            <w:r w:rsidRPr="008F7DCF">
              <w:rPr>
                <w:color w:val="auto"/>
                <w:sz w:val="20"/>
                <w:szCs w:val="20"/>
              </w:rPr>
              <w:t>Администрация Первомайского района</w:t>
            </w:r>
          </w:p>
        </w:tc>
      </w:tr>
      <w:tr w:rsidR="008F7DCF" w:rsidRPr="008F7DCF" w:rsidTr="0081587E">
        <w:trPr>
          <w:trHeight w:val="160"/>
        </w:trPr>
        <w:tc>
          <w:tcPr>
            <w:tcW w:w="14317" w:type="dxa"/>
            <w:gridSpan w:val="5"/>
            <w:shd w:val="clear" w:color="auto" w:fill="auto"/>
          </w:tcPr>
          <w:p w:rsidR="008E7987" w:rsidRPr="008F7DCF" w:rsidRDefault="00997D1D" w:rsidP="008F7DCF">
            <w:pPr>
              <w:spacing w:line="240" w:lineRule="auto"/>
              <w:jc w:val="center"/>
              <w:rPr>
                <w:rFonts w:ascii="Times New Roman" w:eastAsia="Calibri" w:hAnsi="Times New Roman" w:cs="Times New Roman"/>
                <w:b/>
                <w:color w:val="auto"/>
                <w:sz w:val="20"/>
                <w:szCs w:val="20"/>
                <w:lang w:val="ru-RU" w:eastAsia="zh-CN"/>
              </w:rPr>
            </w:pPr>
            <w:r w:rsidRPr="008F7DCF">
              <w:rPr>
                <w:rFonts w:ascii="Times New Roman" w:eastAsia="Calibri" w:hAnsi="Times New Roman" w:cs="Times New Roman"/>
                <w:b/>
                <w:color w:val="auto"/>
                <w:sz w:val="20"/>
                <w:szCs w:val="20"/>
                <w:lang w:val="ru-RU" w:eastAsia="zh-CN"/>
              </w:rPr>
              <w:t xml:space="preserve">ДОПОЛНИТЕЛЬНЫЕ СИСТЕМНЫЕ МЕРОПРИЯТИЯ НАПРАВЛЕННЫЕ НА РАЗВИТИЕ КОНКУРЕНТНОЙ СРЕДЫ В </w:t>
            </w:r>
            <w:r w:rsidR="002D2890" w:rsidRPr="008F7DCF">
              <w:rPr>
                <w:rFonts w:ascii="Times New Roman" w:eastAsia="Calibri" w:hAnsi="Times New Roman" w:cs="Times New Roman"/>
                <w:b/>
                <w:color w:val="auto"/>
                <w:sz w:val="20"/>
                <w:szCs w:val="20"/>
                <w:lang w:val="ru-RU" w:eastAsia="zh-CN"/>
              </w:rPr>
              <w:t xml:space="preserve">МУНИЦИПАЛЬНОМ ОБРАЗОВАНИИ «ПЕРВОАЙКИЙ РАЙОН» </w:t>
            </w:r>
            <w:r w:rsidRPr="008F7DCF">
              <w:rPr>
                <w:rFonts w:ascii="Times New Roman" w:eastAsia="Calibri" w:hAnsi="Times New Roman" w:cs="Times New Roman"/>
                <w:b/>
                <w:color w:val="auto"/>
                <w:sz w:val="20"/>
                <w:szCs w:val="20"/>
                <w:lang w:val="ru-RU" w:eastAsia="zh-CN"/>
              </w:rPr>
              <w:t>ТОМСКОЙ ОБЛАСТИ, СФОРМИРОВАННЫЕ В СООТВЕТСТВИИ СО СТАНДАРТОМ</w:t>
            </w:r>
          </w:p>
        </w:tc>
      </w:tr>
      <w:tr w:rsidR="008F7DCF" w:rsidRPr="008F7DCF" w:rsidTr="0081587E">
        <w:trPr>
          <w:trHeight w:val="160"/>
        </w:trPr>
        <w:tc>
          <w:tcPr>
            <w:tcW w:w="709" w:type="dxa"/>
            <w:shd w:val="clear" w:color="auto" w:fill="auto"/>
          </w:tcPr>
          <w:p w:rsidR="00BC353E" w:rsidRPr="008F7DCF" w:rsidRDefault="008E7987" w:rsidP="008F7DCF">
            <w:pPr>
              <w:pStyle w:val="Default"/>
              <w:jc w:val="center"/>
              <w:rPr>
                <w:color w:val="auto"/>
                <w:sz w:val="20"/>
                <w:szCs w:val="20"/>
              </w:rPr>
            </w:pPr>
            <w:r w:rsidRPr="008F7DCF">
              <w:rPr>
                <w:color w:val="auto"/>
                <w:sz w:val="20"/>
                <w:szCs w:val="20"/>
              </w:rPr>
              <w:t>3</w:t>
            </w:r>
          </w:p>
        </w:tc>
        <w:tc>
          <w:tcPr>
            <w:tcW w:w="4109" w:type="dxa"/>
            <w:shd w:val="clear" w:color="auto" w:fill="auto"/>
          </w:tcPr>
          <w:p w:rsidR="00BC353E"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Формирование перечня лучших муниципальных практик по содействию развитию конкуренции</w:t>
            </w:r>
          </w:p>
        </w:tc>
        <w:tc>
          <w:tcPr>
            <w:tcW w:w="1419" w:type="dxa"/>
            <w:shd w:val="clear" w:color="auto" w:fill="auto"/>
          </w:tcPr>
          <w:p w:rsidR="00BC353E" w:rsidRPr="008F7DCF" w:rsidRDefault="008E7987"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Ежегодно</w:t>
            </w:r>
          </w:p>
        </w:tc>
        <w:tc>
          <w:tcPr>
            <w:tcW w:w="4250" w:type="dxa"/>
            <w:shd w:val="clear" w:color="auto" w:fill="auto"/>
          </w:tcPr>
          <w:p w:rsidR="00BC353E" w:rsidRPr="008F7DCF" w:rsidRDefault="008E7987"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Наличие перечня лучших муниципальных практик по содействию развитию конкуренции на официальном сайте Департамента экономики Администрации Томской области</w:t>
            </w:r>
          </w:p>
        </w:tc>
        <w:tc>
          <w:tcPr>
            <w:tcW w:w="3830" w:type="dxa"/>
            <w:shd w:val="clear" w:color="auto" w:fill="auto"/>
          </w:tcPr>
          <w:p w:rsidR="00BC353E" w:rsidRPr="008F7DCF" w:rsidRDefault="0081587E"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Администрация Первомайского района</w:t>
            </w:r>
          </w:p>
        </w:tc>
      </w:tr>
      <w:tr w:rsidR="008F7DCF" w:rsidRPr="008F7DCF" w:rsidTr="0081587E">
        <w:trPr>
          <w:trHeight w:val="160"/>
        </w:trPr>
        <w:tc>
          <w:tcPr>
            <w:tcW w:w="14317" w:type="dxa"/>
            <w:gridSpan w:val="5"/>
            <w:shd w:val="clear" w:color="auto" w:fill="auto"/>
          </w:tcPr>
          <w:p w:rsidR="00AA51B3" w:rsidRPr="008F7DCF" w:rsidRDefault="00997D1D" w:rsidP="008F7DCF">
            <w:pPr>
              <w:spacing w:line="240" w:lineRule="auto"/>
              <w:jc w:val="center"/>
              <w:rPr>
                <w:rFonts w:ascii="Times New Roman" w:eastAsia="Calibri" w:hAnsi="Times New Roman" w:cs="Times New Roman"/>
                <w:b/>
                <w:color w:val="auto"/>
                <w:sz w:val="20"/>
                <w:szCs w:val="20"/>
                <w:lang w:val="ru-RU" w:eastAsia="zh-CN"/>
              </w:rPr>
            </w:pPr>
            <w:r w:rsidRPr="008F7DCF">
              <w:rPr>
                <w:rFonts w:ascii="Times New Roman" w:eastAsia="Calibri" w:hAnsi="Times New Roman" w:cs="Times New Roman"/>
                <w:b/>
                <w:color w:val="auto"/>
                <w:sz w:val="20"/>
                <w:szCs w:val="20"/>
                <w:lang w:val="ru-RU" w:eastAsia="zh-CN"/>
              </w:rPr>
              <w:t>МЕРОПРИЯТИЯ ПО РЕАЛИЗАЦИИ НАЦИОНАЛЬНОГО ПЛАНА</w:t>
            </w:r>
          </w:p>
          <w:p w:rsidR="00997D1D" w:rsidRPr="008F7DCF" w:rsidRDefault="009843DB" w:rsidP="008F7DCF">
            <w:pPr>
              <w:spacing w:line="240" w:lineRule="auto"/>
              <w:jc w:val="center"/>
              <w:rPr>
                <w:rFonts w:ascii="Times New Roman" w:eastAsia="Calibri" w:hAnsi="Times New Roman" w:cs="Times New Roman"/>
                <w:b/>
                <w:color w:val="auto"/>
                <w:sz w:val="20"/>
                <w:szCs w:val="20"/>
                <w:lang w:val="ru-RU" w:eastAsia="zh-CN"/>
              </w:rPr>
            </w:pPr>
            <w:r w:rsidRPr="008F7DCF">
              <w:rPr>
                <w:rFonts w:ascii="Times New Roman" w:eastAsia="Calibri" w:hAnsi="Times New Roman" w:cs="Times New Roman"/>
                <w:b/>
                <w:color w:val="auto"/>
                <w:sz w:val="20"/>
                <w:szCs w:val="20"/>
                <w:lang w:val="ru-RU" w:eastAsia="zh-CN"/>
              </w:rPr>
              <w:t xml:space="preserve">(в соответствии с распоряжением </w:t>
            </w:r>
            <w:r w:rsidR="0081587E" w:rsidRPr="008F7DCF">
              <w:rPr>
                <w:rFonts w:ascii="Times New Roman" w:eastAsia="Calibri" w:hAnsi="Times New Roman" w:cs="Times New Roman"/>
                <w:b/>
                <w:color w:val="auto"/>
                <w:sz w:val="20"/>
                <w:szCs w:val="20"/>
                <w:lang w:val="ru-RU" w:eastAsia="zh-CN"/>
              </w:rPr>
              <w:t>П</w:t>
            </w:r>
            <w:r w:rsidRPr="008F7DCF">
              <w:rPr>
                <w:rFonts w:ascii="Times New Roman" w:eastAsia="Calibri" w:hAnsi="Times New Roman" w:cs="Times New Roman"/>
                <w:b/>
                <w:color w:val="auto"/>
                <w:sz w:val="20"/>
                <w:szCs w:val="20"/>
                <w:lang w:val="ru-RU" w:eastAsia="zh-CN"/>
              </w:rPr>
              <w:t xml:space="preserve">равительства </w:t>
            </w:r>
            <w:r w:rsidR="0081587E" w:rsidRPr="008F7DCF">
              <w:rPr>
                <w:rFonts w:ascii="Times New Roman" w:eastAsia="Calibri" w:hAnsi="Times New Roman" w:cs="Times New Roman"/>
                <w:b/>
                <w:color w:val="auto"/>
                <w:sz w:val="20"/>
                <w:szCs w:val="20"/>
                <w:lang w:val="ru-RU" w:eastAsia="zh-CN"/>
              </w:rPr>
              <w:t>Р</w:t>
            </w:r>
            <w:r w:rsidRPr="008F7DCF">
              <w:rPr>
                <w:rFonts w:ascii="Times New Roman" w:eastAsia="Calibri" w:hAnsi="Times New Roman" w:cs="Times New Roman"/>
                <w:b/>
                <w:color w:val="auto"/>
                <w:sz w:val="20"/>
                <w:szCs w:val="20"/>
                <w:lang w:val="ru-RU" w:eastAsia="zh-CN"/>
              </w:rPr>
              <w:t xml:space="preserve">оссийской </w:t>
            </w:r>
            <w:r w:rsidR="0081587E" w:rsidRPr="008F7DCF">
              <w:rPr>
                <w:rFonts w:ascii="Times New Roman" w:eastAsia="Calibri" w:hAnsi="Times New Roman" w:cs="Times New Roman"/>
                <w:b/>
                <w:color w:val="auto"/>
                <w:sz w:val="20"/>
                <w:szCs w:val="20"/>
                <w:lang w:val="ru-RU" w:eastAsia="zh-CN"/>
              </w:rPr>
              <w:t>Ф</w:t>
            </w:r>
            <w:r w:rsidRPr="008F7DCF">
              <w:rPr>
                <w:rFonts w:ascii="Times New Roman" w:eastAsia="Calibri" w:hAnsi="Times New Roman" w:cs="Times New Roman"/>
                <w:b/>
                <w:color w:val="auto"/>
                <w:sz w:val="20"/>
                <w:szCs w:val="20"/>
                <w:lang w:val="ru-RU" w:eastAsia="zh-CN"/>
              </w:rPr>
              <w:t>едерации от 02.09.2021 г. № 2424-р)</w:t>
            </w:r>
          </w:p>
        </w:tc>
      </w:tr>
      <w:tr w:rsidR="008F7DCF" w:rsidRPr="008F7DCF" w:rsidTr="0081587E">
        <w:trPr>
          <w:trHeight w:val="160"/>
        </w:trPr>
        <w:tc>
          <w:tcPr>
            <w:tcW w:w="709" w:type="dxa"/>
            <w:shd w:val="clear" w:color="auto" w:fill="auto"/>
          </w:tcPr>
          <w:p w:rsidR="00997D1D" w:rsidRPr="008F7DCF" w:rsidRDefault="00997D1D" w:rsidP="008F7DCF">
            <w:pPr>
              <w:pStyle w:val="Default"/>
              <w:jc w:val="center"/>
              <w:rPr>
                <w:color w:val="auto"/>
                <w:sz w:val="20"/>
                <w:szCs w:val="20"/>
              </w:rPr>
            </w:pPr>
            <w:r w:rsidRPr="008F7DCF">
              <w:rPr>
                <w:color w:val="auto"/>
                <w:sz w:val="20"/>
                <w:szCs w:val="20"/>
              </w:rPr>
              <w:t>4</w:t>
            </w:r>
          </w:p>
        </w:tc>
        <w:tc>
          <w:tcPr>
            <w:tcW w:w="4109" w:type="dxa"/>
            <w:shd w:val="clear" w:color="auto" w:fill="auto"/>
          </w:tcPr>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Определение состава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 в указанных целях, в частности:</w:t>
            </w:r>
          </w:p>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 составление планов-графиков полной инвентаризации муниципального имущества, в том числе закрепленного за предприятиями, учреждениями;</w:t>
            </w:r>
          </w:p>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 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 включение указанного имущества в программу приватизации, утверждение плана по перепрофилированию имущества</w:t>
            </w:r>
          </w:p>
        </w:tc>
        <w:tc>
          <w:tcPr>
            <w:tcW w:w="1419" w:type="dxa"/>
            <w:shd w:val="clear" w:color="auto" w:fill="auto"/>
          </w:tcPr>
          <w:p w:rsidR="00997D1D" w:rsidRPr="008F7DCF" w:rsidRDefault="00997D1D"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01.01.2024</w:t>
            </w:r>
          </w:p>
        </w:tc>
        <w:tc>
          <w:tcPr>
            <w:tcW w:w="4250" w:type="dxa"/>
            <w:shd w:val="clear" w:color="auto" w:fill="auto"/>
          </w:tcPr>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rsidR="00997D1D" w:rsidRPr="008F7DCF" w:rsidRDefault="0081587E"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Управление имущественных отношений Администрации Первомайского района</w:t>
            </w:r>
          </w:p>
        </w:tc>
      </w:tr>
      <w:tr w:rsidR="008F7DCF" w:rsidRPr="008F7DCF" w:rsidTr="0081587E">
        <w:trPr>
          <w:trHeight w:val="160"/>
        </w:trPr>
        <w:tc>
          <w:tcPr>
            <w:tcW w:w="709" w:type="dxa"/>
            <w:shd w:val="clear" w:color="auto" w:fill="auto"/>
          </w:tcPr>
          <w:p w:rsidR="00997D1D" w:rsidRPr="008F7DCF" w:rsidRDefault="00997D1D" w:rsidP="008F7DCF">
            <w:pPr>
              <w:pStyle w:val="Default"/>
              <w:jc w:val="center"/>
              <w:rPr>
                <w:color w:val="auto"/>
                <w:sz w:val="20"/>
                <w:szCs w:val="20"/>
              </w:rPr>
            </w:pPr>
            <w:r w:rsidRPr="008F7DCF">
              <w:rPr>
                <w:color w:val="auto"/>
                <w:sz w:val="20"/>
                <w:szCs w:val="20"/>
              </w:rPr>
              <w:t>5</w:t>
            </w:r>
          </w:p>
        </w:tc>
        <w:tc>
          <w:tcPr>
            <w:tcW w:w="4109" w:type="dxa"/>
            <w:shd w:val="clear" w:color="auto" w:fill="auto"/>
          </w:tcPr>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 организация и проведение публичных торгов по реализации указанного имущества, перепрофилирование (изменение целевого назначения имущества)</w:t>
            </w:r>
          </w:p>
        </w:tc>
        <w:tc>
          <w:tcPr>
            <w:tcW w:w="1419" w:type="dxa"/>
            <w:shd w:val="clear" w:color="auto" w:fill="auto"/>
          </w:tcPr>
          <w:p w:rsidR="00997D1D" w:rsidRPr="008F7DCF" w:rsidRDefault="00997D1D" w:rsidP="008F7DCF">
            <w:pPr>
              <w:spacing w:line="240" w:lineRule="auto"/>
              <w:jc w:val="center"/>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31.12.2025</w:t>
            </w:r>
          </w:p>
        </w:tc>
        <w:tc>
          <w:tcPr>
            <w:tcW w:w="4250" w:type="dxa"/>
            <w:shd w:val="clear" w:color="auto" w:fill="auto"/>
          </w:tcPr>
          <w:p w:rsidR="00997D1D" w:rsidRPr="008F7DCF" w:rsidRDefault="00997D1D"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Обеспечена приватизация либо перепрофилирование (изменение целевого назначения имущества)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3830" w:type="dxa"/>
            <w:shd w:val="clear" w:color="auto" w:fill="auto"/>
          </w:tcPr>
          <w:p w:rsidR="00997D1D" w:rsidRPr="008F7DCF" w:rsidRDefault="0081587E" w:rsidP="008F7DCF">
            <w:pPr>
              <w:spacing w:line="240" w:lineRule="auto"/>
              <w:rPr>
                <w:rFonts w:ascii="Times New Roman" w:eastAsia="Calibri" w:hAnsi="Times New Roman" w:cs="Times New Roman"/>
                <w:color w:val="auto"/>
                <w:sz w:val="20"/>
                <w:szCs w:val="20"/>
                <w:lang w:val="ru-RU" w:eastAsia="zh-CN"/>
              </w:rPr>
            </w:pPr>
            <w:r w:rsidRPr="008F7DCF">
              <w:rPr>
                <w:rFonts w:ascii="Times New Roman" w:eastAsia="Calibri" w:hAnsi="Times New Roman" w:cs="Times New Roman"/>
                <w:color w:val="auto"/>
                <w:sz w:val="20"/>
                <w:szCs w:val="20"/>
                <w:lang w:val="ru-RU" w:eastAsia="zh-CN"/>
              </w:rPr>
              <w:t>Управление имущественных отношений Администрации Первомайского района</w:t>
            </w:r>
          </w:p>
        </w:tc>
      </w:tr>
    </w:tbl>
    <w:p w:rsidR="00DC5666" w:rsidRDefault="00DC5666"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Default="008F7DCF" w:rsidP="008F7DCF">
      <w:pPr>
        <w:tabs>
          <w:tab w:val="left" w:pos="4500"/>
        </w:tabs>
        <w:spacing w:line="240" w:lineRule="auto"/>
        <w:rPr>
          <w:rStyle w:val="FontStyle46"/>
          <w:b/>
          <w:color w:val="auto"/>
          <w:sz w:val="20"/>
          <w:szCs w:val="20"/>
        </w:rPr>
      </w:pPr>
    </w:p>
    <w:p w:rsidR="008F7DCF" w:rsidRPr="008F7DCF" w:rsidRDefault="008F7DCF" w:rsidP="008F7DCF">
      <w:pPr>
        <w:rPr>
          <w:rFonts w:ascii="Times New Roman" w:hAnsi="Times New Roman" w:cs="Times New Roman"/>
          <w:sz w:val="20"/>
          <w:szCs w:val="20"/>
        </w:rPr>
      </w:pPr>
    </w:p>
    <w:p w:rsidR="008F7DCF" w:rsidRPr="008F7DCF" w:rsidRDefault="008F7DCF" w:rsidP="008F7DCF">
      <w:pPr>
        <w:rPr>
          <w:rFonts w:ascii="Times New Roman" w:hAnsi="Times New Roman" w:cs="Times New Roman"/>
          <w:sz w:val="20"/>
          <w:szCs w:val="20"/>
        </w:rPr>
      </w:pPr>
    </w:p>
    <w:p w:rsidR="008F7DCF" w:rsidRPr="008F7DCF" w:rsidRDefault="008F7DCF" w:rsidP="008F7DCF">
      <w:pPr>
        <w:rPr>
          <w:rFonts w:ascii="Times New Roman" w:hAnsi="Times New Roman" w:cs="Times New Roman"/>
          <w:sz w:val="20"/>
          <w:szCs w:val="20"/>
        </w:rPr>
      </w:pPr>
    </w:p>
    <w:p w:rsidR="008F7DCF" w:rsidRPr="008F7DCF" w:rsidRDefault="008F7DCF" w:rsidP="008F7DCF">
      <w:pPr>
        <w:rPr>
          <w:rFonts w:ascii="Times New Roman" w:hAnsi="Times New Roman" w:cs="Times New Roman"/>
          <w:sz w:val="20"/>
          <w:szCs w:val="20"/>
        </w:rPr>
      </w:pPr>
    </w:p>
    <w:p w:rsidR="008F7DCF" w:rsidRPr="008F7DCF" w:rsidRDefault="008F7DCF" w:rsidP="008F7DCF">
      <w:pPr>
        <w:rPr>
          <w:rFonts w:ascii="Times New Roman" w:hAnsi="Times New Roman" w:cs="Times New Roman"/>
          <w:sz w:val="20"/>
          <w:szCs w:val="20"/>
        </w:rPr>
      </w:pPr>
    </w:p>
    <w:p w:rsidR="008F7DCF" w:rsidRPr="008F7DCF" w:rsidRDefault="008F7DCF" w:rsidP="008F7DCF">
      <w:pPr>
        <w:rPr>
          <w:rFonts w:ascii="Times New Roman" w:hAnsi="Times New Roman" w:cs="Times New Roman"/>
          <w:sz w:val="20"/>
          <w:szCs w:val="20"/>
        </w:rPr>
      </w:pPr>
    </w:p>
    <w:p w:rsidR="008F7DCF" w:rsidRDefault="008F7DCF" w:rsidP="008F7DCF">
      <w:pPr>
        <w:rPr>
          <w:rFonts w:ascii="Times New Roman" w:hAnsi="Times New Roman" w:cs="Times New Roman"/>
          <w:sz w:val="20"/>
          <w:szCs w:val="20"/>
        </w:rPr>
        <w:sectPr w:rsidR="008F7DCF" w:rsidSect="00A37C94">
          <w:pgSz w:w="16838" w:h="11906" w:orient="landscape"/>
          <w:pgMar w:top="1134" w:right="850" w:bottom="1134" w:left="1701" w:header="709" w:footer="709" w:gutter="0"/>
          <w:cols w:space="708"/>
          <w:docGrid w:linePitch="360"/>
        </w:sectPr>
      </w:pPr>
      <w:bookmarkStart w:id="0" w:name="_GoBack"/>
      <w:bookmarkEnd w:id="0"/>
    </w:p>
    <w:p w:rsidR="008F7DCF" w:rsidRPr="008F7DCF" w:rsidRDefault="008F7DCF" w:rsidP="008F7DCF">
      <w:pPr>
        <w:rPr>
          <w:rFonts w:ascii="Times New Roman" w:hAnsi="Times New Roman" w:cs="Times New Roman"/>
          <w:sz w:val="20"/>
          <w:szCs w:val="20"/>
        </w:rPr>
      </w:pPr>
    </w:p>
    <w:p w:rsidR="008F7DCF" w:rsidRPr="008F7DCF" w:rsidRDefault="008F7DCF" w:rsidP="008F7DCF">
      <w:pPr>
        <w:rPr>
          <w:rFonts w:ascii="Times New Roman" w:hAnsi="Times New Roman" w:cs="Times New Roman"/>
          <w:sz w:val="20"/>
          <w:szCs w:val="20"/>
        </w:rPr>
      </w:pPr>
    </w:p>
    <w:p w:rsidR="008F7DCF" w:rsidRDefault="008F7DCF"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424AE7" w:rsidRDefault="00424AE7" w:rsidP="008F7DCF">
      <w:pPr>
        <w:rPr>
          <w:rFonts w:ascii="Times New Roman" w:hAnsi="Times New Roman" w:cs="Times New Roman"/>
          <w:sz w:val="20"/>
          <w:szCs w:val="20"/>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165118" w:rsidRDefault="00165118" w:rsidP="008F7DCF">
      <w:pPr>
        <w:rPr>
          <w:rFonts w:ascii="Times New Roman" w:hAnsi="Times New Roman" w:cs="Times New Roman"/>
          <w:sz w:val="20"/>
          <w:szCs w:val="20"/>
          <w:lang w:val="ru-RU"/>
        </w:rPr>
      </w:pPr>
    </w:p>
    <w:p w:rsidR="00424AE7" w:rsidRDefault="00424AE7" w:rsidP="008F7DCF">
      <w:pPr>
        <w:rPr>
          <w:rFonts w:ascii="Times New Roman" w:hAnsi="Times New Roman" w:cs="Times New Roman"/>
          <w:sz w:val="20"/>
          <w:szCs w:val="20"/>
          <w:lang w:val="ru-RU"/>
        </w:rPr>
      </w:pPr>
      <w:r>
        <w:rPr>
          <w:rFonts w:ascii="Times New Roman" w:hAnsi="Times New Roman" w:cs="Times New Roman"/>
          <w:sz w:val="20"/>
          <w:szCs w:val="20"/>
          <w:lang w:val="ru-RU"/>
        </w:rPr>
        <w:t>Рассылка:</w:t>
      </w:r>
    </w:p>
    <w:p w:rsidR="00424AE7" w:rsidRDefault="00165118" w:rsidP="008F7DCF">
      <w:pPr>
        <w:rPr>
          <w:rFonts w:ascii="Times New Roman" w:hAnsi="Times New Roman" w:cs="Times New Roman"/>
          <w:sz w:val="20"/>
          <w:szCs w:val="20"/>
          <w:lang w:val="ru-RU"/>
        </w:rPr>
      </w:pPr>
      <w:r>
        <w:rPr>
          <w:rFonts w:ascii="Times New Roman" w:hAnsi="Times New Roman" w:cs="Times New Roman"/>
          <w:sz w:val="20"/>
          <w:szCs w:val="20"/>
          <w:lang w:val="ru-RU"/>
        </w:rPr>
        <w:t>1 – дело</w:t>
      </w:r>
    </w:p>
    <w:p w:rsidR="00165118" w:rsidRPr="00424AE7" w:rsidRDefault="00165118" w:rsidP="008F7DCF">
      <w:pPr>
        <w:rPr>
          <w:rFonts w:ascii="Times New Roman" w:hAnsi="Times New Roman" w:cs="Times New Roman"/>
          <w:sz w:val="20"/>
          <w:szCs w:val="20"/>
          <w:lang w:val="ru-RU"/>
        </w:rPr>
      </w:pPr>
      <w:r>
        <w:rPr>
          <w:rFonts w:ascii="Times New Roman" w:hAnsi="Times New Roman" w:cs="Times New Roman"/>
          <w:sz w:val="20"/>
          <w:szCs w:val="20"/>
          <w:lang w:val="ru-RU"/>
        </w:rPr>
        <w:t>1 – отдел экономического развития</w:t>
      </w:r>
    </w:p>
    <w:p w:rsidR="008F7DCF" w:rsidRPr="008F7DCF" w:rsidRDefault="008F7DCF" w:rsidP="008F7DCF">
      <w:pPr>
        <w:tabs>
          <w:tab w:val="left" w:pos="2250"/>
        </w:tabs>
        <w:rPr>
          <w:rFonts w:ascii="Times New Roman" w:hAnsi="Times New Roman" w:cs="Times New Roman"/>
          <w:sz w:val="20"/>
          <w:szCs w:val="20"/>
        </w:rPr>
      </w:pPr>
      <w:r>
        <w:rPr>
          <w:rFonts w:ascii="Times New Roman" w:hAnsi="Times New Roman" w:cs="Times New Roman"/>
          <w:sz w:val="20"/>
          <w:szCs w:val="20"/>
        </w:rPr>
        <w:tab/>
      </w:r>
    </w:p>
    <w:sectPr w:rsidR="008F7DCF" w:rsidRPr="008F7DCF" w:rsidSect="008F7DCF">
      <w:pgSz w:w="11906" w:h="16838"/>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charset w:val="CC"/>
    <w:family w:val="swiss"/>
    <w:pitch w:val="variable"/>
    <w:sig w:usb0="E00002FF" w:usb1="4000ACFF" w:usb2="00000001" w:usb3="00000000" w:csb0="0000019F" w:csb1="00000000"/>
  </w:font>
  <w:font w:name="Arial Unicode MS">
    <w:altName w:val="MS Mincho"/>
    <w:panose1 w:val="020B0604020202020204"/>
    <w:charset w:val="80"/>
    <w:family w:val="swiss"/>
    <w:pitch w:val="variable"/>
    <w:sig w:usb0="00000000" w:usb1="E9DFFFFF" w:usb2="0000003F" w:usb3="00000000" w:csb0="003F01FF" w:csb1="00000000"/>
  </w:font>
  <w:font w:name="Cambria">
    <w:charset w:val="CC"/>
    <w:family w:val="roman"/>
    <w:pitch w:val="variable"/>
    <w:sig w:usb0="A00002EF" w:usb1="4000004B" w:usb2="00000000" w:usb3="00000000" w:csb0="0000019F" w:csb1="00000000"/>
  </w:font>
  <w:font w:name="Segoe UI">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E31F3"/>
    <w:multiLevelType w:val="multilevel"/>
    <w:tmpl w:val="B6DA5684"/>
    <w:lvl w:ilvl="0">
      <w:start w:val="1"/>
      <w:numFmt w:val="decimal"/>
      <w:lvlText w:val="%1."/>
      <w:lvlJc w:val="left"/>
      <w:pPr>
        <w:ind w:left="1350" w:hanging="810"/>
      </w:pPr>
      <w:rPr>
        <w:rFonts w:hint="default"/>
      </w:rPr>
    </w:lvl>
    <w:lvl w:ilvl="1">
      <w:start w:val="1"/>
      <w:numFmt w:val="decimal"/>
      <w:isLgl/>
      <w:lvlText w:val="%1.%2."/>
      <w:lvlJc w:val="left"/>
      <w:pPr>
        <w:ind w:left="1400" w:hanging="720"/>
      </w:pPr>
      <w:rPr>
        <w:rFonts w:hint="default"/>
      </w:rPr>
    </w:lvl>
    <w:lvl w:ilvl="2">
      <w:start w:val="1"/>
      <w:numFmt w:val="decimal"/>
      <w:isLgl/>
      <w:lvlText w:val="%1.%2.%3."/>
      <w:lvlJc w:val="left"/>
      <w:pPr>
        <w:ind w:left="1540" w:hanging="720"/>
      </w:pPr>
      <w:rPr>
        <w:rFonts w:hint="default"/>
      </w:rPr>
    </w:lvl>
    <w:lvl w:ilvl="3">
      <w:start w:val="1"/>
      <w:numFmt w:val="decimal"/>
      <w:isLgl/>
      <w:lvlText w:val="%1.%2.%3.%4."/>
      <w:lvlJc w:val="left"/>
      <w:pPr>
        <w:ind w:left="2040" w:hanging="1080"/>
      </w:pPr>
      <w:rPr>
        <w:rFonts w:hint="default"/>
      </w:rPr>
    </w:lvl>
    <w:lvl w:ilvl="4">
      <w:start w:val="1"/>
      <w:numFmt w:val="decimal"/>
      <w:isLgl/>
      <w:lvlText w:val="%1.%2.%3.%4.%5."/>
      <w:lvlJc w:val="left"/>
      <w:pPr>
        <w:ind w:left="2180" w:hanging="1080"/>
      </w:pPr>
      <w:rPr>
        <w:rFonts w:hint="default"/>
      </w:rPr>
    </w:lvl>
    <w:lvl w:ilvl="5">
      <w:start w:val="1"/>
      <w:numFmt w:val="decimal"/>
      <w:isLgl/>
      <w:lvlText w:val="%1.%2.%3.%4.%5.%6."/>
      <w:lvlJc w:val="left"/>
      <w:pPr>
        <w:ind w:left="2680" w:hanging="1440"/>
      </w:pPr>
      <w:rPr>
        <w:rFonts w:hint="default"/>
      </w:rPr>
    </w:lvl>
    <w:lvl w:ilvl="6">
      <w:start w:val="1"/>
      <w:numFmt w:val="decimal"/>
      <w:isLgl/>
      <w:lvlText w:val="%1.%2.%3.%4.%5.%6.%7."/>
      <w:lvlJc w:val="left"/>
      <w:pPr>
        <w:ind w:left="2820" w:hanging="1440"/>
      </w:pPr>
      <w:rPr>
        <w:rFonts w:hint="default"/>
      </w:rPr>
    </w:lvl>
    <w:lvl w:ilvl="7">
      <w:start w:val="1"/>
      <w:numFmt w:val="decimal"/>
      <w:isLgl/>
      <w:lvlText w:val="%1.%2.%3.%4.%5.%6.%7.%8."/>
      <w:lvlJc w:val="left"/>
      <w:pPr>
        <w:ind w:left="3320" w:hanging="1800"/>
      </w:pPr>
      <w:rPr>
        <w:rFonts w:hint="default"/>
      </w:rPr>
    </w:lvl>
    <w:lvl w:ilvl="8">
      <w:start w:val="1"/>
      <w:numFmt w:val="decimal"/>
      <w:isLgl/>
      <w:lvlText w:val="%1.%2.%3.%4.%5.%6.%7.%8.%9."/>
      <w:lvlJc w:val="left"/>
      <w:pPr>
        <w:ind w:left="3460" w:hanging="1800"/>
      </w:pPr>
      <w:rPr>
        <w:rFonts w:hint="default"/>
      </w:rPr>
    </w:lvl>
  </w:abstractNum>
  <w:abstractNum w:abstractNumId="1" w15:restartNumberingAfterBreak="0">
    <w:nsid w:val="25F43F85"/>
    <w:multiLevelType w:val="multilevel"/>
    <w:tmpl w:val="A21ED89E"/>
    <w:lvl w:ilvl="0">
      <w:start w:val="1"/>
      <w:numFmt w:val="decimal"/>
      <w:lvlText w:val="%1."/>
      <w:lvlJc w:val="left"/>
      <w:pPr>
        <w:ind w:left="417" w:hanging="360"/>
      </w:pPr>
      <w:rPr>
        <w:rFonts w:hint="default"/>
      </w:rPr>
    </w:lvl>
    <w:lvl w:ilvl="1">
      <w:start w:val="2"/>
      <w:numFmt w:val="decimal"/>
      <w:isLgl/>
      <w:lvlText w:val="%1.%2."/>
      <w:lvlJc w:val="left"/>
      <w:pPr>
        <w:ind w:left="777" w:hanging="360"/>
      </w:pPr>
      <w:rPr>
        <w:rFonts w:hint="default"/>
      </w:rPr>
    </w:lvl>
    <w:lvl w:ilvl="2">
      <w:start w:val="1"/>
      <w:numFmt w:val="decimal"/>
      <w:isLgl/>
      <w:lvlText w:val="%1.%2.%3."/>
      <w:lvlJc w:val="left"/>
      <w:pPr>
        <w:ind w:left="1497" w:hanging="720"/>
      </w:pPr>
      <w:rPr>
        <w:rFonts w:hint="default"/>
      </w:rPr>
    </w:lvl>
    <w:lvl w:ilvl="3">
      <w:start w:val="1"/>
      <w:numFmt w:val="decimal"/>
      <w:isLgl/>
      <w:lvlText w:val="%1.%2.%3.%4."/>
      <w:lvlJc w:val="left"/>
      <w:pPr>
        <w:ind w:left="1857" w:hanging="720"/>
      </w:pPr>
      <w:rPr>
        <w:rFonts w:hint="default"/>
      </w:rPr>
    </w:lvl>
    <w:lvl w:ilvl="4">
      <w:start w:val="1"/>
      <w:numFmt w:val="decimal"/>
      <w:isLgl/>
      <w:lvlText w:val="%1.%2.%3.%4.%5."/>
      <w:lvlJc w:val="left"/>
      <w:pPr>
        <w:ind w:left="2577" w:hanging="1080"/>
      </w:pPr>
      <w:rPr>
        <w:rFonts w:hint="default"/>
      </w:rPr>
    </w:lvl>
    <w:lvl w:ilvl="5">
      <w:start w:val="1"/>
      <w:numFmt w:val="decimal"/>
      <w:isLgl/>
      <w:lvlText w:val="%1.%2.%3.%4.%5.%6."/>
      <w:lvlJc w:val="left"/>
      <w:pPr>
        <w:ind w:left="2937" w:hanging="1080"/>
      </w:pPr>
      <w:rPr>
        <w:rFonts w:hint="default"/>
      </w:rPr>
    </w:lvl>
    <w:lvl w:ilvl="6">
      <w:start w:val="1"/>
      <w:numFmt w:val="decimal"/>
      <w:isLgl/>
      <w:lvlText w:val="%1.%2.%3.%4.%5.%6.%7."/>
      <w:lvlJc w:val="left"/>
      <w:pPr>
        <w:ind w:left="3297" w:hanging="1080"/>
      </w:pPr>
      <w:rPr>
        <w:rFonts w:hint="default"/>
      </w:rPr>
    </w:lvl>
    <w:lvl w:ilvl="7">
      <w:start w:val="1"/>
      <w:numFmt w:val="decimal"/>
      <w:isLgl/>
      <w:lvlText w:val="%1.%2.%3.%4.%5.%6.%7.%8."/>
      <w:lvlJc w:val="left"/>
      <w:pPr>
        <w:ind w:left="4017" w:hanging="1440"/>
      </w:pPr>
      <w:rPr>
        <w:rFonts w:hint="default"/>
      </w:rPr>
    </w:lvl>
    <w:lvl w:ilvl="8">
      <w:start w:val="1"/>
      <w:numFmt w:val="decimal"/>
      <w:isLgl/>
      <w:lvlText w:val="%1.%2.%3.%4.%5.%6.%7.%8.%9."/>
      <w:lvlJc w:val="left"/>
      <w:pPr>
        <w:ind w:left="4377" w:hanging="1440"/>
      </w:pPr>
      <w:rPr>
        <w:rFonts w:hint="default"/>
      </w:rPr>
    </w:lvl>
  </w:abstractNum>
  <w:abstractNum w:abstractNumId="2" w15:restartNumberingAfterBreak="0">
    <w:nsid w:val="357C0194"/>
    <w:multiLevelType w:val="multilevel"/>
    <w:tmpl w:val="788E7406"/>
    <w:lvl w:ilvl="0">
      <w:start w:val="1"/>
      <w:numFmt w:val="upperRoman"/>
      <w:lvlText w:val="%1."/>
      <w:lvlJc w:val="left"/>
      <w:pPr>
        <w:ind w:left="1080" w:hanging="720"/>
      </w:pPr>
      <w:rPr>
        <w:rFonts w:hint="default"/>
      </w:rPr>
    </w:lvl>
    <w:lvl w:ilvl="1">
      <w:start w:val="1"/>
      <w:numFmt w:val="decimal"/>
      <w:isLgl/>
      <w:lvlText w:val="%1.%2."/>
      <w:lvlJc w:val="left"/>
      <w:pPr>
        <w:ind w:left="777" w:hanging="360"/>
      </w:pPr>
      <w:rPr>
        <w:rFonts w:hint="default"/>
      </w:rPr>
    </w:lvl>
    <w:lvl w:ilvl="2">
      <w:start w:val="1"/>
      <w:numFmt w:val="decimal"/>
      <w:isLgl/>
      <w:lvlText w:val="%1.%2.%3."/>
      <w:lvlJc w:val="left"/>
      <w:pPr>
        <w:ind w:left="1194" w:hanging="720"/>
      </w:pPr>
      <w:rPr>
        <w:rFonts w:hint="default"/>
      </w:rPr>
    </w:lvl>
    <w:lvl w:ilvl="3">
      <w:start w:val="1"/>
      <w:numFmt w:val="decimal"/>
      <w:isLgl/>
      <w:lvlText w:val="%1.%2.%3.%4."/>
      <w:lvlJc w:val="left"/>
      <w:pPr>
        <w:ind w:left="1251" w:hanging="720"/>
      </w:pPr>
      <w:rPr>
        <w:rFonts w:hint="default"/>
      </w:rPr>
    </w:lvl>
    <w:lvl w:ilvl="4">
      <w:start w:val="1"/>
      <w:numFmt w:val="decimal"/>
      <w:isLgl/>
      <w:lvlText w:val="%1.%2.%3.%4.%5."/>
      <w:lvlJc w:val="left"/>
      <w:pPr>
        <w:ind w:left="1668" w:hanging="1080"/>
      </w:pPr>
      <w:rPr>
        <w:rFonts w:hint="default"/>
      </w:rPr>
    </w:lvl>
    <w:lvl w:ilvl="5">
      <w:start w:val="1"/>
      <w:numFmt w:val="decimal"/>
      <w:isLgl/>
      <w:lvlText w:val="%1.%2.%3.%4.%5.%6."/>
      <w:lvlJc w:val="left"/>
      <w:pPr>
        <w:ind w:left="1725" w:hanging="1080"/>
      </w:pPr>
      <w:rPr>
        <w:rFonts w:hint="default"/>
      </w:rPr>
    </w:lvl>
    <w:lvl w:ilvl="6">
      <w:start w:val="1"/>
      <w:numFmt w:val="decimal"/>
      <w:isLgl/>
      <w:lvlText w:val="%1.%2.%3.%4.%5.%6.%7."/>
      <w:lvlJc w:val="left"/>
      <w:pPr>
        <w:ind w:left="1782" w:hanging="1080"/>
      </w:pPr>
      <w:rPr>
        <w:rFonts w:hint="default"/>
      </w:rPr>
    </w:lvl>
    <w:lvl w:ilvl="7">
      <w:start w:val="1"/>
      <w:numFmt w:val="decimal"/>
      <w:isLgl/>
      <w:lvlText w:val="%1.%2.%3.%4.%5.%6.%7.%8."/>
      <w:lvlJc w:val="left"/>
      <w:pPr>
        <w:ind w:left="2199" w:hanging="1440"/>
      </w:pPr>
      <w:rPr>
        <w:rFonts w:hint="default"/>
      </w:rPr>
    </w:lvl>
    <w:lvl w:ilvl="8">
      <w:start w:val="1"/>
      <w:numFmt w:val="decimal"/>
      <w:isLgl/>
      <w:lvlText w:val="%1.%2.%3.%4.%5.%6.%7.%8.%9."/>
      <w:lvlJc w:val="left"/>
      <w:pPr>
        <w:ind w:left="2256" w:hanging="1440"/>
      </w:pPr>
      <w:rPr>
        <w:rFonts w:hint="default"/>
      </w:rPr>
    </w:lvl>
  </w:abstractNum>
  <w:num w:numId="1">
    <w:abstractNumId w:val="2"/>
  </w:num>
  <w:num w:numId="2">
    <w:abstractNumId w:val="1"/>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6" w:nlCheck="1" w:checkStyle="0"/>
  <w:activeWritingStyle w:appName="MSWord" w:lang="ru-RU" w:vendorID="64" w:dllVersion="4096" w:nlCheck="1" w:checkStyle="0"/>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D23"/>
    <w:rsid w:val="00003A17"/>
    <w:rsid w:val="00010D87"/>
    <w:rsid w:val="00027A15"/>
    <w:rsid w:val="00050CFD"/>
    <w:rsid w:val="00065EAE"/>
    <w:rsid w:val="00066247"/>
    <w:rsid w:val="000720C4"/>
    <w:rsid w:val="00083CFE"/>
    <w:rsid w:val="000A0DDA"/>
    <w:rsid w:val="000B1450"/>
    <w:rsid w:val="000B1591"/>
    <w:rsid w:val="000B21A7"/>
    <w:rsid w:val="000B4C1C"/>
    <w:rsid w:val="000B4C74"/>
    <w:rsid w:val="000E1DA1"/>
    <w:rsid w:val="000F6BA4"/>
    <w:rsid w:val="00103336"/>
    <w:rsid w:val="00111EB1"/>
    <w:rsid w:val="00123593"/>
    <w:rsid w:val="00131E4E"/>
    <w:rsid w:val="00133446"/>
    <w:rsid w:val="00141569"/>
    <w:rsid w:val="001465F6"/>
    <w:rsid w:val="00152E57"/>
    <w:rsid w:val="00165118"/>
    <w:rsid w:val="00187CFE"/>
    <w:rsid w:val="00190748"/>
    <w:rsid w:val="00193687"/>
    <w:rsid w:val="001D79DC"/>
    <w:rsid w:val="001E2DC2"/>
    <w:rsid w:val="001E3CE9"/>
    <w:rsid w:val="001E714F"/>
    <w:rsid w:val="001F7FBE"/>
    <w:rsid w:val="00201EE3"/>
    <w:rsid w:val="00206C25"/>
    <w:rsid w:val="002078AF"/>
    <w:rsid w:val="00232E59"/>
    <w:rsid w:val="002377F8"/>
    <w:rsid w:val="002517FB"/>
    <w:rsid w:val="002621FB"/>
    <w:rsid w:val="00263B31"/>
    <w:rsid w:val="00271673"/>
    <w:rsid w:val="00280528"/>
    <w:rsid w:val="002859AF"/>
    <w:rsid w:val="002926C7"/>
    <w:rsid w:val="00297A53"/>
    <w:rsid w:val="002B2682"/>
    <w:rsid w:val="002C0B9D"/>
    <w:rsid w:val="002D2890"/>
    <w:rsid w:val="002E4588"/>
    <w:rsid w:val="002E7403"/>
    <w:rsid w:val="002F38B6"/>
    <w:rsid w:val="002F6292"/>
    <w:rsid w:val="00302668"/>
    <w:rsid w:val="003076BE"/>
    <w:rsid w:val="003140DB"/>
    <w:rsid w:val="00320B4F"/>
    <w:rsid w:val="00322918"/>
    <w:rsid w:val="003232A8"/>
    <w:rsid w:val="00331136"/>
    <w:rsid w:val="003436B6"/>
    <w:rsid w:val="00353B15"/>
    <w:rsid w:val="003547F5"/>
    <w:rsid w:val="003661E7"/>
    <w:rsid w:val="00377505"/>
    <w:rsid w:val="00380355"/>
    <w:rsid w:val="00392DB4"/>
    <w:rsid w:val="00394D81"/>
    <w:rsid w:val="003A009E"/>
    <w:rsid w:val="003A24CC"/>
    <w:rsid w:val="003B35E2"/>
    <w:rsid w:val="003C2BC6"/>
    <w:rsid w:val="003D0364"/>
    <w:rsid w:val="003E104B"/>
    <w:rsid w:val="003F73AB"/>
    <w:rsid w:val="00420B47"/>
    <w:rsid w:val="00421181"/>
    <w:rsid w:val="00422831"/>
    <w:rsid w:val="00424AE7"/>
    <w:rsid w:val="00426E6B"/>
    <w:rsid w:val="00442A18"/>
    <w:rsid w:val="00453A6E"/>
    <w:rsid w:val="004614D6"/>
    <w:rsid w:val="00471802"/>
    <w:rsid w:val="004719F4"/>
    <w:rsid w:val="00471AFF"/>
    <w:rsid w:val="00475DD8"/>
    <w:rsid w:val="00477C70"/>
    <w:rsid w:val="00482516"/>
    <w:rsid w:val="00492752"/>
    <w:rsid w:val="00495CBE"/>
    <w:rsid w:val="004A3366"/>
    <w:rsid w:val="004B2BFF"/>
    <w:rsid w:val="004B36EE"/>
    <w:rsid w:val="004B4574"/>
    <w:rsid w:val="004C6DDD"/>
    <w:rsid w:val="004D0428"/>
    <w:rsid w:val="004D0ECD"/>
    <w:rsid w:val="004D5AE5"/>
    <w:rsid w:val="004E0BB6"/>
    <w:rsid w:val="004E532D"/>
    <w:rsid w:val="00512672"/>
    <w:rsid w:val="00513FC2"/>
    <w:rsid w:val="00516522"/>
    <w:rsid w:val="00533A70"/>
    <w:rsid w:val="005446EE"/>
    <w:rsid w:val="005508F7"/>
    <w:rsid w:val="00553F28"/>
    <w:rsid w:val="005663B7"/>
    <w:rsid w:val="0057254B"/>
    <w:rsid w:val="00580E28"/>
    <w:rsid w:val="00581FA5"/>
    <w:rsid w:val="005A36A4"/>
    <w:rsid w:val="005A42DC"/>
    <w:rsid w:val="005C73D8"/>
    <w:rsid w:val="005F11EB"/>
    <w:rsid w:val="006031D0"/>
    <w:rsid w:val="00612082"/>
    <w:rsid w:val="006418C0"/>
    <w:rsid w:val="00677B69"/>
    <w:rsid w:val="006A20C7"/>
    <w:rsid w:val="006B5E15"/>
    <w:rsid w:val="006C09B7"/>
    <w:rsid w:val="006D5F9E"/>
    <w:rsid w:val="006D69D6"/>
    <w:rsid w:val="006D79F9"/>
    <w:rsid w:val="007153A6"/>
    <w:rsid w:val="00726DC3"/>
    <w:rsid w:val="007446B9"/>
    <w:rsid w:val="007620DF"/>
    <w:rsid w:val="00767EFB"/>
    <w:rsid w:val="007734F4"/>
    <w:rsid w:val="00773C86"/>
    <w:rsid w:val="0079083B"/>
    <w:rsid w:val="007A1570"/>
    <w:rsid w:val="007B478C"/>
    <w:rsid w:val="007C4437"/>
    <w:rsid w:val="007D4460"/>
    <w:rsid w:val="007D475B"/>
    <w:rsid w:val="007F0BB1"/>
    <w:rsid w:val="007F5DD6"/>
    <w:rsid w:val="007F6663"/>
    <w:rsid w:val="00810A97"/>
    <w:rsid w:val="008135C9"/>
    <w:rsid w:val="0081587E"/>
    <w:rsid w:val="00815F6F"/>
    <w:rsid w:val="0081746A"/>
    <w:rsid w:val="00821F53"/>
    <w:rsid w:val="00843AF4"/>
    <w:rsid w:val="00846104"/>
    <w:rsid w:val="0085129E"/>
    <w:rsid w:val="00871ED9"/>
    <w:rsid w:val="00892D90"/>
    <w:rsid w:val="008943B5"/>
    <w:rsid w:val="008A5D6A"/>
    <w:rsid w:val="008B085A"/>
    <w:rsid w:val="008B17BB"/>
    <w:rsid w:val="008B240B"/>
    <w:rsid w:val="008B3492"/>
    <w:rsid w:val="008B57C8"/>
    <w:rsid w:val="008C67B7"/>
    <w:rsid w:val="008D4923"/>
    <w:rsid w:val="008E74B1"/>
    <w:rsid w:val="008E7987"/>
    <w:rsid w:val="008F28E2"/>
    <w:rsid w:val="008F3B15"/>
    <w:rsid w:val="008F7DCF"/>
    <w:rsid w:val="00906E82"/>
    <w:rsid w:val="009162EE"/>
    <w:rsid w:val="00920D8F"/>
    <w:rsid w:val="00922F0E"/>
    <w:rsid w:val="0093550E"/>
    <w:rsid w:val="00947AD1"/>
    <w:rsid w:val="00957793"/>
    <w:rsid w:val="009611D9"/>
    <w:rsid w:val="009621A9"/>
    <w:rsid w:val="00962F98"/>
    <w:rsid w:val="009843DB"/>
    <w:rsid w:val="0099218F"/>
    <w:rsid w:val="00997D1D"/>
    <w:rsid w:val="009B63B7"/>
    <w:rsid w:val="009B746A"/>
    <w:rsid w:val="009F6EC8"/>
    <w:rsid w:val="00A143EC"/>
    <w:rsid w:val="00A1452D"/>
    <w:rsid w:val="00A33368"/>
    <w:rsid w:val="00A35E55"/>
    <w:rsid w:val="00A37C94"/>
    <w:rsid w:val="00A40C6A"/>
    <w:rsid w:val="00A42902"/>
    <w:rsid w:val="00A44AE3"/>
    <w:rsid w:val="00A47A22"/>
    <w:rsid w:val="00A505E5"/>
    <w:rsid w:val="00A55C9F"/>
    <w:rsid w:val="00A61F57"/>
    <w:rsid w:val="00A741B2"/>
    <w:rsid w:val="00A763AC"/>
    <w:rsid w:val="00A84E5D"/>
    <w:rsid w:val="00AA51B3"/>
    <w:rsid w:val="00AD6D23"/>
    <w:rsid w:val="00AF083E"/>
    <w:rsid w:val="00B05CDC"/>
    <w:rsid w:val="00B24AF8"/>
    <w:rsid w:val="00B32410"/>
    <w:rsid w:val="00B32F95"/>
    <w:rsid w:val="00B452F0"/>
    <w:rsid w:val="00B648E4"/>
    <w:rsid w:val="00B70B2E"/>
    <w:rsid w:val="00B8039E"/>
    <w:rsid w:val="00B85740"/>
    <w:rsid w:val="00B864B6"/>
    <w:rsid w:val="00BA4B9A"/>
    <w:rsid w:val="00BC32C6"/>
    <w:rsid w:val="00BC353E"/>
    <w:rsid w:val="00BD0C14"/>
    <w:rsid w:val="00BD0F35"/>
    <w:rsid w:val="00BE3F5C"/>
    <w:rsid w:val="00BF2299"/>
    <w:rsid w:val="00C063A3"/>
    <w:rsid w:val="00C10BD8"/>
    <w:rsid w:val="00C12BE0"/>
    <w:rsid w:val="00C47BD0"/>
    <w:rsid w:val="00C515D8"/>
    <w:rsid w:val="00C52856"/>
    <w:rsid w:val="00C72EAB"/>
    <w:rsid w:val="00C74AF1"/>
    <w:rsid w:val="00C863A3"/>
    <w:rsid w:val="00C9075B"/>
    <w:rsid w:val="00C940C7"/>
    <w:rsid w:val="00CA29E1"/>
    <w:rsid w:val="00CB486C"/>
    <w:rsid w:val="00CC1057"/>
    <w:rsid w:val="00CD07CF"/>
    <w:rsid w:val="00CD333E"/>
    <w:rsid w:val="00CD4169"/>
    <w:rsid w:val="00CF0376"/>
    <w:rsid w:val="00CF3A73"/>
    <w:rsid w:val="00D15291"/>
    <w:rsid w:val="00D1752E"/>
    <w:rsid w:val="00D35E5D"/>
    <w:rsid w:val="00D409A6"/>
    <w:rsid w:val="00D4248C"/>
    <w:rsid w:val="00D6688C"/>
    <w:rsid w:val="00D7080F"/>
    <w:rsid w:val="00D753CC"/>
    <w:rsid w:val="00D80F7E"/>
    <w:rsid w:val="00D83F28"/>
    <w:rsid w:val="00D95391"/>
    <w:rsid w:val="00DA4CB5"/>
    <w:rsid w:val="00DB223A"/>
    <w:rsid w:val="00DB33EC"/>
    <w:rsid w:val="00DC5666"/>
    <w:rsid w:val="00DC6003"/>
    <w:rsid w:val="00DD0432"/>
    <w:rsid w:val="00DD0AEA"/>
    <w:rsid w:val="00DD5D79"/>
    <w:rsid w:val="00DE137E"/>
    <w:rsid w:val="00DE2B1A"/>
    <w:rsid w:val="00DE2ECC"/>
    <w:rsid w:val="00E06A31"/>
    <w:rsid w:val="00E266F7"/>
    <w:rsid w:val="00E3603F"/>
    <w:rsid w:val="00E66A7C"/>
    <w:rsid w:val="00E74C3F"/>
    <w:rsid w:val="00E843C2"/>
    <w:rsid w:val="00E93148"/>
    <w:rsid w:val="00EA7762"/>
    <w:rsid w:val="00EB42DE"/>
    <w:rsid w:val="00EB7CA8"/>
    <w:rsid w:val="00EC41D2"/>
    <w:rsid w:val="00EC5BE4"/>
    <w:rsid w:val="00EC602B"/>
    <w:rsid w:val="00EC6CF2"/>
    <w:rsid w:val="00ED386D"/>
    <w:rsid w:val="00EF135B"/>
    <w:rsid w:val="00F37824"/>
    <w:rsid w:val="00F66B00"/>
    <w:rsid w:val="00F83617"/>
    <w:rsid w:val="00F84311"/>
    <w:rsid w:val="00F971C0"/>
    <w:rsid w:val="00F976AE"/>
    <w:rsid w:val="00FA41FD"/>
    <w:rsid w:val="00FA4D9A"/>
    <w:rsid w:val="00FB1ED3"/>
    <w:rsid w:val="00FE1600"/>
    <w:rsid w:val="00FF1C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7F76E"/>
  <w15:docId w15:val="{38018BB7-A12B-4A54-8F36-BC8282A3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line="276"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65EAE"/>
    <w:rPr>
      <w:rFonts w:ascii="Arial Unicode MS" w:eastAsia="Arial Unicode MS" w:hAnsi="Arial Unicode MS" w:cs="Arial Unicode MS"/>
      <w:color w:val="000000"/>
      <w:sz w:val="24"/>
      <w:szCs w:val="24"/>
      <w:lang w:val="ru" w:eastAsia="ru-RU"/>
    </w:rPr>
  </w:style>
  <w:style w:type="paragraph" w:styleId="3">
    <w:name w:val="heading 3"/>
    <w:basedOn w:val="a"/>
    <w:next w:val="a"/>
    <w:link w:val="30"/>
    <w:qFormat/>
    <w:rsid w:val="00DC5666"/>
    <w:pPr>
      <w:keepNext/>
      <w:spacing w:before="240" w:after="60"/>
      <w:outlineLvl w:val="2"/>
    </w:pPr>
    <w:rPr>
      <w:rFonts w:ascii="Cambria" w:eastAsia="Calibri" w:hAnsi="Cambria" w:cs="Cambria"/>
      <w:b/>
      <w:bCs/>
      <w:color w:val="auto"/>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
    <w:name w:val="Основной текст (5)_"/>
    <w:basedOn w:val="a0"/>
    <w:link w:val="50"/>
    <w:rsid w:val="00AD6D23"/>
    <w:rPr>
      <w:rFonts w:ascii="Times New Roman" w:eastAsia="Times New Roman" w:hAnsi="Times New Roman" w:cs="Times New Roman"/>
      <w:sz w:val="21"/>
      <w:szCs w:val="21"/>
      <w:shd w:val="clear" w:color="auto" w:fill="FFFFFF"/>
    </w:rPr>
  </w:style>
  <w:style w:type="character" w:customStyle="1" w:styleId="7">
    <w:name w:val="Основной текст (7)_"/>
    <w:basedOn w:val="a0"/>
    <w:link w:val="70"/>
    <w:rsid w:val="00AD6D23"/>
    <w:rPr>
      <w:rFonts w:ascii="Times New Roman" w:eastAsia="Times New Roman" w:hAnsi="Times New Roman" w:cs="Times New Roman"/>
      <w:sz w:val="27"/>
      <w:szCs w:val="27"/>
      <w:shd w:val="clear" w:color="auto" w:fill="FFFFFF"/>
    </w:rPr>
  </w:style>
  <w:style w:type="character" w:customStyle="1" w:styleId="8">
    <w:name w:val="Основной текст (8)_"/>
    <w:basedOn w:val="a0"/>
    <w:link w:val="80"/>
    <w:rsid w:val="00AD6D23"/>
    <w:rPr>
      <w:rFonts w:ascii="Times New Roman" w:eastAsia="Times New Roman" w:hAnsi="Times New Roman" w:cs="Times New Roman"/>
      <w:sz w:val="27"/>
      <w:szCs w:val="27"/>
      <w:shd w:val="clear" w:color="auto" w:fill="FFFFFF"/>
    </w:rPr>
  </w:style>
  <w:style w:type="character" w:customStyle="1" w:styleId="9">
    <w:name w:val="Основной текст (9)_"/>
    <w:basedOn w:val="a0"/>
    <w:link w:val="90"/>
    <w:rsid w:val="00AD6D23"/>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AD6D23"/>
    <w:pPr>
      <w:shd w:val="clear" w:color="auto" w:fill="FFFFFF"/>
      <w:spacing w:before="300" w:line="250" w:lineRule="exact"/>
    </w:pPr>
    <w:rPr>
      <w:rFonts w:ascii="Times New Roman" w:eastAsia="Times New Roman" w:hAnsi="Times New Roman" w:cs="Times New Roman"/>
      <w:color w:val="auto"/>
      <w:sz w:val="21"/>
      <w:szCs w:val="21"/>
      <w:lang w:val="ru-RU" w:eastAsia="en-US"/>
    </w:rPr>
  </w:style>
  <w:style w:type="paragraph" w:customStyle="1" w:styleId="70">
    <w:name w:val="Основной текст (7)"/>
    <w:basedOn w:val="a"/>
    <w:link w:val="7"/>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80">
    <w:name w:val="Основной текст (8)"/>
    <w:basedOn w:val="a"/>
    <w:link w:val="8"/>
    <w:rsid w:val="00AD6D23"/>
    <w:pPr>
      <w:shd w:val="clear" w:color="auto" w:fill="FFFFFF"/>
      <w:spacing w:line="322" w:lineRule="exact"/>
      <w:jc w:val="center"/>
    </w:pPr>
    <w:rPr>
      <w:rFonts w:ascii="Times New Roman" w:eastAsia="Times New Roman" w:hAnsi="Times New Roman" w:cs="Times New Roman"/>
      <w:color w:val="auto"/>
      <w:sz w:val="27"/>
      <w:szCs w:val="27"/>
      <w:lang w:val="ru-RU" w:eastAsia="en-US"/>
    </w:rPr>
  </w:style>
  <w:style w:type="paragraph" w:customStyle="1" w:styleId="90">
    <w:name w:val="Основной текст (9)"/>
    <w:basedOn w:val="a"/>
    <w:link w:val="9"/>
    <w:rsid w:val="00AD6D23"/>
    <w:pPr>
      <w:shd w:val="clear" w:color="auto" w:fill="FFFFFF"/>
      <w:spacing w:after="240" w:line="0" w:lineRule="atLeast"/>
      <w:jc w:val="center"/>
    </w:pPr>
    <w:rPr>
      <w:rFonts w:ascii="Times New Roman" w:eastAsia="Times New Roman" w:hAnsi="Times New Roman" w:cs="Times New Roman"/>
      <w:color w:val="auto"/>
      <w:sz w:val="23"/>
      <w:szCs w:val="23"/>
      <w:lang w:val="ru-RU" w:eastAsia="en-US"/>
    </w:rPr>
  </w:style>
  <w:style w:type="table" w:styleId="a3">
    <w:name w:val="Table Grid"/>
    <w:basedOn w:val="a1"/>
    <w:uiPriority w:val="59"/>
    <w:rsid w:val="00AD6D23"/>
    <w:pPr>
      <w:spacing w:line="240" w:lineRule="auto"/>
    </w:pPr>
    <w:rPr>
      <w:rFonts w:ascii="Arial Unicode MS" w:eastAsia="Arial Unicode MS" w:hAnsi="Arial Unicode MS" w:cs="Arial Unicode MS"/>
      <w:sz w:val="24"/>
      <w:szCs w:val="24"/>
      <w:lang w:val="ru"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8039E"/>
    <w:rPr>
      <w:rFonts w:ascii="Segoe UI" w:hAnsi="Segoe UI" w:cs="Segoe UI"/>
      <w:sz w:val="18"/>
      <w:szCs w:val="18"/>
    </w:rPr>
  </w:style>
  <w:style w:type="character" w:customStyle="1" w:styleId="a5">
    <w:name w:val="Текст выноски Знак"/>
    <w:basedOn w:val="a0"/>
    <w:link w:val="a4"/>
    <w:uiPriority w:val="99"/>
    <w:semiHidden/>
    <w:rsid w:val="00B8039E"/>
    <w:rPr>
      <w:rFonts w:ascii="Segoe UI" w:eastAsia="Arial Unicode MS" w:hAnsi="Segoe UI" w:cs="Segoe UI"/>
      <w:color w:val="000000"/>
      <w:sz w:val="18"/>
      <w:szCs w:val="18"/>
      <w:lang w:val="ru" w:eastAsia="ru-RU"/>
    </w:rPr>
  </w:style>
  <w:style w:type="paragraph" w:customStyle="1" w:styleId="Report">
    <w:name w:val="Report"/>
    <w:basedOn w:val="a"/>
    <w:rsid w:val="00E3603F"/>
    <w:pPr>
      <w:spacing w:line="360" w:lineRule="auto"/>
      <w:ind w:firstLine="567"/>
    </w:pPr>
    <w:rPr>
      <w:rFonts w:ascii="Times New Roman" w:eastAsia="Times New Roman" w:hAnsi="Times New Roman" w:cs="Times New Roman"/>
      <w:color w:val="auto"/>
      <w:szCs w:val="20"/>
      <w:lang w:val="ru-RU"/>
    </w:rPr>
  </w:style>
  <w:style w:type="paragraph" w:styleId="a6">
    <w:name w:val="Normal (Web)"/>
    <w:aliases w:val="Обычный (Web),Обычный (Web)1,Обычный (веб)1,Обычный (веб) Знак1,Обычный (веб) Знак Знак,Обычный (веб) Знак2 Знак,Обычный (веб) Знак Знак1 Знак,Обычный (веб) Знак1 Знак Знак1,Обычный (веб) Знак Знак Знак Знак,Обычный (веб) Знак"/>
    <w:basedOn w:val="a"/>
    <w:link w:val="2"/>
    <w:uiPriority w:val="99"/>
    <w:rsid w:val="008C67B7"/>
    <w:pPr>
      <w:suppressAutoHyphens/>
      <w:spacing w:before="280" w:after="280"/>
    </w:pPr>
    <w:rPr>
      <w:rFonts w:ascii="Times New Roman" w:eastAsia="Times New Roman" w:hAnsi="Times New Roman" w:cs="Times New Roman"/>
      <w:color w:val="auto"/>
      <w:lang w:val="ru-RU" w:eastAsia="ar-SA"/>
    </w:rPr>
  </w:style>
  <w:style w:type="character" w:customStyle="1" w:styleId="2">
    <w:name w:val="Обычный (веб) Знак2"/>
    <w:aliases w:val="Обычный (Web) Знак,Обычный (Web)1 Знак,Обычный (веб)1 Знак,Обычный (веб) Знак1 Знак,Обычный (веб) Знак Знак Знак,Обычный (веб) Знак2 Знак Знак,Обычный (веб) Знак Знак1 Знак Знак,Обычный (веб) Знак1 Знак Знак1 Знак"/>
    <w:link w:val="a6"/>
    <w:uiPriority w:val="99"/>
    <w:rsid w:val="008C67B7"/>
    <w:rPr>
      <w:rFonts w:ascii="Times New Roman" w:eastAsia="Times New Roman" w:hAnsi="Times New Roman" w:cs="Times New Roman"/>
      <w:sz w:val="24"/>
      <w:szCs w:val="24"/>
      <w:lang w:eastAsia="ar-SA"/>
    </w:rPr>
  </w:style>
  <w:style w:type="paragraph" w:styleId="a7">
    <w:name w:val="List Paragraph"/>
    <w:basedOn w:val="a"/>
    <w:uiPriority w:val="99"/>
    <w:qFormat/>
    <w:rsid w:val="006D79F9"/>
    <w:pPr>
      <w:ind w:left="720"/>
      <w:contextualSpacing/>
    </w:pPr>
  </w:style>
  <w:style w:type="paragraph" w:customStyle="1" w:styleId="ConsPlusNormal">
    <w:name w:val="ConsPlusNormal"/>
    <w:rsid w:val="000720C4"/>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Default">
    <w:name w:val="Default"/>
    <w:rsid w:val="000720C4"/>
    <w:pPr>
      <w:suppressAutoHyphens/>
      <w:autoSpaceDE w:val="0"/>
      <w:spacing w:line="240" w:lineRule="auto"/>
    </w:pPr>
    <w:rPr>
      <w:rFonts w:ascii="Times New Roman" w:eastAsia="Calibri" w:hAnsi="Times New Roman" w:cs="Times New Roman"/>
      <w:color w:val="000000"/>
      <w:sz w:val="24"/>
      <w:szCs w:val="24"/>
      <w:lang w:eastAsia="zh-CN"/>
    </w:rPr>
  </w:style>
  <w:style w:type="character" w:customStyle="1" w:styleId="30">
    <w:name w:val="Заголовок 3 Знак"/>
    <w:basedOn w:val="a0"/>
    <w:link w:val="3"/>
    <w:rsid w:val="00DC5666"/>
    <w:rPr>
      <w:rFonts w:ascii="Cambria" w:eastAsia="Calibri" w:hAnsi="Cambria" w:cs="Cambria"/>
      <w:b/>
      <w:bCs/>
      <w:sz w:val="26"/>
      <w:szCs w:val="26"/>
      <w:lang w:eastAsia="ru-RU"/>
    </w:rPr>
  </w:style>
  <w:style w:type="paragraph" w:customStyle="1" w:styleId="Style12">
    <w:name w:val="Style12"/>
    <w:basedOn w:val="a"/>
    <w:rsid w:val="00DC5666"/>
    <w:pPr>
      <w:widowControl w:val="0"/>
      <w:autoSpaceDE w:val="0"/>
      <w:autoSpaceDN w:val="0"/>
      <w:adjustRightInd w:val="0"/>
      <w:spacing w:line="301" w:lineRule="exact"/>
      <w:ind w:firstLine="696"/>
    </w:pPr>
    <w:rPr>
      <w:rFonts w:ascii="Times New Roman" w:eastAsia="Calibri" w:hAnsi="Times New Roman" w:cs="Times New Roman"/>
      <w:color w:val="auto"/>
      <w:lang w:val="ru-RU"/>
    </w:rPr>
  </w:style>
  <w:style w:type="character" w:customStyle="1" w:styleId="FontStyle46">
    <w:name w:val="Font Style46"/>
    <w:rsid w:val="00DC5666"/>
    <w:rPr>
      <w:rFonts w:ascii="Times New Roman" w:hAnsi="Times New Roman" w:cs="Times New Roman" w:hint="default"/>
      <w:sz w:val="24"/>
      <w:szCs w:val="24"/>
    </w:rPr>
  </w:style>
  <w:style w:type="paragraph" w:customStyle="1" w:styleId="21">
    <w:name w:val="Основной текст 21"/>
    <w:basedOn w:val="a"/>
    <w:rsid w:val="00DC5666"/>
    <w:pPr>
      <w:suppressAutoHyphens/>
    </w:pPr>
    <w:rPr>
      <w:rFonts w:ascii="Times New Roman" w:eastAsia="Times New Roman" w:hAnsi="Times New Roman" w:cs="Times New Roman"/>
      <w:b/>
      <w:color w:val="auto"/>
      <w:lang w:val="ru-RU" w:eastAsia="ar-SA"/>
    </w:rPr>
  </w:style>
  <w:style w:type="character" w:styleId="a8">
    <w:name w:val="Strong"/>
    <w:basedOn w:val="a0"/>
    <w:uiPriority w:val="22"/>
    <w:qFormat/>
    <w:rsid w:val="00C52856"/>
    <w:rPr>
      <w:b/>
      <w:bCs/>
    </w:rPr>
  </w:style>
  <w:style w:type="character" w:styleId="a9">
    <w:name w:val="Hyperlink"/>
    <w:basedOn w:val="a0"/>
    <w:uiPriority w:val="99"/>
    <w:semiHidden/>
    <w:unhideWhenUsed/>
    <w:rsid w:val="002F38B6"/>
    <w:rPr>
      <w:color w:val="0000FF"/>
      <w:u w:val="single"/>
    </w:rPr>
  </w:style>
  <w:style w:type="paragraph" w:styleId="aa">
    <w:name w:val="Body Text"/>
    <w:basedOn w:val="a"/>
    <w:link w:val="ab"/>
    <w:uiPriority w:val="99"/>
    <w:semiHidden/>
    <w:rsid w:val="003661E7"/>
    <w:pPr>
      <w:suppressAutoHyphens/>
      <w:spacing w:after="120" w:line="240" w:lineRule="auto"/>
      <w:jc w:val="left"/>
    </w:pPr>
    <w:rPr>
      <w:rFonts w:ascii="Times New Roman" w:eastAsia="Times New Roman" w:hAnsi="Times New Roman" w:cs="Times New Roman"/>
      <w:color w:val="auto"/>
      <w:lang w:val="ru-RU" w:eastAsia="ar-SA"/>
    </w:rPr>
  </w:style>
  <w:style w:type="character" w:customStyle="1" w:styleId="ab">
    <w:name w:val="Основной текст Знак"/>
    <w:basedOn w:val="a0"/>
    <w:link w:val="aa"/>
    <w:uiPriority w:val="99"/>
    <w:semiHidden/>
    <w:rsid w:val="003661E7"/>
    <w:rPr>
      <w:rFonts w:ascii="Times New Roman" w:eastAsia="Times New Roman" w:hAnsi="Times New Roman" w:cs="Times New Roman"/>
      <w:sz w:val="24"/>
      <w:szCs w:val="24"/>
      <w:lang w:eastAsia="ar-SA"/>
    </w:rPr>
  </w:style>
  <w:style w:type="paragraph" w:customStyle="1" w:styleId="ConsPlusTitle">
    <w:name w:val="ConsPlusTitle"/>
    <w:uiPriority w:val="99"/>
    <w:rsid w:val="00D95391"/>
    <w:pPr>
      <w:widowControl w:val="0"/>
      <w:autoSpaceDE w:val="0"/>
      <w:autoSpaceDN w:val="0"/>
      <w:adjustRightInd w:val="0"/>
      <w:spacing w:line="240" w:lineRule="auto"/>
      <w:jc w:val="left"/>
    </w:pPr>
    <w:rPr>
      <w:rFonts w:ascii="Arial" w:eastAsiaTheme="minorEastAsia" w:hAnsi="Arial" w:cs="Arial"/>
      <w:b/>
      <w:bCs/>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838678">
      <w:bodyDiv w:val="1"/>
      <w:marLeft w:val="0"/>
      <w:marRight w:val="0"/>
      <w:marTop w:val="0"/>
      <w:marBottom w:val="0"/>
      <w:divBdr>
        <w:top w:val="none" w:sz="0" w:space="0" w:color="auto"/>
        <w:left w:val="none" w:sz="0" w:space="0" w:color="auto"/>
        <w:bottom w:val="none" w:sz="0" w:space="0" w:color="auto"/>
        <w:right w:val="none" w:sz="0" w:space="0" w:color="auto"/>
      </w:divBdr>
    </w:div>
    <w:div w:id="622154227">
      <w:bodyDiv w:val="1"/>
      <w:marLeft w:val="0"/>
      <w:marRight w:val="0"/>
      <w:marTop w:val="0"/>
      <w:marBottom w:val="0"/>
      <w:divBdr>
        <w:top w:val="none" w:sz="0" w:space="0" w:color="auto"/>
        <w:left w:val="none" w:sz="0" w:space="0" w:color="auto"/>
        <w:bottom w:val="none" w:sz="0" w:space="0" w:color="auto"/>
        <w:right w:val="none" w:sz="0" w:space="0" w:color="auto"/>
      </w:divBdr>
    </w:div>
    <w:div w:id="1357729975">
      <w:bodyDiv w:val="1"/>
      <w:marLeft w:val="0"/>
      <w:marRight w:val="0"/>
      <w:marTop w:val="0"/>
      <w:marBottom w:val="0"/>
      <w:divBdr>
        <w:top w:val="none" w:sz="0" w:space="0" w:color="auto"/>
        <w:left w:val="none" w:sz="0" w:space="0" w:color="auto"/>
        <w:bottom w:val="none" w:sz="0" w:space="0" w:color="auto"/>
        <w:right w:val="none" w:sz="0" w:space="0" w:color="auto"/>
      </w:divBdr>
    </w:div>
    <w:div w:id="1369455406">
      <w:bodyDiv w:val="1"/>
      <w:marLeft w:val="0"/>
      <w:marRight w:val="0"/>
      <w:marTop w:val="0"/>
      <w:marBottom w:val="0"/>
      <w:divBdr>
        <w:top w:val="none" w:sz="0" w:space="0" w:color="auto"/>
        <w:left w:val="none" w:sz="0" w:space="0" w:color="auto"/>
        <w:bottom w:val="none" w:sz="0" w:space="0" w:color="auto"/>
        <w:right w:val="none" w:sz="0" w:space="0" w:color="auto"/>
      </w:divBdr>
    </w:div>
    <w:div w:id="1428693457">
      <w:bodyDiv w:val="1"/>
      <w:marLeft w:val="0"/>
      <w:marRight w:val="0"/>
      <w:marTop w:val="0"/>
      <w:marBottom w:val="0"/>
      <w:divBdr>
        <w:top w:val="none" w:sz="0" w:space="0" w:color="auto"/>
        <w:left w:val="none" w:sz="0" w:space="0" w:color="auto"/>
        <w:bottom w:val="none" w:sz="0" w:space="0" w:color="auto"/>
        <w:right w:val="none" w:sz="0" w:space="0" w:color="auto"/>
      </w:divBdr>
    </w:div>
    <w:div w:id="1538540777">
      <w:bodyDiv w:val="1"/>
      <w:marLeft w:val="0"/>
      <w:marRight w:val="0"/>
      <w:marTop w:val="0"/>
      <w:marBottom w:val="0"/>
      <w:divBdr>
        <w:top w:val="none" w:sz="0" w:space="0" w:color="auto"/>
        <w:left w:val="none" w:sz="0" w:space="0" w:color="auto"/>
        <w:bottom w:val="none" w:sz="0" w:space="0" w:color="auto"/>
        <w:right w:val="none" w:sz="0" w:space="0" w:color="auto"/>
      </w:divBdr>
    </w:div>
    <w:div w:id="1750468217">
      <w:bodyDiv w:val="1"/>
      <w:marLeft w:val="0"/>
      <w:marRight w:val="0"/>
      <w:marTop w:val="0"/>
      <w:marBottom w:val="0"/>
      <w:divBdr>
        <w:top w:val="none" w:sz="0" w:space="0" w:color="auto"/>
        <w:left w:val="none" w:sz="0" w:space="0" w:color="auto"/>
        <w:bottom w:val="none" w:sz="0" w:space="0" w:color="auto"/>
        <w:right w:val="none" w:sz="0" w:space="0" w:color="auto"/>
      </w:divBdr>
    </w:div>
    <w:div w:id="2029526364">
      <w:bodyDiv w:val="1"/>
      <w:marLeft w:val="0"/>
      <w:marRight w:val="0"/>
      <w:marTop w:val="0"/>
      <w:marBottom w:val="0"/>
      <w:divBdr>
        <w:top w:val="none" w:sz="0" w:space="0" w:color="auto"/>
        <w:left w:val="none" w:sz="0" w:space="0" w:color="auto"/>
        <w:bottom w:val="none" w:sz="0" w:space="0" w:color="auto"/>
        <w:right w:val="none" w:sz="0" w:space="0" w:color="auto"/>
      </w:divBdr>
    </w:div>
    <w:div w:id="204481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37045D-C932-4154-9F47-1C8D9D560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3024</Words>
  <Characters>17238</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Николаевна Власова</dc:creator>
  <cp:keywords/>
  <dc:description/>
  <cp:lastModifiedBy>Rita</cp:lastModifiedBy>
  <cp:revision>2</cp:revision>
  <cp:lastPrinted>2022-09-23T09:27:00Z</cp:lastPrinted>
  <dcterms:created xsi:type="dcterms:W3CDTF">2022-10-12T04:17:00Z</dcterms:created>
  <dcterms:modified xsi:type="dcterms:W3CDTF">2022-10-12T04:17:00Z</dcterms:modified>
</cp:coreProperties>
</file>