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6B2" w:rsidRPr="00F61780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Сводный отчет</w:t>
      </w:r>
    </w:p>
    <w:p w:rsidR="00D446B2" w:rsidRPr="00F61780" w:rsidRDefault="00D446B2" w:rsidP="00BF7A5B">
      <w:pPr>
        <w:spacing w:after="0" w:line="240" w:lineRule="auto"/>
        <w:jc w:val="center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о проведении оценки регулирующего воздействия</w:t>
      </w:r>
    </w:p>
    <w:p w:rsidR="00D446B2" w:rsidRPr="00F61780" w:rsidRDefault="00D446B2" w:rsidP="00BF7A5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 Общая информация.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1.1. Разработчик.</w:t>
      </w:r>
    </w:p>
    <w:p w:rsidR="00D121C8" w:rsidRPr="00F61780" w:rsidRDefault="008049FF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Администрация</w:t>
      </w:r>
      <w:r w:rsidR="0096405C" w:rsidRPr="00F61780">
        <w:rPr>
          <w:rFonts w:ascii="Times New Roman" w:eastAsiaTheme="minorHAnsi" w:hAnsi="Times New Roman" w:cs="Times New Roman"/>
          <w:lang w:eastAsia="en-US"/>
        </w:rPr>
        <w:t xml:space="preserve"> Первомайского района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1.2. Вид и наименование проекта нормативного правового акта.</w:t>
      </w:r>
    </w:p>
    <w:p w:rsidR="005C1CA9" w:rsidRPr="00F61780" w:rsidRDefault="005C1CA9" w:rsidP="00BF7A5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Постановление Администрации Первомайского района «</w:t>
      </w:r>
      <w:r w:rsidR="00DA4FD1" w:rsidRPr="00F61780">
        <w:rPr>
          <w:rFonts w:ascii="Times New Roman" w:hAnsi="Times New Roman" w:cs="Times New Roman"/>
        </w:rPr>
        <w:t>Об осуществлении Администрацией Первомайского района 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границах муниципального образования Первомайский район</w:t>
      </w:r>
      <w:r w:rsidRPr="00F61780">
        <w:rPr>
          <w:rFonts w:ascii="Times New Roman" w:hAnsi="Times New Roman" w:cs="Times New Roman"/>
        </w:rPr>
        <w:t xml:space="preserve">»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1.3. Предполагаемая дата вступления в силу нормативного правового акта.</w:t>
      </w:r>
    </w:p>
    <w:p w:rsidR="004A4728" w:rsidRPr="00F61780" w:rsidRDefault="004A472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>с даты официального опубликования</w:t>
      </w:r>
      <w:r w:rsidRPr="00F6178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1.4. Краткое описание проблемы, на решение которой направлено пред</w:t>
      </w:r>
      <w:r w:rsidR="00AE3D2A" w:rsidRPr="00F61780">
        <w:rPr>
          <w:rFonts w:ascii="Times New Roman" w:eastAsiaTheme="minorHAnsi" w:hAnsi="Times New Roman" w:cs="Times New Roman"/>
          <w:lang w:eastAsia="en-US"/>
        </w:rPr>
        <w:t>лагаемое правовое регулирование: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>Необходимость в утверждении НПА: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 xml:space="preserve"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 xml:space="preserve">законом Томской области от 18 марта 2003 года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</w:rPr>
      </w:pPr>
      <w:r w:rsidRPr="00F61780">
        <w:rPr>
          <w:rFonts w:ascii="Times New Roman" w:eastAsia="Times New Roman" w:hAnsi="Times New Roman" w:cs="Times New Roman"/>
        </w:rPr>
        <w:t xml:space="preserve">- </w:t>
      </w:r>
      <w:r w:rsidR="0073553E" w:rsidRPr="00F61780">
        <w:rPr>
          <w:rFonts w:ascii="Times New Roman" w:eastAsia="Times New Roman" w:hAnsi="Times New Roman" w:cs="Times New Roman"/>
        </w:rPr>
        <w:t>распоряжением Администрации Томской области от 28 февраля 2007 года № 64-ра «Об утверждении методических указаний по индексации тарифов на перевозку пассажиров и багажа автомобильным общественным транспортом на территории Томской области»</w:t>
      </w:r>
      <w:r w:rsidRPr="00F61780">
        <w:rPr>
          <w:rFonts w:ascii="Times New Roman" w:eastAsia="Times New Roman" w:hAnsi="Times New Roman" w:cs="Times New Roman"/>
        </w:rPr>
        <w:t>.</w:t>
      </w:r>
    </w:p>
    <w:p w:rsidR="004A4728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5</w:t>
      </w:r>
      <w:r w:rsidRPr="00F61780">
        <w:rPr>
          <w:rFonts w:ascii="Times New Roman" w:eastAsiaTheme="minorHAnsi" w:hAnsi="Times New Roman" w:cs="Times New Roman"/>
          <w:lang w:eastAsia="en-US"/>
        </w:rPr>
        <w:t>. Краткое описание содержания предлагаемого правового регулирования.</w:t>
      </w:r>
    </w:p>
    <w:p w:rsidR="00DA4FD1" w:rsidRPr="00F61780" w:rsidRDefault="00AE3D2A" w:rsidP="00DA4FD1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sz w:val="22"/>
          <w:szCs w:val="22"/>
        </w:rPr>
      </w:pPr>
      <w:r w:rsidRPr="00F61780">
        <w:rPr>
          <w:sz w:val="22"/>
          <w:szCs w:val="22"/>
        </w:rPr>
        <w:t xml:space="preserve">Правовой акт устанавливает </w:t>
      </w:r>
      <w:r w:rsidR="005C1CA9" w:rsidRPr="00F61780">
        <w:rPr>
          <w:sz w:val="22"/>
          <w:szCs w:val="22"/>
        </w:rPr>
        <w:t xml:space="preserve">Порядок </w:t>
      </w:r>
      <w:r w:rsidR="00DA4FD1" w:rsidRPr="00F61780">
        <w:rPr>
          <w:sz w:val="22"/>
          <w:szCs w:val="22"/>
        </w:rPr>
        <w:t>осуществления Администрацией Первомайского района 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границах муниципального образования Первомайский район</w:t>
      </w:r>
    </w:p>
    <w:p w:rsidR="00D446B2" w:rsidRPr="00F61780" w:rsidRDefault="00D446B2" w:rsidP="00DA4FD1">
      <w:pPr>
        <w:pStyle w:val="formattext"/>
        <w:spacing w:before="0" w:beforeAutospacing="0" w:after="0" w:afterAutospacing="0"/>
        <w:ind w:firstLine="540"/>
        <w:jc w:val="both"/>
        <w:textAlignment w:val="baseline"/>
        <w:rPr>
          <w:rFonts w:eastAsiaTheme="minorHAnsi"/>
          <w:lang w:eastAsia="en-US"/>
        </w:rPr>
      </w:pPr>
      <w:r w:rsidRPr="00F61780">
        <w:rPr>
          <w:rFonts w:eastAsiaTheme="minorHAnsi"/>
          <w:lang w:eastAsia="en-US"/>
        </w:rPr>
        <w:t>1.</w:t>
      </w:r>
      <w:r w:rsidR="00BF7A5B" w:rsidRPr="00F61780">
        <w:rPr>
          <w:rFonts w:eastAsiaTheme="minorHAnsi"/>
          <w:lang w:eastAsia="en-US"/>
        </w:rPr>
        <w:t>6</w:t>
      </w:r>
      <w:r w:rsidRPr="00F61780">
        <w:rPr>
          <w:rFonts w:eastAsiaTheme="minorHAnsi"/>
          <w:lang w:eastAsia="en-US"/>
        </w:rPr>
        <w:t>. Срок, в течение которого проводилось обсуждение идеи (концепции) предлагаемого правового регулирования.</w:t>
      </w:r>
      <w:r w:rsidR="00443508" w:rsidRPr="00F61780">
        <w:rPr>
          <w:rFonts w:eastAsiaTheme="minorHAnsi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7</w:t>
      </w:r>
      <w:r w:rsidRPr="00F61780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обсуждения идеи (концепции) предлагаемого правового регулирования.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</w:t>
      </w:r>
      <w:r w:rsidR="00BF7A5B" w:rsidRPr="00F61780">
        <w:rPr>
          <w:rFonts w:ascii="Times New Roman" w:eastAsiaTheme="minorHAnsi" w:hAnsi="Times New Roman" w:cs="Times New Roman"/>
          <w:lang w:eastAsia="en-US"/>
        </w:rPr>
        <w:t>8</w:t>
      </w:r>
      <w:r w:rsidRPr="00F61780">
        <w:rPr>
          <w:rFonts w:ascii="Times New Roman" w:eastAsiaTheme="minorHAnsi" w:hAnsi="Times New Roman" w:cs="Times New Roman"/>
          <w:lang w:eastAsia="en-US"/>
        </w:rPr>
        <w:t>. Контактная информация исполнителя разработчика проекта нормативного правового акта (фамилия, имя, отчество, должность, телефон, адрес электронной почты).</w:t>
      </w:r>
    </w:p>
    <w:p w:rsidR="00DC198D" w:rsidRPr="00F61780" w:rsidRDefault="00F8375C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 xml:space="preserve">Андросова Антонида Викторовна, ведущий специалист отдела экономического развития </w:t>
      </w:r>
      <w:r w:rsidR="00DC198D" w:rsidRPr="00F61780">
        <w:rPr>
          <w:rFonts w:ascii="Times New Roman" w:eastAsiaTheme="minorHAnsi" w:hAnsi="Times New Roman" w:cs="Times New Roman"/>
          <w:lang w:eastAsia="en-US"/>
        </w:rPr>
        <w:t>Администрации Первомайского района, 8(38245)</w:t>
      </w:r>
      <w:r w:rsidRPr="00F61780">
        <w:rPr>
          <w:rFonts w:ascii="Times New Roman" w:eastAsiaTheme="minorHAnsi" w:hAnsi="Times New Roman" w:cs="Times New Roman"/>
          <w:lang w:eastAsia="en-US"/>
        </w:rPr>
        <w:t>21747</w:t>
      </w:r>
      <w:r w:rsidR="00DC198D" w:rsidRPr="00F61780">
        <w:rPr>
          <w:rFonts w:ascii="Times New Roman" w:eastAsiaTheme="minorHAnsi" w:hAnsi="Times New Roman" w:cs="Times New Roman"/>
          <w:lang w:eastAsia="en-US"/>
        </w:rPr>
        <w:t xml:space="preserve">, 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ec</w:t>
      </w:r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onom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y</w:t>
      </w:r>
      <w:r w:rsidR="0067163C"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pmr</w:t>
      </w:r>
      <w:proofErr w:type="spellEnd"/>
      <w:r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r w:rsidR="0067163C" w:rsidRPr="00F61780">
        <w:rPr>
          <w:rFonts w:ascii="Times New Roman" w:eastAsiaTheme="minorHAnsi" w:hAnsi="Times New Roman" w:cs="Times New Roman"/>
          <w:u w:val="single"/>
          <w:lang w:eastAsia="en-US"/>
        </w:rPr>
        <w:t>@</w:t>
      </w:r>
      <w:r w:rsidR="0067163C"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mail</w:t>
      </w:r>
      <w:r w:rsidRPr="00F61780">
        <w:rPr>
          <w:rFonts w:ascii="Times New Roman" w:eastAsiaTheme="minorHAnsi" w:hAnsi="Times New Roman" w:cs="Times New Roman"/>
          <w:u w:val="single"/>
          <w:lang w:eastAsia="en-US"/>
        </w:rPr>
        <w:t>.</w:t>
      </w:r>
      <w:proofErr w:type="spellStart"/>
      <w:r w:rsidRPr="00F61780">
        <w:rPr>
          <w:rFonts w:ascii="Times New Roman" w:eastAsiaTheme="minorHAnsi" w:hAnsi="Times New Roman" w:cs="Times New Roman"/>
          <w:u w:val="single"/>
          <w:lang w:val="en-US" w:eastAsia="en-US"/>
        </w:rPr>
        <w:t>ru</w:t>
      </w:r>
      <w:proofErr w:type="spellEnd"/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1.9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 xml:space="preserve"> Степень регулирующего воздействия проекта акта: высокая/средняя</w:t>
      </w:r>
      <w:r w:rsidR="00D446B2" w:rsidRPr="00F61780">
        <w:rPr>
          <w:rFonts w:ascii="Times New Roman" w:eastAsiaTheme="minorHAnsi" w:hAnsi="Times New Roman" w:cs="Times New Roman"/>
          <w:u w:val="single"/>
          <w:lang w:eastAsia="en-US"/>
        </w:rPr>
        <w:t>/ низкая.</w:t>
      </w:r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1.10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Обоснование отнесения проекта акта к определенной степени регулирующего воздействия.</w:t>
      </w:r>
    </w:p>
    <w:p w:rsidR="00DC198D" w:rsidRPr="00F61780" w:rsidRDefault="00DC198D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 xml:space="preserve">Проект акта </w:t>
      </w:r>
      <w:r w:rsidR="00F8375C" w:rsidRPr="00F61780">
        <w:rPr>
          <w:rFonts w:ascii="Times New Roman" w:hAnsi="Times New Roman" w:cs="Times New Roman"/>
        </w:rPr>
        <w:t xml:space="preserve">не </w:t>
      </w:r>
      <w:r w:rsidRPr="00F61780">
        <w:rPr>
          <w:rFonts w:ascii="Times New Roman" w:hAnsi="Times New Roman" w:cs="Times New Roman"/>
        </w:rPr>
        <w:t>содержит положения, изменяющие ранее предусмотренные норма</w:t>
      </w:r>
      <w:r w:rsidR="00F8375C" w:rsidRPr="00F61780">
        <w:rPr>
          <w:rFonts w:ascii="Times New Roman" w:hAnsi="Times New Roman" w:cs="Times New Roman"/>
        </w:rPr>
        <w:t>тивными правовыми актами Первомайского района</w:t>
      </w:r>
      <w:r w:rsidRPr="00F61780">
        <w:rPr>
          <w:rFonts w:ascii="Times New Roman" w:hAnsi="Times New Roman" w:cs="Times New Roman"/>
        </w:rPr>
        <w:t xml:space="preserve"> обязанности, запреты и ограничения для субъектов предпринимательской и инвестиционной деятельности и (или) изменяющие ранее установленную ответственность за нарушение нормативных правовых актов </w:t>
      </w:r>
      <w:r w:rsidR="00443508" w:rsidRPr="00F61780">
        <w:rPr>
          <w:rFonts w:ascii="Times New Roman" w:hAnsi="Times New Roman" w:cs="Times New Roman"/>
        </w:rPr>
        <w:t>Администрации Первомайского района</w:t>
      </w:r>
      <w:r w:rsidRPr="00F61780">
        <w:rPr>
          <w:rFonts w:ascii="Times New Roman" w:hAnsi="Times New Roman" w:cs="Times New Roman"/>
        </w:rPr>
        <w:t>, затрагивающих вопросы осуществления предпринимательской и инвестиционной деятельности</w:t>
      </w:r>
    </w:p>
    <w:p w:rsidR="00D446B2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1.11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Срок проведения публичных консультаций, в течение которого разработчиком проекта нормативного правового акта принимаются предложения.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E83920" w:rsidRPr="00F61780" w:rsidRDefault="00BF7A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lastRenderedPageBreak/>
        <w:t>1.12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. Количество замечаний и предложений, полученных в связи с проведением публичных консультаций предлагаемого правового регулирования.</w:t>
      </w:r>
      <w:r w:rsidR="00443508" w:rsidRPr="00F61780">
        <w:rPr>
          <w:rFonts w:ascii="Times New Roman" w:eastAsiaTheme="minorHAnsi" w:hAnsi="Times New Roman" w:cs="Times New Roman"/>
          <w:lang w:eastAsia="en-US"/>
        </w:rPr>
        <w:t xml:space="preserve"> -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 Описание проблемы, на решение которой направлено предлагаемое правовое регулирование.</w:t>
      </w:r>
    </w:p>
    <w:p w:rsidR="00712470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2.1. Формулировка проблемы.</w:t>
      </w:r>
      <w:r w:rsidR="00712470" w:rsidRPr="00F61780">
        <w:rPr>
          <w:rFonts w:ascii="Times New Roman" w:eastAsiaTheme="minorHAnsi" w:hAnsi="Times New Roman" w:cs="Times New Roman"/>
          <w:lang w:eastAsia="en-US"/>
        </w:rPr>
        <w:t xml:space="preserve"> </w:t>
      </w:r>
    </w:p>
    <w:p w:rsidR="0083497D" w:rsidRPr="00F61780" w:rsidRDefault="0083497D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  <w:shd w:val="clear" w:color="auto" w:fill="FFFFFF"/>
        </w:rPr>
        <w:t xml:space="preserve">Муниципальная маршрутная сеть на территории Первомайского района включает 3 автобусных маршрута </w:t>
      </w:r>
      <w:r w:rsidRPr="00F61780">
        <w:rPr>
          <w:rFonts w:ascii="Times New Roman" w:eastAsia="MS Mincho" w:hAnsi="Times New Roman" w:cs="Times New Roman"/>
          <w:lang w:eastAsia="en-US"/>
        </w:rPr>
        <w:t>– «Первомайское – Улу-Юл», «Первомайское – Орехово», «Первомайское – Малиновка»</w:t>
      </w:r>
      <w:r w:rsidRPr="00F61780">
        <w:rPr>
          <w:rFonts w:ascii="Times New Roman" w:hAnsi="Times New Roman" w:cs="Times New Roman"/>
          <w:shd w:val="clear" w:color="auto" w:fill="FFFFFF"/>
        </w:rPr>
        <w:t xml:space="preserve">, которые обеспечивают транспортную связь населения в 32 сельских населенных пункта Первомайского района. </w:t>
      </w:r>
      <w:r w:rsidR="005C23FC" w:rsidRPr="00F61780">
        <w:rPr>
          <w:rFonts w:ascii="Times New Roman" w:hAnsi="Times New Roman" w:cs="Times New Roman"/>
          <w:shd w:val="clear" w:color="auto" w:fill="FFFFFF"/>
        </w:rPr>
        <w:t xml:space="preserve">Данные маршруты </w:t>
      </w:r>
      <w:r w:rsidR="00DA4FD1" w:rsidRPr="00F61780">
        <w:rPr>
          <w:rFonts w:ascii="Times New Roman" w:hAnsi="Times New Roman" w:cs="Times New Roman"/>
          <w:shd w:val="clear" w:color="auto" w:fill="FFFFFF"/>
        </w:rPr>
        <w:t>являются регулируемыми маршрутами, на которые необходимо утверждение тарифов</w:t>
      </w:r>
      <w:r w:rsidR="005C23FC" w:rsidRPr="00F61780">
        <w:rPr>
          <w:rFonts w:ascii="Times New Roman" w:hAnsi="Times New Roman" w:cs="Times New Roman"/>
          <w:shd w:val="clear" w:color="auto" w:fill="FFFFFF"/>
        </w:rPr>
        <w:t>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2.2. Информация о возникновении, выявлении проблемы и мерах, принятых ранее для ее решения, достигнутых результатах и затраченных ресурсах.</w:t>
      </w:r>
    </w:p>
    <w:p w:rsidR="0083497D" w:rsidRPr="00F61780" w:rsidRDefault="002E5CAB" w:rsidP="00BF7A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2.3. Социальные группы, заинтересованные в устранении проблемы, их количественная оценка.</w:t>
      </w:r>
    </w:p>
    <w:p w:rsidR="00DA4FD1" w:rsidRPr="00F61780" w:rsidRDefault="005C23FC" w:rsidP="00BF7A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2.3.1. 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имеющему лицензию на осуществление деятельности по перевозке пассажиров автомобильным транспортом, заключивший муниципальный контракт на осуществление регулярных пассажирских перевозок по муниципальным маршрутам на территории Первомайского района </w:t>
      </w:r>
    </w:p>
    <w:p w:rsidR="005C23FC" w:rsidRPr="00F61780" w:rsidRDefault="005C23FC" w:rsidP="00BF7A5B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2.3.2. Жители Первомайского района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2.4. Характеристика негативных эффектов, возникающих в связи с наличием проблемы, их количественная оценка.</w:t>
      </w:r>
    </w:p>
    <w:p w:rsidR="00DA4FD1" w:rsidRPr="00F61780" w:rsidRDefault="00DA4FD1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отсутствие документа, утверждающего полномочия и обязанности в осуществлении отдельных государственных полномочий в соответствии с действующим законодательством.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2.5. Причины возникновения проблемы и факторы, поддерживающие ее существование.</w:t>
      </w:r>
    </w:p>
    <w:p w:rsidR="008A0340" w:rsidRPr="00F61780" w:rsidRDefault="008A0340" w:rsidP="008A034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- </w:t>
      </w:r>
      <w:r w:rsidRPr="00F61780">
        <w:rPr>
          <w:rFonts w:ascii="Times New Roman" w:hAnsi="Times New Roman" w:cs="Times New Roman"/>
        </w:rPr>
        <w:t>Федеральный закон</w:t>
      </w:r>
      <w:r w:rsidRPr="00F61780">
        <w:rPr>
          <w:rFonts w:ascii="Times New Roman" w:hAnsi="Times New Roman" w:cs="Times New Roman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</w:p>
    <w:p w:rsidR="008A0340" w:rsidRPr="00F61780" w:rsidRDefault="008A0340" w:rsidP="008A034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>- Федеральный закон</w:t>
      </w:r>
      <w:r w:rsidRPr="00F61780">
        <w:rPr>
          <w:rFonts w:ascii="Times New Roman" w:hAnsi="Times New Roman" w:cs="Times New Roman"/>
        </w:rPr>
        <w:t xml:space="preserve"> </w:t>
      </w:r>
      <w:r w:rsidRPr="00F61780">
        <w:rPr>
          <w:rFonts w:ascii="Times New Roman" w:hAnsi="Times New Roman" w:cs="Times New Roman"/>
        </w:rPr>
        <w:t xml:space="preserve">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</w:p>
    <w:p w:rsidR="008A0340" w:rsidRPr="00F61780" w:rsidRDefault="008A0340" w:rsidP="008A0340">
      <w:pPr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 xml:space="preserve">- законом Томской области от 18 марта 2003 года № 36-ОЗ «О наделении органов местного самоуправления Томской области отдельными государственными полномочиями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маршрутам», </w:t>
      </w:r>
    </w:p>
    <w:p w:rsidR="00D446B2" w:rsidRPr="00F61780" w:rsidRDefault="008A0340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hAnsi="Times New Roman" w:cs="Times New Roman"/>
        </w:rPr>
        <w:t>- распоряжением Администрации Томской области от 28 февраля 2007 года № 64-ра «Об утверждении методических указаний по индексации тарифов на перевозку пассажиров и багажа автомобильным общественным транспортом на территории Томской области».</w:t>
      </w:r>
      <w:r w:rsidR="00D446B2" w:rsidRPr="00F61780">
        <w:rPr>
          <w:rFonts w:ascii="Times New Roman" w:eastAsiaTheme="minorHAnsi" w:hAnsi="Times New Roman" w:cs="Times New Roman"/>
          <w:lang w:eastAsia="en-US"/>
        </w:rPr>
        <w:t>2.6. Причины невозможности решения проблемы участниками соответствующих отношений самостоятельно, без вмешательства государства.</w:t>
      </w:r>
    </w:p>
    <w:p w:rsidR="00B061D4" w:rsidRPr="00F61780" w:rsidRDefault="00C0247E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 выявлено</w:t>
      </w:r>
    </w:p>
    <w:p w:rsidR="002E5CAB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2.7. Опыт решения аналогичных проблем в других субъектах Российской Федерации, иностранных государствах.</w:t>
      </w:r>
    </w:p>
    <w:p w:rsidR="00395579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2.8. Иная информация о проблеме.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0" w:name="Par197"/>
      <w:bookmarkEnd w:id="0"/>
      <w:r w:rsidRPr="00F61780">
        <w:rPr>
          <w:rFonts w:ascii="Times New Roman" w:eastAsiaTheme="minorHAnsi" w:hAnsi="Times New Roman" w:cs="Times New Roman"/>
          <w:lang w:eastAsia="en-US"/>
        </w:rPr>
        <w:t>3. Определение целей предлагаемого правового регулирования и индикаторов для оценки их достижения.</w:t>
      </w:r>
    </w:p>
    <w:tbl>
      <w:tblPr>
        <w:tblW w:w="9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1996"/>
      </w:tblGrid>
      <w:tr w:rsidR="005C2349" w:rsidRPr="00F61780" w:rsidTr="008A0340">
        <w:trPr>
          <w:trHeight w:val="64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Цели предлагаемого правового регулирования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Сроки достижения целей предлагаемого правового регулирования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Периодичность мониторинга достижения целей предлагаемого правового регулирования</w:t>
            </w:r>
          </w:p>
        </w:tc>
      </w:tr>
      <w:tr w:rsidR="005C2349" w:rsidRPr="00F61780" w:rsidTr="008A0340">
        <w:trPr>
          <w:trHeight w:val="2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Осуществление Администрацией Первомайского района 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границах муниципального образования Первомайский район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 момента принятия НПА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ежегодно</w:t>
            </w:r>
          </w:p>
        </w:tc>
      </w:tr>
    </w:tbl>
    <w:p w:rsidR="00D446B2" w:rsidRPr="00F61780" w:rsidRDefault="00D446B2" w:rsidP="00BF7A5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65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7"/>
        <w:gridCol w:w="1701"/>
        <w:gridCol w:w="1276"/>
        <w:gridCol w:w="1287"/>
      </w:tblGrid>
      <w:tr w:rsidR="005C2349" w:rsidRPr="00F61780" w:rsidTr="00F61780">
        <w:trPr>
          <w:trHeight w:val="95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Цели предлагаемого правового регулирования (соответствует </w:t>
            </w:r>
            <w:hyperlink w:anchor="Par233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п. 3.1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Индикаторы достижения целей предлагаемого правового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Единица измерения индикаторов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Целевые значения индикаторов по годам</w:t>
            </w:r>
          </w:p>
        </w:tc>
      </w:tr>
      <w:tr w:rsidR="00CB5E51" w:rsidRPr="00F61780" w:rsidTr="00F61780">
        <w:trPr>
          <w:trHeight w:val="924"/>
        </w:trPr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hAnsi="Times New Roman" w:cs="Times New Roman"/>
                <w:sz w:val="20"/>
                <w:szCs w:val="20"/>
              </w:rPr>
              <w:t>Осуществление Администрацией Первомайского района 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(кроме железнодорожного транспорта) по городским, пригородным и междугородным муниципальным маршрутам границах муниципального образования Первомайский район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8A0340" w:rsidP="00BF7A5B">
            <w:pPr>
              <w:suppressAutoHyphens/>
              <w:snapToGrid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F61780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утверждение тарифов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CB5E51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ед.</w:t>
            </w:r>
            <w:r w:rsidR="008A0340"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/ год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5E51" w:rsidRPr="00F61780" w:rsidRDefault="008A034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</w:tr>
      <w:tr w:rsidR="005C2349" w:rsidRPr="00F61780" w:rsidTr="00F61780">
        <w:trPr>
          <w:trHeight w:val="13"/>
        </w:trPr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B5A" w:rsidRPr="00F61780" w:rsidRDefault="006A6B5A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1" w:name="Par233"/>
      <w:bookmarkEnd w:id="1"/>
      <w:r w:rsidRPr="00F61780">
        <w:rPr>
          <w:rFonts w:ascii="Times New Roman" w:eastAsiaTheme="minorHAnsi" w:hAnsi="Times New Roman" w:cs="Times New Roman"/>
          <w:lang w:eastAsia="en-US"/>
        </w:rPr>
        <w:t>3.1. Методы расчета индикаторов достижения целей предлагаемого правового регулирования, источники информации для расчетов.</w:t>
      </w:r>
    </w:p>
    <w:p w:rsidR="00CB5E51" w:rsidRPr="00F61780" w:rsidRDefault="008A0340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3.2. Оценка затрат на проведение мониторинга достижения целей предлагаемого правового регулирования.</w:t>
      </w:r>
    </w:p>
    <w:p w:rsidR="006A6B5A" w:rsidRPr="00F61780" w:rsidRDefault="006A6B5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 установлены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bookmarkStart w:id="2" w:name="Par236"/>
      <w:bookmarkEnd w:id="2"/>
      <w:r w:rsidRPr="00F61780">
        <w:rPr>
          <w:rFonts w:ascii="Times New Roman" w:eastAsiaTheme="minorHAnsi" w:hAnsi="Times New Roman" w:cs="Times New Roman"/>
          <w:lang w:eastAsia="en-US"/>
        </w:rPr>
        <w:t>4. Качественная характеристика и оценка численности потенциальных адресатов предлагаемого правового регулирования (их групп).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8"/>
        <w:gridCol w:w="1432"/>
      </w:tblGrid>
      <w:tr w:rsidR="001514C9" w:rsidRPr="00F61780" w:rsidTr="00F61780">
        <w:trPr>
          <w:trHeight w:val="52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Количество участников группы</w:t>
            </w:r>
          </w:p>
        </w:tc>
      </w:tr>
      <w:tr w:rsidR="001514C9" w:rsidRPr="00F61780" w:rsidTr="00F61780">
        <w:trPr>
          <w:trHeight w:val="523"/>
        </w:trPr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51" w:rsidRPr="00F61780" w:rsidRDefault="00CB5E51" w:rsidP="00BF7A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780">
              <w:rPr>
                <w:rFonts w:ascii="Times New Roman" w:hAnsi="Times New Roman" w:cs="Times New Roman"/>
                <w:sz w:val="20"/>
                <w:szCs w:val="20"/>
              </w:rPr>
              <w:t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имеющему лицензию на осуществление деятельности по перевозке пассажиров автомобильным транспортом, заключивший муниципальный контракт на осуществление регулярных пассажирских перевозок по муниципальным маршрутам на территории Первомайского района с небольшой интенсивностью пассажирских потоков на текущий год, оказывающий услуги населению по перевозке пассажиров и багажа на основании Муниципального контракта, подтверждающего, что Получатель субсидии имеет право оказывать услуги населению по перевозке пассажиров и багажа.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E14" w:rsidRPr="00F61780" w:rsidRDefault="00CB5E51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 ед.</w:t>
            </w:r>
          </w:p>
        </w:tc>
      </w:tr>
    </w:tbl>
    <w:p w:rsidR="00D446B2" w:rsidRPr="00F61780" w:rsidRDefault="00D446B2" w:rsidP="008A0340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5. Сведения о дополнительн</w:t>
      </w:r>
      <w:r w:rsidR="00F73ABA" w:rsidRPr="00F61780">
        <w:rPr>
          <w:rFonts w:ascii="Times New Roman" w:eastAsiaTheme="minorHAnsi" w:hAnsi="Times New Roman" w:cs="Times New Roman"/>
          <w:lang w:eastAsia="en-US"/>
        </w:rPr>
        <w:t>ых расходах (доходах) местного</w:t>
      </w:r>
      <w:r w:rsidRPr="00F61780">
        <w:rPr>
          <w:rFonts w:ascii="Times New Roman" w:eastAsiaTheme="minorHAnsi" w:hAnsi="Times New Roman" w:cs="Times New Roman"/>
          <w:lang w:eastAsia="en-US"/>
        </w:rPr>
        <w:t xml:space="preserve"> бюджета, связанных с введением предлагаемого правового регулирования.</w:t>
      </w:r>
    </w:p>
    <w:p w:rsidR="00BD48F5" w:rsidRPr="00F61780" w:rsidRDefault="001B7E14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-</w:t>
      </w:r>
    </w:p>
    <w:p w:rsidR="00D446B2" w:rsidRPr="00F61780" w:rsidRDefault="00D446B2" w:rsidP="008A0340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6. Новые обязанности, запреты и ограничения, изменение существующих обязанностей, запретов и ограничений потенциальных адресатов предлагаемого правового регулирования и связанные с ними дополнительные расходы (доходы).</w:t>
      </w: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395"/>
        <w:gridCol w:w="2551"/>
        <w:gridCol w:w="1418"/>
        <w:gridCol w:w="1134"/>
      </w:tblGrid>
      <w:tr w:rsidR="001514C9" w:rsidRPr="00F61780" w:rsidTr="00BF7A5B">
        <w:trPr>
          <w:trHeight w:val="165"/>
        </w:trPr>
        <w:tc>
          <w:tcPr>
            <w:tcW w:w="4395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ind w:right="-63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Группы потенциальных адресатов предлагаемого правового регулирования (соответствует </w:t>
            </w:r>
            <w:hyperlink w:anchor="Par236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пункту 4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551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Новые обязанности, запреты и ограничения, изменения существующих обязанностей, запретов и ограничений, вводимые предлагаемым правовым регулированием (с указанием соответствующих </w:t>
            </w: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положений проекта нормативного правового акта)</w:t>
            </w:r>
          </w:p>
        </w:tc>
        <w:tc>
          <w:tcPr>
            <w:tcW w:w="1418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lastRenderedPageBreak/>
              <w:t>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1134" w:type="dxa"/>
            <w:vAlign w:val="center"/>
          </w:tcPr>
          <w:p w:rsidR="00D446B2" w:rsidRPr="00F61780" w:rsidRDefault="00D446B2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Количественная оценка, руб.</w:t>
            </w:r>
          </w:p>
        </w:tc>
      </w:tr>
      <w:tr w:rsidR="00CB5E51" w:rsidRPr="00F61780" w:rsidTr="00BF7A5B">
        <w:trPr>
          <w:trHeight w:val="658"/>
        </w:trPr>
        <w:tc>
          <w:tcPr>
            <w:tcW w:w="4395" w:type="dxa"/>
          </w:tcPr>
          <w:p w:rsidR="00CB5E51" w:rsidRPr="00F61780" w:rsidRDefault="00CB5E51" w:rsidP="008A034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6178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Субъект малого и среднего предпринимательства, отвечающие требованиям статьи 4 Федерального Закона от 24 июля 2007 г. № 209-ФЗ «О развитии малого и среднего предпринимательства в Российской Федерации» имеющему лицензию на осуществление деятельности по перевозке пассажиров автомобильным транспортом, заключивший муниципальный контракт на осуществление регулярных пассажирских перевозок по муниципальным маршрутам на территории Первомайского района </w:t>
            </w:r>
          </w:p>
        </w:tc>
        <w:tc>
          <w:tcPr>
            <w:tcW w:w="2551" w:type="dxa"/>
          </w:tcPr>
          <w:p w:rsidR="00CB5E51" w:rsidRPr="00F61780" w:rsidRDefault="00CB5E51" w:rsidP="008A0340">
            <w:pPr>
              <w:pStyle w:val="a4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F61780">
              <w:rPr>
                <w:rFonts w:eastAsiaTheme="minorHAnsi"/>
                <w:sz w:val="20"/>
                <w:szCs w:val="20"/>
                <w:lang w:eastAsia="en-US"/>
              </w:rPr>
              <w:t xml:space="preserve">нет  </w:t>
            </w:r>
          </w:p>
        </w:tc>
        <w:tc>
          <w:tcPr>
            <w:tcW w:w="1418" w:type="dxa"/>
          </w:tcPr>
          <w:p w:rsidR="00CB5E51" w:rsidRPr="00F61780" w:rsidRDefault="00CB5E51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134" w:type="dxa"/>
          </w:tcPr>
          <w:p w:rsidR="00CB5E51" w:rsidRPr="00F61780" w:rsidRDefault="00CB5E51" w:rsidP="008A0340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6.1. Издержки и выгоды адресатов предлагаемого правового регулирования, не поддающиеся количественной оценке.</w:t>
      </w:r>
    </w:p>
    <w:p w:rsidR="00703633" w:rsidRPr="00F61780" w:rsidRDefault="00703633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7. Оценка рисков неблагоприятных последствий применения предлагаемого правового регулирования.</w:t>
      </w:r>
    </w:p>
    <w:tbl>
      <w:tblPr>
        <w:tblW w:w="952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15"/>
        <w:gridCol w:w="1999"/>
        <w:gridCol w:w="1857"/>
        <w:gridCol w:w="1949"/>
      </w:tblGrid>
      <w:tr w:rsidR="001514C9" w:rsidRPr="00F61780" w:rsidTr="00B252FE">
        <w:trPr>
          <w:trHeight w:val="875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Виды рисков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ind w:right="-202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Оценка вероятности наступления неблагоприятных последствий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Методы контроля рисков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6B2" w:rsidRPr="00F61780" w:rsidRDefault="00D446B2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Степень контроля рисков (полный/частичный/отсутствует)</w:t>
            </w:r>
          </w:p>
        </w:tc>
      </w:tr>
      <w:tr w:rsidR="00D446B2" w:rsidRPr="00F61780" w:rsidTr="00C02707">
        <w:trPr>
          <w:trHeight w:val="31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1514C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6B2" w:rsidRPr="00F61780" w:rsidRDefault="009B652E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</w:tbl>
    <w:p w:rsidR="00D446B2" w:rsidRPr="00F61780" w:rsidRDefault="00D446B2" w:rsidP="00BF7A5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 Сравнение возможных вариантов решения проблемы.</w:t>
      </w:r>
    </w:p>
    <w:p w:rsidR="00D446B2" w:rsidRPr="00F61780" w:rsidRDefault="00D446B2" w:rsidP="00BF7A5B">
      <w:pPr>
        <w:spacing w:after="0" w:line="240" w:lineRule="auto"/>
        <w:jc w:val="both"/>
        <w:rPr>
          <w:rFonts w:ascii="Times New Roman" w:eastAsiaTheme="minorHAnsi" w:hAnsi="Times New Roman" w:cs="Times New Roman"/>
          <w:lang w:eastAsia="en-US"/>
        </w:rPr>
      </w:pPr>
    </w:p>
    <w:tbl>
      <w:tblPr>
        <w:tblW w:w="95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1"/>
        <w:gridCol w:w="1417"/>
        <w:gridCol w:w="1612"/>
      </w:tblGrid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1</w:t>
            </w:r>
          </w:p>
        </w:tc>
        <w:tc>
          <w:tcPr>
            <w:tcW w:w="1612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Вариант 2</w:t>
            </w:r>
          </w:p>
        </w:tc>
      </w:tr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8.1. Содержание варианта решения проблемы</w:t>
            </w:r>
          </w:p>
        </w:tc>
        <w:tc>
          <w:tcPr>
            <w:tcW w:w="1417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Принятие нормативного правового акта</w:t>
            </w:r>
          </w:p>
        </w:tc>
        <w:tc>
          <w:tcPr>
            <w:tcW w:w="1612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1514C9" w:rsidRPr="00F61780" w:rsidTr="00F61780">
        <w:trPr>
          <w:trHeight w:val="415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8.2. Качественная характеристика и оценка динамики численности потенциальных адресатов предлагаемого правового регулирования в среднесрочном периоде (1 - 3 года)</w:t>
            </w:r>
          </w:p>
        </w:tc>
        <w:tc>
          <w:tcPr>
            <w:tcW w:w="1417" w:type="dxa"/>
          </w:tcPr>
          <w:p w:rsidR="00407B65" w:rsidRPr="00F61780" w:rsidRDefault="008A0340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612" w:type="dxa"/>
          </w:tcPr>
          <w:p w:rsidR="00407B65" w:rsidRPr="00F61780" w:rsidRDefault="00CB5E51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553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BF7A5B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 выявлено</w:t>
            </w:r>
          </w:p>
        </w:tc>
        <w:tc>
          <w:tcPr>
            <w:tcW w:w="1612" w:type="dxa"/>
          </w:tcPr>
          <w:p w:rsidR="00407B65" w:rsidRPr="00F61780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22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8.4. Оцен</w:t>
            </w:r>
            <w:r w:rsidR="00041B88"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ка расходов (доходов) местного</w:t>
            </w: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бюджета, связанных с введением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8A0340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F61780" w:rsidRDefault="00395579" w:rsidP="00BF7A5B">
            <w:pPr>
              <w:spacing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-</w:t>
            </w:r>
          </w:p>
        </w:tc>
      </w:tr>
      <w:tr w:rsidR="001514C9" w:rsidRPr="00F61780" w:rsidTr="00F61780">
        <w:trPr>
          <w:trHeight w:val="405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8.5. Оценка возможности достижения заявленных целей регулирования (</w:t>
            </w:r>
            <w:hyperlink w:anchor="Par197" w:history="1">
              <w:r w:rsidRPr="00F61780">
                <w:rPr>
                  <w:rFonts w:ascii="Times New Roman" w:eastAsiaTheme="minorHAnsi" w:hAnsi="Times New Roman" w:cs="Times New Roman"/>
                  <w:sz w:val="20"/>
                  <w:szCs w:val="20"/>
                  <w:lang w:eastAsia="en-US"/>
                </w:rPr>
                <w:t>раздел 3</w:t>
              </w:r>
            </w:hyperlink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 сводного отчета)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1417" w:type="dxa"/>
          </w:tcPr>
          <w:p w:rsidR="00407B65" w:rsidRPr="00F61780" w:rsidRDefault="00F6178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утверждение тарифов</w:t>
            </w:r>
          </w:p>
        </w:tc>
        <w:tc>
          <w:tcPr>
            <w:tcW w:w="1612" w:type="dxa"/>
          </w:tcPr>
          <w:p w:rsidR="00407B65" w:rsidRPr="00F61780" w:rsidRDefault="00F61780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бездействие</w:t>
            </w:r>
          </w:p>
        </w:tc>
      </w:tr>
      <w:tr w:rsidR="001514C9" w:rsidRPr="00F61780" w:rsidTr="00F61780">
        <w:trPr>
          <w:trHeight w:val="246"/>
        </w:trPr>
        <w:tc>
          <w:tcPr>
            <w:tcW w:w="6521" w:type="dxa"/>
          </w:tcPr>
          <w:p w:rsidR="00407B65" w:rsidRPr="00F61780" w:rsidRDefault="00407B65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8.6. Оценка рисков неблагоприятных последствий</w:t>
            </w:r>
          </w:p>
        </w:tc>
        <w:tc>
          <w:tcPr>
            <w:tcW w:w="1417" w:type="dxa"/>
          </w:tcPr>
          <w:p w:rsidR="00407B65" w:rsidRPr="00F61780" w:rsidRDefault="00395579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нет</w:t>
            </w:r>
          </w:p>
        </w:tc>
        <w:tc>
          <w:tcPr>
            <w:tcW w:w="1612" w:type="dxa"/>
          </w:tcPr>
          <w:p w:rsidR="00407B65" w:rsidRPr="00F61780" w:rsidRDefault="00BF7A5B" w:rsidP="00BF7A5B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F61780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потребность населения в перевозке.</w:t>
            </w:r>
          </w:p>
        </w:tc>
      </w:tr>
    </w:tbl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8.7. Обоснование выбора предпочтительного варианта решения выявленной проблемы.</w:t>
      </w:r>
    </w:p>
    <w:p w:rsidR="00407B65" w:rsidRPr="00F61780" w:rsidRDefault="00041B88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 xml:space="preserve">Вариант 1 является предпочтительным 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8.8. Детальное описание предлагаем</w:t>
      </w:r>
      <w:bookmarkStart w:id="3" w:name="_GoBack"/>
      <w:bookmarkEnd w:id="3"/>
      <w:r w:rsidRPr="00F61780">
        <w:rPr>
          <w:rFonts w:ascii="Times New Roman" w:eastAsiaTheme="minorHAnsi" w:hAnsi="Times New Roman" w:cs="Times New Roman"/>
          <w:lang w:eastAsia="en-US"/>
        </w:rPr>
        <w:t>ого варианта решения проблемы.</w:t>
      </w:r>
    </w:p>
    <w:p w:rsidR="00F61780" w:rsidRPr="00F61780" w:rsidRDefault="00F61780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61780">
        <w:rPr>
          <w:rFonts w:eastAsiaTheme="minorHAnsi"/>
          <w:sz w:val="22"/>
          <w:szCs w:val="22"/>
          <w:lang w:eastAsia="en-US"/>
        </w:rPr>
        <w:t xml:space="preserve">Осуществление Администрацией Первомайского района отдельного государственного полномочия Томской области по регулированию тарифов на перевозки пассажиров и багажа всеми видами общественного транспорта (кроме железнодорожного транспорта) по городским, </w:t>
      </w:r>
      <w:r w:rsidRPr="00F61780">
        <w:rPr>
          <w:rFonts w:eastAsiaTheme="minorHAnsi"/>
          <w:sz w:val="22"/>
          <w:szCs w:val="22"/>
          <w:lang w:eastAsia="en-US"/>
        </w:rPr>
        <w:lastRenderedPageBreak/>
        <w:t>пригородным и междугородным муниципальным маршрутам границах муниципального образования Первомайский район</w:t>
      </w:r>
    </w:p>
    <w:p w:rsidR="00D446B2" w:rsidRPr="00F61780" w:rsidRDefault="00D446B2" w:rsidP="00BF7A5B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2"/>
          <w:szCs w:val="22"/>
          <w:lang w:eastAsia="en-US"/>
        </w:rPr>
      </w:pPr>
      <w:r w:rsidRPr="00F61780">
        <w:rPr>
          <w:rFonts w:eastAsiaTheme="minorHAnsi"/>
          <w:sz w:val="22"/>
          <w:szCs w:val="22"/>
          <w:lang w:eastAsia="en-US"/>
        </w:rPr>
        <w:t>9. Оценка необходимости установления переходного периода и (или) отсрочки вступления в силу нормативного правового акта либо необходимость распространения предлагаемого правового регулирования на ранее возникшие отношения.</w:t>
      </w:r>
    </w:p>
    <w:p w:rsidR="00110B4A" w:rsidRPr="00F61780" w:rsidRDefault="00110B4A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Переходный период не требуется.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9.1. Предполагаемая дата вступления в силу нормативного правового акта.</w:t>
      </w:r>
    </w:p>
    <w:p w:rsidR="005C2349" w:rsidRPr="00F61780" w:rsidRDefault="005C2349" w:rsidP="00BF7A5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1780">
        <w:rPr>
          <w:rFonts w:ascii="Times New Roman" w:hAnsi="Times New Roman" w:cs="Times New Roman"/>
        </w:rPr>
        <w:t>С даты официального опубликования.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9.2. Необходимость установления переходного периода и (или) отсрочки введения предлагаемого правового регулирования: есть (нет) (с обоснованием необходимости).</w:t>
      </w:r>
    </w:p>
    <w:p w:rsidR="0076725B" w:rsidRPr="00F61780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p w:rsidR="00D446B2" w:rsidRPr="00F61780" w:rsidRDefault="00D446B2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9.3. Необходимость распространения предлагаемого правового регулирования на ранее возникшие отношения: есть (нет).</w:t>
      </w:r>
    </w:p>
    <w:p w:rsidR="00223527" w:rsidRPr="00BF7A5B" w:rsidRDefault="0076725B" w:rsidP="00BF7A5B">
      <w:pPr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lang w:eastAsia="en-US"/>
        </w:rPr>
      </w:pPr>
      <w:r w:rsidRPr="00F61780">
        <w:rPr>
          <w:rFonts w:ascii="Times New Roman" w:eastAsiaTheme="minorHAnsi" w:hAnsi="Times New Roman" w:cs="Times New Roman"/>
          <w:lang w:eastAsia="en-US"/>
        </w:rPr>
        <w:t>нет</w:t>
      </w:r>
    </w:p>
    <w:sectPr w:rsidR="00223527" w:rsidRPr="00BF7A5B" w:rsidSect="00F61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489A0067"/>
    <w:multiLevelType w:val="hybridMultilevel"/>
    <w:tmpl w:val="1772EA1A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DF3516"/>
    <w:multiLevelType w:val="hybridMultilevel"/>
    <w:tmpl w:val="E3DE61E8"/>
    <w:lvl w:ilvl="0" w:tplc="F03A7F88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62F1DA4"/>
    <w:multiLevelType w:val="multilevel"/>
    <w:tmpl w:val="AB86D73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5" w15:restartNumberingAfterBreak="0">
    <w:nsid w:val="6A587FB0"/>
    <w:multiLevelType w:val="multilevel"/>
    <w:tmpl w:val="AF946E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78716802"/>
    <w:multiLevelType w:val="hybridMultilevel"/>
    <w:tmpl w:val="E2546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B2"/>
    <w:rsid w:val="00005A3B"/>
    <w:rsid w:val="00041B88"/>
    <w:rsid w:val="00110B4A"/>
    <w:rsid w:val="001514C9"/>
    <w:rsid w:val="00196BAB"/>
    <w:rsid w:val="001B7E14"/>
    <w:rsid w:val="002159C6"/>
    <w:rsid w:val="00223527"/>
    <w:rsid w:val="002957F4"/>
    <w:rsid w:val="002E5CAB"/>
    <w:rsid w:val="002F39D0"/>
    <w:rsid w:val="002F76FD"/>
    <w:rsid w:val="00395579"/>
    <w:rsid w:val="003D6655"/>
    <w:rsid w:val="003E0662"/>
    <w:rsid w:val="00407B65"/>
    <w:rsid w:val="00443508"/>
    <w:rsid w:val="004A4728"/>
    <w:rsid w:val="00514118"/>
    <w:rsid w:val="005C1CA9"/>
    <w:rsid w:val="005C2349"/>
    <w:rsid w:val="005C23FC"/>
    <w:rsid w:val="005E26A8"/>
    <w:rsid w:val="0066075F"/>
    <w:rsid w:val="0067163C"/>
    <w:rsid w:val="006A6B5A"/>
    <w:rsid w:val="00701189"/>
    <w:rsid w:val="00703633"/>
    <w:rsid w:val="00712470"/>
    <w:rsid w:val="0073553E"/>
    <w:rsid w:val="007633C6"/>
    <w:rsid w:val="0076725B"/>
    <w:rsid w:val="008049FF"/>
    <w:rsid w:val="008160AC"/>
    <w:rsid w:val="0083497D"/>
    <w:rsid w:val="008A0340"/>
    <w:rsid w:val="0096405C"/>
    <w:rsid w:val="00975F18"/>
    <w:rsid w:val="009B652E"/>
    <w:rsid w:val="00A17B25"/>
    <w:rsid w:val="00A6053B"/>
    <w:rsid w:val="00A769EE"/>
    <w:rsid w:val="00AE3D2A"/>
    <w:rsid w:val="00B061D4"/>
    <w:rsid w:val="00B252FE"/>
    <w:rsid w:val="00B413E7"/>
    <w:rsid w:val="00BC1D2F"/>
    <w:rsid w:val="00BC7C2E"/>
    <w:rsid w:val="00BD48F5"/>
    <w:rsid w:val="00BF6B44"/>
    <w:rsid w:val="00BF7A5B"/>
    <w:rsid w:val="00C0247E"/>
    <w:rsid w:val="00C02707"/>
    <w:rsid w:val="00CB5E51"/>
    <w:rsid w:val="00CF6B02"/>
    <w:rsid w:val="00D121C8"/>
    <w:rsid w:val="00D346A1"/>
    <w:rsid w:val="00D446B2"/>
    <w:rsid w:val="00D56B30"/>
    <w:rsid w:val="00D765F0"/>
    <w:rsid w:val="00D86643"/>
    <w:rsid w:val="00DA4FD1"/>
    <w:rsid w:val="00DC198D"/>
    <w:rsid w:val="00E83920"/>
    <w:rsid w:val="00EA2045"/>
    <w:rsid w:val="00EC2D3B"/>
    <w:rsid w:val="00F2422F"/>
    <w:rsid w:val="00F61780"/>
    <w:rsid w:val="00F73ABA"/>
    <w:rsid w:val="00F8375C"/>
    <w:rsid w:val="00F9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34890"/>
  <w15:docId w15:val="{565B4AA2-CA9B-4CA9-8C03-55747CD97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12470"/>
    <w:rPr>
      <w:color w:val="0000FF"/>
      <w:u w:val="single"/>
    </w:rPr>
  </w:style>
  <w:style w:type="character" w:customStyle="1" w:styleId="apple-converted-space">
    <w:name w:val="apple-converted-space"/>
    <w:basedOn w:val="a0"/>
    <w:rsid w:val="00712470"/>
  </w:style>
  <w:style w:type="paragraph" w:styleId="a4">
    <w:name w:val="Normal (Web)"/>
    <w:basedOn w:val="a"/>
    <w:uiPriority w:val="99"/>
    <w:unhideWhenUsed/>
    <w:rsid w:val="00F83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8375C"/>
    <w:pPr>
      <w:ind w:left="720"/>
      <w:contextualSpacing/>
    </w:pPr>
    <w:rPr>
      <w:rFonts w:eastAsiaTheme="minorHAnsi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E83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39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96BA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5C1C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7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8CBAD-6998-410C-BB0A-8751426D8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1952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2021-12-20T05:38:00Z</cp:lastPrinted>
  <dcterms:created xsi:type="dcterms:W3CDTF">2023-11-28T07:21:00Z</dcterms:created>
  <dcterms:modified xsi:type="dcterms:W3CDTF">2023-11-28T07:21:00Z</dcterms:modified>
</cp:coreProperties>
</file>