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E7" w:rsidRDefault="009947AE" w:rsidP="008821E2">
      <w:pPr>
        <w:pStyle w:val="20"/>
        <w:shd w:val="clear" w:color="auto" w:fill="auto"/>
        <w:spacing w:after="0" w:line="240" w:lineRule="auto"/>
        <w:rPr>
          <w:sz w:val="26"/>
          <w:szCs w:val="26"/>
        </w:rPr>
      </w:pPr>
      <w:r w:rsidRPr="003C692B">
        <w:rPr>
          <w:sz w:val="26"/>
          <w:szCs w:val="26"/>
        </w:rPr>
        <w:t>АДМИНИСТРАЦИЯ ПЕРВОМАЙСКОГО РАЙОНА</w:t>
      </w:r>
    </w:p>
    <w:p w:rsidR="00951250" w:rsidRPr="003C692B" w:rsidRDefault="00951250" w:rsidP="008821E2">
      <w:pPr>
        <w:pStyle w:val="20"/>
        <w:shd w:val="clear" w:color="auto" w:fill="auto"/>
        <w:spacing w:after="0" w:line="240" w:lineRule="auto"/>
        <w:rPr>
          <w:sz w:val="26"/>
          <w:szCs w:val="26"/>
        </w:rPr>
      </w:pPr>
    </w:p>
    <w:p w:rsidR="007605E7" w:rsidRPr="00A55929" w:rsidRDefault="009947AE" w:rsidP="008821E2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  <w:bookmarkStart w:id="0" w:name="bookmark0"/>
      <w:r w:rsidRPr="00A55929">
        <w:rPr>
          <w:sz w:val="32"/>
          <w:szCs w:val="32"/>
        </w:rPr>
        <w:t>ПОСТАНОВЛЕНИЕ</w:t>
      </w:r>
      <w:bookmarkEnd w:id="0"/>
    </w:p>
    <w:p w:rsidR="007605E7" w:rsidRPr="00A55929" w:rsidRDefault="006C41D6" w:rsidP="006C41D6">
      <w:pPr>
        <w:pStyle w:val="11"/>
        <w:shd w:val="clear" w:color="auto" w:fill="auto"/>
        <w:tabs>
          <w:tab w:val="center" w:pos="9139"/>
        </w:tabs>
        <w:spacing w:before="480" w:after="480" w:line="240" w:lineRule="auto"/>
        <w:rPr>
          <w:sz w:val="26"/>
          <w:szCs w:val="26"/>
        </w:rPr>
      </w:pPr>
      <w:r>
        <w:rPr>
          <w:sz w:val="26"/>
          <w:szCs w:val="26"/>
        </w:rPr>
        <w:t>16.01.2019</w:t>
      </w:r>
      <w:r w:rsidR="00BB2CBD">
        <w:rPr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</w:t>
      </w:r>
      <w:r w:rsidR="009947AE" w:rsidRPr="00A55929">
        <w:rPr>
          <w:sz w:val="26"/>
          <w:szCs w:val="26"/>
        </w:rPr>
        <w:t>№</w:t>
      </w:r>
      <w:r w:rsidR="00871BAF" w:rsidRPr="00A55929">
        <w:rPr>
          <w:sz w:val="26"/>
          <w:szCs w:val="26"/>
        </w:rPr>
        <w:t xml:space="preserve"> </w:t>
      </w:r>
      <w:r>
        <w:rPr>
          <w:sz w:val="26"/>
          <w:szCs w:val="26"/>
        </w:rPr>
        <w:t>12</w:t>
      </w:r>
    </w:p>
    <w:p w:rsidR="007605E7" w:rsidRPr="00A55929" w:rsidRDefault="00083676" w:rsidP="008821E2">
      <w:pPr>
        <w:pStyle w:val="11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 w:rsidRPr="00A55929">
        <w:rPr>
          <w:sz w:val="26"/>
          <w:szCs w:val="26"/>
        </w:rPr>
        <w:t>О внесении изменений в постановление Админис</w:t>
      </w:r>
      <w:r w:rsidR="00D9614E" w:rsidRPr="00A55929">
        <w:rPr>
          <w:sz w:val="26"/>
          <w:szCs w:val="26"/>
        </w:rPr>
        <w:t xml:space="preserve">трации Первомайского района от </w:t>
      </w:r>
      <w:r w:rsidR="00387647" w:rsidRPr="00A55929">
        <w:rPr>
          <w:sz w:val="26"/>
          <w:szCs w:val="26"/>
        </w:rPr>
        <w:t>30</w:t>
      </w:r>
      <w:r w:rsidRPr="00A55929">
        <w:rPr>
          <w:sz w:val="26"/>
          <w:szCs w:val="26"/>
        </w:rPr>
        <w:t>.</w:t>
      </w:r>
      <w:r w:rsidR="00387647" w:rsidRPr="00A55929">
        <w:rPr>
          <w:sz w:val="26"/>
          <w:szCs w:val="26"/>
        </w:rPr>
        <w:t>12</w:t>
      </w:r>
      <w:r w:rsidRPr="00A55929">
        <w:rPr>
          <w:sz w:val="26"/>
          <w:szCs w:val="26"/>
        </w:rPr>
        <w:t>.201</w:t>
      </w:r>
      <w:r w:rsidR="00387647" w:rsidRPr="00A55929">
        <w:rPr>
          <w:sz w:val="26"/>
          <w:szCs w:val="26"/>
        </w:rPr>
        <w:t>6</w:t>
      </w:r>
      <w:r w:rsidRPr="00A55929">
        <w:rPr>
          <w:sz w:val="26"/>
          <w:szCs w:val="26"/>
        </w:rPr>
        <w:t xml:space="preserve"> №</w:t>
      </w:r>
      <w:r w:rsidR="00387647" w:rsidRPr="00A55929">
        <w:rPr>
          <w:sz w:val="26"/>
          <w:szCs w:val="26"/>
        </w:rPr>
        <w:t xml:space="preserve"> 367</w:t>
      </w:r>
      <w:r w:rsidRPr="00A55929">
        <w:rPr>
          <w:sz w:val="26"/>
          <w:szCs w:val="26"/>
        </w:rPr>
        <w:t xml:space="preserve"> «</w:t>
      </w:r>
      <w:r w:rsidR="009947AE" w:rsidRPr="00A55929">
        <w:rPr>
          <w:sz w:val="26"/>
          <w:szCs w:val="26"/>
        </w:rPr>
        <w:t xml:space="preserve">Об утверждении </w:t>
      </w:r>
      <w:r w:rsidR="00387647" w:rsidRPr="00A55929">
        <w:rPr>
          <w:sz w:val="26"/>
          <w:szCs w:val="26"/>
        </w:rPr>
        <w:t>Программы комплексного развития транспортной инфраструктуры в отношении дорог, принадлежащих муниципальному образованию «Первомайский район» на 2017-2019 годы</w:t>
      </w:r>
      <w:r w:rsidRPr="00A55929">
        <w:rPr>
          <w:sz w:val="26"/>
          <w:szCs w:val="26"/>
        </w:rPr>
        <w:t>»</w:t>
      </w:r>
    </w:p>
    <w:p w:rsidR="008821E2" w:rsidRPr="00A55929" w:rsidRDefault="008821E2" w:rsidP="008821E2">
      <w:pPr>
        <w:pStyle w:val="11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</w:p>
    <w:p w:rsidR="008821E2" w:rsidRDefault="008821E2" w:rsidP="008821E2">
      <w:pPr>
        <w:tabs>
          <w:tab w:val="left" w:pos="301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3A7A" w:rsidRPr="00A55929" w:rsidRDefault="009C3A7A" w:rsidP="008821E2">
      <w:pPr>
        <w:tabs>
          <w:tab w:val="left" w:pos="301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6BDF" w:rsidRPr="00A55929" w:rsidRDefault="00292FF9" w:rsidP="008821E2">
      <w:pPr>
        <w:tabs>
          <w:tab w:val="left" w:pos="301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821E2" w:rsidRPr="00A55929">
        <w:rPr>
          <w:rFonts w:ascii="Times New Roman" w:hAnsi="Times New Roman" w:cs="Times New Roman"/>
          <w:sz w:val="26"/>
          <w:szCs w:val="26"/>
        </w:rPr>
        <w:t xml:space="preserve"> целях </w:t>
      </w:r>
      <w:r>
        <w:rPr>
          <w:rFonts w:ascii="Times New Roman" w:hAnsi="Times New Roman" w:cs="Times New Roman"/>
          <w:sz w:val="26"/>
          <w:szCs w:val="26"/>
        </w:rPr>
        <w:t>совершенствования нормативного правового акта</w:t>
      </w:r>
      <w:r w:rsidR="009D6BDF" w:rsidRPr="00A55929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7605E7" w:rsidRDefault="008821E2" w:rsidP="008821E2">
      <w:pPr>
        <w:pStyle w:val="11"/>
        <w:shd w:val="clear" w:color="auto" w:fill="auto"/>
        <w:spacing w:before="0" w:after="0" w:line="240" w:lineRule="auto"/>
        <w:ind w:firstLine="709"/>
        <w:rPr>
          <w:rStyle w:val="3pt"/>
          <w:sz w:val="26"/>
          <w:szCs w:val="26"/>
        </w:rPr>
      </w:pPr>
      <w:r w:rsidRPr="00A55929">
        <w:rPr>
          <w:rStyle w:val="a8"/>
          <w:rFonts w:ascii="Times New Roman" w:hAnsi="Times New Roman"/>
          <w:sz w:val="26"/>
          <w:szCs w:val="26"/>
        </w:rPr>
        <w:t>П</w:t>
      </w:r>
      <w:r w:rsidR="001C5BF5">
        <w:rPr>
          <w:rStyle w:val="a8"/>
          <w:rFonts w:ascii="Times New Roman" w:hAnsi="Times New Roman"/>
          <w:sz w:val="26"/>
          <w:szCs w:val="26"/>
        </w:rPr>
        <w:t>ОСТАНОВЛЯЮ</w:t>
      </w:r>
      <w:r w:rsidR="009947AE" w:rsidRPr="00A55929">
        <w:rPr>
          <w:rStyle w:val="3pt"/>
          <w:sz w:val="26"/>
          <w:szCs w:val="26"/>
        </w:rPr>
        <w:t>:</w:t>
      </w:r>
    </w:p>
    <w:p w:rsidR="00C445CC" w:rsidRDefault="00C445CC" w:rsidP="00D85EE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709"/>
        <w:rPr>
          <w:sz w:val="26"/>
          <w:szCs w:val="26"/>
        </w:rPr>
      </w:pPr>
      <w:r w:rsidRPr="00A55929">
        <w:rPr>
          <w:sz w:val="26"/>
          <w:szCs w:val="26"/>
        </w:rPr>
        <w:t xml:space="preserve">Внести изменения в </w:t>
      </w:r>
      <w:r w:rsidR="007F6E67">
        <w:rPr>
          <w:sz w:val="26"/>
          <w:szCs w:val="26"/>
        </w:rPr>
        <w:t xml:space="preserve">приложение к </w:t>
      </w:r>
      <w:r>
        <w:rPr>
          <w:sz w:val="26"/>
          <w:szCs w:val="26"/>
        </w:rPr>
        <w:t>п</w:t>
      </w:r>
      <w:r w:rsidRPr="00A55929">
        <w:rPr>
          <w:sz w:val="26"/>
          <w:szCs w:val="26"/>
        </w:rPr>
        <w:t>остановлени</w:t>
      </w:r>
      <w:r w:rsidR="007F6E67">
        <w:rPr>
          <w:sz w:val="26"/>
          <w:szCs w:val="26"/>
        </w:rPr>
        <w:t>ю</w:t>
      </w:r>
      <w:r w:rsidRPr="00A55929">
        <w:rPr>
          <w:sz w:val="26"/>
          <w:szCs w:val="26"/>
        </w:rPr>
        <w:t xml:space="preserve"> Администрации Первомайского района от 30.12.2016 № 367 «Об утверждении</w:t>
      </w:r>
      <w:r w:rsidR="00D85EE6">
        <w:rPr>
          <w:sz w:val="26"/>
          <w:szCs w:val="26"/>
        </w:rPr>
        <w:t xml:space="preserve"> </w:t>
      </w:r>
      <w:r w:rsidRPr="00A55929">
        <w:rPr>
          <w:sz w:val="26"/>
          <w:szCs w:val="26"/>
        </w:rPr>
        <w:t>Программы комплексного развития транспортной инфраструктуры в отношении дорог, принадлежащих муниципальному образованию «Первомайский район» на 2017-2019 годы»</w:t>
      </w:r>
      <w:r>
        <w:rPr>
          <w:sz w:val="26"/>
          <w:szCs w:val="26"/>
        </w:rPr>
        <w:t xml:space="preserve"> (далее – постановление</w:t>
      </w:r>
      <w:r w:rsidR="00D85EE6">
        <w:rPr>
          <w:sz w:val="26"/>
          <w:szCs w:val="26"/>
        </w:rPr>
        <w:t>), а</w:t>
      </w:r>
      <w:r>
        <w:rPr>
          <w:sz w:val="26"/>
          <w:szCs w:val="26"/>
        </w:rPr>
        <w:t xml:space="preserve"> именно</w:t>
      </w:r>
      <w:r w:rsidRPr="00A55929">
        <w:rPr>
          <w:sz w:val="26"/>
          <w:szCs w:val="26"/>
        </w:rPr>
        <w:t>:</w:t>
      </w:r>
    </w:p>
    <w:p w:rsidR="00547D9A" w:rsidRPr="00A55929" w:rsidRDefault="00292FF9" w:rsidP="008821E2">
      <w:pPr>
        <w:pStyle w:val="1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1)</w:t>
      </w:r>
      <w:r w:rsidR="00AE5419" w:rsidRPr="00A55929">
        <w:rPr>
          <w:sz w:val="26"/>
          <w:szCs w:val="26"/>
        </w:rPr>
        <w:t xml:space="preserve"> </w:t>
      </w:r>
      <w:r w:rsidR="007F6E67">
        <w:rPr>
          <w:sz w:val="26"/>
          <w:szCs w:val="26"/>
        </w:rPr>
        <w:t>В</w:t>
      </w:r>
      <w:r w:rsidR="00342AE8" w:rsidRPr="00A55929">
        <w:rPr>
          <w:sz w:val="26"/>
          <w:szCs w:val="26"/>
        </w:rPr>
        <w:t xml:space="preserve"> </w:t>
      </w:r>
      <w:r w:rsidR="00024C52" w:rsidRPr="00A55929">
        <w:rPr>
          <w:sz w:val="26"/>
          <w:szCs w:val="26"/>
        </w:rPr>
        <w:t>паспорте программы</w:t>
      </w:r>
      <w:r>
        <w:rPr>
          <w:sz w:val="26"/>
          <w:szCs w:val="26"/>
        </w:rPr>
        <w:t xml:space="preserve"> </w:t>
      </w:r>
      <w:r w:rsidR="00547D9A" w:rsidRPr="00A55929">
        <w:rPr>
          <w:sz w:val="26"/>
          <w:szCs w:val="26"/>
        </w:rPr>
        <w:t>строку</w:t>
      </w:r>
      <w:r w:rsidR="007F6E67">
        <w:rPr>
          <w:sz w:val="26"/>
          <w:szCs w:val="26"/>
        </w:rPr>
        <w:t xml:space="preserve"> «Объемы и источники финансирования изложить в новой редакции согласно приложению №1 к настоящему постановлению.</w:t>
      </w:r>
    </w:p>
    <w:p w:rsidR="00342AE8" w:rsidRDefault="00BB2CBD" w:rsidP="007F6E67">
      <w:pPr>
        <w:pStyle w:val="1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6"/>
          <w:szCs w:val="26"/>
        </w:rPr>
      </w:pPr>
      <w:r w:rsidRPr="007F6E67">
        <w:rPr>
          <w:sz w:val="26"/>
          <w:szCs w:val="26"/>
        </w:rPr>
        <w:t xml:space="preserve">2) </w:t>
      </w:r>
      <w:r w:rsidR="007F6E67" w:rsidRPr="007F6E67">
        <w:rPr>
          <w:sz w:val="26"/>
          <w:szCs w:val="26"/>
        </w:rPr>
        <w:t>Т</w:t>
      </w:r>
      <w:r w:rsidRPr="007F6E67">
        <w:rPr>
          <w:sz w:val="26"/>
          <w:szCs w:val="26"/>
        </w:rPr>
        <w:t>аблицу 3 приложения</w:t>
      </w:r>
      <w:r w:rsidR="007F6E67" w:rsidRPr="007F6E67">
        <w:rPr>
          <w:sz w:val="26"/>
          <w:szCs w:val="26"/>
        </w:rPr>
        <w:t xml:space="preserve"> </w:t>
      </w:r>
      <w:r w:rsidR="007F6E67">
        <w:rPr>
          <w:sz w:val="26"/>
          <w:szCs w:val="26"/>
        </w:rPr>
        <w:t>«</w:t>
      </w:r>
      <w:r w:rsidR="007F6E67" w:rsidRPr="007F6E67">
        <w:rPr>
          <w:sz w:val="26"/>
          <w:szCs w:val="26"/>
          <w:lang w:eastAsia="zh-CN"/>
        </w:rPr>
        <w:t>Программа</w:t>
      </w:r>
      <w:r w:rsidR="007F6E67" w:rsidRPr="007F6E67">
        <w:rPr>
          <w:bCs/>
          <w:sz w:val="26"/>
          <w:szCs w:val="26"/>
          <w:lang w:eastAsia="zh-CN"/>
        </w:rPr>
        <w:t xml:space="preserve"> инвестиционных проектов улично–дорожной сети МО «Первомайский район»</w:t>
      </w:r>
      <w:r w:rsidRPr="007F6E67">
        <w:rPr>
          <w:sz w:val="26"/>
          <w:szCs w:val="26"/>
        </w:rPr>
        <w:t xml:space="preserve"> </w:t>
      </w:r>
      <w:r w:rsidR="007F6E67">
        <w:rPr>
          <w:sz w:val="26"/>
          <w:szCs w:val="26"/>
        </w:rPr>
        <w:t xml:space="preserve">изложить в новой редакции согласно  </w:t>
      </w:r>
      <w:r w:rsidR="007F6E67" w:rsidRPr="007F6E67">
        <w:rPr>
          <w:sz w:val="26"/>
          <w:szCs w:val="26"/>
        </w:rPr>
        <w:t>приложению №</w:t>
      </w:r>
      <w:r w:rsidR="007F6E67">
        <w:rPr>
          <w:sz w:val="26"/>
          <w:szCs w:val="26"/>
        </w:rPr>
        <w:t>2</w:t>
      </w:r>
      <w:r w:rsidR="007F6E67" w:rsidRPr="007F6E67">
        <w:rPr>
          <w:sz w:val="26"/>
          <w:szCs w:val="26"/>
        </w:rPr>
        <w:t xml:space="preserve"> к настоящему постановлению.</w:t>
      </w:r>
    </w:p>
    <w:p w:rsidR="00D85EE6" w:rsidRDefault="00D85EE6" w:rsidP="00D85EE6">
      <w:pPr>
        <w:pStyle w:val="1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6"/>
          <w:szCs w:val="26"/>
          <w:lang w:eastAsia="zh-CN"/>
        </w:rPr>
      </w:pPr>
      <w:r>
        <w:rPr>
          <w:sz w:val="26"/>
          <w:szCs w:val="26"/>
        </w:rPr>
        <w:t xml:space="preserve">3)  </w:t>
      </w:r>
      <w:r>
        <w:rPr>
          <w:sz w:val="26"/>
          <w:szCs w:val="26"/>
          <w:lang w:eastAsia="zh-CN"/>
        </w:rPr>
        <w:t>Т</w:t>
      </w:r>
      <w:r w:rsidRPr="00C03A4B">
        <w:rPr>
          <w:sz w:val="26"/>
          <w:szCs w:val="26"/>
          <w:lang w:eastAsia="zh-CN"/>
        </w:rPr>
        <w:t xml:space="preserve">аблицу 4 приложения </w:t>
      </w:r>
      <w:r>
        <w:rPr>
          <w:sz w:val="26"/>
          <w:szCs w:val="26"/>
          <w:lang w:eastAsia="zh-CN"/>
        </w:rPr>
        <w:t>«</w:t>
      </w:r>
      <w:r w:rsidRPr="00C03A4B">
        <w:rPr>
          <w:sz w:val="26"/>
          <w:szCs w:val="26"/>
          <w:lang w:eastAsia="zh-CN"/>
        </w:rPr>
        <w:t>Сведения о протяженности участка дороги, подлежащего ремонту</w:t>
      </w:r>
      <w:r>
        <w:rPr>
          <w:sz w:val="26"/>
          <w:szCs w:val="26"/>
          <w:lang w:eastAsia="zh-CN"/>
        </w:rPr>
        <w:t>»</w:t>
      </w:r>
      <w:r w:rsidRPr="00C03A4B">
        <w:rPr>
          <w:sz w:val="26"/>
          <w:szCs w:val="26"/>
          <w:lang w:eastAsia="zh-CN"/>
        </w:rPr>
        <w:t xml:space="preserve"> изложить в новой редакции</w:t>
      </w:r>
      <w:r w:rsidRPr="00D85EE6">
        <w:rPr>
          <w:rFonts w:ascii="Courier New" w:eastAsia="Courier New" w:hAnsi="Courier New" w:cs="Courier New"/>
          <w:sz w:val="26"/>
          <w:szCs w:val="26"/>
        </w:rPr>
        <w:t xml:space="preserve"> </w:t>
      </w:r>
      <w:r w:rsidRPr="00D85EE6">
        <w:rPr>
          <w:sz w:val="26"/>
          <w:szCs w:val="26"/>
          <w:lang w:eastAsia="zh-CN"/>
        </w:rPr>
        <w:t>согласно  приложению №</w:t>
      </w:r>
      <w:r>
        <w:rPr>
          <w:sz w:val="26"/>
          <w:szCs w:val="26"/>
          <w:lang w:eastAsia="zh-CN"/>
        </w:rPr>
        <w:t>3</w:t>
      </w:r>
      <w:r w:rsidRPr="00D85EE6">
        <w:rPr>
          <w:sz w:val="26"/>
          <w:szCs w:val="26"/>
          <w:lang w:eastAsia="zh-CN"/>
        </w:rPr>
        <w:t xml:space="preserve"> к настоящему постановлению</w:t>
      </w:r>
      <w:r>
        <w:rPr>
          <w:sz w:val="26"/>
          <w:szCs w:val="26"/>
          <w:lang w:eastAsia="zh-CN"/>
        </w:rPr>
        <w:t xml:space="preserve">.  </w:t>
      </w:r>
    </w:p>
    <w:p w:rsidR="00D85EE6" w:rsidRPr="00C03A4B" w:rsidRDefault="003C31E6" w:rsidP="00D85EE6">
      <w:pPr>
        <w:pStyle w:val="11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color w:val="auto"/>
          <w:sz w:val="26"/>
          <w:szCs w:val="26"/>
          <w:lang w:eastAsia="en-US" w:bidi="en-US"/>
        </w:rPr>
      </w:pPr>
      <w:r>
        <w:rPr>
          <w:sz w:val="26"/>
          <w:szCs w:val="26"/>
        </w:rPr>
        <w:t>Настоящее постановление опубликовать</w:t>
      </w:r>
      <w:r w:rsidR="00D85EE6" w:rsidRPr="00C03A4B">
        <w:rPr>
          <w:sz w:val="26"/>
          <w:szCs w:val="26"/>
        </w:rPr>
        <w:t xml:space="preserve"> в газете «Заветы Ильича»</w:t>
      </w:r>
      <w:r w:rsidR="00D85EE6">
        <w:rPr>
          <w:color w:val="auto"/>
          <w:sz w:val="26"/>
          <w:szCs w:val="26"/>
          <w:lang w:eastAsia="en-US" w:bidi="en-US"/>
        </w:rPr>
        <w:t xml:space="preserve"> и р</w:t>
      </w:r>
      <w:r w:rsidR="00D85EE6" w:rsidRPr="00C03A4B">
        <w:rPr>
          <w:sz w:val="26"/>
          <w:szCs w:val="26"/>
        </w:rPr>
        <w:t xml:space="preserve">азместить на официальном сайте Администрации Первомайского района </w:t>
      </w:r>
      <w:r w:rsidR="00D85EE6" w:rsidRPr="00C03A4B">
        <w:rPr>
          <w:color w:val="auto"/>
          <w:sz w:val="26"/>
          <w:szCs w:val="26"/>
          <w:lang w:eastAsia="en-US" w:bidi="en-US"/>
        </w:rPr>
        <w:t>(</w:t>
      </w:r>
      <w:hyperlink r:id="rId8" w:history="1">
        <w:r w:rsidR="00D85EE6" w:rsidRPr="00C03A4B">
          <w:rPr>
            <w:rStyle w:val="a3"/>
            <w:color w:val="auto"/>
            <w:sz w:val="26"/>
            <w:szCs w:val="26"/>
            <w:lang w:val="en-US" w:eastAsia="en-US" w:bidi="en-US"/>
          </w:rPr>
          <w:t>http</w:t>
        </w:r>
        <w:r w:rsidR="00D85EE6" w:rsidRPr="00C03A4B">
          <w:rPr>
            <w:rStyle w:val="a3"/>
            <w:color w:val="auto"/>
            <w:sz w:val="26"/>
            <w:szCs w:val="26"/>
            <w:lang w:eastAsia="en-US" w:bidi="en-US"/>
          </w:rPr>
          <w:t>://</w:t>
        </w:r>
        <w:r w:rsidR="00D85EE6" w:rsidRPr="00C03A4B">
          <w:rPr>
            <w:rStyle w:val="a3"/>
            <w:color w:val="auto"/>
            <w:sz w:val="26"/>
            <w:szCs w:val="26"/>
            <w:lang w:val="en-US" w:eastAsia="en-US" w:bidi="en-US"/>
          </w:rPr>
          <w:t>pmr</w:t>
        </w:r>
        <w:r w:rsidR="00D85EE6" w:rsidRPr="00C03A4B">
          <w:rPr>
            <w:rStyle w:val="a3"/>
            <w:color w:val="auto"/>
            <w:sz w:val="26"/>
            <w:szCs w:val="26"/>
            <w:lang w:eastAsia="en-US" w:bidi="en-US"/>
          </w:rPr>
          <w:t>.</w:t>
        </w:r>
        <w:r w:rsidR="00D85EE6" w:rsidRPr="00C03A4B">
          <w:rPr>
            <w:rStyle w:val="a3"/>
            <w:color w:val="auto"/>
            <w:sz w:val="26"/>
            <w:szCs w:val="26"/>
            <w:lang w:val="en-US" w:eastAsia="en-US" w:bidi="en-US"/>
          </w:rPr>
          <w:t>tomsk</w:t>
        </w:r>
        <w:r w:rsidR="00D85EE6" w:rsidRPr="00C03A4B">
          <w:rPr>
            <w:rStyle w:val="a3"/>
            <w:color w:val="auto"/>
            <w:sz w:val="26"/>
            <w:szCs w:val="26"/>
            <w:lang w:eastAsia="en-US" w:bidi="en-US"/>
          </w:rPr>
          <w:t>.</w:t>
        </w:r>
        <w:r w:rsidR="00D85EE6" w:rsidRPr="00C03A4B">
          <w:rPr>
            <w:rStyle w:val="a3"/>
            <w:color w:val="auto"/>
            <w:sz w:val="26"/>
            <w:szCs w:val="26"/>
            <w:lang w:val="en-US" w:eastAsia="en-US" w:bidi="en-US"/>
          </w:rPr>
          <w:t>ru</w:t>
        </w:r>
        <w:r w:rsidR="00D85EE6" w:rsidRPr="00C03A4B">
          <w:rPr>
            <w:rStyle w:val="a3"/>
            <w:color w:val="auto"/>
            <w:sz w:val="26"/>
            <w:szCs w:val="26"/>
            <w:lang w:eastAsia="en-US" w:bidi="en-US"/>
          </w:rPr>
          <w:t>/</w:t>
        </w:r>
      </w:hyperlink>
      <w:r w:rsidR="00D85EE6" w:rsidRPr="00C03A4B">
        <w:rPr>
          <w:color w:val="auto"/>
          <w:sz w:val="26"/>
          <w:szCs w:val="26"/>
          <w:lang w:eastAsia="en-US" w:bidi="en-US"/>
        </w:rPr>
        <w:t>)</w:t>
      </w:r>
      <w:r w:rsidR="00D85EE6">
        <w:rPr>
          <w:sz w:val="26"/>
          <w:szCs w:val="26"/>
        </w:rPr>
        <w:t xml:space="preserve">. </w:t>
      </w:r>
    </w:p>
    <w:p w:rsidR="00D85EE6" w:rsidRPr="00C03A4B" w:rsidRDefault="00D85EE6" w:rsidP="00D85EE6">
      <w:pPr>
        <w:pStyle w:val="11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6"/>
          <w:szCs w:val="26"/>
          <w:lang w:eastAsia="en-US" w:bidi="en-US"/>
        </w:rPr>
      </w:pPr>
      <w:r w:rsidRPr="00C03A4B">
        <w:rPr>
          <w:sz w:val="26"/>
          <w:szCs w:val="26"/>
          <w:lang w:eastAsia="en-US" w:bidi="en-US"/>
        </w:rPr>
        <w:t>Настоящее постановление вступает в силу с даты его официального опубликования</w:t>
      </w:r>
      <w:r>
        <w:rPr>
          <w:sz w:val="26"/>
          <w:szCs w:val="26"/>
          <w:lang w:eastAsia="en-US" w:bidi="en-US"/>
        </w:rPr>
        <w:t>.</w:t>
      </w:r>
      <w:r w:rsidRPr="00C03A4B">
        <w:rPr>
          <w:sz w:val="26"/>
          <w:szCs w:val="26"/>
          <w:lang w:eastAsia="en-US" w:bidi="en-US"/>
        </w:rPr>
        <w:t xml:space="preserve"> </w:t>
      </w:r>
    </w:p>
    <w:p w:rsidR="00D85EE6" w:rsidRDefault="00D85EE6" w:rsidP="00D85EE6">
      <w:pPr>
        <w:pStyle w:val="11"/>
        <w:shd w:val="clear" w:color="auto" w:fill="auto"/>
        <w:spacing w:before="42" w:after="42" w:line="240" w:lineRule="exact"/>
        <w:ind w:right="20"/>
        <w:rPr>
          <w:sz w:val="26"/>
          <w:szCs w:val="26"/>
        </w:rPr>
      </w:pPr>
    </w:p>
    <w:p w:rsidR="00D85EE6" w:rsidRDefault="00D85EE6" w:rsidP="00D85EE6">
      <w:pPr>
        <w:pStyle w:val="11"/>
        <w:shd w:val="clear" w:color="auto" w:fill="auto"/>
        <w:spacing w:before="42" w:after="42" w:line="240" w:lineRule="exact"/>
        <w:ind w:right="20"/>
        <w:rPr>
          <w:sz w:val="26"/>
          <w:szCs w:val="26"/>
        </w:rPr>
      </w:pPr>
    </w:p>
    <w:p w:rsidR="00D85EE6" w:rsidRDefault="00D85EE6" w:rsidP="00D85EE6">
      <w:pPr>
        <w:pStyle w:val="11"/>
        <w:shd w:val="clear" w:color="auto" w:fill="auto"/>
        <w:spacing w:before="42" w:after="42" w:line="240" w:lineRule="exact"/>
        <w:ind w:right="20"/>
        <w:rPr>
          <w:sz w:val="26"/>
          <w:szCs w:val="26"/>
        </w:rPr>
      </w:pPr>
    </w:p>
    <w:p w:rsidR="00D85EE6" w:rsidRPr="003C692B" w:rsidRDefault="00D85EE6" w:rsidP="00D85EE6">
      <w:pPr>
        <w:pStyle w:val="11"/>
        <w:shd w:val="clear" w:color="auto" w:fill="auto"/>
        <w:spacing w:before="42" w:after="42" w:line="240" w:lineRule="exact"/>
        <w:ind w:right="20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3C692B">
        <w:rPr>
          <w:sz w:val="26"/>
          <w:szCs w:val="26"/>
        </w:rPr>
        <w:t xml:space="preserve"> Первомайского района                                                  </w:t>
      </w:r>
      <w:r>
        <w:rPr>
          <w:sz w:val="26"/>
          <w:szCs w:val="26"/>
        </w:rPr>
        <w:t xml:space="preserve"> </w:t>
      </w:r>
      <w:r w:rsidRPr="003C692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И.И. Сиберт</w:t>
      </w: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Ченцов В.С.</w:t>
      </w:r>
    </w:p>
    <w:p w:rsidR="00D85EE6" w:rsidRPr="003C692B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Тычинина А.С.</w:t>
      </w: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8(38245) 2-24-52</w:t>
      </w:r>
    </w:p>
    <w:p w:rsidR="006C41D6" w:rsidRDefault="006C41D6" w:rsidP="006C41D6">
      <w:pPr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D85EE6">
        <w:rPr>
          <w:rFonts w:ascii="Times New Roman" w:eastAsia="Times New Roman" w:hAnsi="Times New Roman" w:cs="Times New Roman"/>
          <w:sz w:val="20"/>
          <w:szCs w:val="20"/>
        </w:rPr>
        <w:t xml:space="preserve">Приложение №1 </w:t>
      </w:r>
    </w:p>
    <w:p w:rsidR="00D85EE6" w:rsidRDefault="00D85EE6" w:rsidP="006C41D6">
      <w:pPr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</w:t>
      </w:r>
    </w:p>
    <w:p w:rsidR="006C41D6" w:rsidRDefault="00D85EE6" w:rsidP="00D85EE6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Первомайского </w:t>
      </w:r>
    </w:p>
    <w:p w:rsidR="00D85EE6" w:rsidRDefault="006C41D6" w:rsidP="006C41D6">
      <w:pPr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r w:rsidR="00D85EE6">
        <w:rPr>
          <w:rFonts w:ascii="Times New Roman" w:eastAsia="Times New Roman" w:hAnsi="Times New Roman" w:cs="Times New Roman"/>
          <w:sz w:val="20"/>
          <w:szCs w:val="20"/>
        </w:rPr>
        <w:t xml:space="preserve">айона от </w:t>
      </w:r>
      <w:r>
        <w:rPr>
          <w:rFonts w:ascii="Times New Roman" w:eastAsia="Times New Roman" w:hAnsi="Times New Roman" w:cs="Times New Roman"/>
          <w:sz w:val="20"/>
          <w:szCs w:val="20"/>
        </w:rPr>
        <w:t>16.01.2019</w:t>
      </w:r>
      <w:r w:rsidR="00D85EE6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12</w:t>
      </w: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655"/>
      </w:tblGrid>
      <w:tr w:rsidR="00D85EE6" w:rsidRPr="00A55929" w:rsidTr="006C41D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85EE6" w:rsidRPr="00A55929" w:rsidRDefault="00D85EE6" w:rsidP="006C41D6">
            <w:pPr>
              <w:suppressAutoHyphens/>
              <w:autoSpaceDE w:val="0"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A5592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zh-CN" w:bidi="ar-SA"/>
              </w:rPr>
              <w:t>Объемы и источники финансирования Программы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="-572" w:tblpY="-187"/>
              <w:tblOverlap w:val="never"/>
              <w:tblW w:w="7784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318"/>
              <w:gridCol w:w="1154"/>
              <w:gridCol w:w="1731"/>
              <w:gridCol w:w="1581"/>
            </w:tblGrid>
            <w:tr w:rsidR="00D85EE6" w:rsidRPr="00A55929" w:rsidTr="006C41D6">
              <w:trPr>
                <w:trHeight w:val="595"/>
                <w:tblHeader/>
              </w:trPr>
              <w:tc>
                <w:tcPr>
                  <w:tcW w:w="3318" w:type="dxa"/>
                  <w:vMerge w:val="restar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85EE6" w:rsidRPr="009C3A7A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9C3A7A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Источники финансирования</w:t>
                  </w:r>
                </w:p>
              </w:tc>
              <w:tc>
                <w:tcPr>
                  <w:tcW w:w="4466" w:type="dxa"/>
                  <w:gridSpan w:val="3"/>
                  <w:vMerge w:val="restart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5EE6" w:rsidRPr="009C3A7A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9C3A7A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Объем финансирования тыс.руб.</w:t>
                  </w:r>
                </w:p>
                <w:p w:rsidR="00D85EE6" w:rsidRPr="009C3A7A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9C3A7A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по годам</w:t>
                  </w:r>
                </w:p>
              </w:tc>
            </w:tr>
            <w:tr w:rsidR="00D85EE6" w:rsidRPr="00A55929" w:rsidTr="006C41D6">
              <w:trPr>
                <w:trHeight w:val="649"/>
              </w:trPr>
              <w:tc>
                <w:tcPr>
                  <w:tcW w:w="3318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85EE6" w:rsidRPr="009C3A7A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</w:p>
              </w:tc>
              <w:tc>
                <w:tcPr>
                  <w:tcW w:w="4466" w:type="dxa"/>
                  <w:gridSpan w:val="3"/>
                  <w:vMerge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9C3A7A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</w:p>
              </w:tc>
            </w:tr>
            <w:tr w:rsidR="00D85EE6" w:rsidRPr="00A55929" w:rsidTr="006C41D6">
              <w:trPr>
                <w:trHeight w:val="733"/>
              </w:trPr>
              <w:tc>
                <w:tcPr>
                  <w:tcW w:w="3318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85EE6" w:rsidRPr="009C3A7A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9C3A7A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9C3A7A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2017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9C3A7A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9C3A7A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2018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9C3A7A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9C3A7A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2019</w:t>
                  </w:r>
                </w:p>
              </w:tc>
            </w:tr>
            <w:tr w:rsidR="00D85EE6" w:rsidRPr="00A55929" w:rsidTr="006C41D6">
              <w:trPr>
                <w:trHeight w:val="157"/>
              </w:trPr>
              <w:tc>
                <w:tcPr>
                  <w:tcW w:w="331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A55929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Федеральный бюджет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A55929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4 009,67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A55929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</w:p>
              </w:tc>
            </w:tr>
            <w:tr w:rsidR="00D85EE6" w:rsidRPr="00A55929" w:rsidTr="006C41D6">
              <w:trPr>
                <w:trHeight w:val="152"/>
              </w:trPr>
              <w:tc>
                <w:tcPr>
                  <w:tcW w:w="331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A55929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Областной бюджет</w:t>
                  </w:r>
                </w:p>
              </w:tc>
              <w:tc>
                <w:tcPr>
                  <w:tcW w:w="11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DC461B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DC461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25 839,80145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26143,00</w:t>
                  </w:r>
                </w:p>
              </w:tc>
            </w:tr>
            <w:tr w:rsidR="00D85EE6" w:rsidRPr="00A55929" w:rsidTr="006C41D6">
              <w:trPr>
                <w:trHeight w:val="152"/>
              </w:trPr>
              <w:tc>
                <w:tcPr>
                  <w:tcW w:w="331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A55929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Местный бюджет</w:t>
                  </w:r>
                </w:p>
              </w:tc>
              <w:tc>
                <w:tcPr>
                  <w:tcW w:w="11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DC461B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2785,29139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0B5780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0B5780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2 352,5</w:t>
                  </w:r>
                </w:p>
              </w:tc>
            </w:tr>
            <w:tr w:rsidR="00D85EE6" w:rsidRPr="00A55929" w:rsidTr="006C41D6">
              <w:trPr>
                <w:trHeight w:val="152"/>
              </w:trPr>
              <w:tc>
                <w:tcPr>
                  <w:tcW w:w="331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A55929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Бюджет сельских поселений (по согласованию)</w:t>
                  </w:r>
                </w:p>
              </w:tc>
              <w:tc>
                <w:tcPr>
                  <w:tcW w:w="11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DC461B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1061,20377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0B5780" w:rsidRDefault="006C41D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1110,03</w:t>
                  </w:r>
                </w:p>
              </w:tc>
            </w:tr>
            <w:tr w:rsidR="00D85EE6" w:rsidRPr="00A55929" w:rsidTr="006C41D6">
              <w:trPr>
                <w:trHeight w:val="152"/>
              </w:trPr>
              <w:tc>
                <w:tcPr>
                  <w:tcW w:w="331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A55929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Внебюджетные источники</w:t>
                  </w:r>
                </w:p>
              </w:tc>
              <w:tc>
                <w:tcPr>
                  <w:tcW w:w="11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DC461B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DC461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0B5780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</w:p>
              </w:tc>
            </w:tr>
            <w:tr w:rsidR="00D85EE6" w:rsidRPr="00A55929" w:rsidTr="006C41D6">
              <w:trPr>
                <w:trHeight w:val="152"/>
              </w:trPr>
              <w:tc>
                <w:tcPr>
                  <w:tcW w:w="3318" w:type="dxa"/>
                  <w:tcBorders>
                    <w:top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A55929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Всего: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A55929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 w:rsidRPr="00A55929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4 009,67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DC461B" w:rsidRDefault="00D85EE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29686,29661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85EE6" w:rsidRPr="000B5780" w:rsidRDefault="006C41D6" w:rsidP="006C41D6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zh-CN" w:bidi="ar-SA"/>
                    </w:rPr>
                    <w:t>29605,53</w:t>
                  </w:r>
                </w:p>
              </w:tc>
            </w:tr>
          </w:tbl>
          <w:p w:rsidR="00D85EE6" w:rsidRPr="00A55929" w:rsidRDefault="00D85EE6" w:rsidP="006C41D6">
            <w:pPr>
              <w:suppressAutoHyphens/>
              <w:autoSpaceDE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zh-CN" w:bidi="ar-SA"/>
              </w:rPr>
            </w:pPr>
          </w:p>
        </w:tc>
      </w:tr>
    </w:tbl>
    <w:p w:rsidR="00D85EE6" w:rsidRPr="002319A1" w:rsidRDefault="00D85EE6" w:rsidP="00D85E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Pr="003C692B" w:rsidRDefault="00D85EE6" w:rsidP="00D85EE6">
      <w:pPr>
        <w:pStyle w:val="11"/>
        <w:shd w:val="clear" w:color="auto" w:fill="auto"/>
        <w:tabs>
          <w:tab w:val="left" w:pos="1276"/>
        </w:tabs>
        <w:spacing w:before="0" w:after="0" w:line="240" w:lineRule="auto"/>
        <w:rPr>
          <w:sz w:val="26"/>
          <w:szCs w:val="26"/>
        </w:rPr>
        <w:sectPr w:rsidR="00D85EE6" w:rsidRPr="003C692B" w:rsidSect="006C41D6">
          <w:pgSz w:w="11909" w:h="16838" w:code="9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6C41D6" w:rsidRDefault="006C41D6" w:rsidP="006C41D6">
      <w:pPr>
        <w:ind w:left="99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</w:t>
      </w:r>
      <w:r w:rsidR="00D85EE6">
        <w:rPr>
          <w:rFonts w:ascii="Times New Roman" w:eastAsia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5EE6"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</w:p>
    <w:p w:rsidR="00D85EE6" w:rsidRDefault="006C41D6" w:rsidP="006C41D6">
      <w:pPr>
        <w:ind w:left="1062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D85EE6"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</w:t>
      </w:r>
    </w:p>
    <w:p w:rsidR="006C41D6" w:rsidRDefault="00D85EE6" w:rsidP="00D85EE6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Первомайского </w:t>
      </w:r>
    </w:p>
    <w:p w:rsidR="00D85EE6" w:rsidRDefault="00D85EE6" w:rsidP="006C41D6">
      <w:pPr>
        <w:ind w:left="10620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района от</w:t>
      </w:r>
      <w:r w:rsidR="006C41D6">
        <w:rPr>
          <w:rFonts w:ascii="Times New Roman" w:eastAsia="Times New Roman" w:hAnsi="Times New Roman" w:cs="Times New Roman"/>
          <w:sz w:val="20"/>
          <w:szCs w:val="20"/>
        </w:rPr>
        <w:t xml:space="preserve"> 16.01.2019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 w:rsidR="006C41D6">
        <w:rPr>
          <w:rFonts w:ascii="Times New Roman" w:eastAsia="Times New Roman" w:hAnsi="Times New Roman" w:cs="Times New Roman"/>
          <w:sz w:val="20"/>
          <w:szCs w:val="20"/>
        </w:rPr>
        <w:t xml:space="preserve"> 12</w:t>
      </w:r>
    </w:p>
    <w:p w:rsidR="006C41D6" w:rsidRDefault="006C41D6" w:rsidP="006C41D6">
      <w:pPr>
        <w:ind w:left="10620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85EE6" w:rsidRPr="006C41D6" w:rsidRDefault="006C41D6" w:rsidP="006C41D6">
      <w:pPr>
        <w:pStyle w:val="11"/>
        <w:shd w:val="clear" w:color="auto" w:fill="auto"/>
        <w:tabs>
          <w:tab w:val="left" w:pos="1276"/>
        </w:tabs>
        <w:spacing w:before="0" w:after="0" w:line="240" w:lineRule="auto"/>
        <w:ind w:firstLine="709"/>
        <w:jc w:val="center"/>
        <w:rPr>
          <w:sz w:val="26"/>
          <w:szCs w:val="26"/>
        </w:rPr>
      </w:pPr>
      <w:r w:rsidRPr="00C03A4B">
        <w:rPr>
          <w:sz w:val="22"/>
          <w:szCs w:val="22"/>
          <w:lang w:eastAsia="zh-CN"/>
        </w:rPr>
        <w:t>Та</w:t>
      </w:r>
      <w:r>
        <w:rPr>
          <w:sz w:val="22"/>
          <w:szCs w:val="22"/>
          <w:lang w:eastAsia="zh-CN"/>
        </w:rPr>
        <w:t>бл</w:t>
      </w:r>
      <w:r w:rsidRPr="00C03A4B">
        <w:rPr>
          <w:sz w:val="22"/>
          <w:szCs w:val="22"/>
          <w:lang w:eastAsia="zh-CN"/>
        </w:rPr>
        <w:t>ица 3. Программа</w:t>
      </w:r>
      <w:r w:rsidRPr="00C03A4B">
        <w:rPr>
          <w:bCs/>
          <w:sz w:val="22"/>
          <w:szCs w:val="22"/>
          <w:lang w:eastAsia="zh-CN"/>
        </w:rPr>
        <w:t xml:space="preserve"> инвестиционных проектов улично–дорожной сети МО «Первомайский район»</w:t>
      </w:r>
    </w:p>
    <w:tbl>
      <w:tblPr>
        <w:tblpPr w:leftFromText="180" w:rightFromText="180" w:vertAnchor="text" w:horzAnchor="margin" w:tblpY="90"/>
        <w:tblOverlap w:val="never"/>
        <w:tblW w:w="14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"/>
        <w:gridCol w:w="2507"/>
        <w:gridCol w:w="1701"/>
        <w:gridCol w:w="850"/>
        <w:gridCol w:w="709"/>
        <w:gridCol w:w="1559"/>
        <w:gridCol w:w="2875"/>
        <w:gridCol w:w="1217"/>
        <w:gridCol w:w="1352"/>
        <w:gridCol w:w="1219"/>
      </w:tblGrid>
      <w:tr w:rsidR="006C41D6" w:rsidRPr="003C692B" w:rsidTr="006C41D6">
        <w:trPr>
          <w:trHeight w:val="410"/>
          <w:tblHeader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№ п/п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Цель реализации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Сроки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Всего на мероприятие, тыс.руб.</w:t>
            </w: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Источники финансирования</w:t>
            </w:r>
          </w:p>
        </w:tc>
        <w:tc>
          <w:tcPr>
            <w:tcW w:w="37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Объем финансирования тыс.руб.</w:t>
            </w:r>
          </w:p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по годам</w:t>
            </w:r>
          </w:p>
        </w:tc>
      </w:tr>
      <w:tr w:rsidR="006C41D6" w:rsidRPr="003C692B" w:rsidTr="006C41D6">
        <w:trPr>
          <w:trHeight w:val="447"/>
        </w:trPr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начало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окончание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378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6C41D6" w:rsidRPr="003C692B" w:rsidTr="006C41D6">
        <w:trPr>
          <w:trHeight w:val="505"/>
        </w:trPr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2017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2018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2019</w:t>
            </w:r>
          </w:p>
        </w:tc>
      </w:tr>
      <w:tr w:rsidR="006C41D6" w:rsidRPr="003C692B" w:rsidTr="006C41D6">
        <w:trPr>
          <w:trHeight w:val="24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13</w:t>
            </w:r>
          </w:p>
        </w:tc>
      </w:tr>
      <w:tr w:rsidR="006C41D6" w:rsidRPr="003C692B" w:rsidTr="006C41D6">
        <w:trPr>
          <w:trHeight w:val="108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42A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1.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Капитальный ремонт и (или) ремонт автомобильных дорог местного значения. </w:t>
            </w:r>
          </w:p>
          <w:p w:rsidR="006C41D6" w:rsidRPr="00342AE8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Обустройство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пешеходных переходов. Ремонт тротуаров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42A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Повышение качества улично- дорожной сети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42A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42A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2019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58814,15054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Федеральный бюджет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42A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4</w:t>
            </w: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</w:t>
            </w:r>
            <w:r w:rsidRPr="00342A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009,67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6C41D6" w:rsidRPr="003C692B" w:rsidTr="006C41D6">
        <w:trPr>
          <w:trHeight w:val="105"/>
        </w:trPr>
        <w:tc>
          <w:tcPr>
            <w:tcW w:w="7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Областной бюджет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DC46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25 839,80145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26143,00</w:t>
            </w:r>
          </w:p>
        </w:tc>
      </w:tr>
      <w:tr w:rsidR="006C41D6" w:rsidRPr="003C692B" w:rsidTr="006C41D6">
        <w:trPr>
          <w:trHeight w:val="105"/>
        </w:trPr>
        <w:tc>
          <w:tcPr>
            <w:tcW w:w="7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Местный бюджет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650,44532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6C41D6" w:rsidRPr="003C692B" w:rsidTr="006C41D6">
        <w:trPr>
          <w:trHeight w:val="105"/>
        </w:trPr>
        <w:tc>
          <w:tcPr>
            <w:tcW w:w="7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Бюджет сельских поселений (по согласованию)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1061,20377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1110,03</w:t>
            </w:r>
          </w:p>
        </w:tc>
      </w:tr>
      <w:tr w:rsidR="006C41D6" w:rsidRPr="003C692B" w:rsidTr="006C41D6">
        <w:trPr>
          <w:trHeight w:val="105"/>
        </w:trPr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Внебюджетные источники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DC46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6C41D6" w:rsidRPr="003C692B" w:rsidTr="006C41D6">
        <w:trPr>
          <w:trHeight w:val="175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2.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42A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Повышение качества улично- дорожной сети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42A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42A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201</w:t>
            </w: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4487,34607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Федеральный бюджет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DC46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42AE8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6C41D6" w:rsidRPr="003C692B" w:rsidTr="006C41D6">
        <w:trPr>
          <w:trHeight w:val="174"/>
        </w:trPr>
        <w:tc>
          <w:tcPr>
            <w:tcW w:w="7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Областной бюджет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DC46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6C41D6" w:rsidRPr="003C692B" w:rsidTr="006C41D6">
        <w:trPr>
          <w:trHeight w:val="174"/>
        </w:trPr>
        <w:tc>
          <w:tcPr>
            <w:tcW w:w="7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Местный бюджет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DC46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2 134,84607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2 352,5</w:t>
            </w:r>
          </w:p>
        </w:tc>
      </w:tr>
      <w:tr w:rsidR="006C41D6" w:rsidRPr="003C692B" w:rsidTr="006C41D6">
        <w:trPr>
          <w:trHeight w:val="174"/>
        </w:trPr>
        <w:tc>
          <w:tcPr>
            <w:tcW w:w="7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Бюджет сельских поселений (по согласованию)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DC46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6C41D6" w:rsidRPr="003C692B" w:rsidTr="006C41D6">
        <w:trPr>
          <w:trHeight w:val="174"/>
        </w:trPr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3C69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Внебюджетные источники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DC46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3C692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6C41D6" w:rsidRPr="00C03A4B" w:rsidTr="006C41D6">
        <w:trPr>
          <w:trHeight w:val="174"/>
        </w:trPr>
        <w:tc>
          <w:tcPr>
            <w:tcW w:w="8108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ИТОГО: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Федеральный бюджет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DC46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6C41D6" w:rsidRPr="00C03A4B" w:rsidTr="006C41D6">
        <w:trPr>
          <w:trHeight w:val="174"/>
        </w:trPr>
        <w:tc>
          <w:tcPr>
            <w:tcW w:w="8108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Областной бюджет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DC46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25 839,80145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26143,00</w:t>
            </w:r>
          </w:p>
        </w:tc>
      </w:tr>
      <w:tr w:rsidR="006C41D6" w:rsidRPr="00C03A4B" w:rsidTr="006C41D6">
        <w:trPr>
          <w:trHeight w:val="174"/>
        </w:trPr>
        <w:tc>
          <w:tcPr>
            <w:tcW w:w="8108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Местный бюджет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DC46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 785,29139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2 352,5</w:t>
            </w:r>
          </w:p>
        </w:tc>
      </w:tr>
      <w:tr w:rsidR="006C41D6" w:rsidRPr="00C03A4B" w:rsidTr="006C41D6">
        <w:trPr>
          <w:trHeight w:val="174"/>
        </w:trPr>
        <w:tc>
          <w:tcPr>
            <w:tcW w:w="8108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Бюджет сельских поселений (по согласованию)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DC461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1061,20377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1110,03</w:t>
            </w:r>
          </w:p>
        </w:tc>
      </w:tr>
      <w:tr w:rsidR="006C41D6" w:rsidRPr="00C03A4B" w:rsidTr="006C41D6">
        <w:trPr>
          <w:trHeight w:val="174"/>
        </w:trPr>
        <w:tc>
          <w:tcPr>
            <w:tcW w:w="81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Внебюджетные источники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BB2CBD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eastAsia="zh-CN" w:bidi="ar-SA"/>
              </w:rPr>
            </w:pPr>
            <w:r w:rsidRPr="00DC46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6C41D6" w:rsidRPr="00C03A4B" w:rsidTr="006C41D6">
        <w:trPr>
          <w:trHeight w:val="174"/>
        </w:trPr>
        <w:tc>
          <w:tcPr>
            <w:tcW w:w="1098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ВСЕГО по годам: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C03A4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4009,67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1D6" w:rsidRPr="00BB2CBD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eastAsia="zh-CN" w:bidi="ar-SA"/>
              </w:rPr>
            </w:pPr>
            <w:r w:rsidRPr="00DC46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29 686,29661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D6" w:rsidRPr="00C03A4B" w:rsidRDefault="006C41D6" w:rsidP="006C41D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29605,53</w:t>
            </w:r>
          </w:p>
        </w:tc>
      </w:tr>
    </w:tbl>
    <w:p w:rsidR="00D85EE6" w:rsidRDefault="00D85EE6" w:rsidP="005A3615">
      <w:pPr>
        <w:pStyle w:val="11"/>
        <w:shd w:val="clear" w:color="auto" w:fill="auto"/>
        <w:tabs>
          <w:tab w:val="left" w:pos="1276"/>
        </w:tabs>
        <w:spacing w:before="0" w:after="0" w:line="240" w:lineRule="auto"/>
        <w:ind w:firstLine="709"/>
        <w:jc w:val="center"/>
        <w:rPr>
          <w:sz w:val="22"/>
          <w:szCs w:val="22"/>
          <w:lang w:eastAsia="zh-CN"/>
        </w:rPr>
      </w:pPr>
    </w:p>
    <w:p w:rsidR="00D85EE6" w:rsidRDefault="00D85EE6" w:rsidP="005A3615">
      <w:pPr>
        <w:pStyle w:val="11"/>
        <w:shd w:val="clear" w:color="auto" w:fill="auto"/>
        <w:tabs>
          <w:tab w:val="left" w:pos="1276"/>
        </w:tabs>
        <w:spacing w:before="0" w:after="0" w:line="240" w:lineRule="auto"/>
        <w:ind w:firstLine="709"/>
        <w:jc w:val="center"/>
        <w:rPr>
          <w:sz w:val="22"/>
          <w:szCs w:val="22"/>
          <w:lang w:eastAsia="zh-CN"/>
        </w:rPr>
      </w:pPr>
    </w:p>
    <w:p w:rsidR="005A3615" w:rsidRPr="003C692B" w:rsidRDefault="005A3615" w:rsidP="00D85EE6">
      <w:pPr>
        <w:pStyle w:val="11"/>
        <w:shd w:val="clear" w:color="auto" w:fill="auto"/>
        <w:tabs>
          <w:tab w:val="left" w:pos="1276"/>
        </w:tabs>
        <w:spacing w:before="0" w:after="0" w:line="240" w:lineRule="auto"/>
        <w:rPr>
          <w:sz w:val="26"/>
          <w:szCs w:val="26"/>
        </w:rPr>
        <w:sectPr w:rsidR="005A3615" w:rsidRPr="003C692B" w:rsidSect="006C41D6">
          <w:pgSz w:w="16838" w:h="11909" w:orient="landscape" w:code="9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6C41D6" w:rsidRDefault="006C41D6" w:rsidP="006C41D6">
      <w:pPr>
        <w:widowControl/>
        <w:suppressAutoHyphens/>
        <w:ind w:left="4955" w:firstLine="1"/>
        <w:jc w:val="center"/>
        <w:rPr>
          <w:rFonts w:ascii="Times New Roman" w:eastAsia="Times New Roman" w:hAnsi="Times New Roman" w:cs="Times New Roman"/>
          <w:sz w:val="20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6"/>
          <w:lang w:eastAsia="zh-CN"/>
        </w:rPr>
        <w:lastRenderedPageBreak/>
        <w:t xml:space="preserve">             </w:t>
      </w:r>
      <w:r w:rsidR="00D85EE6" w:rsidRPr="00D85EE6">
        <w:rPr>
          <w:rFonts w:ascii="Times New Roman" w:eastAsia="Times New Roman" w:hAnsi="Times New Roman" w:cs="Times New Roman"/>
          <w:sz w:val="20"/>
          <w:szCs w:val="26"/>
          <w:lang w:eastAsia="zh-CN"/>
        </w:rPr>
        <w:t>Приложение №</w:t>
      </w:r>
      <w:r w:rsidR="00D85EE6">
        <w:rPr>
          <w:rFonts w:ascii="Times New Roman" w:eastAsia="Times New Roman" w:hAnsi="Times New Roman" w:cs="Times New Roman"/>
          <w:sz w:val="20"/>
          <w:szCs w:val="26"/>
          <w:lang w:eastAsia="zh-CN"/>
        </w:rPr>
        <w:t>3</w:t>
      </w:r>
      <w:r w:rsidR="00D85EE6" w:rsidRPr="00D85EE6">
        <w:rPr>
          <w:rFonts w:ascii="Times New Roman" w:eastAsia="Times New Roman" w:hAnsi="Times New Roman" w:cs="Times New Roman"/>
          <w:sz w:val="20"/>
          <w:szCs w:val="26"/>
          <w:lang w:eastAsia="zh-CN"/>
        </w:rPr>
        <w:t xml:space="preserve"> </w:t>
      </w:r>
    </w:p>
    <w:p w:rsidR="00D85EE6" w:rsidRPr="00D85EE6" w:rsidRDefault="00D85EE6" w:rsidP="006C41D6">
      <w:pPr>
        <w:widowControl/>
        <w:suppressAutoHyphens/>
        <w:ind w:left="4955"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zh-CN"/>
        </w:rPr>
      </w:pPr>
      <w:r w:rsidRPr="00D85EE6">
        <w:rPr>
          <w:rFonts w:ascii="Times New Roman" w:eastAsia="Times New Roman" w:hAnsi="Times New Roman" w:cs="Times New Roman"/>
          <w:sz w:val="20"/>
          <w:szCs w:val="26"/>
          <w:lang w:eastAsia="zh-CN"/>
        </w:rPr>
        <w:t>к постановлению</w:t>
      </w:r>
    </w:p>
    <w:p w:rsidR="006C41D6" w:rsidRDefault="00D85EE6" w:rsidP="00D85EE6">
      <w:pPr>
        <w:widowControl/>
        <w:suppressAutoHyphens/>
        <w:ind w:firstLine="709"/>
        <w:jc w:val="right"/>
        <w:rPr>
          <w:rFonts w:ascii="Times New Roman" w:eastAsia="Times New Roman" w:hAnsi="Times New Roman" w:cs="Times New Roman"/>
          <w:sz w:val="20"/>
          <w:szCs w:val="26"/>
          <w:lang w:eastAsia="zh-CN"/>
        </w:rPr>
      </w:pPr>
      <w:r w:rsidRPr="00D85EE6">
        <w:rPr>
          <w:rFonts w:ascii="Times New Roman" w:eastAsia="Times New Roman" w:hAnsi="Times New Roman" w:cs="Times New Roman"/>
          <w:sz w:val="20"/>
          <w:szCs w:val="26"/>
          <w:lang w:eastAsia="zh-CN"/>
        </w:rPr>
        <w:t xml:space="preserve">Администрации Первомайского </w:t>
      </w:r>
    </w:p>
    <w:p w:rsidR="00D85EE6" w:rsidRPr="00D85EE6" w:rsidRDefault="006C41D6" w:rsidP="006C41D6">
      <w:pPr>
        <w:widowControl/>
        <w:suppressAutoHyphens/>
        <w:ind w:left="5663"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6"/>
          <w:lang w:eastAsia="zh-CN"/>
        </w:rPr>
        <w:t xml:space="preserve"> р</w:t>
      </w:r>
      <w:r w:rsidR="00D85EE6" w:rsidRPr="00D85EE6">
        <w:rPr>
          <w:rFonts w:ascii="Times New Roman" w:eastAsia="Times New Roman" w:hAnsi="Times New Roman" w:cs="Times New Roman"/>
          <w:sz w:val="20"/>
          <w:szCs w:val="26"/>
          <w:lang w:eastAsia="zh-CN"/>
        </w:rPr>
        <w:t>айона</w:t>
      </w:r>
      <w:r>
        <w:rPr>
          <w:rFonts w:ascii="Times New Roman" w:eastAsia="Times New Roman" w:hAnsi="Times New Roman" w:cs="Times New Roman"/>
          <w:sz w:val="20"/>
          <w:szCs w:val="26"/>
          <w:lang w:eastAsia="zh-CN"/>
        </w:rPr>
        <w:t xml:space="preserve"> </w:t>
      </w:r>
      <w:r w:rsidR="00D85EE6" w:rsidRPr="00D85EE6">
        <w:rPr>
          <w:rFonts w:ascii="Times New Roman" w:eastAsia="Times New Roman" w:hAnsi="Times New Roman" w:cs="Times New Roman"/>
          <w:sz w:val="20"/>
          <w:szCs w:val="26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6"/>
          <w:lang w:eastAsia="zh-CN"/>
        </w:rPr>
        <w:t>16.01.2019</w:t>
      </w:r>
      <w:r w:rsidR="00D85EE6" w:rsidRPr="00D85EE6">
        <w:rPr>
          <w:rFonts w:ascii="Times New Roman" w:eastAsia="Times New Roman" w:hAnsi="Times New Roman" w:cs="Times New Roman"/>
          <w:sz w:val="20"/>
          <w:szCs w:val="26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0"/>
          <w:szCs w:val="26"/>
          <w:lang w:eastAsia="zh-CN"/>
        </w:rPr>
        <w:t xml:space="preserve"> 12</w:t>
      </w:r>
    </w:p>
    <w:p w:rsidR="00D85EE6" w:rsidRPr="00D85EE6" w:rsidRDefault="00D85EE6" w:rsidP="00D85EE6">
      <w:pPr>
        <w:widowControl/>
        <w:suppressAutoHyphens/>
        <w:ind w:firstLine="709"/>
        <w:jc w:val="right"/>
        <w:rPr>
          <w:rFonts w:ascii="Times New Roman" w:eastAsia="Times New Roman" w:hAnsi="Times New Roman" w:cs="Times New Roman"/>
          <w:sz w:val="20"/>
          <w:szCs w:val="26"/>
          <w:lang w:eastAsia="zh-CN"/>
        </w:rPr>
      </w:pPr>
    </w:p>
    <w:p w:rsidR="00D85EE6" w:rsidRPr="00D85EE6" w:rsidRDefault="00D85EE6" w:rsidP="00D85EE6">
      <w:pPr>
        <w:widowControl/>
        <w:suppressAutoHyphens/>
        <w:ind w:firstLine="709"/>
        <w:jc w:val="right"/>
        <w:rPr>
          <w:rFonts w:ascii="Times New Roman" w:eastAsia="Times New Roman" w:hAnsi="Times New Roman" w:cs="Times New Roman"/>
          <w:sz w:val="20"/>
          <w:szCs w:val="26"/>
          <w:lang w:eastAsia="zh-CN"/>
        </w:rPr>
      </w:pPr>
    </w:p>
    <w:p w:rsidR="00D85EE6" w:rsidRDefault="00D85EE6" w:rsidP="00D85E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85EE6" w:rsidRDefault="00D85EE6" w:rsidP="00D85E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91BE3" w:rsidRPr="00C03A4B" w:rsidRDefault="00291BE3" w:rsidP="00D85E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03A4B">
        <w:rPr>
          <w:rFonts w:ascii="Times New Roman" w:eastAsia="Times New Roman" w:hAnsi="Times New Roman" w:cs="Times New Roman"/>
          <w:sz w:val="26"/>
          <w:szCs w:val="26"/>
          <w:lang w:eastAsia="zh-CN"/>
        </w:rPr>
        <w:t>Таблица 4. Сведения о протяженности участка дороги, подлежащего ремонту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2268"/>
        <w:gridCol w:w="2268"/>
      </w:tblGrid>
      <w:tr w:rsidR="00291BE3" w:rsidRPr="00C03A4B" w:rsidTr="00C03A4B">
        <w:trPr>
          <w:trHeight w:val="41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BE3" w:rsidRPr="00C03A4B" w:rsidRDefault="00291BE3" w:rsidP="009512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03A4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Наименование</w:t>
            </w:r>
          </w:p>
          <w:p w:rsidR="00291BE3" w:rsidRPr="00C03A4B" w:rsidRDefault="00291BE3" w:rsidP="009512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03A4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автомобильных дорог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BE3" w:rsidRPr="00C03A4B" w:rsidRDefault="00291BE3" w:rsidP="009512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03A4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Протяженность,</w:t>
            </w:r>
          </w:p>
          <w:p w:rsidR="00291BE3" w:rsidRPr="00C03A4B" w:rsidRDefault="00291BE3" w:rsidP="009512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03A4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BE3" w:rsidRPr="00C03A4B" w:rsidRDefault="00291BE3" w:rsidP="009512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03A4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Сведения о протяженности участка дороги, подлежащего ремонту, кв.м.</w:t>
            </w:r>
          </w:p>
        </w:tc>
      </w:tr>
      <w:tr w:rsidR="00291BE3" w:rsidRPr="00291BE3" w:rsidTr="00C03A4B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Дороги МО «Первомайский район», 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91BE3" w:rsidRPr="00291BE3" w:rsidTr="00C03A4B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а/д Березовка -Лилиенгофка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91BE3" w:rsidRPr="00291BE3" w:rsidTr="00C03A4B">
        <w:trPr>
          <w:trHeight w:val="3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подъезд к д. Борисова Гора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3,878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91BE3" w:rsidRPr="00291BE3" w:rsidTr="00C03A4B">
        <w:trPr>
          <w:trHeight w:val="3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подъезд к д. Вознесенка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1,473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91BE3" w:rsidRPr="00291BE3" w:rsidTr="00C03A4B">
        <w:trPr>
          <w:trHeight w:val="3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подъезд к с. Городок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7,537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91BE3" w:rsidRPr="00291BE3" w:rsidTr="00C03A4B">
        <w:trPr>
          <w:trHeight w:val="3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подъезд к д. Царицынка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0,607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91BE3" w:rsidRPr="00291BE3" w:rsidTr="00C03A4B">
        <w:trPr>
          <w:trHeight w:val="3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подъезд к д. Крутоложное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0,647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91BE3" w:rsidRPr="00291BE3" w:rsidTr="00C03A4B">
        <w:trPr>
          <w:trHeight w:val="3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подъезд к д. Ломовицк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3,846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3" w:rsidRPr="00BB2CBD" w:rsidRDefault="002504B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  <w:r w:rsidRPr="0057005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1,368</w:t>
            </w:r>
          </w:p>
        </w:tc>
      </w:tr>
      <w:tr w:rsidR="00291BE3" w:rsidRPr="00291BE3" w:rsidTr="00C03A4B">
        <w:trPr>
          <w:trHeight w:val="3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подъезд к п. Майский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1,238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3" w:rsidRPr="00BB2CBD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</w:p>
        </w:tc>
      </w:tr>
      <w:tr w:rsidR="00291BE3" w:rsidRPr="00291BE3" w:rsidTr="00C03A4B">
        <w:trPr>
          <w:trHeight w:val="4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подъезд к д. Тиндерлинка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1,763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3" w:rsidRPr="00BB2CBD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</w:p>
        </w:tc>
      </w:tr>
      <w:tr w:rsidR="00291BE3" w:rsidRPr="00291BE3" w:rsidTr="00C03A4B">
        <w:trPr>
          <w:trHeight w:val="3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а/д Березовка - Малиновка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5,456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3" w:rsidRPr="00BB2CBD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</w:p>
        </w:tc>
      </w:tr>
      <w:tr w:rsidR="00291BE3" w:rsidRPr="00291BE3" w:rsidTr="00C03A4B">
        <w:trPr>
          <w:trHeight w:val="3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а/д Сергеево - Рождественка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13,394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3" w:rsidRPr="00BB2CBD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</w:p>
        </w:tc>
      </w:tr>
      <w:tr w:rsidR="00291BE3" w:rsidRPr="00291BE3" w:rsidTr="00C03A4B">
        <w:trPr>
          <w:trHeight w:val="3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а/д Туендат - Верхний Куендат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9,876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3" w:rsidRPr="00BB2CBD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</w:p>
        </w:tc>
      </w:tr>
      <w:tr w:rsidR="00291BE3" w:rsidRPr="00291BE3" w:rsidTr="00C03A4B">
        <w:trPr>
          <w:trHeight w:val="3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BE3" w:rsidRPr="00291BE3" w:rsidRDefault="00291BE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а/д Аргат-Юл - Лесосека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1,569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3" w:rsidRPr="00BB2CBD" w:rsidRDefault="00291BE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</w:p>
        </w:tc>
      </w:tr>
      <w:tr w:rsidR="00291BE3" w:rsidRPr="00291BE3" w:rsidTr="00C03A4B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BE3" w:rsidRPr="00291BE3" w:rsidRDefault="002504B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Итого дороги МО «Первомайский район»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291BE3" w:rsidRDefault="002504B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62,374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3" w:rsidRPr="00BB2CBD" w:rsidRDefault="002504B3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  <w:r w:rsidRPr="0057005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1,368</w:t>
            </w:r>
          </w:p>
        </w:tc>
      </w:tr>
      <w:tr w:rsidR="002504B3" w:rsidRPr="00291BE3" w:rsidTr="00C03A4B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4B3" w:rsidRPr="00291BE3" w:rsidRDefault="002504B3" w:rsidP="00951250">
            <w:pPr>
              <w:widowControl/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91BE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Дороги, сельских поселений Первомайского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B3" w:rsidRPr="00291BE3" w:rsidRDefault="00C167CA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295,042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B3" w:rsidRPr="00BB2CBD" w:rsidRDefault="00570050" w:rsidP="00B874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  <w:r w:rsidRPr="0057005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7,3962</w:t>
            </w:r>
          </w:p>
        </w:tc>
      </w:tr>
      <w:tr w:rsidR="00291BE3" w:rsidRPr="00291BE3" w:rsidTr="00C03A4B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BE3" w:rsidRPr="00C03A4B" w:rsidRDefault="00291BE3" w:rsidP="0095495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03A4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ИТОГО по Первомайскому району в целом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E3" w:rsidRPr="00C03A4B" w:rsidRDefault="00C167CA" w:rsidP="0095495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03A4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357,416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E3" w:rsidRPr="00BB2CBD" w:rsidRDefault="00570050" w:rsidP="00B874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  <w:r w:rsidRPr="0057005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8,7642</w:t>
            </w:r>
          </w:p>
        </w:tc>
      </w:tr>
    </w:tbl>
    <w:p w:rsidR="002319A1" w:rsidRDefault="002319A1" w:rsidP="00D85EE6">
      <w:pPr>
        <w:pStyle w:val="1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0"/>
          <w:szCs w:val="20"/>
        </w:rPr>
      </w:pPr>
      <w:bookmarkStart w:id="1" w:name="_GoBack"/>
      <w:bookmarkEnd w:id="1"/>
    </w:p>
    <w:sectPr w:rsidR="002319A1" w:rsidSect="00C03A4B">
      <w:pgSz w:w="11909" w:h="16838" w:code="9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997" w:rsidRDefault="00C46997">
      <w:r>
        <w:separator/>
      </w:r>
    </w:p>
  </w:endnote>
  <w:endnote w:type="continuationSeparator" w:id="0">
    <w:p w:rsidR="00C46997" w:rsidRDefault="00C4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997" w:rsidRDefault="00C46997"/>
  </w:footnote>
  <w:footnote w:type="continuationSeparator" w:id="0">
    <w:p w:rsidR="00C46997" w:rsidRDefault="00C469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5D0"/>
    <w:multiLevelType w:val="hybridMultilevel"/>
    <w:tmpl w:val="B0D695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599D"/>
    <w:multiLevelType w:val="multilevel"/>
    <w:tmpl w:val="5A5E56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E50998"/>
    <w:multiLevelType w:val="multilevel"/>
    <w:tmpl w:val="E300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31E8B"/>
    <w:multiLevelType w:val="hybridMultilevel"/>
    <w:tmpl w:val="D5B87E5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" w15:restartNumberingAfterBreak="0">
    <w:nsid w:val="21F85045"/>
    <w:multiLevelType w:val="multilevel"/>
    <w:tmpl w:val="E300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312AA7"/>
    <w:multiLevelType w:val="multilevel"/>
    <w:tmpl w:val="182EEA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B62939"/>
    <w:multiLevelType w:val="hybridMultilevel"/>
    <w:tmpl w:val="45BA7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786A3E"/>
    <w:multiLevelType w:val="hybridMultilevel"/>
    <w:tmpl w:val="0E008982"/>
    <w:lvl w:ilvl="0" w:tplc="D3E21B34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0A7F9A"/>
    <w:multiLevelType w:val="multilevel"/>
    <w:tmpl w:val="E300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230181"/>
    <w:multiLevelType w:val="multilevel"/>
    <w:tmpl w:val="E300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766E95"/>
    <w:multiLevelType w:val="multilevel"/>
    <w:tmpl w:val="3368A7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75D82362"/>
    <w:multiLevelType w:val="hybridMultilevel"/>
    <w:tmpl w:val="8A882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E7"/>
    <w:rsid w:val="00003246"/>
    <w:rsid w:val="00015D07"/>
    <w:rsid w:val="00024C52"/>
    <w:rsid w:val="0005204E"/>
    <w:rsid w:val="000832AD"/>
    <w:rsid w:val="00083676"/>
    <w:rsid w:val="000A0246"/>
    <w:rsid w:val="000B554A"/>
    <w:rsid w:val="000B5780"/>
    <w:rsid w:val="000C2A38"/>
    <w:rsid w:val="000D7B28"/>
    <w:rsid w:val="00113CED"/>
    <w:rsid w:val="00114FC4"/>
    <w:rsid w:val="00126C93"/>
    <w:rsid w:val="00130445"/>
    <w:rsid w:val="00166A07"/>
    <w:rsid w:val="001C5BF5"/>
    <w:rsid w:val="001D47FD"/>
    <w:rsid w:val="001E344E"/>
    <w:rsid w:val="001F1696"/>
    <w:rsid w:val="00202070"/>
    <w:rsid w:val="002143F0"/>
    <w:rsid w:val="002252E3"/>
    <w:rsid w:val="002319A1"/>
    <w:rsid w:val="002504B3"/>
    <w:rsid w:val="00250573"/>
    <w:rsid w:val="00252C33"/>
    <w:rsid w:val="002735E4"/>
    <w:rsid w:val="00291BE3"/>
    <w:rsid w:val="00292FF9"/>
    <w:rsid w:val="002C3C04"/>
    <w:rsid w:val="002D712C"/>
    <w:rsid w:val="002F7065"/>
    <w:rsid w:val="00303609"/>
    <w:rsid w:val="00307A6C"/>
    <w:rsid w:val="00314507"/>
    <w:rsid w:val="00320CD8"/>
    <w:rsid w:val="00342AE8"/>
    <w:rsid w:val="00363D4A"/>
    <w:rsid w:val="00365C2A"/>
    <w:rsid w:val="00376422"/>
    <w:rsid w:val="0038391D"/>
    <w:rsid w:val="00387647"/>
    <w:rsid w:val="003A1450"/>
    <w:rsid w:val="003C31E6"/>
    <w:rsid w:val="003C692B"/>
    <w:rsid w:val="003D092C"/>
    <w:rsid w:val="003D17ED"/>
    <w:rsid w:val="004122B4"/>
    <w:rsid w:val="00440147"/>
    <w:rsid w:val="004438DD"/>
    <w:rsid w:val="00447454"/>
    <w:rsid w:val="004602B7"/>
    <w:rsid w:val="004C114A"/>
    <w:rsid w:val="004E0D75"/>
    <w:rsid w:val="004E2221"/>
    <w:rsid w:val="004E590D"/>
    <w:rsid w:val="00530285"/>
    <w:rsid w:val="00534798"/>
    <w:rsid w:val="00547D9A"/>
    <w:rsid w:val="005639B2"/>
    <w:rsid w:val="00570050"/>
    <w:rsid w:val="00577855"/>
    <w:rsid w:val="005973DA"/>
    <w:rsid w:val="005A0165"/>
    <w:rsid w:val="005A3615"/>
    <w:rsid w:val="005A593D"/>
    <w:rsid w:val="005B571C"/>
    <w:rsid w:val="005F13B0"/>
    <w:rsid w:val="00612B48"/>
    <w:rsid w:val="006327EA"/>
    <w:rsid w:val="00645EB7"/>
    <w:rsid w:val="00646F9C"/>
    <w:rsid w:val="00652E6E"/>
    <w:rsid w:val="00664105"/>
    <w:rsid w:val="006839D0"/>
    <w:rsid w:val="00692208"/>
    <w:rsid w:val="006B03F4"/>
    <w:rsid w:val="006C41D6"/>
    <w:rsid w:val="006E43A6"/>
    <w:rsid w:val="006E6EC2"/>
    <w:rsid w:val="00713301"/>
    <w:rsid w:val="00744542"/>
    <w:rsid w:val="007605E7"/>
    <w:rsid w:val="00773451"/>
    <w:rsid w:val="007B64ED"/>
    <w:rsid w:val="007C5CE2"/>
    <w:rsid w:val="007D75A7"/>
    <w:rsid w:val="007F493C"/>
    <w:rsid w:val="007F6E67"/>
    <w:rsid w:val="00807A28"/>
    <w:rsid w:val="0083151B"/>
    <w:rsid w:val="00850E30"/>
    <w:rsid w:val="008563A9"/>
    <w:rsid w:val="008644BE"/>
    <w:rsid w:val="008713EA"/>
    <w:rsid w:val="00871BAF"/>
    <w:rsid w:val="008821E2"/>
    <w:rsid w:val="0089296A"/>
    <w:rsid w:val="008A612A"/>
    <w:rsid w:val="008C1857"/>
    <w:rsid w:val="008C4C45"/>
    <w:rsid w:val="008D2894"/>
    <w:rsid w:val="008E78A2"/>
    <w:rsid w:val="008F5816"/>
    <w:rsid w:val="008F5BCC"/>
    <w:rsid w:val="0091535E"/>
    <w:rsid w:val="00925748"/>
    <w:rsid w:val="009278AD"/>
    <w:rsid w:val="00932FA4"/>
    <w:rsid w:val="00951250"/>
    <w:rsid w:val="00954954"/>
    <w:rsid w:val="00991B5E"/>
    <w:rsid w:val="009947AE"/>
    <w:rsid w:val="009A024C"/>
    <w:rsid w:val="009C3A7A"/>
    <w:rsid w:val="009D6BDF"/>
    <w:rsid w:val="00A43D9B"/>
    <w:rsid w:val="00A55929"/>
    <w:rsid w:val="00A56C11"/>
    <w:rsid w:val="00A6432A"/>
    <w:rsid w:val="00A71969"/>
    <w:rsid w:val="00AE5419"/>
    <w:rsid w:val="00AF46C8"/>
    <w:rsid w:val="00AF7487"/>
    <w:rsid w:val="00B17970"/>
    <w:rsid w:val="00B462E5"/>
    <w:rsid w:val="00B74452"/>
    <w:rsid w:val="00B75E5C"/>
    <w:rsid w:val="00B8745C"/>
    <w:rsid w:val="00BB2CBD"/>
    <w:rsid w:val="00BC76AC"/>
    <w:rsid w:val="00BD4364"/>
    <w:rsid w:val="00BD694E"/>
    <w:rsid w:val="00BE4B48"/>
    <w:rsid w:val="00BF37E7"/>
    <w:rsid w:val="00C03216"/>
    <w:rsid w:val="00C03A4B"/>
    <w:rsid w:val="00C167CA"/>
    <w:rsid w:val="00C27C82"/>
    <w:rsid w:val="00C445CC"/>
    <w:rsid w:val="00C46565"/>
    <w:rsid w:val="00C46997"/>
    <w:rsid w:val="00C6783A"/>
    <w:rsid w:val="00CA2482"/>
    <w:rsid w:val="00CB051F"/>
    <w:rsid w:val="00CE2708"/>
    <w:rsid w:val="00CF4399"/>
    <w:rsid w:val="00D1024B"/>
    <w:rsid w:val="00D54C1E"/>
    <w:rsid w:val="00D7046C"/>
    <w:rsid w:val="00D85EE6"/>
    <w:rsid w:val="00D9614E"/>
    <w:rsid w:val="00DB53BB"/>
    <w:rsid w:val="00DB60E2"/>
    <w:rsid w:val="00DC461B"/>
    <w:rsid w:val="00DF7CDF"/>
    <w:rsid w:val="00E036D1"/>
    <w:rsid w:val="00E13B7A"/>
    <w:rsid w:val="00E27613"/>
    <w:rsid w:val="00E56A37"/>
    <w:rsid w:val="00E63D0B"/>
    <w:rsid w:val="00E6746E"/>
    <w:rsid w:val="00E80233"/>
    <w:rsid w:val="00EA793C"/>
    <w:rsid w:val="00EB494D"/>
    <w:rsid w:val="00EE3E30"/>
    <w:rsid w:val="00F5400A"/>
    <w:rsid w:val="00F64476"/>
    <w:rsid w:val="00F842D2"/>
    <w:rsid w:val="00F92F46"/>
    <w:rsid w:val="00FA3E5B"/>
    <w:rsid w:val="00FA6764"/>
    <w:rsid w:val="00FB6F34"/>
    <w:rsid w:val="00FC1A27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D8EB"/>
  <w15:docId w15:val="{3337D21E-204F-418E-8594-27453EB3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43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43F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14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214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0"/>
      <w:szCs w:val="30"/>
      <w:u w:val="none"/>
    </w:rPr>
  </w:style>
  <w:style w:type="character" w:customStyle="1" w:styleId="a4">
    <w:name w:val="Основной текст_"/>
    <w:basedOn w:val="a0"/>
    <w:link w:val="11"/>
    <w:rsid w:val="00214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pt">
    <w:name w:val="Основной текст + Интервал 3 pt"/>
    <w:basedOn w:val="a4"/>
    <w:rsid w:val="00214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143F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">
    <w:name w:val="Основной текст (4)_"/>
    <w:basedOn w:val="a0"/>
    <w:link w:val="40"/>
    <w:rsid w:val="002143F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2143F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">
    <w:name w:val="Основной текст (6)_"/>
    <w:basedOn w:val="a0"/>
    <w:link w:val="60"/>
    <w:rsid w:val="00214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10pt">
    <w:name w:val="Основной текст (6) + 10 pt;Курсив"/>
    <w:basedOn w:val="6"/>
    <w:rsid w:val="002143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14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Exact">
    <w:name w:val="Основной текст Exact"/>
    <w:basedOn w:val="a0"/>
    <w:rsid w:val="00214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214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SegoeUI8pt">
    <w:name w:val="Основной текст (8) + Segoe UI;8 pt;Не полужирный"/>
    <w:basedOn w:val="8"/>
    <w:rsid w:val="002143F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4pt">
    <w:name w:val="Основной текст (8) + 4 pt;Не полужирный"/>
    <w:basedOn w:val="8"/>
    <w:rsid w:val="00214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143F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2143F0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11">
    <w:name w:val="Основной текст1"/>
    <w:basedOn w:val="a"/>
    <w:link w:val="a4"/>
    <w:rsid w:val="002143F0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143F0"/>
    <w:pPr>
      <w:shd w:val="clear" w:color="auto" w:fill="FFFFFF"/>
      <w:spacing w:line="158" w:lineRule="exact"/>
    </w:pPr>
    <w:rPr>
      <w:rFonts w:ascii="Century Gothic" w:eastAsia="Century Gothic" w:hAnsi="Century Gothic" w:cs="Century Gothic"/>
      <w:sz w:val="9"/>
      <w:szCs w:val="9"/>
    </w:rPr>
  </w:style>
  <w:style w:type="paragraph" w:customStyle="1" w:styleId="40">
    <w:name w:val="Основной текст (4)"/>
    <w:basedOn w:val="a"/>
    <w:link w:val="4"/>
    <w:rsid w:val="002143F0"/>
    <w:pPr>
      <w:shd w:val="clear" w:color="auto" w:fill="FFFFFF"/>
      <w:spacing w:line="158" w:lineRule="exact"/>
    </w:pPr>
    <w:rPr>
      <w:rFonts w:ascii="Segoe UI" w:eastAsia="Segoe UI" w:hAnsi="Segoe UI" w:cs="Segoe UI"/>
      <w:sz w:val="13"/>
      <w:szCs w:val="13"/>
    </w:rPr>
  </w:style>
  <w:style w:type="paragraph" w:customStyle="1" w:styleId="50">
    <w:name w:val="Основной текст (5)"/>
    <w:basedOn w:val="a"/>
    <w:link w:val="5"/>
    <w:rsid w:val="002143F0"/>
    <w:pPr>
      <w:shd w:val="clear" w:color="auto" w:fill="FFFFFF"/>
      <w:spacing w:line="158" w:lineRule="exact"/>
    </w:pPr>
    <w:rPr>
      <w:rFonts w:ascii="Calibri" w:eastAsia="Calibri" w:hAnsi="Calibri" w:cs="Calibri"/>
      <w:sz w:val="11"/>
      <w:szCs w:val="11"/>
    </w:rPr>
  </w:style>
  <w:style w:type="paragraph" w:customStyle="1" w:styleId="60">
    <w:name w:val="Основной текст (6)"/>
    <w:basedOn w:val="a"/>
    <w:link w:val="6"/>
    <w:rsid w:val="002143F0"/>
    <w:pPr>
      <w:shd w:val="clear" w:color="auto" w:fill="FFFFFF"/>
      <w:spacing w:after="60" w:line="158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70">
    <w:name w:val="Основной текст (7)"/>
    <w:basedOn w:val="a"/>
    <w:link w:val="7"/>
    <w:rsid w:val="002143F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20"/>
      <w:sz w:val="9"/>
      <w:szCs w:val="9"/>
    </w:rPr>
  </w:style>
  <w:style w:type="paragraph" w:customStyle="1" w:styleId="80">
    <w:name w:val="Основной текст (8)"/>
    <w:basedOn w:val="a"/>
    <w:link w:val="8"/>
    <w:rsid w:val="002143F0"/>
    <w:pPr>
      <w:shd w:val="clear" w:color="auto" w:fill="FFFFFF"/>
      <w:spacing w:before="3300" w:line="235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ConsPlusNormal">
    <w:name w:val="ConsPlusNormal"/>
    <w:rsid w:val="00083676"/>
    <w:pPr>
      <w:widowControl/>
      <w:autoSpaceDE w:val="0"/>
      <w:autoSpaceDN w:val="0"/>
      <w:adjustRightInd w:val="0"/>
      <w:spacing w:after="200" w:line="252" w:lineRule="auto"/>
    </w:pPr>
    <w:rPr>
      <w:rFonts w:ascii="Cambria" w:eastAsia="Calibri" w:hAnsi="Cambria" w:cs="Times New Roman"/>
      <w:sz w:val="28"/>
      <w:szCs w:val="28"/>
      <w:lang w:bidi="ar-SA"/>
    </w:rPr>
  </w:style>
  <w:style w:type="paragraph" w:styleId="a5">
    <w:name w:val="List Paragraph"/>
    <w:basedOn w:val="a"/>
    <w:uiPriority w:val="34"/>
    <w:qFormat/>
    <w:rsid w:val="00083676"/>
    <w:pPr>
      <w:ind w:left="720"/>
      <w:contextualSpacing/>
    </w:pPr>
  </w:style>
  <w:style w:type="table" w:styleId="a6">
    <w:name w:val="Table Grid"/>
    <w:basedOn w:val="a1"/>
    <w:uiPriority w:val="59"/>
    <w:rsid w:val="005B571C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5B571C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8">
    <w:name w:val="Без интервала Знак"/>
    <w:link w:val="a7"/>
    <w:uiPriority w:val="1"/>
    <w:rsid w:val="005B571C"/>
    <w:rPr>
      <w:rFonts w:ascii="Calibri" w:eastAsia="Times New Roman" w:hAnsi="Calibri" w:cs="Times New Roman"/>
      <w:sz w:val="22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D85EE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5EE6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C41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41D6"/>
    <w:rPr>
      <w:color w:val="000000"/>
    </w:rPr>
  </w:style>
  <w:style w:type="paragraph" w:styleId="ad">
    <w:name w:val="footer"/>
    <w:basedOn w:val="a"/>
    <w:link w:val="ae"/>
    <w:uiPriority w:val="99"/>
    <w:unhideWhenUsed/>
    <w:rsid w:val="006C41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41D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EC41-3A4C-4C20-B8EF-6C6310AD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2018-12-27T04:29:00Z</cp:lastPrinted>
  <dcterms:created xsi:type="dcterms:W3CDTF">2019-01-18T05:30:00Z</dcterms:created>
  <dcterms:modified xsi:type="dcterms:W3CDTF">2019-01-18T05:30:00Z</dcterms:modified>
</cp:coreProperties>
</file>