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8222"/>
        <w:gridCol w:w="7088"/>
      </w:tblGrid>
      <w:tr w:rsidR="0008394A" w:rsidTr="002E31D1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94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Заседания территориальной трехсторонней комиссии в 202</w:t>
            </w:r>
            <w:r w:rsidR="00B849CE" w:rsidRPr="00B849CE">
              <w:rPr>
                <w:sz w:val="26"/>
                <w:szCs w:val="26"/>
              </w:rPr>
              <w:t>2</w:t>
            </w:r>
            <w:r w:rsidRPr="00B849CE">
              <w:rPr>
                <w:sz w:val="26"/>
                <w:szCs w:val="26"/>
              </w:rPr>
              <w:t xml:space="preserve"> году</w:t>
            </w:r>
          </w:p>
          <w:p w:rsidR="0008394A" w:rsidRPr="00B849CE" w:rsidRDefault="0008394A" w:rsidP="00B849CE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Информация из Протокола от </w:t>
            </w:r>
            <w:r w:rsidR="00B849CE" w:rsidRPr="00B849CE">
              <w:rPr>
                <w:sz w:val="26"/>
                <w:szCs w:val="26"/>
              </w:rPr>
              <w:t>28.04</w:t>
            </w:r>
            <w:r w:rsidRPr="00B849CE">
              <w:rPr>
                <w:sz w:val="26"/>
                <w:szCs w:val="26"/>
              </w:rPr>
              <w:t>.202</w:t>
            </w:r>
            <w:r w:rsidR="00D36667" w:rsidRPr="00B849CE">
              <w:rPr>
                <w:sz w:val="26"/>
                <w:szCs w:val="26"/>
              </w:rPr>
              <w:t>2</w:t>
            </w:r>
            <w:r w:rsidRPr="00B849CE">
              <w:rPr>
                <w:sz w:val="26"/>
                <w:szCs w:val="26"/>
              </w:rPr>
              <w:t xml:space="preserve"> </w:t>
            </w:r>
            <w:r w:rsidR="002D657C" w:rsidRPr="00B849CE">
              <w:rPr>
                <w:sz w:val="26"/>
                <w:szCs w:val="26"/>
              </w:rPr>
              <w:t>№</w:t>
            </w:r>
            <w:r w:rsidR="00B849CE" w:rsidRPr="00B849CE">
              <w:rPr>
                <w:sz w:val="26"/>
                <w:szCs w:val="26"/>
              </w:rPr>
              <w:t>2</w:t>
            </w:r>
          </w:p>
        </w:tc>
      </w:tr>
      <w:tr w:rsidR="0008394A" w:rsidTr="00D3666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EB04F7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CA1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BE7E47" w:rsidTr="00D36667">
        <w:trPr>
          <w:trHeight w:val="24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5460" w:type="dxa"/>
              <w:tblInd w:w="93" w:type="dxa"/>
              <w:tblLayout w:type="fixed"/>
              <w:tblLook w:val="04A0"/>
            </w:tblPr>
            <w:tblGrid>
              <w:gridCol w:w="582"/>
              <w:gridCol w:w="7439"/>
              <w:gridCol w:w="7439"/>
            </w:tblGrid>
            <w:tr w:rsidR="00B849CE" w:rsidRPr="00B849CE" w:rsidTr="0000082B">
              <w:trPr>
                <w:trHeight w:val="900"/>
              </w:trPr>
              <w:tc>
                <w:tcPr>
                  <w:tcW w:w="582" w:type="dxa"/>
                </w:tcPr>
                <w:p w:rsidR="00B849CE" w:rsidRPr="00B849CE" w:rsidRDefault="00B849CE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439" w:type="dxa"/>
                  <w:vAlign w:val="center"/>
                </w:tcPr>
                <w:p w:rsidR="00B849CE" w:rsidRPr="00B849CE" w:rsidRDefault="00B849CE" w:rsidP="00B21109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 xml:space="preserve">За достижения в профессиональной деятельности награждения благодарственными письмами Губернатора Томской области и активно участвующих в развитии социального партнерства на территории Первомайского района    </w:t>
                  </w:r>
                </w:p>
              </w:tc>
              <w:tc>
                <w:tcPr>
                  <w:tcW w:w="7439" w:type="dxa"/>
                  <w:shd w:val="clear" w:color="auto" w:fill="auto"/>
                  <w:vAlign w:val="center"/>
                  <w:hideMark/>
                </w:tcPr>
                <w:p w:rsidR="00B849CE" w:rsidRPr="00B849CE" w:rsidRDefault="00B849CE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849CE" w:rsidRPr="00B849CE" w:rsidTr="0000082B">
              <w:trPr>
                <w:trHeight w:val="403"/>
              </w:trPr>
              <w:tc>
                <w:tcPr>
                  <w:tcW w:w="582" w:type="dxa"/>
                </w:tcPr>
                <w:p w:rsidR="00B849CE" w:rsidRPr="00B849CE" w:rsidRDefault="00B849CE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B849CE" w:rsidRPr="00B849CE" w:rsidRDefault="00B849CE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439" w:type="dxa"/>
                  <w:vAlign w:val="center"/>
                </w:tcPr>
                <w:p w:rsidR="00B849CE" w:rsidRPr="00B849CE" w:rsidRDefault="00B849CE" w:rsidP="00B21109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B849CE" w:rsidRPr="00B849CE" w:rsidRDefault="00B849CE" w:rsidP="00B849CE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 xml:space="preserve">О подведении итогов конкурса «Лучшая организация Первомайского района по охране труда». </w:t>
                  </w:r>
                </w:p>
              </w:tc>
              <w:tc>
                <w:tcPr>
                  <w:tcW w:w="7439" w:type="dxa"/>
                  <w:shd w:val="clear" w:color="auto" w:fill="auto"/>
                  <w:vAlign w:val="center"/>
                  <w:hideMark/>
                </w:tcPr>
                <w:p w:rsidR="00B849CE" w:rsidRPr="00B849CE" w:rsidRDefault="00B849CE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849CE" w:rsidRPr="00B849CE" w:rsidTr="0000082B">
              <w:trPr>
                <w:trHeight w:val="551"/>
              </w:trPr>
              <w:tc>
                <w:tcPr>
                  <w:tcW w:w="582" w:type="dxa"/>
                </w:tcPr>
                <w:p w:rsidR="00B849CE" w:rsidRPr="00B849CE" w:rsidRDefault="00B849CE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B849CE" w:rsidRPr="00B849CE" w:rsidRDefault="00B849CE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439" w:type="dxa"/>
                  <w:vAlign w:val="center"/>
                </w:tcPr>
                <w:p w:rsidR="00B849CE" w:rsidRPr="00B849CE" w:rsidRDefault="00B849CE" w:rsidP="00B21109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B849CE" w:rsidRPr="00B849CE" w:rsidRDefault="00B849CE" w:rsidP="00B21109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Первомайская акция Профсоюзов</w:t>
                  </w:r>
                </w:p>
              </w:tc>
              <w:tc>
                <w:tcPr>
                  <w:tcW w:w="7439" w:type="dxa"/>
                  <w:shd w:val="clear" w:color="auto" w:fill="auto"/>
                  <w:vAlign w:val="center"/>
                  <w:hideMark/>
                </w:tcPr>
                <w:p w:rsidR="00B849CE" w:rsidRPr="00B849CE" w:rsidRDefault="00B849CE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849CE" w:rsidRPr="00B849CE" w:rsidTr="0000082B">
              <w:trPr>
                <w:trHeight w:val="705"/>
              </w:trPr>
              <w:tc>
                <w:tcPr>
                  <w:tcW w:w="582" w:type="dxa"/>
                </w:tcPr>
                <w:p w:rsidR="00B849CE" w:rsidRPr="00B849CE" w:rsidRDefault="00B849CE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B849CE" w:rsidRPr="00B849CE" w:rsidRDefault="00B849CE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439" w:type="dxa"/>
                  <w:vAlign w:val="center"/>
                </w:tcPr>
                <w:p w:rsidR="00B849CE" w:rsidRDefault="00B849CE" w:rsidP="00B21109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B849CE" w:rsidRPr="00B849CE" w:rsidRDefault="00B849CE" w:rsidP="00B21109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sz w:val="26"/>
                      <w:szCs w:val="26"/>
                    </w:rPr>
                    <w:t>О коллективно-договорном процессе Первомайском районе и мерах по его активизации</w:t>
                  </w:r>
                </w:p>
              </w:tc>
              <w:tc>
                <w:tcPr>
                  <w:tcW w:w="7439" w:type="dxa"/>
                  <w:shd w:val="clear" w:color="auto" w:fill="auto"/>
                  <w:vAlign w:val="center"/>
                  <w:hideMark/>
                </w:tcPr>
                <w:p w:rsidR="00B849CE" w:rsidRPr="00B849CE" w:rsidRDefault="00B849CE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8394A" w:rsidRPr="00B849CE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CE" w:rsidRDefault="00B849CE"/>
          <w:p w:rsidR="00B849CE" w:rsidRDefault="00B849CE"/>
          <w:p w:rsidR="00B849CE" w:rsidRDefault="00B849CE"/>
          <w:p w:rsidR="00B849CE" w:rsidRDefault="00B849CE"/>
          <w:p w:rsidR="00B849CE" w:rsidRDefault="00B849CE"/>
          <w:p w:rsidR="00B849CE" w:rsidRDefault="00B849CE"/>
          <w:tbl>
            <w:tblPr>
              <w:tblW w:w="13774" w:type="dxa"/>
              <w:tblInd w:w="93" w:type="dxa"/>
              <w:tblLayout w:type="fixed"/>
              <w:tblLook w:val="04A0"/>
            </w:tblPr>
            <w:tblGrid>
              <w:gridCol w:w="6887"/>
              <w:gridCol w:w="6887"/>
            </w:tblGrid>
            <w:tr w:rsidR="00B849CE" w:rsidRPr="00B849CE" w:rsidTr="004442D8">
              <w:trPr>
                <w:trHeight w:val="900"/>
              </w:trPr>
              <w:tc>
                <w:tcPr>
                  <w:tcW w:w="6887" w:type="dxa"/>
                  <w:vAlign w:val="center"/>
                </w:tcPr>
                <w:p w:rsidR="00B849CE" w:rsidRPr="00B849CE" w:rsidRDefault="00B849CE" w:rsidP="00B21109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Информацию, о подведении итогов конкурса «Лучшая организация Первомайского района по охране труда», принять к сведению</w:t>
                  </w:r>
                </w:p>
              </w:tc>
              <w:tc>
                <w:tcPr>
                  <w:tcW w:w="6887" w:type="dxa"/>
                  <w:shd w:val="clear" w:color="auto" w:fill="auto"/>
                  <w:vAlign w:val="center"/>
                  <w:hideMark/>
                </w:tcPr>
                <w:p w:rsidR="00B849CE" w:rsidRPr="00B849CE" w:rsidRDefault="00B849CE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849CE" w:rsidRPr="00B849CE" w:rsidTr="004442D8">
              <w:trPr>
                <w:trHeight w:val="403"/>
              </w:trPr>
              <w:tc>
                <w:tcPr>
                  <w:tcW w:w="6887" w:type="dxa"/>
                  <w:vAlign w:val="center"/>
                </w:tcPr>
                <w:p w:rsidR="00B849CE" w:rsidRPr="00B849CE" w:rsidRDefault="00B849CE" w:rsidP="00B849CE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Информацию о Первомайской акции Профсоюзов, принять к сведению</w:t>
                  </w:r>
                  <w:r>
                    <w:rPr>
                      <w:color w:val="000000"/>
                      <w:sz w:val="26"/>
                      <w:szCs w:val="26"/>
                    </w:rPr>
                    <w:t>, подержать лозунги, озвученные в честь Первомайской акции профсоюзов.</w:t>
                  </w:r>
                </w:p>
              </w:tc>
              <w:tc>
                <w:tcPr>
                  <w:tcW w:w="6887" w:type="dxa"/>
                  <w:shd w:val="clear" w:color="auto" w:fill="auto"/>
                  <w:vAlign w:val="center"/>
                  <w:hideMark/>
                </w:tcPr>
                <w:p w:rsidR="00B849CE" w:rsidRPr="00B849CE" w:rsidRDefault="00B849CE" w:rsidP="00D36667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849CE" w:rsidRPr="00B849CE" w:rsidTr="004442D8">
              <w:trPr>
                <w:trHeight w:val="551"/>
              </w:trPr>
              <w:tc>
                <w:tcPr>
                  <w:tcW w:w="6887" w:type="dxa"/>
                  <w:vAlign w:val="center"/>
                </w:tcPr>
                <w:p w:rsidR="00B849CE" w:rsidRDefault="00B849CE" w:rsidP="00B21109">
                  <w:pPr>
                    <w:rPr>
                      <w:sz w:val="26"/>
                      <w:szCs w:val="26"/>
                    </w:rPr>
                  </w:pPr>
                </w:p>
                <w:p w:rsidR="00B849CE" w:rsidRPr="00B849CE" w:rsidRDefault="00B849CE" w:rsidP="00B849CE">
                  <w:pPr>
                    <w:ind w:firstLine="117"/>
                    <w:jc w:val="both"/>
                    <w:rPr>
                      <w:sz w:val="26"/>
                      <w:szCs w:val="26"/>
                    </w:rPr>
                  </w:pPr>
                  <w:r w:rsidRPr="00B849CE">
                    <w:rPr>
                      <w:sz w:val="26"/>
                      <w:szCs w:val="26"/>
                    </w:rPr>
                    <w:t>Информацию, о коллективно-договорном процессе Первомайском районе и мерах по его активизации, принять к сведению.</w:t>
                  </w:r>
                  <w:r w:rsidRPr="00B849CE">
                    <w:rPr>
                      <w:sz w:val="26"/>
                      <w:szCs w:val="26"/>
                    </w:rPr>
                    <w:t xml:space="preserve"> Направить работодателям, осуществляющим свою деятельность на территории Первомайского района информацию о социальном партнерстве, в частности, о коллективных переговорах по подготовке проектов коллективных договоров, соглашений и заключению коллективных договоров, соглашений, о порядке заключения коллективных договоров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6887" w:type="dxa"/>
                  <w:shd w:val="clear" w:color="auto" w:fill="auto"/>
                  <w:vAlign w:val="center"/>
                  <w:hideMark/>
                </w:tcPr>
                <w:p w:rsidR="00B849CE" w:rsidRPr="00B849CE" w:rsidRDefault="00B849CE" w:rsidP="00D36667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8394A" w:rsidRPr="00B849CE" w:rsidRDefault="0008394A" w:rsidP="00D36667">
            <w:pPr>
              <w:suppressAutoHyphens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62FBF" w:rsidRPr="008F281B" w:rsidRDefault="00A62FBF" w:rsidP="002D2D8E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46235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856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849CE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36667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2017-03-13T04:44:00Z</cp:lastPrinted>
  <dcterms:created xsi:type="dcterms:W3CDTF">2020-11-13T03:30:00Z</dcterms:created>
  <dcterms:modified xsi:type="dcterms:W3CDTF">2022-05-18T07:43:00Z</dcterms:modified>
</cp:coreProperties>
</file>