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97" w:rsidRPr="008076DB" w:rsidRDefault="00163A97" w:rsidP="00A07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76DB">
        <w:rPr>
          <w:rFonts w:ascii="Times New Roman" w:hAnsi="Times New Roman" w:cs="Times New Roman"/>
          <w:b/>
          <w:bCs/>
          <w:sz w:val="40"/>
          <w:szCs w:val="40"/>
        </w:rPr>
        <w:t>Томская область</w:t>
      </w:r>
    </w:p>
    <w:p w:rsidR="00163A97" w:rsidRPr="008076DB" w:rsidRDefault="00163A97" w:rsidP="00A07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76DB">
        <w:rPr>
          <w:rFonts w:ascii="Times New Roman" w:hAnsi="Times New Roman" w:cs="Times New Roman"/>
          <w:b/>
          <w:bCs/>
          <w:sz w:val="40"/>
          <w:szCs w:val="40"/>
        </w:rPr>
        <w:t>Дума Первомайского района</w:t>
      </w:r>
    </w:p>
    <w:p w:rsidR="00163A97" w:rsidRPr="008076DB" w:rsidRDefault="00163A97" w:rsidP="00A07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76DB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163A97" w:rsidRPr="00C63551" w:rsidRDefault="00163A97" w:rsidP="00A07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76DB" w:rsidRDefault="008076DB" w:rsidP="00A07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3551">
        <w:rPr>
          <w:rFonts w:ascii="Times New Roman" w:hAnsi="Times New Roman" w:cs="Times New Roman"/>
          <w:b/>
          <w:bCs/>
          <w:sz w:val="26"/>
          <w:szCs w:val="26"/>
        </w:rPr>
        <w:t xml:space="preserve">с. Первомайское  </w:t>
      </w:r>
    </w:p>
    <w:p w:rsidR="008671A3" w:rsidRPr="008671A3" w:rsidRDefault="008671A3" w:rsidP="00A0705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625B6" w:rsidRPr="008671A3" w:rsidRDefault="008076DB" w:rsidP="00807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671A3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proofErr w:type="gramStart"/>
      <w:r w:rsidRPr="008671A3">
        <w:rPr>
          <w:rFonts w:ascii="Times New Roman" w:hAnsi="Times New Roman" w:cs="Times New Roman"/>
          <w:bCs/>
          <w:sz w:val="26"/>
          <w:szCs w:val="26"/>
        </w:rPr>
        <w:t xml:space="preserve">30.09.2021  </w:t>
      </w:r>
      <w:r w:rsidRPr="008671A3">
        <w:rPr>
          <w:rFonts w:ascii="Times New Roman" w:hAnsi="Times New Roman" w:cs="Times New Roman"/>
          <w:bCs/>
          <w:sz w:val="26"/>
          <w:szCs w:val="26"/>
        </w:rPr>
        <w:tab/>
      </w:r>
      <w:proofErr w:type="gramEnd"/>
      <w:r w:rsidRPr="008671A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ab/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ab/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ab/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ab/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ab/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ab/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ab/>
        <w:t xml:space="preserve">            № </w:t>
      </w:r>
      <w:r w:rsidR="008671A3" w:rsidRPr="008671A3">
        <w:rPr>
          <w:rFonts w:ascii="Times New Roman" w:hAnsi="Times New Roman" w:cs="Times New Roman"/>
          <w:bCs/>
          <w:sz w:val="26"/>
          <w:szCs w:val="26"/>
        </w:rPr>
        <w:t>132</w:t>
      </w:r>
      <w:r w:rsidR="00163A97" w:rsidRPr="008671A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625B6" w:rsidRPr="008671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A97" w:rsidRPr="00C63551" w:rsidRDefault="00163A97" w:rsidP="00A07055">
      <w:pPr>
        <w:spacing w:after="0" w:line="240" w:lineRule="auto"/>
        <w:ind w:right="467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5B6" w:rsidRPr="00C63551" w:rsidRDefault="000625B6" w:rsidP="008076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контро</w:t>
      </w:r>
      <w:r w:rsidR="008076DB">
        <w:rPr>
          <w:rFonts w:ascii="Times New Roman" w:hAnsi="Times New Roman" w:cs="Times New Roman"/>
          <w:sz w:val="26"/>
          <w:szCs w:val="26"/>
        </w:rPr>
        <w:t xml:space="preserve">ле на автомобильном транспорте </w:t>
      </w:r>
      <w:r w:rsidRPr="00C63551">
        <w:rPr>
          <w:rFonts w:ascii="Times New Roman" w:hAnsi="Times New Roman" w:cs="Times New Roman"/>
          <w:sz w:val="26"/>
          <w:szCs w:val="26"/>
        </w:rPr>
        <w:t>и в дорожном хозяйстве</w:t>
      </w:r>
      <w:r w:rsidR="000941C7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«Первомайский район»</w:t>
      </w:r>
    </w:p>
    <w:p w:rsidR="000625B6" w:rsidRPr="00C63551" w:rsidRDefault="000625B6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2B4571" w:rsidRPr="00C63551">
        <w:rPr>
          <w:rFonts w:ascii="Times New Roman" w:hAnsi="Times New Roman" w:cs="Times New Roman"/>
          <w:sz w:val="26"/>
          <w:szCs w:val="26"/>
        </w:rPr>
        <w:t>Федерального закона от 31 июля 2020 года N 248-ФЗ "О государственном контроле (надзоре) и муниципальном контроле в Российской Федерации"</w:t>
      </w:r>
      <w:r w:rsidRPr="00C63551">
        <w:rPr>
          <w:rFonts w:ascii="Times New Roman" w:hAnsi="Times New Roman" w:cs="Times New Roman"/>
          <w:sz w:val="26"/>
          <w:szCs w:val="26"/>
        </w:rPr>
        <w:t xml:space="preserve">, </w:t>
      </w:r>
      <w:r w:rsidR="009F7E3A" w:rsidRPr="00C63551">
        <w:rPr>
          <w:rFonts w:ascii="Times New Roman" w:hAnsi="Times New Roman" w:cs="Times New Roman"/>
          <w:sz w:val="26"/>
          <w:szCs w:val="26"/>
        </w:rPr>
        <w:t>Федерального закона от 8 октября 2003 года N 131-ФЗ "Об общих принципах организации местного самоуправления</w:t>
      </w:r>
      <w:r w:rsidR="00163A97" w:rsidRPr="00C63551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9F7E3A" w:rsidRPr="00C63551">
        <w:rPr>
          <w:rFonts w:ascii="Times New Roman" w:hAnsi="Times New Roman" w:cs="Times New Roman"/>
          <w:sz w:val="26"/>
          <w:szCs w:val="26"/>
        </w:rPr>
        <w:t xml:space="preserve">», Федерального закона от 8 ноября 2007 года № 259-ФЗ «Устав автомобильного транспорта и городского наземного электрического транспорта»,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6A6A0F" w:rsidRPr="00C63551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6A6A0F" w:rsidRPr="00C63551">
        <w:rPr>
          <w:sz w:val="26"/>
          <w:szCs w:val="26"/>
        </w:rPr>
        <w:t xml:space="preserve"> </w:t>
      </w:r>
      <w:r w:rsidR="00A95E99">
        <w:rPr>
          <w:rFonts w:ascii="Times New Roman" w:hAnsi="Times New Roman" w:cs="Times New Roman"/>
          <w:sz w:val="26"/>
          <w:szCs w:val="26"/>
        </w:rPr>
        <w:t>от 27 декабря 2002 г. N 184-ФЗ «О техническом регулировании»</w:t>
      </w:r>
      <w:r w:rsidR="006A6A0F" w:rsidRPr="00C6355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распоряжения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Губернатора Томской области от 09</w:t>
      </w:r>
      <w:r w:rsidR="000941C7">
        <w:rPr>
          <w:rFonts w:ascii="Times New Roman" w:hAnsi="Times New Roman" w:cs="Times New Roman"/>
          <w:sz w:val="26"/>
          <w:szCs w:val="26"/>
        </w:rPr>
        <w:t xml:space="preserve"> </w:t>
      </w:r>
      <w:r w:rsidR="00163A97" w:rsidRPr="00C63551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C63551">
        <w:rPr>
          <w:rFonts w:ascii="Times New Roman" w:hAnsi="Times New Roman" w:cs="Times New Roman"/>
          <w:sz w:val="26"/>
          <w:szCs w:val="26"/>
        </w:rPr>
        <w:t>2021</w:t>
      </w:r>
      <w:r w:rsidR="00163A97" w:rsidRPr="00C63551">
        <w:rPr>
          <w:rFonts w:ascii="Times New Roman" w:hAnsi="Times New Roman" w:cs="Times New Roman"/>
          <w:sz w:val="26"/>
          <w:szCs w:val="26"/>
        </w:rPr>
        <w:t xml:space="preserve"> года</w:t>
      </w:r>
      <w:r w:rsidR="00A95E99">
        <w:rPr>
          <w:rFonts w:ascii="Times New Roman" w:hAnsi="Times New Roman" w:cs="Times New Roman"/>
          <w:sz w:val="26"/>
          <w:szCs w:val="26"/>
        </w:rPr>
        <w:t xml:space="preserve"> N 77-р «</w:t>
      </w:r>
      <w:r w:rsidRPr="00C63551">
        <w:rPr>
          <w:rFonts w:ascii="Times New Roman" w:hAnsi="Times New Roman" w:cs="Times New Roman"/>
          <w:sz w:val="26"/>
          <w:szCs w:val="26"/>
        </w:rPr>
        <w:t xml:space="preserve">О мерах по реализации Федерального закона от 31 июля 2020 года N 248-ФЗ "О государственном контроле (надзоре) и муниципальном </w:t>
      </w:r>
      <w:r w:rsidR="00A95E99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163A97" w:rsidRPr="00C63551">
        <w:rPr>
          <w:rFonts w:ascii="Times New Roman" w:hAnsi="Times New Roman" w:cs="Times New Roman"/>
          <w:sz w:val="26"/>
          <w:szCs w:val="26"/>
        </w:rPr>
        <w:t>,</w:t>
      </w:r>
    </w:p>
    <w:p w:rsidR="00163A97" w:rsidRPr="00C63551" w:rsidRDefault="000625B6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163A97" w:rsidRPr="00C63551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:rsidR="000625B6" w:rsidRPr="00C63551" w:rsidRDefault="000625B6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1. Утвердить положение </w:t>
      </w:r>
      <w:r w:rsidR="00163A97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 xml:space="preserve"> муниципальном контрол</w:t>
      </w:r>
      <w:r w:rsidR="00163A97" w:rsidRPr="00C63551">
        <w:rPr>
          <w:rFonts w:ascii="Times New Roman" w:hAnsi="Times New Roman" w:cs="Times New Roman"/>
          <w:sz w:val="26"/>
          <w:szCs w:val="26"/>
        </w:rPr>
        <w:t>е</w:t>
      </w:r>
      <w:r w:rsidR="00F773BC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 </w:t>
      </w:r>
      <w:r w:rsidRPr="00C63551">
        <w:rPr>
          <w:rFonts w:ascii="Times New Roman" w:hAnsi="Times New Roman" w:cs="Times New Roman"/>
          <w:sz w:val="26"/>
          <w:szCs w:val="26"/>
        </w:rPr>
        <w:t xml:space="preserve">и в дорожном хозяйстве </w:t>
      </w:r>
      <w:r w:rsidR="006F0919" w:rsidRPr="00C63551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«Первомайский район» </w:t>
      </w:r>
      <w:r w:rsidRPr="00C63551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к настоящему </w:t>
      </w:r>
      <w:r w:rsidR="00163A97" w:rsidRPr="00C63551">
        <w:rPr>
          <w:rFonts w:ascii="Times New Roman" w:hAnsi="Times New Roman" w:cs="Times New Roman"/>
          <w:sz w:val="26"/>
          <w:szCs w:val="26"/>
        </w:rPr>
        <w:t>решению.</w:t>
      </w:r>
    </w:p>
    <w:p w:rsidR="000625B6" w:rsidRPr="00C63551" w:rsidRDefault="000625B6" w:rsidP="00A07055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163A97" w:rsidRPr="00C63551">
        <w:rPr>
          <w:rFonts w:ascii="Times New Roman" w:hAnsi="Times New Roman" w:cs="Times New Roman"/>
          <w:sz w:val="26"/>
          <w:szCs w:val="26"/>
        </w:rPr>
        <w:t>решение</w:t>
      </w:r>
      <w:r w:rsidRPr="00C63551">
        <w:rPr>
          <w:rFonts w:ascii="Times New Roman" w:hAnsi="Times New Roman" w:cs="Times New Roman"/>
          <w:sz w:val="26"/>
          <w:szCs w:val="26"/>
        </w:rPr>
        <w:t xml:space="preserve"> опубликовать в газете «Заветы Ильича» и разместить на официальном сайте Администрации Первомайского района (</w:t>
      </w:r>
      <w:hyperlink r:id="rId9" w:history="1">
        <w:r w:rsidRPr="00C63551">
          <w:rPr>
            <w:rStyle w:val="aa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C63551">
        <w:rPr>
          <w:rStyle w:val="aa"/>
          <w:rFonts w:ascii="Times New Roman" w:hAnsi="Times New Roman" w:cs="Times New Roman"/>
          <w:sz w:val="26"/>
          <w:szCs w:val="26"/>
        </w:rPr>
        <w:t>)</w:t>
      </w:r>
    </w:p>
    <w:p w:rsidR="000625B6" w:rsidRDefault="000625B6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163A97" w:rsidRPr="00C63551">
        <w:rPr>
          <w:rFonts w:ascii="Times New Roman" w:hAnsi="Times New Roman" w:cs="Times New Roman"/>
          <w:sz w:val="26"/>
          <w:szCs w:val="26"/>
        </w:rPr>
        <w:t>решение</w:t>
      </w:r>
      <w:r w:rsidRPr="00C63551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163A97" w:rsidRPr="00C63551">
        <w:rPr>
          <w:rFonts w:ascii="Times New Roman" w:hAnsi="Times New Roman" w:cs="Times New Roman"/>
          <w:sz w:val="26"/>
          <w:szCs w:val="26"/>
        </w:rPr>
        <w:t>с</w:t>
      </w:r>
      <w:r w:rsidR="007C1B58" w:rsidRPr="00C63551">
        <w:rPr>
          <w:rFonts w:ascii="Times New Roman" w:hAnsi="Times New Roman" w:cs="Times New Roman"/>
          <w:sz w:val="26"/>
          <w:szCs w:val="26"/>
        </w:rPr>
        <w:t xml:space="preserve"> 1 января 2022 года.</w:t>
      </w:r>
    </w:p>
    <w:p w:rsidR="00F813C1" w:rsidRPr="00C63551" w:rsidRDefault="00F813C1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5B6" w:rsidRPr="00C63551" w:rsidRDefault="000625B6" w:rsidP="00A070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163A97" w:rsidRPr="00C63551" w:rsidRDefault="00163A97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</w:t>
      </w:r>
      <w:r w:rsidRPr="00C63551">
        <w:rPr>
          <w:rFonts w:ascii="Times New Roman" w:hAnsi="Times New Roman" w:cs="Times New Roman"/>
          <w:sz w:val="26"/>
          <w:szCs w:val="26"/>
        </w:rPr>
        <w:tab/>
      </w:r>
      <w:r w:rsidRPr="00C63551">
        <w:rPr>
          <w:rFonts w:ascii="Times New Roman" w:hAnsi="Times New Roman" w:cs="Times New Roman"/>
          <w:sz w:val="26"/>
          <w:szCs w:val="26"/>
        </w:rPr>
        <w:tab/>
      </w:r>
      <w:r w:rsidRPr="00C63551">
        <w:rPr>
          <w:rFonts w:ascii="Times New Roman" w:hAnsi="Times New Roman" w:cs="Times New Roman"/>
          <w:sz w:val="26"/>
          <w:szCs w:val="26"/>
        </w:rPr>
        <w:tab/>
      </w:r>
      <w:r w:rsidRPr="00C63551">
        <w:rPr>
          <w:rFonts w:ascii="Times New Roman" w:hAnsi="Times New Roman" w:cs="Times New Roman"/>
          <w:sz w:val="26"/>
          <w:szCs w:val="26"/>
        </w:rPr>
        <w:tab/>
      </w:r>
      <w:r w:rsidRPr="00C63551">
        <w:rPr>
          <w:rFonts w:ascii="Times New Roman" w:hAnsi="Times New Roman" w:cs="Times New Roman"/>
          <w:sz w:val="26"/>
          <w:szCs w:val="26"/>
        </w:rPr>
        <w:tab/>
      </w:r>
      <w:r w:rsidRPr="00C63551">
        <w:rPr>
          <w:rFonts w:ascii="Times New Roman" w:hAnsi="Times New Roman" w:cs="Times New Roman"/>
          <w:sz w:val="26"/>
          <w:szCs w:val="26"/>
        </w:rPr>
        <w:tab/>
        <w:t>И.И. Сиберт</w:t>
      </w:r>
    </w:p>
    <w:p w:rsidR="00163A97" w:rsidRPr="00C63551" w:rsidRDefault="00163A97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71A3" w:rsidRDefault="005A34C3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3A97" w:rsidRPr="00C63551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94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A97" w:rsidRPr="00C63551" w:rsidRDefault="000941C7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Первомайского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района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 w:rsidR="00163A97" w:rsidRPr="00C63551">
        <w:rPr>
          <w:rFonts w:ascii="Times New Roman" w:hAnsi="Times New Roman" w:cs="Times New Roman"/>
          <w:sz w:val="26"/>
          <w:szCs w:val="26"/>
        </w:rPr>
        <w:tab/>
      </w:r>
      <w:r w:rsidR="008671A3">
        <w:rPr>
          <w:rFonts w:ascii="Times New Roman" w:hAnsi="Times New Roman" w:cs="Times New Roman"/>
          <w:sz w:val="26"/>
          <w:szCs w:val="26"/>
        </w:rPr>
        <w:tab/>
      </w:r>
      <w:r w:rsidR="008671A3">
        <w:rPr>
          <w:rFonts w:ascii="Times New Roman" w:hAnsi="Times New Roman" w:cs="Times New Roman"/>
          <w:sz w:val="26"/>
          <w:szCs w:val="26"/>
        </w:rPr>
        <w:tab/>
      </w:r>
      <w:r w:rsidR="008671A3">
        <w:rPr>
          <w:rFonts w:ascii="Times New Roman" w:hAnsi="Times New Roman" w:cs="Times New Roman"/>
          <w:sz w:val="26"/>
          <w:szCs w:val="26"/>
        </w:rPr>
        <w:tab/>
      </w:r>
      <w:r w:rsidR="00D11760">
        <w:rPr>
          <w:rFonts w:ascii="Times New Roman" w:hAnsi="Times New Roman" w:cs="Times New Roman"/>
          <w:sz w:val="26"/>
          <w:szCs w:val="26"/>
        </w:rPr>
        <w:t>А.Ю. Широких</w:t>
      </w:r>
    </w:p>
    <w:p w:rsidR="000625B6" w:rsidRPr="00C63551" w:rsidRDefault="000625B6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5B6" w:rsidRPr="00C63551" w:rsidRDefault="000625B6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5B6" w:rsidRPr="00C63551" w:rsidRDefault="000625B6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br w:type="page"/>
      </w:r>
      <w:r w:rsidRPr="00C63551">
        <w:rPr>
          <w:rFonts w:ascii="Times New Roman" w:hAnsi="Times New Roman" w:cs="Times New Roman"/>
          <w:szCs w:val="26"/>
        </w:rPr>
        <w:lastRenderedPageBreak/>
        <w:t xml:space="preserve">Приложение </w:t>
      </w:r>
    </w:p>
    <w:p w:rsidR="000625B6" w:rsidRPr="00C63551" w:rsidRDefault="000625B6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Cs w:val="26"/>
        </w:rPr>
      </w:pPr>
      <w:r w:rsidRPr="00C63551">
        <w:rPr>
          <w:rFonts w:ascii="Times New Roman" w:hAnsi="Times New Roman" w:cs="Times New Roman"/>
          <w:szCs w:val="26"/>
        </w:rPr>
        <w:t xml:space="preserve">к </w:t>
      </w:r>
      <w:r w:rsidR="00163A97" w:rsidRPr="00C63551">
        <w:rPr>
          <w:rFonts w:ascii="Times New Roman" w:hAnsi="Times New Roman" w:cs="Times New Roman"/>
          <w:szCs w:val="26"/>
        </w:rPr>
        <w:t xml:space="preserve">решению Думы </w:t>
      </w:r>
      <w:r w:rsidRPr="00C63551">
        <w:rPr>
          <w:rFonts w:ascii="Times New Roman" w:hAnsi="Times New Roman" w:cs="Times New Roman"/>
          <w:szCs w:val="26"/>
        </w:rPr>
        <w:t xml:space="preserve">Первомайского района </w:t>
      </w:r>
    </w:p>
    <w:p w:rsidR="000625B6" w:rsidRPr="00C63551" w:rsidRDefault="00D11760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от 30.09. 2021 </w:t>
      </w:r>
      <w:r w:rsidR="008671A3">
        <w:rPr>
          <w:rFonts w:ascii="Times New Roman" w:hAnsi="Times New Roman" w:cs="Times New Roman"/>
          <w:szCs w:val="26"/>
        </w:rPr>
        <w:t>№ 132</w:t>
      </w:r>
    </w:p>
    <w:p w:rsidR="000625B6" w:rsidRPr="00C63551" w:rsidRDefault="000625B6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Cs w:val="26"/>
        </w:rPr>
      </w:pPr>
    </w:p>
    <w:p w:rsidR="00D62B81" w:rsidRPr="00C63551" w:rsidRDefault="005248D9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163A97" w:rsidRPr="00C63551">
        <w:rPr>
          <w:rFonts w:ascii="Times New Roman" w:hAnsi="Times New Roman" w:cs="Times New Roman"/>
          <w:b/>
          <w:sz w:val="26"/>
          <w:szCs w:val="26"/>
        </w:rPr>
        <w:t>о</w:t>
      </w:r>
      <w:r w:rsidRPr="00C635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48D9" w:rsidRPr="00C63551" w:rsidRDefault="005248D9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t>муниципально</w:t>
      </w:r>
      <w:r w:rsidR="00163A97" w:rsidRPr="00C63551">
        <w:rPr>
          <w:rFonts w:ascii="Times New Roman" w:hAnsi="Times New Roman" w:cs="Times New Roman"/>
          <w:b/>
          <w:sz w:val="26"/>
          <w:szCs w:val="26"/>
        </w:rPr>
        <w:t>м</w:t>
      </w:r>
      <w:r w:rsidRPr="00C63551">
        <w:rPr>
          <w:rFonts w:ascii="Times New Roman" w:hAnsi="Times New Roman" w:cs="Times New Roman"/>
          <w:b/>
          <w:sz w:val="26"/>
          <w:szCs w:val="26"/>
        </w:rPr>
        <w:t xml:space="preserve"> контрол</w:t>
      </w:r>
      <w:r w:rsidR="00163A97" w:rsidRPr="00C63551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C63551">
        <w:rPr>
          <w:rFonts w:ascii="Times New Roman" w:hAnsi="Times New Roman" w:cs="Times New Roman"/>
          <w:b/>
          <w:sz w:val="26"/>
          <w:szCs w:val="26"/>
        </w:rPr>
        <w:t>на автомобильном транспорте и в дорожном хозяйстве</w:t>
      </w:r>
      <w:r w:rsidR="006F0919" w:rsidRPr="00C63551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«Первомайский район</w:t>
      </w:r>
      <w:r w:rsidR="00163A97" w:rsidRPr="00C63551">
        <w:rPr>
          <w:rFonts w:ascii="Times New Roman" w:hAnsi="Times New Roman" w:cs="Times New Roman"/>
          <w:b/>
          <w:sz w:val="26"/>
          <w:szCs w:val="26"/>
        </w:rPr>
        <w:t>»</w:t>
      </w:r>
    </w:p>
    <w:p w:rsidR="00120199" w:rsidRPr="00C63551" w:rsidRDefault="00120199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4C3" w:rsidRPr="00436C40" w:rsidRDefault="00272DDF" w:rsidP="00436C4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C4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07055" w:rsidRPr="00C63551" w:rsidRDefault="00A07055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44E" w:rsidRPr="00C63551" w:rsidRDefault="002C1957" w:rsidP="002C19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Настоящее п</w:t>
      </w:r>
      <w:r w:rsidR="00D614C3" w:rsidRPr="00C63551">
        <w:rPr>
          <w:rFonts w:ascii="Times New Roman" w:hAnsi="Times New Roman" w:cs="Times New Roman"/>
          <w:sz w:val="26"/>
          <w:szCs w:val="26"/>
        </w:rPr>
        <w:t>оложение</w:t>
      </w:r>
      <w:r w:rsidRPr="00C63551">
        <w:rPr>
          <w:rFonts w:ascii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 и в дорожном хозяйстве в муниципальном образовании «Первомайский район» (</w:t>
      </w:r>
      <w:r w:rsidRPr="00C63551">
        <w:rPr>
          <w:rFonts w:ascii="Times New Roman" w:hAnsi="Times New Roman" w:cs="Times New Roman"/>
          <w:b/>
          <w:sz w:val="26"/>
          <w:szCs w:val="26"/>
        </w:rPr>
        <w:t>далее – Положение</w:t>
      </w:r>
      <w:r w:rsidRPr="00C63551">
        <w:rPr>
          <w:rFonts w:ascii="Times New Roman" w:hAnsi="Times New Roman" w:cs="Times New Roman"/>
          <w:sz w:val="26"/>
          <w:szCs w:val="26"/>
        </w:rPr>
        <w:t>)</w:t>
      </w:r>
      <w:r w:rsidR="00D614C3" w:rsidRPr="00C63551">
        <w:rPr>
          <w:rFonts w:ascii="Times New Roman" w:hAnsi="Times New Roman" w:cs="Times New Roman"/>
          <w:sz w:val="26"/>
          <w:szCs w:val="26"/>
        </w:rPr>
        <w:t xml:space="preserve"> устанавливает порядок осуществления </w:t>
      </w:r>
      <w:r w:rsidR="00BF37A0" w:rsidRPr="00C63551">
        <w:rPr>
          <w:rFonts w:ascii="Times New Roman" w:hAnsi="Times New Roman" w:cs="Times New Roman"/>
          <w:sz w:val="26"/>
          <w:szCs w:val="26"/>
        </w:rPr>
        <w:t>муниципального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BF37A0" w:rsidRPr="00C63551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 и в дорожном хозяйстве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BF37A0" w:rsidRPr="00C63551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D614C3" w:rsidRPr="00C63551">
        <w:rPr>
          <w:rFonts w:ascii="Times New Roman" w:hAnsi="Times New Roman" w:cs="Times New Roman"/>
          <w:sz w:val="26"/>
          <w:szCs w:val="26"/>
        </w:rPr>
        <w:t>(</w:t>
      </w:r>
      <w:r w:rsidR="00D614C3" w:rsidRPr="00C63551">
        <w:rPr>
          <w:rFonts w:ascii="Times New Roman" w:hAnsi="Times New Roman" w:cs="Times New Roman"/>
          <w:b/>
          <w:sz w:val="26"/>
          <w:szCs w:val="26"/>
        </w:rPr>
        <w:t xml:space="preserve">далее </w:t>
      </w:r>
      <w:r w:rsidR="00D62B81" w:rsidRPr="00C63551">
        <w:rPr>
          <w:rFonts w:ascii="Times New Roman" w:hAnsi="Times New Roman" w:cs="Times New Roman"/>
          <w:b/>
          <w:sz w:val="26"/>
          <w:szCs w:val="26"/>
        </w:rPr>
        <w:t>–</w:t>
      </w:r>
      <w:r w:rsidR="00D614C3" w:rsidRPr="00C635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11BB" w:rsidRPr="00C63551">
        <w:rPr>
          <w:rFonts w:ascii="Times New Roman" w:hAnsi="Times New Roman" w:cs="Times New Roman"/>
          <w:b/>
          <w:sz w:val="26"/>
          <w:szCs w:val="26"/>
        </w:rPr>
        <w:t>М</w:t>
      </w:r>
      <w:r w:rsidR="00D62B81" w:rsidRPr="00C63551">
        <w:rPr>
          <w:rFonts w:ascii="Times New Roman" w:hAnsi="Times New Roman" w:cs="Times New Roman"/>
          <w:b/>
          <w:sz w:val="26"/>
          <w:szCs w:val="26"/>
        </w:rPr>
        <w:t xml:space="preserve">униципальный </w:t>
      </w:r>
      <w:r w:rsidR="006A11BB" w:rsidRPr="00C63551">
        <w:rPr>
          <w:rFonts w:ascii="Times New Roman" w:hAnsi="Times New Roman" w:cs="Times New Roman"/>
          <w:b/>
          <w:sz w:val="26"/>
          <w:szCs w:val="26"/>
        </w:rPr>
        <w:t xml:space="preserve">автодорожный </w:t>
      </w:r>
      <w:r w:rsidR="00D62B81" w:rsidRPr="00C63551">
        <w:rPr>
          <w:rFonts w:ascii="Times New Roman" w:hAnsi="Times New Roman" w:cs="Times New Roman"/>
          <w:b/>
          <w:sz w:val="26"/>
          <w:szCs w:val="26"/>
        </w:rPr>
        <w:t>контроль</w:t>
      </w:r>
      <w:r w:rsidR="00D614C3" w:rsidRPr="00C63551">
        <w:rPr>
          <w:rFonts w:ascii="Times New Roman" w:hAnsi="Times New Roman" w:cs="Times New Roman"/>
          <w:sz w:val="26"/>
          <w:szCs w:val="26"/>
        </w:rPr>
        <w:t>).</w:t>
      </w:r>
      <w:r w:rsidR="00A8044E" w:rsidRPr="00C635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4BFD" w:rsidRPr="00C63551" w:rsidRDefault="006A11BB" w:rsidP="00604BF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Муниципальный автодорожный контроль</w:t>
      </w:r>
      <w:r w:rsidR="0094112F" w:rsidRPr="00C63551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044E" w:rsidRPr="00C63551" w:rsidRDefault="00D614C3" w:rsidP="00604BF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6A11BB" w:rsidRPr="00C63551">
        <w:rPr>
          <w:rFonts w:ascii="Times New Roman" w:hAnsi="Times New Roman" w:cs="Times New Roman"/>
          <w:sz w:val="26"/>
          <w:szCs w:val="26"/>
        </w:rPr>
        <w:t>Муниципального автодорожного 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6A11BB" w:rsidRPr="00C63551">
        <w:rPr>
          <w:rFonts w:ascii="Times New Roman" w:hAnsi="Times New Roman" w:cs="Times New Roman"/>
          <w:sz w:val="26"/>
          <w:szCs w:val="26"/>
        </w:rPr>
        <w:t xml:space="preserve"> соблюдение юридическими лицами, индивидуальными предпринимателями</w:t>
      </w:r>
      <w:r w:rsidR="00EB528D" w:rsidRPr="00C63551">
        <w:rPr>
          <w:rFonts w:ascii="Times New Roman" w:hAnsi="Times New Roman" w:cs="Times New Roman"/>
          <w:sz w:val="26"/>
          <w:szCs w:val="26"/>
        </w:rPr>
        <w:t>, в том числе коммерческих и некоммерческих организаций любых форм собственности и организационно-правовых форм (</w:t>
      </w:r>
      <w:r w:rsidR="00EB528D" w:rsidRPr="00C63551">
        <w:rPr>
          <w:rFonts w:ascii="Times New Roman" w:hAnsi="Times New Roman" w:cs="Times New Roman"/>
          <w:b/>
          <w:sz w:val="26"/>
          <w:szCs w:val="26"/>
        </w:rPr>
        <w:t>далее - Контролируемые лица</w:t>
      </w:r>
      <w:r w:rsidR="00EB528D" w:rsidRPr="00C63551">
        <w:rPr>
          <w:rFonts w:ascii="Times New Roman" w:hAnsi="Times New Roman" w:cs="Times New Roman"/>
          <w:sz w:val="26"/>
          <w:szCs w:val="26"/>
        </w:rPr>
        <w:t>)</w:t>
      </w:r>
      <w:r w:rsidR="006A11BB" w:rsidRPr="00C63551">
        <w:rPr>
          <w:rFonts w:ascii="Times New Roman" w:hAnsi="Times New Roman" w:cs="Times New Roman"/>
          <w:sz w:val="26"/>
          <w:szCs w:val="26"/>
        </w:rPr>
        <w:t>:</w:t>
      </w:r>
    </w:p>
    <w:p w:rsidR="00A8044E" w:rsidRPr="00C63551" w:rsidRDefault="006A11BB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требований, установленных ст. 6 и 7, ч. 1,2 ст. 8, ч. 1,2 ст. 18, ст. 21.1 и 27 Федерального закона</w:t>
      </w:r>
      <w:r w:rsidR="00CA2596" w:rsidRPr="00C63551">
        <w:rPr>
          <w:rFonts w:ascii="Times New Roman" w:hAnsi="Times New Roman" w:cs="Times New Roman"/>
          <w:sz w:val="26"/>
          <w:szCs w:val="26"/>
        </w:rPr>
        <w:t xml:space="preserve"> от 08 ноября </w:t>
      </w:r>
      <w:r w:rsidR="00163A97" w:rsidRPr="00C63551">
        <w:rPr>
          <w:rFonts w:ascii="Times New Roman" w:hAnsi="Times New Roman" w:cs="Times New Roman"/>
          <w:sz w:val="26"/>
          <w:szCs w:val="26"/>
        </w:rPr>
        <w:t>2007 года № 259-ФЗ</w:t>
      </w:r>
      <w:r w:rsidR="00661BE1" w:rsidRPr="00C63551">
        <w:rPr>
          <w:rFonts w:ascii="Times New Roman" w:hAnsi="Times New Roman" w:cs="Times New Roman"/>
          <w:sz w:val="26"/>
          <w:szCs w:val="26"/>
        </w:rPr>
        <w:t xml:space="preserve"> «Устав автомобильного транспорта и городского наземного электрического транспорта»;</w:t>
      </w:r>
    </w:p>
    <w:p w:rsidR="00A8044E" w:rsidRPr="00C63551" w:rsidRDefault="00661BE1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лицензионных требований и деятельности по перевозке пассажиров и иных лиц автобусами;</w:t>
      </w:r>
    </w:p>
    <w:p w:rsidR="00A8044E" w:rsidRPr="00C63551" w:rsidRDefault="00661BE1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 к перевозкам опасных и скоропортящихся грузов;</w:t>
      </w:r>
    </w:p>
    <w:p w:rsidR="00A8044E" w:rsidRPr="00C63551" w:rsidRDefault="00661BE1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 к осуществлению:</w:t>
      </w:r>
    </w:p>
    <w:p w:rsidR="00A8044E" w:rsidRPr="00C63551" w:rsidRDefault="00661BE1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движения тяжеловесных и крупногабаритных транспортных средств (весовой и габаритный контроль);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материальным изделиям</w:t>
      </w:r>
      <w:r w:rsidR="00661BE1" w:rsidRPr="00C63551">
        <w:rPr>
          <w:rFonts w:ascii="Times New Roman" w:hAnsi="Times New Roman" w:cs="Times New Roman"/>
          <w:sz w:val="26"/>
          <w:szCs w:val="26"/>
        </w:rPr>
        <w:t>) в части обеспечения с</w:t>
      </w:r>
      <w:r w:rsidR="00A8044E" w:rsidRPr="00C63551">
        <w:rPr>
          <w:rFonts w:ascii="Times New Roman" w:hAnsi="Times New Roman" w:cs="Times New Roman"/>
          <w:sz w:val="26"/>
          <w:szCs w:val="26"/>
        </w:rPr>
        <w:t>охранности автомобильных дорог.</w:t>
      </w:r>
      <w:r w:rsidR="006A11BB" w:rsidRPr="00C635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44E" w:rsidRPr="00C63551" w:rsidRDefault="00661BE1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 в области регулярных пассажирских перевозок: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наличию карт маршрутов регулярных пассажирских перевозок у перевозчиков и водителей транспортных средств;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соответствию характеристик транспортного средства сведениям, указанным в карте маршрута регулярных перевозок;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>к порядку посадки пассажиров в транспортные средства и высадки пассажиров из транспортных средств;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выполнению предусмотренных расписанием рейсов по муниципальному маршруту регулярных пассажирских перевозок;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выполнению установленных ограничений к организации перевозок пассажиров и багажа по заказу, в целях беспрепятственного осуществления регулярных перевозок;</w:t>
      </w:r>
    </w:p>
    <w:p w:rsidR="00A8044E" w:rsidRPr="00C63551" w:rsidRDefault="00EC3F44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 к использованию средств навигации при осуществлении перевозок грузов и пассажиров;</w:t>
      </w:r>
    </w:p>
    <w:p w:rsidR="00A8044E" w:rsidRPr="00C63551" w:rsidRDefault="00EC3F44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обязательных требований, предъявляемых к </w:t>
      </w:r>
      <w:r w:rsidR="005A1D14" w:rsidRPr="00C63551">
        <w:rPr>
          <w:rFonts w:ascii="Times New Roman" w:hAnsi="Times New Roman" w:cs="Times New Roman"/>
          <w:sz w:val="26"/>
          <w:szCs w:val="26"/>
        </w:rPr>
        <w:t>Контролируемым лицам</w:t>
      </w:r>
      <w:r w:rsidRPr="00C63551">
        <w:rPr>
          <w:rFonts w:ascii="Times New Roman" w:hAnsi="Times New Roman" w:cs="Times New Roman"/>
          <w:sz w:val="26"/>
          <w:szCs w:val="26"/>
        </w:rPr>
        <w:t>, осуществляющим эксплуатацию транспортных средств:</w:t>
      </w:r>
    </w:p>
    <w:p w:rsidR="00A8044E" w:rsidRPr="00C63551" w:rsidRDefault="00EC3F44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 организации работы водителей в соответствии с требованиями, обеспечивающими </w:t>
      </w:r>
      <w:r w:rsidR="001F3A4F" w:rsidRPr="00C63551">
        <w:rPr>
          <w:rFonts w:ascii="Times New Roman" w:hAnsi="Times New Roman" w:cs="Times New Roman"/>
          <w:sz w:val="26"/>
          <w:szCs w:val="26"/>
        </w:rPr>
        <w:t>безопасность дорожного движения, посредством:</w:t>
      </w:r>
    </w:p>
    <w:p w:rsidR="00A8044E" w:rsidRPr="00C63551" w:rsidRDefault="00EC3F44" w:rsidP="00A07055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проведения стажировки водителя;</w:t>
      </w:r>
    </w:p>
    <w:p w:rsidR="00A8044E" w:rsidRPr="00C63551" w:rsidRDefault="00EC3F44" w:rsidP="00A07055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A8044E" w:rsidRPr="00C63551" w:rsidRDefault="00EC3F44" w:rsidP="00A07055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организации повышения квалификации и профессионального мастерства водителей;</w:t>
      </w:r>
    </w:p>
    <w:p w:rsidR="00A8044E" w:rsidRPr="00C63551" w:rsidRDefault="008B4943" w:rsidP="00A07055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A8044E" w:rsidRPr="00C63551" w:rsidRDefault="008B4943" w:rsidP="00A07055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организации повышения квалификации и профессионального мастерства водителя;</w:t>
      </w:r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</w:t>
      </w:r>
      <w:r w:rsidR="00AE78EC" w:rsidRPr="00C63551">
        <w:rPr>
          <w:rFonts w:ascii="Times New Roman" w:hAnsi="Times New Roman" w:cs="Times New Roman"/>
          <w:sz w:val="26"/>
          <w:szCs w:val="26"/>
        </w:rPr>
        <w:t>ролируемых лиц</w:t>
      </w:r>
      <w:r w:rsidRPr="00C63551">
        <w:rPr>
          <w:rFonts w:ascii="Times New Roman" w:hAnsi="Times New Roman" w:cs="Times New Roman"/>
          <w:sz w:val="26"/>
          <w:szCs w:val="26"/>
        </w:rPr>
        <w:t>);</w:t>
      </w:r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 организации проведения мероприятий по устранению причин, способствующих совершению дорожно-транспортных происшествий и нарушений </w:t>
      </w:r>
      <w:hyperlink r:id="rId10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дорожного движения, с участием принадлежащих им транспортных средств;</w:t>
      </w:r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 организации мероприятий по оснащению принадлежащих им транспортных средств </w:t>
      </w:r>
      <w:proofErr w:type="spellStart"/>
      <w:r w:rsidRPr="00C63551">
        <w:rPr>
          <w:rFonts w:ascii="Times New Roman" w:hAnsi="Times New Roman" w:cs="Times New Roman"/>
          <w:sz w:val="26"/>
          <w:szCs w:val="26"/>
        </w:rPr>
        <w:t>тахографами</w:t>
      </w:r>
      <w:proofErr w:type="spellEnd"/>
      <w:r w:rsidRPr="00C63551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(проверяемых в стационарных и передвижных контрольных пунктах, в </w:t>
      </w:r>
      <w:r w:rsidRPr="00C63551">
        <w:rPr>
          <w:rFonts w:ascii="Times New Roman" w:hAnsi="Times New Roman" w:cs="Times New Roman"/>
          <w:sz w:val="26"/>
          <w:szCs w:val="26"/>
        </w:rPr>
        <w:lastRenderedPageBreak/>
        <w:t>местах посадки и (или) высадки пассажиров, установленных законодательством Российской Федерации в сфере автомобильного транспорта</w:t>
      </w:r>
      <w:r w:rsidR="00A73100">
        <w:rPr>
          <w:rFonts w:ascii="Times New Roman" w:hAnsi="Times New Roman" w:cs="Times New Roman"/>
          <w:sz w:val="26"/>
          <w:szCs w:val="26"/>
        </w:rPr>
        <w:t xml:space="preserve"> и </w:t>
      </w:r>
      <w:r w:rsidRPr="00C63551">
        <w:rPr>
          <w:rFonts w:ascii="Times New Roman" w:hAnsi="Times New Roman" w:cs="Times New Roman"/>
          <w:sz w:val="26"/>
          <w:szCs w:val="26"/>
        </w:rPr>
        <w:t xml:space="preserve">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</w:t>
      </w:r>
      <w:r w:rsidR="00EB528D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онтролируемых </w:t>
      </w:r>
      <w:r w:rsidR="00EB528D" w:rsidRPr="00C63551">
        <w:rPr>
          <w:rFonts w:ascii="Times New Roman" w:hAnsi="Times New Roman" w:cs="Times New Roman"/>
          <w:sz w:val="26"/>
          <w:szCs w:val="26"/>
        </w:rPr>
        <w:t>лиц</w:t>
      </w:r>
      <w:r w:rsidRPr="00C63551">
        <w:rPr>
          <w:rFonts w:ascii="Times New Roman" w:hAnsi="Times New Roman" w:cs="Times New Roman"/>
          <w:sz w:val="26"/>
          <w:szCs w:val="26"/>
        </w:rPr>
        <w:t>);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обязательных требований, предъявляемых к </w:t>
      </w:r>
      <w:r w:rsidR="005A1D14" w:rsidRPr="00C63551">
        <w:rPr>
          <w:rFonts w:ascii="Times New Roman" w:hAnsi="Times New Roman" w:cs="Times New Roman"/>
          <w:sz w:val="26"/>
          <w:szCs w:val="26"/>
        </w:rPr>
        <w:t>Контролируемым лицам</w:t>
      </w:r>
      <w:r w:rsidRPr="00C63551">
        <w:rPr>
          <w:rFonts w:ascii="Times New Roman" w:hAnsi="Times New Roman" w:cs="Times New Roman"/>
          <w:sz w:val="26"/>
          <w:szCs w:val="26"/>
        </w:rPr>
        <w:t>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соблюдению правил обеспечения безопасности перевозок автомобильным транспортом;</w:t>
      </w:r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  <w:bookmarkStart w:id="0" w:name="Par85"/>
      <w:bookmarkEnd w:id="0"/>
    </w:p>
    <w:p w:rsidR="00A8044E" w:rsidRPr="00C63551" w:rsidRDefault="008B494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 обеспечению соответствия работников, а также индивидуального предпринимателя при осуществлении им перевозок самостоятельно профессиональными квалификационным требованиям, предъявляемым при осуществлении перевозок;</w:t>
      </w:r>
    </w:p>
    <w:p w:rsidR="00A8044E" w:rsidRPr="00C63551" w:rsidRDefault="00092C0D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8B4943" w:rsidRPr="00C63551">
        <w:rPr>
          <w:rFonts w:ascii="Times New Roman" w:hAnsi="Times New Roman" w:cs="Times New Roman"/>
          <w:sz w:val="26"/>
          <w:szCs w:val="26"/>
        </w:rPr>
        <w:t xml:space="preserve">организации мероприятий по проведению </w:t>
      </w:r>
      <w:proofErr w:type="spellStart"/>
      <w:r w:rsidR="008B4943" w:rsidRPr="00C63551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="008B4943" w:rsidRPr="00C63551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8B4943" w:rsidRPr="00C63551">
        <w:rPr>
          <w:rFonts w:ascii="Times New Roman" w:hAnsi="Times New Roman" w:cs="Times New Roman"/>
          <w:sz w:val="26"/>
          <w:szCs w:val="26"/>
        </w:rPr>
        <w:t>предсменного</w:t>
      </w:r>
      <w:proofErr w:type="spellEnd"/>
      <w:r w:rsidR="008B4943" w:rsidRPr="00C63551">
        <w:rPr>
          <w:rFonts w:ascii="Times New Roman" w:hAnsi="Times New Roman" w:cs="Times New Roman"/>
          <w:sz w:val="26"/>
          <w:szCs w:val="26"/>
        </w:rPr>
        <w:t xml:space="preserve"> контроля технического состояния транспортных средств;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обязательных требований пожарной безопасности при эксплуатации автомобильного транспорта;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изготовителем, исполнителем (лицом, выполняющим функции иностранного изготовителя), продавцом требований, установленных </w:t>
      </w:r>
      <w:hyperlink r:id="rId11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пунктами 12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24.19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Технического регламента Таможенного союза "Безопасность автомобильных дорог" ТР ТС 014/2011,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3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от 27 декабря 2002 года N 184-ФЗ "О техническом регулировании" обязательных требований, содержащихся в </w:t>
      </w:r>
      <w:hyperlink r:id="rId14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пунктах 12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5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24.19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Технического регламента Таможенного союза "Безопасность автом</w:t>
      </w:r>
      <w:r w:rsidR="00B042B5" w:rsidRPr="00C63551">
        <w:rPr>
          <w:rFonts w:ascii="Times New Roman" w:hAnsi="Times New Roman" w:cs="Times New Roman"/>
          <w:sz w:val="26"/>
          <w:szCs w:val="26"/>
        </w:rPr>
        <w:t>обильных дорог" ТР ТС 014/2011.</w:t>
      </w:r>
    </w:p>
    <w:p w:rsidR="00A8044E" w:rsidRPr="00C63551" w:rsidRDefault="0094112F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Муниципальный</w:t>
      </w:r>
      <w:r w:rsidR="008B4943" w:rsidRPr="00C63551">
        <w:rPr>
          <w:rFonts w:ascii="Times New Roman" w:hAnsi="Times New Roman" w:cs="Times New Roman"/>
          <w:sz w:val="26"/>
          <w:szCs w:val="26"/>
        </w:rPr>
        <w:t xml:space="preserve"> автодорожный</w:t>
      </w:r>
      <w:r w:rsidRPr="00C63551">
        <w:rPr>
          <w:rFonts w:ascii="Times New Roman" w:hAnsi="Times New Roman" w:cs="Times New Roman"/>
          <w:sz w:val="26"/>
          <w:szCs w:val="26"/>
        </w:rPr>
        <w:t xml:space="preserve"> контроль осуществляется </w:t>
      </w:r>
      <w:r w:rsidR="008B4943" w:rsidRPr="00C63551">
        <w:rPr>
          <w:rFonts w:ascii="Times New Roman" w:hAnsi="Times New Roman" w:cs="Times New Roman"/>
          <w:sz w:val="26"/>
          <w:szCs w:val="26"/>
        </w:rPr>
        <w:t>Администрацией Первомайского района</w:t>
      </w:r>
      <w:r w:rsidR="009F7E3A" w:rsidRPr="00C63551">
        <w:rPr>
          <w:rFonts w:ascii="Times New Roman" w:hAnsi="Times New Roman" w:cs="Times New Roman"/>
          <w:sz w:val="26"/>
          <w:szCs w:val="26"/>
        </w:rPr>
        <w:t xml:space="preserve"> (</w:t>
      </w:r>
      <w:r w:rsidR="009F7E3A" w:rsidRPr="00C63551">
        <w:rPr>
          <w:rFonts w:ascii="Times New Roman" w:hAnsi="Times New Roman" w:cs="Times New Roman"/>
          <w:b/>
          <w:sz w:val="26"/>
          <w:szCs w:val="26"/>
        </w:rPr>
        <w:t>далее – М</w:t>
      </w:r>
      <w:r w:rsidRPr="00C63551">
        <w:rPr>
          <w:rFonts w:ascii="Times New Roman" w:hAnsi="Times New Roman" w:cs="Times New Roman"/>
          <w:b/>
          <w:sz w:val="26"/>
          <w:szCs w:val="26"/>
        </w:rPr>
        <w:t>естная администрация</w:t>
      </w:r>
      <w:r w:rsidRPr="00C63551">
        <w:rPr>
          <w:rFonts w:ascii="Times New Roman" w:hAnsi="Times New Roman" w:cs="Times New Roman"/>
          <w:sz w:val="26"/>
          <w:szCs w:val="26"/>
        </w:rPr>
        <w:t>)</w:t>
      </w:r>
      <w:r w:rsidR="00AE78EC" w:rsidRPr="00C63551">
        <w:rPr>
          <w:rFonts w:ascii="Times New Roman" w:hAnsi="Times New Roman" w:cs="Times New Roman"/>
          <w:sz w:val="26"/>
          <w:szCs w:val="26"/>
        </w:rPr>
        <w:t xml:space="preserve"> в отношении Контролируемых лиц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A8044E" w:rsidRPr="00C63551" w:rsidRDefault="00D614C3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9F7E3A" w:rsidRPr="00C63551">
        <w:rPr>
          <w:rFonts w:ascii="Times New Roman" w:hAnsi="Times New Roman" w:cs="Times New Roman"/>
          <w:sz w:val="26"/>
          <w:szCs w:val="26"/>
        </w:rPr>
        <w:t xml:space="preserve"> М</w:t>
      </w:r>
      <w:r w:rsidR="007519ED" w:rsidRPr="00C63551">
        <w:rPr>
          <w:rFonts w:ascii="Times New Roman" w:hAnsi="Times New Roman" w:cs="Times New Roman"/>
          <w:sz w:val="26"/>
          <w:szCs w:val="26"/>
        </w:rPr>
        <w:t>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 xml:space="preserve">, уполномоченными осуществлять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="00D62B81" w:rsidRPr="00C63551">
        <w:rPr>
          <w:rFonts w:ascii="Times New Roman" w:hAnsi="Times New Roman" w:cs="Times New Roman"/>
          <w:sz w:val="26"/>
          <w:szCs w:val="26"/>
        </w:rPr>
        <w:t>униципальный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 автодорожный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="009F7E3A" w:rsidRPr="00C63551">
        <w:rPr>
          <w:rFonts w:ascii="Times New Roman" w:hAnsi="Times New Roman" w:cs="Times New Roman"/>
          <w:sz w:val="26"/>
          <w:szCs w:val="26"/>
        </w:rPr>
        <w:t xml:space="preserve"> от имени М</w:t>
      </w:r>
      <w:r w:rsidR="00F80EED" w:rsidRPr="00C63551">
        <w:rPr>
          <w:rFonts w:ascii="Times New Roman" w:hAnsi="Times New Roman" w:cs="Times New Roman"/>
          <w:sz w:val="26"/>
          <w:szCs w:val="26"/>
        </w:rPr>
        <w:t>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 xml:space="preserve">, </w:t>
      </w:r>
      <w:r w:rsidR="008B4943" w:rsidRPr="00C63551">
        <w:rPr>
          <w:rFonts w:ascii="Times New Roman" w:hAnsi="Times New Roman" w:cs="Times New Roman"/>
          <w:sz w:val="26"/>
          <w:szCs w:val="26"/>
        </w:rPr>
        <w:t>(</w:t>
      </w:r>
      <w:r w:rsidR="008B4943" w:rsidRPr="00C63551">
        <w:rPr>
          <w:rFonts w:ascii="Times New Roman" w:hAnsi="Times New Roman" w:cs="Times New Roman"/>
          <w:b/>
          <w:sz w:val="26"/>
          <w:szCs w:val="26"/>
        </w:rPr>
        <w:t>далее – Инспектор</w:t>
      </w:r>
      <w:r w:rsidR="008B4943" w:rsidRPr="00C63551">
        <w:rPr>
          <w:rFonts w:ascii="Times New Roman" w:hAnsi="Times New Roman" w:cs="Times New Roman"/>
          <w:sz w:val="26"/>
          <w:szCs w:val="26"/>
        </w:rPr>
        <w:t xml:space="preserve">) </w:t>
      </w:r>
      <w:r w:rsidRPr="00C63551">
        <w:rPr>
          <w:rFonts w:ascii="Times New Roman" w:hAnsi="Times New Roman" w:cs="Times New Roman"/>
          <w:sz w:val="26"/>
          <w:szCs w:val="26"/>
        </w:rPr>
        <w:t>являются</w:t>
      </w:r>
      <w:r w:rsidR="008B4943" w:rsidRPr="00C63551">
        <w:rPr>
          <w:rFonts w:ascii="Times New Roman" w:hAnsi="Times New Roman" w:cs="Times New Roman"/>
          <w:sz w:val="26"/>
          <w:szCs w:val="26"/>
        </w:rPr>
        <w:t>: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C63551">
        <w:rPr>
          <w:rFonts w:ascii="Times New Roman" w:hAnsi="Times New Roman" w:cs="Times New Roman"/>
          <w:sz w:val="26"/>
          <w:szCs w:val="26"/>
        </w:rPr>
        <w:t>Ведущий специалист отдела экономического развития Администрации Первомайского района;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Экономист отдела строительства, архитектуры и ЖКХ Администрации Первомайского района</w:t>
      </w:r>
      <w:r w:rsidR="00163A97" w:rsidRPr="00C63551">
        <w:rPr>
          <w:rFonts w:ascii="Times New Roman" w:hAnsi="Times New Roman" w:cs="Times New Roman"/>
          <w:sz w:val="26"/>
          <w:szCs w:val="26"/>
        </w:rPr>
        <w:t>.</w:t>
      </w:r>
    </w:p>
    <w:p w:rsidR="00A8044E" w:rsidRPr="00C63551" w:rsidRDefault="007519ED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Должностными лицами </w:t>
      </w:r>
      <w:r w:rsidR="00163A97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>естной администрации, уполномоченными на принятие решения о проведении контрольных (надзорных) мероприятий, являются</w:t>
      </w:r>
      <w:r w:rsidR="0099254F" w:rsidRPr="00C6355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9254F" w:rsidRPr="00C63551">
        <w:rPr>
          <w:rFonts w:ascii="Times New Roman" w:hAnsi="Times New Roman" w:cs="Times New Roman"/>
          <w:b/>
          <w:sz w:val="26"/>
          <w:szCs w:val="26"/>
        </w:rPr>
        <w:t>– Должностные лица Местной администрации</w:t>
      </w:r>
      <w:r w:rsidR="0099254F" w:rsidRPr="00C63551">
        <w:rPr>
          <w:rFonts w:ascii="Times New Roman" w:hAnsi="Times New Roman" w:cs="Times New Roman"/>
          <w:sz w:val="26"/>
          <w:szCs w:val="26"/>
        </w:rPr>
        <w:t>)</w:t>
      </w:r>
      <w:r w:rsidRPr="00C6355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8044E" w:rsidRPr="00C63551" w:rsidRDefault="008B494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Заместитель Главы Первомайского района по экономике, финансам и инвестициям;</w:t>
      </w:r>
    </w:p>
    <w:p w:rsidR="00A8044E" w:rsidRPr="00C63551" w:rsidRDefault="0032573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Заместитель Главы Первомайского района по строительству, ЖКХ, дорожному комплексу, ГО и ЧС.</w:t>
      </w:r>
    </w:p>
    <w:p w:rsidR="00A8044E" w:rsidRPr="00C63551" w:rsidRDefault="00C676F6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Инспектор</w:t>
      </w:r>
      <w:r w:rsidR="00306DC3" w:rsidRPr="00C63551">
        <w:rPr>
          <w:rFonts w:ascii="Times New Roman" w:hAnsi="Times New Roman" w:cs="Times New Roman"/>
          <w:sz w:val="26"/>
          <w:szCs w:val="26"/>
        </w:rPr>
        <w:t>ы</w:t>
      </w:r>
      <w:r w:rsidRPr="00C63551">
        <w:rPr>
          <w:rFonts w:ascii="Times New Roman" w:hAnsi="Times New Roman" w:cs="Times New Roman"/>
          <w:sz w:val="26"/>
          <w:szCs w:val="26"/>
        </w:rPr>
        <w:t xml:space="preserve">, при осуществлении </w:t>
      </w:r>
      <w:r w:rsidR="00163A97" w:rsidRPr="00C63551">
        <w:rPr>
          <w:rFonts w:ascii="Times New Roman" w:hAnsi="Times New Roman" w:cs="Times New Roman"/>
          <w:sz w:val="26"/>
          <w:szCs w:val="26"/>
        </w:rPr>
        <w:t>М</w:t>
      </w:r>
      <w:r w:rsidR="00306DC3" w:rsidRPr="00C63551">
        <w:rPr>
          <w:rFonts w:ascii="Times New Roman" w:hAnsi="Times New Roman" w:cs="Times New Roman"/>
          <w:sz w:val="26"/>
          <w:szCs w:val="26"/>
        </w:rPr>
        <w:t>униципального</w:t>
      </w:r>
      <w:r w:rsidR="008F7479" w:rsidRPr="00C63551">
        <w:rPr>
          <w:rFonts w:ascii="Times New Roman" w:hAnsi="Times New Roman" w:cs="Times New Roman"/>
          <w:sz w:val="26"/>
          <w:szCs w:val="26"/>
        </w:rPr>
        <w:t xml:space="preserve"> автодорожного</w:t>
      </w:r>
      <w:r w:rsidR="00306DC3" w:rsidRPr="00C6355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165F1B" w:rsidRPr="00C63551">
        <w:rPr>
          <w:rFonts w:ascii="Times New Roman" w:hAnsi="Times New Roman" w:cs="Times New Roman"/>
          <w:sz w:val="26"/>
          <w:szCs w:val="26"/>
        </w:rPr>
        <w:t xml:space="preserve">, </w:t>
      </w:r>
      <w:r w:rsidR="00306DC3" w:rsidRPr="00C63551">
        <w:rPr>
          <w:rFonts w:ascii="Times New Roman" w:hAnsi="Times New Roman" w:cs="Times New Roman"/>
          <w:sz w:val="26"/>
          <w:szCs w:val="26"/>
        </w:rPr>
        <w:t>имею</w:t>
      </w:r>
      <w:r w:rsidRPr="00C63551">
        <w:rPr>
          <w:rFonts w:ascii="Times New Roman" w:hAnsi="Times New Roman" w:cs="Times New Roman"/>
          <w:sz w:val="26"/>
          <w:szCs w:val="26"/>
        </w:rPr>
        <w:t>т права, обяза</w:t>
      </w:r>
      <w:r w:rsidR="00306DC3" w:rsidRPr="00C63551">
        <w:rPr>
          <w:rFonts w:ascii="Times New Roman" w:hAnsi="Times New Roman" w:cs="Times New Roman"/>
          <w:sz w:val="26"/>
          <w:szCs w:val="26"/>
        </w:rPr>
        <w:t>нности и несут</w:t>
      </w:r>
      <w:r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306DC3" w:rsidRPr="00C63551">
        <w:rPr>
          <w:rFonts w:ascii="Times New Roman" w:hAnsi="Times New Roman" w:cs="Times New Roman"/>
          <w:sz w:val="26"/>
          <w:szCs w:val="26"/>
        </w:rPr>
        <w:t xml:space="preserve">ответственность в соответствии с </w:t>
      </w:r>
      <w:r w:rsidRPr="00C63551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165F1B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Pr="00C63551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="003E2722"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165F1B" w:rsidRPr="00C63551">
        <w:rPr>
          <w:rFonts w:ascii="Times New Roman" w:hAnsi="Times New Roman" w:cs="Times New Roman"/>
          <w:sz w:val="26"/>
          <w:szCs w:val="26"/>
        </w:rPr>
        <w:t>и иными федеральными законами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A8044E" w:rsidRPr="00C63551" w:rsidRDefault="00D614C3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Объектами </w:t>
      </w:r>
      <w:r w:rsidR="007501B0" w:rsidRPr="00C63551">
        <w:rPr>
          <w:rFonts w:ascii="Times New Roman" w:hAnsi="Times New Roman" w:cs="Times New Roman"/>
          <w:sz w:val="26"/>
          <w:szCs w:val="26"/>
        </w:rPr>
        <w:t>М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7501B0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="00D62B81" w:rsidRPr="00C63551">
        <w:rPr>
          <w:rFonts w:ascii="Times New Roman" w:hAnsi="Times New Roman" w:cs="Times New Roman"/>
          <w:sz w:val="26"/>
          <w:szCs w:val="26"/>
        </w:rPr>
        <w:t>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7501B0" w:rsidRPr="00C63551">
        <w:rPr>
          <w:rFonts w:ascii="Times New Roman" w:hAnsi="Times New Roman" w:cs="Times New Roman"/>
          <w:sz w:val="26"/>
          <w:szCs w:val="26"/>
        </w:rPr>
        <w:t xml:space="preserve"> (</w:t>
      </w:r>
      <w:r w:rsidR="007501B0" w:rsidRPr="00C63551">
        <w:rPr>
          <w:rFonts w:ascii="Times New Roman" w:hAnsi="Times New Roman" w:cs="Times New Roman"/>
          <w:b/>
          <w:sz w:val="26"/>
          <w:szCs w:val="26"/>
        </w:rPr>
        <w:t>далее - Объекты муниципального автодорожного контроля</w:t>
      </w:r>
      <w:r w:rsidR="007501B0" w:rsidRPr="00C63551">
        <w:rPr>
          <w:rFonts w:ascii="Times New Roman" w:hAnsi="Times New Roman" w:cs="Times New Roman"/>
          <w:sz w:val="26"/>
          <w:szCs w:val="26"/>
        </w:rPr>
        <w:t>)</w:t>
      </w:r>
      <w:r w:rsidRPr="00C63551">
        <w:rPr>
          <w:rFonts w:ascii="Times New Roman" w:hAnsi="Times New Roman" w:cs="Times New Roman"/>
          <w:sz w:val="26"/>
          <w:szCs w:val="26"/>
        </w:rPr>
        <w:t>:</w:t>
      </w:r>
    </w:p>
    <w:p w:rsidR="00FE5605" w:rsidRPr="00C63551" w:rsidRDefault="0090215F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п7_1"/>
      <w:bookmarkEnd w:id="2"/>
      <w:r w:rsidRPr="00C63551">
        <w:rPr>
          <w:rFonts w:ascii="Times New Roman" w:hAnsi="Times New Roman" w:cs="Times New Roman"/>
          <w:sz w:val="26"/>
          <w:szCs w:val="26"/>
        </w:rPr>
        <w:t xml:space="preserve">В рамках </w:t>
      </w:r>
      <w:hyperlink r:id="rId16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пункта 1 части 1 статьи 16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</w:r>
    </w:p>
    <w:p w:rsidR="007E34E7" w:rsidRPr="00C63551" w:rsidRDefault="0090215F" w:rsidP="007E34E7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деятельность по перевозке пассажиров и грузов автомобильным транспортом (за исключением международных автомобильных перевозок), в том числе:</w:t>
      </w:r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деятельность по организованной перевозке группы детей автобусами;</w:t>
      </w:r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деятельность по перевозке опасных грузов;</w:t>
      </w:r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деятельность по перевозке пассажиров и грузов для собственных нужд (за исключением деятельности, подлежащей лицензированию);</w:t>
      </w:r>
      <w:bookmarkStart w:id="3" w:name="Par143"/>
      <w:bookmarkEnd w:id="3"/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деятельность по перевозке пассажиров и иных лиц автобусами, подлежащая лицензированию;</w:t>
      </w:r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деятельность по оказанию услуг автовокзалами, автостанциями;</w:t>
      </w:r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деятельность по осуществлению </w:t>
      </w:r>
      <w:r w:rsidR="004B4A6F" w:rsidRPr="00C63551">
        <w:rPr>
          <w:rFonts w:ascii="Times New Roman" w:hAnsi="Times New Roman" w:cs="Times New Roman"/>
          <w:sz w:val="26"/>
          <w:szCs w:val="26"/>
        </w:rPr>
        <w:t>муниципальных</w:t>
      </w:r>
      <w:r w:rsidRPr="00C63551">
        <w:rPr>
          <w:rFonts w:ascii="Times New Roman" w:hAnsi="Times New Roman" w:cs="Times New Roman"/>
          <w:sz w:val="26"/>
          <w:szCs w:val="26"/>
        </w:rPr>
        <w:t xml:space="preserve"> автомобильных перевозок;</w:t>
      </w:r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</w:t>
      </w:r>
      <w:r w:rsidR="00743B4F" w:rsidRPr="00C63551">
        <w:rPr>
          <w:rFonts w:ascii="Times New Roman" w:hAnsi="Times New Roman" w:cs="Times New Roman"/>
          <w:sz w:val="26"/>
          <w:szCs w:val="26"/>
        </w:rPr>
        <w:t>местного</w:t>
      </w:r>
      <w:r w:rsidRPr="00C63551">
        <w:rPr>
          <w:rFonts w:ascii="Times New Roman" w:hAnsi="Times New Roman" w:cs="Times New Roman"/>
          <w:sz w:val="26"/>
          <w:szCs w:val="26"/>
        </w:rPr>
        <w:t xml:space="preserve"> значения;</w:t>
      </w:r>
    </w:p>
    <w:p w:rsidR="007E34E7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FE5605" w:rsidRPr="00C63551" w:rsidRDefault="0090215F" w:rsidP="007E34E7">
      <w:pPr>
        <w:pStyle w:val="a5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</w:t>
      </w:r>
      <w:hyperlink r:id="rId17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пунктами 12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8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24.19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Технического регламента Таможенного союза "Безопасность автомобильных дорог" ТР ТС 014/2011,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9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от 27 декабря 2002 г. N 184-ФЗ "О техническом регулировании" обязательных требований, содержащихся в </w:t>
      </w:r>
      <w:hyperlink r:id="rId20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пунктах 12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- </w:t>
      </w:r>
      <w:hyperlink r:id="rId21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24.19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Технического регламента Таможенного союза "Безопасность автомобильных дорог" ТР ТС 014/2011.</w:t>
      </w:r>
      <w:bookmarkStart w:id="4" w:name="Par149"/>
      <w:bookmarkEnd w:id="4"/>
    </w:p>
    <w:p w:rsidR="00FE5605" w:rsidRPr="00C63551" w:rsidRDefault="0090215F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 рамках </w:t>
      </w:r>
      <w:hyperlink r:id="rId22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пункта 2 части 1 статьи 16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</w:r>
    </w:p>
    <w:p w:rsidR="00FE5605" w:rsidRPr="00C63551" w:rsidRDefault="0090215F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внесение платы в счет возмещения вреда, причиняемого автомобильным дорогам</w:t>
      </w:r>
      <w:r w:rsidR="00C82128" w:rsidRPr="00C63551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</w:t>
      </w:r>
      <w:r w:rsidRPr="00C63551">
        <w:rPr>
          <w:rFonts w:ascii="Times New Roman" w:hAnsi="Times New Roman" w:cs="Times New Roman"/>
          <w:sz w:val="26"/>
          <w:szCs w:val="26"/>
        </w:rPr>
        <w:t xml:space="preserve"> значения транспортными средствами, имеющими разрешенную максимальную массу свыше 12 тонн;</w:t>
      </w:r>
    </w:p>
    <w:p w:rsidR="00FE5605" w:rsidRPr="00C63551" w:rsidRDefault="0090215F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 xml:space="preserve">дорожно-строительные материалы, указанные в </w:t>
      </w:r>
      <w:hyperlink r:id="rId23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приложении N 1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к Техническому регламенту Таможенного союза "Безопасность автомобильных дорог" ТР ТС 014/2011;</w:t>
      </w:r>
    </w:p>
    <w:p w:rsidR="00FE5605" w:rsidRPr="00C63551" w:rsidRDefault="0090215F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дорожно-строительные изделия, указанные в </w:t>
      </w:r>
      <w:hyperlink r:id="rId24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приложении N 2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к Техническому регламенту Таможенного союза "Безопасность автомобильных дорог" ТР ТС 014/2011.</w:t>
      </w:r>
      <w:bookmarkStart w:id="5" w:name="Par154"/>
      <w:bookmarkEnd w:id="5"/>
    </w:p>
    <w:p w:rsidR="00FE5605" w:rsidRPr="00C63551" w:rsidRDefault="0090215F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 рамках </w:t>
      </w:r>
      <w:hyperlink r:id="rId25" w:history="1">
        <w:r w:rsidRPr="00C63551">
          <w:rPr>
            <w:rFonts w:ascii="Times New Roman" w:hAnsi="Times New Roman" w:cs="Times New Roman"/>
            <w:color w:val="0000FF"/>
            <w:sz w:val="26"/>
            <w:szCs w:val="26"/>
          </w:rPr>
          <w:t>пункта 3 части 1 статьи 16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</w:r>
    </w:p>
    <w:p w:rsidR="00FE5605" w:rsidRPr="00C63551" w:rsidRDefault="0090215F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остановочный пункт, в том числе расположенный на территории автовокзала или автостанции;</w:t>
      </w:r>
    </w:p>
    <w:p w:rsidR="00FE5605" w:rsidRPr="00C63551" w:rsidRDefault="0090215F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транспортное средство;</w:t>
      </w:r>
    </w:p>
    <w:p w:rsidR="00FE5605" w:rsidRPr="00C63551" w:rsidRDefault="0090215F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автомобильная дорога и искусственные дорожные сооружения на ней;</w:t>
      </w:r>
    </w:p>
    <w:p w:rsidR="00FE5605" w:rsidRPr="00C63551" w:rsidRDefault="0090215F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придорожные полосы и полосы отвода автомобильных дорог общего пользования федерального значения.</w:t>
      </w:r>
    </w:p>
    <w:p w:rsidR="00FE5605" w:rsidRPr="00C63551" w:rsidRDefault="00E3790B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Местная а</w:t>
      </w:r>
      <w:r w:rsidR="00980819" w:rsidRPr="00C63551">
        <w:rPr>
          <w:rFonts w:ascii="Times New Roman" w:hAnsi="Times New Roman" w:cs="Times New Roman"/>
          <w:sz w:val="26"/>
          <w:szCs w:val="26"/>
        </w:rPr>
        <w:t>дминистрация осуществляет учет О</w:t>
      </w:r>
      <w:r w:rsidRPr="00C63551">
        <w:rPr>
          <w:rFonts w:ascii="Times New Roman" w:hAnsi="Times New Roman" w:cs="Times New Roman"/>
          <w:sz w:val="26"/>
          <w:szCs w:val="26"/>
        </w:rPr>
        <w:t xml:space="preserve">бъектов муниципального </w:t>
      </w:r>
      <w:r w:rsidR="00980819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sz w:val="26"/>
          <w:szCs w:val="26"/>
        </w:rPr>
        <w:t xml:space="preserve">контроля. </w:t>
      </w:r>
      <w:r w:rsidRPr="00C63551">
        <w:rPr>
          <w:rFonts w:ascii="Times New Roman" w:hAnsi="Times New Roman" w:cs="Times New Roman"/>
          <w:bCs/>
          <w:sz w:val="26"/>
          <w:szCs w:val="26"/>
        </w:rPr>
        <w:t xml:space="preserve">Учет </w:t>
      </w:r>
      <w:r w:rsidR="00980819" w:rsidRPr="00C63551">
        <w:rPr>
          <w:rFonts w:ascii="Times New Roman" w:hAnsi="Times New Roman" w:cs="Times New Roman"/>
          <w:bCs/>
          <w:sz w:val="26"/>
          <w:szCs w:val="26"/>
        </w:rPr>
        <w:t>О</w:t>
      </w:r>
      <w:r w:rsidRPr="00C63551">
        <w:rPr>
          <w:rFonts w:ascii="Times New Roman" w:hAnsi="Times New Roman" w:cs="Times New Roman"/>
          <w:bCs/>
          <w:sz w:val="26"/>
          <w:szCs w:val="26"/>
        </w:rPr>
        <w:t xml:space="preserve">бъектов </w:t>
      </w:r>
      <w:r w:rsidR="00980819" w:rsidRPr="00C63551">
        <w:rPr>
          <w:rFonts w:ascii="Times New Roman" w:hAnsi="Times New Roman" w:cs="Times New Roman"/>
          <w:bCs/>
          <w:sz w:val="26"/>
          <w:szCs w:val="26"/>
        </w:rPr>
        <w:t xml:space="preserve">муниципального автодорожного </w:t>
      </w:r>
      <w:r w:rsidRPr="00C63551">
        <w:rPr>
          <w:rFonts w:ascii="Times New Roman" w:hAnsi="Times New Roman" w:cs="Times New Roman"/>
          <w:bCs/>
          <w:sz w:val="26"/>
          <w:szCs w:val="26"/>
        </w:rPr>
        <w:t xml:space="preserve">контроля осуществляется путем ведения журнала учета </w:t>
      </w:r>
      <w:r w:rsidR="005A1D14" w:rsidRPr="00C63551">
        <w:rPr>
          <w:rFonts w:ascii="Times New Roman" w:hAnsi="Times New Roman" w:cs="Times New Roman"/>
          <w:bCs/>
          <w:sz w:val="26"/>
          <w:szCs w:val="26"/>
        </w:rPr>
        <w:t>Объектов муниципального автодорожного контро</w:t>
      </w:r>
      <w:r w:rsidR="00962385">
        <w:rPr>
          <w:rFonts w:ascii="Times New Roman" w:hAnsi="Times New Roman" w:cs="Times New Roman"/>
          <w:bCs/>
          <w:sz w:val="26"/>
          <w:szCs w:val="26"/>
        </w:rPr>
        <w:t>л</w:t>
      </w:r>
      <w:r w:rsidR="005A1D14" w:rsidRPr="00C63551">
        <w:rPr>
          <w:rFonts w:ascii="Times New Roman" w:hAnsi="Times New Roman" w:cs="Times New Roman"/>
          <w:bCs/>
          <w:sz w:val="26"/>
          <w:szCs w:val="26"/>
        </w:rPr>
        <w:t>я</w:t>
      </w:r>
      <w:r w:rsidRPr="00C63551">
        <w:rPr>
          <w:rFonts w:ascii="Times New Roman" w:hAnsi="Times New Roman" w:cs="Times New Roman"/>
          <w:bCs/>
          <w:sz w:val="26"/>
          <w:szCs w:val="26"/>
        </w:rPr>
        <w:t xml:space="preserve">, оформляемого в соответствии </w:t>
      </w:r>
      <w:hyperlink w:anchor="П1" w:history="1">
        <w:r w:rsidR="008B0BD4" w:rsidRPr="00C63551">
          <w:rPr>
            <w:rStyle w:val="aa"/>
            <w:rFonts w:ascii="Times New Roman" w:hAnsi="Times New Roman" w:cs="Times New Roman"/>
            <w:bCs/>
            <w:sz w:val="26"/>
            <w:szCs w:val="26"/>
          </w:rPr>
          <w:t>пр</w:t>
        </w:r>
        <w:r w:rsidR="002C1957" w:rsidRPr="00C63551">
          <w:rPr>
            <w:rStyle w:val="aa"/>
            <w:rFonts w:ascii="Times New Roman" w:hAnsi="Times New Roman" w:cs="Times New Roman"/>
            <w:bCs/>
            <w:sz w:val="26"/>
            <w:szCs w:val="26"/>
          </w:rPr>
          <w:t>иложением 1</w:t>
        </w:r>
      </w:hyperlink>
      <w:r w:rsidR="002C1957" w:rsidRPr="00C63551">
        <w:rPr>
          <w:rFonts w:ascii="Times New Roman" w:hAnsi="Times New Roman" w:cs="Times New Roman"/>
          <w:bCs/>
          <w:sz w:val="26"/>
          <w:szCs w:val="26"/>
        </w:rPr>
        <w:t xml:space="preserve"> к настоящему Положению</w:t>
      </w:r>
      <w:r w:rsidRPr="00C63551">
        <w:rPr>
          <w:rFonts w:ascii="Times New Roman" w:hAnsi="Times New Roman" w:cs="Times New Roman"/>
          <w:sz w:val="26"/>
          <w:szCs w:val="26"/>
        </w:rPr>
        <w:t xml:space="preserve">. </w:t>
      </w:r>
      <w:r w:rsidR="00C46C5B" w:rsidRPr="00C63551">
        <w:rPr>
          <w:rFonts w:ascii="Times New Roman" w:hAnsi="Times New Roman" w:cs="Times New Roman"/>
          <w:sz w:val="26"/>
          <w:szCs w:val="26"/>
        </w:rPr>
        <w:t>Местная администрация обеспеч</w:t>
      </w:r>
      <w:r w:rsidR="00980819" w:rsidRPr="00C63551">
        <w:rPr>
          <w:rFonts w:ascii="Times New Roman" w:hAnsi="Times New Roman" w:cs="Times New Roman"/>
          <w:sz w:val="26"/>
          <w:szCs w:val="26"/>
        </w:rPr>
        <w:t>ивает актуальность сведений об О</w:t>
      </w:r>
      <w:r w:rsidR="00C46C5B" w:rsidRPr="00C63551">
        <w:rPr>
          <w:rFonts w:ascii="Times New Roman" w:hAnsi="Times New Roman" w:cs="Times New Roman"/>
          <w:sz w:val="26"/>
          <w:szCs w:val="26"/>
        </w:rPr>
        <w:t xml:space="preserve">бъектах </w:t>
      </w:r>
      <w:r w:rsidR="00980819" w:rsidRPr="00C63551">
        <w:rPr>
          <w:rFonts w:ascii="Times New Roman" w:hAnsi="Times New Roman" w:cs="Times New Roman"/>
          <w:sz w:val="26"/>
          <w:szCs w:val="26"/>
        </w:rPr>
        <w:t>муниципального автодорожного контроля в журнале учета О</w:t>
      </w:r>
      <w:r w:rsidR="00C46C5B" w:rsidRPr="00C63551">
        <w:rPr>
          <w:rFonts w:ascii="Times New Roman" w:hAnsi="Times New Roman" w:cs="Times New Roman"/>
          <w:sz w:val="26"/>
          <w:szCs w:val="26"/>
        </w:rPr>
        <w:t xml:space="preserve">бъектов </w:t>
      </w:r>
      <w:r w:rsidR="00980819" w:rsidRPr="00C63551">
        <w:rPr>
          <w:rFonts w:ascii="Times New Roman" w:hAnsi="Times New Roman" w:cs="Times New Roman"/>
          <w:sz w:val="26"/>
          <w:szCs w:val="26"/>
        </w:rPr>
        <w:t xml:space="preserve">муниципального автодорожного </w:t>
      </w:r>
      <w:r w:rsidR="00C46C5B" w:rsidRPr="00C63551">
        <w:rPr>
          <w:rFonts w:ascii="Times New Roman" w:hAnsi="Times New Roman" w:cs="Times New Roman"/>
          <w:sz w:val="26"/>
          <w:szCs w:val="26"/>
        </w:rPr>
        <w:t xml:space="preserve">контроля. </w:t>
      </w:r>
      <w:r w:rsidR="00FE5605" w:rsidRPr="00C6355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E5605" w:rsidRPr="00C63551" w:rsidRDefault="00E3790B" w:rsidP="00A07055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При сборе, обработк</w:t>
      </w:r>
      <w:r w:rsidR="00980819" w:rsidRPr="00C63551">
        <w:rPr>
          <w:rFonts w:ascii="Times New Roman" w:hAnsi="Times New Roman" w:cs="Times New Roman"/>
          <w:sz w:val="26"/>
          <w:szCs w:val="26"/>
        </w:rPr>
        <w:t>е, анализе и учете сведений об О</w:t>
      </w:r>
      <w:r w:rsidRPr="00C63551">
        <w:rPr>
          <w:rFonts w:ascii="Times New Roman" w:hAnsi="Times New Roman" w:cs="Times New Roman"/>
          <w:sz w:val="26"/>
          <w:szCs w:val="26"/>
        </w:rPr>
        <w:t xml:space="preserve">бъектах </w:t>
      </w:r>
      <w:r w:rsidR="00980819" w:rsidRPr="00C63551">
        <w:rPr>
          <w:rFonts w:ascii="Times New Roman" w:hAnsi="Times New Roman" w:cs="Times New Roman"/>
          <w:sz w:val="26"/>
          <w:szCs w:val="26"/>
        </w:rPr>
        <w:t xml:space="preserve">муниципального автодорожного контроля </w:t>
      </w:r>
      <w:r w:rsidR="002C1957" w:rsidRPr="00C63551">
        <w:rPr>
          <w:rFonts w:ascii="Times New Roman" w:hAnsi="Times New Roman" w:cs="Times New Roman"/>
          <w:sz w:val="26"/>
          <w:szCs w:val="26"/>
        </w:rPr>
        <w:t>для целей их учета М</w:t>
      </w:r>
      <w:r w:rsidRPr="00C63551">
        <w:rPr>
          <w:rFonts w:ascii="Times New Roman" w:hAnsi="Times New Roman" w:cs="Times New Roman"/>
          <w:sz w:val="26"/>
          <w:szCs w:val="26"/>
        </w:rPr>
        <w:t>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E5605" w:rsidRPr="00C63551" w:rsidRDefault="00E3790B" w:rsidP="00A070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При осуществле</w:t>
      </w:r>
      <w:r w:rsidR="004075FB" w:rsidRPr="00C63551">
        <w:rPr>
          <w:rFonts w:ascii="Times New Roman" w:hAnsi="Times New Roman" w:cs="Times New Roman"/>
          <w:sz w:val="26"/>
          <w:szCs w:val="26"/>
        </w:rPr>
        <w:t xml:space="preserve">нии учета </w:t>
      </w:r>
      <w:r w:rsidR="00980819" w:rsidRPr="00C63551">
        <w:rPr>
          <w:rFonts w:ascii="Times New Roman" w:hAnsi="Times New Roman" w:cs="Times New Roman"/>
          <w:sz w:val="26"/>
          <w:szCs w:val="26"/>
        </w:rPr>
        <w:t>О</w:t>
      </w:r>
      <w:r w:rsidR="007501B0" w:rsidRPr="00C63551">
        <w:rPr>
          <w:rFonts w:ascii="Times New Roman" w:hAnsi="Times New Roman" w:cs="Times New Roman"/>
          <w:sz w:val="26"/>
          <w:szCs w:val="26"/>
        </w:rPr>
        <w:t>бъектов</w:t>
      </w:r>
      <w:r w:rsidR="004075FB"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980819" w:rsidRPr="00C63551">
        <w:rPr>
          <w:rFonts w:ascii="Times New Roman" w:hAnsi="Times New Roman" w:cs="Times New Roman"/>
          <w:sz w:val="26"/>
          <w:szCs w:val="26"/>
        </w:rPr>
        <w:t xml:space="preserve">муниципального автодорожного контроля </w:t>
      </w:r>
      <w:r w:rsidR="004075FB" w:rsidRPr="00C63551">
        <w:rPr>
          <w:rFonts w:ascii="Times New Roman" w:hAnsi="Times New Roman" w:cs="Times New Roman"/>
          <w:sz w:val="26"/>
          <w:szCs w:val="26"/>
        </w:rPr>
        <w:t>на 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FE5605" w:rsidRPr="00C63551" w:rsidRDefault="00FE5605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C726C6" w:rsidRPr="00C63551">
        <w:rPr>
          <w:rFonts w:ascii="Times New Roman" w:hAnsi="Times New Roman" w:cs="Times New Roman"/>
          <w:sz w:val="26"/>
          <w:szCs w:val="26"/>
        </w:rPr>
        <w:t>К отношени</w:t>
      </w:r>
      <w:r w:rsidR="0069346F" w:rsidRPr="00C63551">
        <w:rPr>
          <w:rFonts w:ascii="Times New Roman" w:hAnsi="Times New Roman" w:cs="Times New Roman"/>
          <w:sz w:val="26"/>
          <w:szCs w:val="26"/>
        </w:rPr>
        <w:t>ям, связанным с осуществлением</w:t>
      </w:r>
      <w:r w:rsidR="00C726C6"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163A97" w:rsidRPr="00C63551">
        <w:rPr>
          <w:rFonts w:ascii="Times New Roman" w:hAnsi="Times New Roman" w:cs="Times New Roman"/>
          <w:sz w:val="26"/>
          <w:szCs w:val="26"/>
        </w:rPr>
        <w:t>М</w:t>
      </w:r>
      <w:r w:rsidR="00C726C6"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90215F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="00C726C6" w:rsidRPr="00C63551">
        <w:rPr>
          <w:rFonts w:ascii="Times New Roman" w:hAnsi="Times New Roman" w:cs="Times New Roman"/>
          <w:sz w:val="26"/>
          <w:szCs w:val="26"/>
        </w:rPr>
        <w:t xml:space="preserve">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26" w:history="1">
        <w:r w:rsidR="00C726C6" w:rsidRPr="00C6355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C726C6" w:rsidRPr="00C63551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E5605" w:rsidRPr="00C63551" w:rsidRDefault="000F63AC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99254F" w:rsidRPr="00C63551">
        <w:rPr>
          <w:rFonts w:ascii="Times New Roman" w:hAnsi="Times New Roman" w:cs="Times New Roman"/>
          <w:sz w:val="26"/>
          <w:szCs w:val="26"/>
        </w:rPr>
        <w:t>Д</w:t>
      </w:r>
      <w:r w:rsidRPr="00C63551">
        <w:rPr>
          <w:rFonts w:ascii="Times New Roman" w:hAnsi="Times New Roman" w:cs="Times New Roman"/>
          <w:sz w:val="26"/>
          <w:szCs w:val="26"/>
        </w:rPr>
        <w:t>олжностных лиц</w:t>
      </w:r>
      <w:r w:rsidR="0099254F" w:rsidRPr="00C63551">
        <w:rPr>
          <w:rFonts w:ascii="Times New Roman" w:hAnsi="Times New Roman" w:cs="Times New Roman"/>
          <w:sz w:val="26"/>
          <w:szCs w:val="26"/>
        </w:rPr>
        <w:t xml:space="preserve"> Местной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 xml:space="preserve">, осуществляющих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>униципальный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 автодорожный</w:t>
      </w:r>
      <w:r w:rsidRPr="00C63551">
        <w:rPr>
          <w:rFonts w:ascii="Times New Roman" w:hAnsi="Times New Roman" w:cs="Times New Roman"/>
          <w:sz w:val="26"/>
          <w:szCs w:val="26"/>
        </w:rPr>
        <w:t xml:space="preserve"> контроль, могут быть обжалованы в порядке, установленном законодательством Российской Федерации.</w:t>
      </w:r>
    </w:p>
    <w:p w:rsidR="00FE5605" w:rsidRPr="00C63551" w:rsidRDefault="00ED557E" w:rsidP="00A070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Досудебный порядок подачи жалоб, установленный главой 9 Федерального закона </w:t>
      </w:r>
      <w:r w:rsidR="000F63AC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Pr="00C63551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="002E34A2" w:rsidRPr="00C63551">
        <w:rPr>
          <w:rFonts w:ascii="Times New Roman" w:hAnsi="Times New Roman" w:cs="Times New Roman"/>
          <w:sz w:val="26"/>
          <w:szCs w:val="26"/>
        </w:rPr>
        <w:t>,</w:t>
      </w:r>
      <w:r w:rsidRPr="00C63551">
        <w:rPr>
          <w:rFonts w:ascii="Times New Roman" w:hAnsi="Times New Roman" w:cs="Times New Roman"/>
          <w:sz w:val="26"/>
          <w:szCs w:val="26"/>
        </w:rPr>
        <w:t xml:space="preserve"> при осуществлении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90215F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sz w:val="26"/>
          <w:szCs w:val="26"/>
        </w:rPr>
        <w:t xml:space="preserve">контроля не применяется. </w:t>
      </w:r>
    </w:p>
    <w:p w:rsidR="00703E61" w:rsidRPr="00C63551" w:rsidRDefault="000F63AC" w:rsidP="00703E6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осуществления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90215F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sz w:val="26"/>
          <w:szCs w:val="26"/>
        </w:rPr>
        <w:t xml:space="preserve">контроля осуществляется на основании статьи 30 </w:t>
      </w:r>
      <w:r w:rsidRPr="00C63551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F4D3C" w:rsidRPr="00C63551" w:rsidRDefault="000F63AC" w:rsidP="00703E6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Ключевые показатели </w:t>
      </w:r>
      <w:r w:rsidR="00D54CAC" w:rsidRPr="00C63551">
        <w:rPr>
          <w:rFonts w:ascii="Times New Roman" w:hAnsi="Times New Roman" w:cs="Times New Roman"/>
          <w:sz w:val="26"/>
          <w:szCs w:val="26"/>
        </w:rPr>
        <w:t>Муниципального автодорожного 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и их целевые значения, индикативные показатели для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>униципального</w:t>
      </w:r>
      <w:r w:rsidR="0090215F" w:rsidRPr="00C63551">
        <w:rPr>
          <w:rFonts w:ascii="Times New Roman" w:hAnsi="Times New Roman" w:cs="Times New Roman"/>
          <w:sz w:val="26"/>
          <w:szCs w:val="26"/>
        </w:rPr>
        <w:t xml:space="preserve"> автодорожного</w:t>
      </w:r>
      <w:r w:rsidRPr="00C63551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C52A7A" w:rsidRPr="00C63551">
        <w:rPr>
          <w:rFonts w:ascii="Times New Roman" w:hAnsi="Times New Roman" w:cs="Times New Roman"/>
          <w:sz w:val="26"/>
          <w:szCs w:val="26"/>
        </w:rPr>
        <w:t xml:space="preserve">установлены приложением </w:t>
      </w:r>
      <w:r w:rsidR="0085778C" w:rsidRPr="00C63551">
        <w:rPr>
          <w:rFonts w:ascii="Times New Roman" w:hAnsi="Times New Roman" w:cs="Times New Roman"/>
          <w:sz w:val="26"/>
          <w:szCs w:val="26"/>
        </w:rPr>
        <w:t>3</w:t>
      </w:r>
      <w:r w:rsidR="00C52A7A" w:rsidRPr="00C63551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85778C" w:rsidRPr="00C63551">
        <w:rPr>
          <w:rFonts w:ascii="Times New Roman" w:hAnsi="Times New Roman" w:cs="Times New Roman"/>
          <w:sz w:val="26"/>
          <w:szCs w:val="26"/>
        </w:rPr>
        <w:t>Положению</w:t>
      </w:r>
      <w:r w:rsidR="00C52A7A" w:rsidRPr="00C63551">
        <w:rPr>
          <w:rFonts w:ascii="Times New Roman" w:hAnsi="Times New Roman" w:cs="Times New Roman"/>
          <w:sz w:val="26"/>
          <w:szCs w:val="26"/>
        </w:rPr>
        <w:t>.</w:t>
      </w:r>
    </w:p>
    <w:p w:rsidR="00D54CAC" w:rsidRPr="00C63551" w:rsidRDefault="00D54CAC" w:rsidP="00C608CD">
      <w:pPr>
        <w:pStyle w:val="a5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D3C" w:rsidRPr="00C63551" w:rsidRDefault="00FF4D3C" w:rsidP="00436C4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t xml:space="preserve">Критерии отнесения </w:t>
      </w:r>
      <w:r w:rsidR="00980819" w:rsidRPr="00C63551">
        <w:rPr>
          <w:rFonts w:ascii="Times New Roman" w:hAnsi="Times New Roman" w:cs="Times New Roman"/>
          <w:b/>
          <w:sz w:val="26"/>
          <w:szCs w:val="26"/>
        </w:rPr>
        <w:t>О</w:t>
      </w:r>
      <w:r w:rsidRPr="00C63551">
        <w:rPr>
          <w:rFonts w:ascii="Times New Roman" w:hAnsi="Times New Roman" w:cs="Times New Roman"/>
          <w:b/>
          <w:sz w:val="26"/>
          <w:szCs w:val="26"/>
        </w:rPr>
        <w:t xml:space="preserve">бъектов </w:t>
      </w:r>
      <w:r w:rsidR="00980819" w:rsidRPr="00C63551">
        <w:rPr>
          <w:rFonts w:ascii="Times New Roman" w:hAnsi="Times New Roman" w:cs="Times New Roman"/>
          <w:b/>
          <w:sz w:val="26"/>
          <w:szCs w:val="26"/>
        </w:rPr>
        <w:t>м</w:t>
      </w:r>
      <w:r w:rsidRPr="00C63551">
        <w:rPr>
          <w:rFonts w:ascii="Times New Roman" w:hAnsi="Times New Roman" w:cs="Times New Roman"/>
          <w:b/>
          <w:sz w:val="26"/>
          <w:szCs w:val="26"/>
        </w:rPr>
        <w:t>униципального автодорожного контроля к категориям риска причинения вреда (ущерба)</w:t>
      </w:r>
    </w:p>
    <w:p w:rsidR="00FF4D3C" w:rsidRPr="00C63551" w:rsidRDefault="00FF4D3C" w:rsidP="00C608CD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0008" w:rsidRPr="00C63551" w:rsidRDefault="00EB0008" w:rsidP="00C608C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Муниципальный автодорожный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85778C" w:rsidRPr="00C63551">
        <w:rPr>
          <w:rFonts w:ascii="Times New Roman" w:hAnsi="Times New Roman" w:cs="Times New Roman"/>
          <w:sz w:val="26"/>
          <w:szCs w:val="26"/>
        </w:rPr>
        <w:t>Местной администрацией</w:t>
      </w:r>
      <w:r w:rsidRPr="00C63551">
        <w:rPr>
          <w:rFonts w:ascii="Times New Roman" w:hAnsi="Times New Roman" w:cs="Times New Roman"/>
          <w:sz w:val="26"/>
          <w:szCs w:val="26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EB0008" w:rsidRPr="00C63551" w:rsidRDefault="00EB0008" w:rsidP="00A22C37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 целях управления рисками причинения вр</w:t>
      </w:r>
      <w:r w:rsidR="0085778C" w:rsidRPr="00C63551">
        <w:rPr>
          <w:rFonts w:ascii="Times New Roman" w:hAnsi="Times New Roman" w:cs="Times New Roman"/>
          <w:sz w:val="26"/>
          <w:szCs w:val="26"/>
        </w:rPr>
        <w:t>еда (ущерба) при осуществлении М</w:t>
      </w:r>
      <w:r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85778C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85778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бъекты</w:t>
      </w:r>
      <w:r w:rsidR="0085778C" w:rsidRPr="00C63551">
        <w:rPr>
          <w:rFonts w:ascii="Times New Roman" w:hAnsi="Times New Roman" w:cs="Times New Roman"/>
          <w:sz w:val="26"/>
          <w:szCs w:val="26"/>
        </w:rPr>
        <w:t xml:space="preserve"> муниципального автодорожного 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могут быть отнесены к одной из следующих категорий риска причинения вреда (ущерба) </w:t>
      </w:r>
      <w:r w:rsidR="0085778C" w:rsidRPr="00C63551">
        <w:rPr>
          <w:rFonts w:ascii="Times New Roman" w:hAnsi="Times New Roman" w:cs="Times New Roman"/>
          <w:b/>
          <w:sz w:val="26"/>
          <w:szCs w:val="26"/>
        </w:rPr>
        <w:t>(далее – К</w:t>
      </w:r>
      <w:r w:rsidRPr="00C63551">
        <w:rPr>
          <w:rFonts w:ascii="Times New Roman" w:hAnsi="Times New Roman" w:cs="Times New Roman"/>
          <w:b/>
          <w:sz w:val="26"/>
          <w:szCs w:val="26"/>
        </w:rPr>
        <w:t>атегории риска)</w:t>
      </w:r>
      <w:r w:rsidRPr="00C63551">
        <w:rPr>
          <w:rFonts w:ascii="Times New Roman" w:hAnsi="Times New Roman" w:cs="Times New Roman"/>
          <w:sz w:val="26"/>
          <w:szCs w:val="26"/>
        </w:rPr>
        <w:t>:</w:t>
      </w:r>
    </w:p>
    <w:p w:rsidR="00A22C37" w:rsidRPr="00C63551" w:rsidRDefault="00A22C37" w:rsidP="00C608CD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значительный риск;</w:t>
      </w:r>
    </w:p>
    <w:p w:rsidR="00EB0008" w:rsidRPr="00C63551" w:rsidRDefault="00EB0008" w:rsidP="00A22C37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средний риск;</w:t>
      </w:r>
    </w:p>
    <w:p w:rsidR="00A22C37" w:rsidRPr="00C63551" w:rsidRDefault="00A22C37" w:rsidP="00A22C37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умеренный риск;</w:t>
      </w:r>
    </w:p>
    <w:p w:rsidR="00EB0008" w:rsidRPr="00C63551" w:rsidRDefault="00EB0008" w:rsidP="00C608CD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низкий риск.</w:t>
      </w:r>
    </w:p>
    <w:p w:rsidR="00EB0008" w:rsidRPr="00C63551" w:rsidRDefault="0085778C" w:rsidP="00C608C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Критерии отнесения О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бъектов </w:t>
      </w:r>
      <w:r w:rsidRPr="00C63551">
        <w:rPr>
          <w:rFonts w:ascii="Times New Roman" w:hAnsi="Times New Roman" w:cs="Times New Roman"/>
          <w:sz w:val="26"/>
          <w:szCs w:val="26"/>
        </w:rPr>
        <w:t>м</w:t>
      </w:r>
      <w:r w:rsidR="00EB0008" w:rsidRPr="00C63551">
        <w:rPr>
          <w:rFonts w:ascii="Times New Roman" w:hAnsi="Times New Roman" w:cs="Times New Roman"/>
          <w:sz w:val="26"/>
          <w:szCs w:val="26"/>
        </w:rPr>
        <w:t>униципального автодорожного контрол</w:t>
      </w:r>
      <w:r w:rsidRPr="00C63551">
        <w:rPr>
          <w:rFonts w:ascii="Times New Roman" w:hAnsi="Times New Roman" w:cs="Times New Roman"/>
          <w:sz w:val="26"/>
          <w:szCs w:val="26"/>
        </w:rPr>
        <w:t>я к К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атегориям риска в рамках осуществления Муниципального автодорожного контроля </w:t>
      </w:r>
      <w:r w:rsidRPr="00C63551">
        <w:rPr>
          <w:rFonts w:ascii="Times New Roman" w:hAnsi="Times New Roman" w:cs="Times New Roman"/>
          <w:sz w:val="26"/>
          <w:szCs w:val="26"/>
        </w:rPr>
        <w:t>установлены приложением 4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B0008" w:rsidRPr="00C63551" w:rsidRDefault="0085778C" w:rsidP="00C608C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Отнесение О</w:t>
      </w:r>
      <w:r w:rsidR="00EB0008" w:rsidRPr="00C63551">
        <w:rPr>
          <w:rFonts w:ascii="Times New Roman" w:hAnsi="Times New Roman" w:cs="Times New Roman"/>
          <w:sz w:val="26"/>
          <w:szCs w:val="26"/>
        </w:rPr>
        <w:t>бъекта</w:t>
      </w:r>
      <w:r w:rsidRPr="00C63551">
        <w:rPr>
          <w:rFonts w:ascii="Times New Roman" w:hAnsi="Times New Roman" w:cs="Times New Roman"/>
          <w:sz w:val="26"/>
          <w:szCs w:val="26"/>
        </w:rPr>
        <w:t xml:space="preserve"> муниципального автодорожного контроля к одной из К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атегорий риска осуществляется </w:t>
      </w:r>
      <w:r w:rsidRPr="00C63551">
        <w:rPr>
          <w:rFonts w:ascii="Times New Roman" w:hAnsi="Times New Roman" w:cs="Times New Roman"/>
          <w:sz w:val="26"/>
          <w:szCs w:val="26"/>
        </w:rPr>
        <w:t>Местной администрацией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</w:t>
      </w:r>
      <w:r w:rsidRPr="00C63551">
        <w:rPr>
          <w:rFonts w:ascii="Times New Roman" w:hAnsi="Times New Roman" w:cs="Times New Roman"/>
          <w:sz w:val="26"/>
          <w:szCs w:val="26"/>
        </w:rPr>
        <w:t>Объекта муниципального автодорожного контроля</w:t>
      </w:r>
      <w:r w:rsidR="00EB0008" w:rsidRPr="00C63551">
        <w:rPr>
          <w:rFonts w:ascii="Times New Roman" w:hAnsi="Times New Roman" w:cs="Times New Roman"/>
          <w:sz w:val="26"/>
          <w:szCs w:val="26"/>
        </w:rPr>
        <w:t>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EB0008" w:rsidRPr="00C63551" w:rsidRDefault="00EB0008" w:rsidP="00C608C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Муниципального автодорожного контроля установлен приложением </w:t>
      </w:r>
      <w:r w:rsidR="0085778C" w:rsidRPr="00C63551">
        <w:rPr>
          <w:rFonts w:ascii="Times New Roman" w:hAnsi="Times New Roman" w:cs="Times New Roman"/>
          <w:sz w:val="26"/>
          <w:szCs w:val="26"/>
        </w:rPr>
        <w:t>5</w:t>
      </w:r>
      <w:r w:rsidRPr="00C63551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B0008" w:rsidRPr="00C63551" w:rsidRDefault="00EB0008" w:rsidP="00C608C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85778C" w:rsidRPr="00C63551">
        <w:rPr>
          <w:rFonts w:ascii="Times New Roman" w:hAnsi="Times New Roman" w:cs="Times New Roman"/>
          <w:sz w:val="26"/>
          <w:szCs w:val="26"/>
        </w:rPr>
        <w:t>Объект муниципального автодорожного 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не отнесен к определенной </w:t>
      </w:r>
      <w:r w:rsidR="0085778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атегории риска, он считается отнесенным к категории низкого риска.</w:t>
      </w:r>
    </w:p>
    <w:p w:rsidR="00BA6391" w:rsidRPr="00C63551" w:rsidRDefault="00C608CD" w:rsidP="00C608C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Местная администрация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поступления сведений о соответствии </w:t>
      </w:r>
      <w:r w:rsidRPr="00C63551">
        <w:rPr>
          <w:rFonts w:ascii="Times New Roman" w:hAnsi="Times New Roman" w:cs="Times New Roman"/>
          <w:sz w:val="26"/>
          <w:szCs w:val="26"/>
        </w:rPr>
        <w:t>Объекта муниципального автодорожного контроля к</w:t>
      </w:r>
      <w:r w:rsidR="00EB0008" w:rsidRPr="00C63551">
        <w:rPr>
          <w:rFonts w:ascii="Times New Roman" w:hAnsi="Times New Roman" w:cs="Times New Roman"/>
          <w:sz w:val="26"/>
          <w:szCs w:val="26"/>
        </w:rPr>
        <w:t>ритериям риска иной кат</w:t>
      </w:r>
      <w:r w:rsidRPr="00C63551">
        <w:rPr>
          <w:rFonts w:ascii="Times New Roman" w:hAnsi="Times New Roman" w:cs="Times New Roman"/>
          <w:sz w:val="26"/>
          <w:szCs w:val="26"/>
        </w:rPr>
        <w:t>егории риска либо об изменении к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ритериев риска </w:t>
      </w:r>
      <w:r w:rsidRPr="00C63551">
        <w:rPr>
          <w:rFonts w:ascii="Times New Roman" w:hAnsi="Times New Roman" w:cs="Times New Roman"/>
          <w:sz w:val="26"/>
          <w:szCs w:val="26"/>
        </w:rPr>
        <w:t>принимает решение об изменении К</w:t>
      </w:r>
      <w:r w:rsidR="00A22C37" w:rsidRPr="00C63551">
        <w:rPr>
          <w:rFonts w:ascii="Times New Roman" w:hAnsi="Times New Roman" w:cs="Times New Roman"/>
          <w:sz w:val="26"/>
          <w:szCs w:val="26"/>
        </w:rPr>
        <w:t>атегории риска О</w:t>
      </w:r>
      <w:r w:rsidR="00EB0008" w:rsidRPr="00C63551">
        <w:rPr>
          <w:rFonts w:ascii="Times New Roman" w:hAnsi="Times New Roman" w:cs="Times New Roman"/>
          <w:sz w:val="26"/>
          <w:szCs w:val="26"/>
        </w:rPr>
        <w:t>бъекта</w:t>
      </w:r>
      <w:r w:rsidR="00A22C37" w:rsidRPr="00C63551">
        <w:rPr>
          <w:rFonts w:ascii="Times New Roman" w:hAnsi="Times New Roman" w:cs="Times New Roman"/>
          <w:sz w:val="26"/>
          <w:szCs w:val="26"/>
        </w:rPr>
        <w:t xml:space="preserve"> муниципального автодорожного</w:t>
      </w:r>
      <w:r w:rsidR="00EB0008" w:rsidRPr="00C63551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C608CD" w:rsidRPr="00C63551" w:rsidRDefault="00C608CD" w:rsidP="00C608C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E5605" w:rsidRPr="00C63551" w:rsidRDefault="00645F7A" w:rsidP="00436C4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Профилактика рисков причинения вреда (ущерба) охраняемым законом ценностям при осуществлении </w:t>
      </w:r>
      <w:r w:rsidR="00604BFD" w:rsidRPr="00C63551">
        <w:rPr>
          <w:rFonts w:ascii="Times New Roman" w:hAnsi="Times New Roman" w:cs="Times New Roman"/>
          <w:b/>
          <w:sz w:val="26"/>
          <w:szCs w:val="26"/>
        </w:rPr>
        <w:t>М</w:t>
      </w:r>
      <w:r w:rsidRPr="00C63551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 w:rsidR="0090215F" w:rsidRPr="00C63551">
        <w:rPr>
          <w:rFonts w:ascii="Times New Roman" w:hAnsi="Times New Roman" w:cs="Times New Roman"/>
          <w:b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b/>
          <w:sz w:val="26"/>
          <w:szCs w:val="26"/>
        </w:rPr>
        <w:t>контроля</w:t>
      </w:r>
    </w:p>
    <w:p w:rsidR="00A07055" w:rsidRPr="00C63551" w:rsidRDefault="00A07055" w:rsidP="00A070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5605" w:rsidRPr="00C63551" w:rsidRDefault="00D614C3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</w:t>
      </w:r>
      <w:r w:rsidR="004075FB" w:rsidRPr="00C63551">
        <w:rPr>
          <w:rFonts w:ascii="Times New Roman" w:hAnsi="Times New Roman" w:cs="Times New Roman"/>
          <w:sz w:val="26"/>
          <w:szCs w:val="26"/>
        </w:rPr>
        <w:t>проводятся М</w:t>
      </w:r>
      <w:r w:rsidR="007519ED" w:rsidRPr="00C63551">
        <w:rPr>
          <w:rFonts w:ascii="Times New Roman" w:hAnsi="Times New Roman" w:cs="Times New Roman"/>
          <w:sz w:val="26"/>
          <w:szCs w:val="26"/>
        </w:rPr>
        <w:t>естной администрацией</w:t>
      </w:r>
      <w:r w:rsidRPr="00C63551">
        <w:rPr>
          <w:rFonts w:ascii="Times New Roman" w:hAnsi="Times New Roman" w:cs="Times New Roman"/>
          <w:sz w:val="26"/>
          <w:szCs w:val="26"/>
        </w:rPr>
        <w:t xml:space="preserve"> в целях стимулирова</w:t>
      </w:r>
      <w:r w:rsidR="000034CF" w:rsidRPr="00C63551">
        <w:rPr>
          <w:rFonts w:ascii="Times New Roman" w:hAnsi="Times New Roman" w:cs="Times New Roman"/>
          <w:sz w:val="26"/>
          <w:szCs w:val="26"/>
        </w:rPr>
        <w:t xml:space="preserve">ния добросовестного соблюдения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 xml:space="preserve">бязательных требований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FE5605" w:rsidRPr="00C63551" w:rsidRDefault="00D614C3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Профилактические мероприятия осуществляются на основании</w:t>
      </w:r>
      <w:r w:rsidR="00B94E0A" w:rsidRPr="00C63551">
        <w:rPr>
          <w:rFonts w:ascii="Times New Roman" w:hAnsi="Times New Roman" w:cs="Times New Roman"/>
          <w:sz w:val="26"/>
          <w:szCs w:val="26"/>
        </w:rPr>
        <w:t xml:space="preserve"> ежегодной</w:t>
      </w:r>
      <w:r w:rsidRPr="00C63551">
        <w:rPr>
          <w:rFonts w:ascii="Times New Roman" w:hAnsi="Times New Roman" w:cs="Times New Roman"/>
          <w:sz w:val="26"/>
          <w:szCs w:val="26"/>
        </w:rPr>
        <w:t xml:space="preserve"> Программы профилактики рисков причинения вреда (ущерба) охраняемым законом ценностям, </w:t>
      </w:r>
      <w:r w:rsidR="00C46C5B" w:rsidRPr="00C63551">
        <w:rPr>
          <w:rFonts w:ascii="Times New Roman" w:hAnsi="Times New Roman" w:cs="Times New Roman"/>
          <w:sz w:val="26"/>
          <w:szCs w:val="26"/>
        </w:rPr>
        <w:t>утверждаемой</w:t>
      </w:r>
      <w:r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B94E0A" w:rsidRPr="00C63551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90215F" w:rsidRPr="00C63551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7519ED" w:rsidRPr="00C63551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законодательством.</w:t>
      </w:r>
      <w:bookmarkStart w:id="6" w:name="P85"/>
      <w:bookmarkEnd w:id="6"/>
    </w:p>
    <w:p w:rsidR="00FE5605" w:rsidRPr="00C63551" w:rsidRDefault="00D614C3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="00AE78EC" w:rsidRPr="00C63551">
        <w:rPr>
          <w:rFonts w:ascii="Times New Roman" w:hAnsi="Times New Roman" w:cs="Times New Roman"/>
          <w:sz w:val="26"/>
          <w:szCs w:val="26"/>
        </w:rPr>
        <w:t>М</w:t>
      </w:r>
      <w:r w:rsidR="00D62B81" w:rsidRPr="00C63551">
        <w:rPr>
          <w:rFonts w:ascii="Times New Roman" w:hAnsi="Times New Roman" w:cs="Times New Roman"/>
          <w:sz w:val="26"/>
          <w:szCs w:val="26"/>
        </w:rPr>
        <w:t>униципального</w:t>
      </w:r>
      <w:r w:rsidR="00AE78EC" w:rsidRPr="00C63551">
        <w:rPr>
          <w:rFonts w:ascii="Times New Roman" w:hAnsi="Times New Roman" w:cs="Times New Roman"/>
          <w:sz w:val="26"/>
          <w:szCs w:val="26"/>
        </w:rPr>
        <w:t xml:space="preserve"> автодорожного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FE5605" w:rsidRPr="00C63551" w:rsidRDefault="00B94E0A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информирование;</w:t>
      </w:r>
    </w:p>
    <w:p w:rsidR="00FE5605" w:rsidRPr="00C63551" w:rsidRDefault="002E34A2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консультирование</w:t>
      </w:r>
      <w:r w:rsidR="00FE5605" w:rsidRPr="00C63551">
        <w:rPr>
          <w:rFonts w:ascii="Times New Roman" w:hAnsi="Times New Roman" w:cs="Times New Roman"/>
          <w:sz w:val="26"/>
          <w:szCs w:val="26"/>
        </w:rPr>
        <w:t>;</w:t>
      </w:r>
    </w:p>
    <w:p w:rsidR="00FE5605" w:rsidRPr="00C63551" w:rsidRDefault="00BC3F74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 случае, если при проведении профилактических мероприятий установлено, что </w:t>
      </w:r>
      <w:r w:rsidR="00980819" w:rsidRPr="00C63551">
        <w:rPr>
          <w:rFonts w:ascii="Times New Roman" w:hAnsi="Times New Roman" w:cs="Times New Roman"/>
          <w:sz w:val="26"/>
          <w:szCs w:val="26"/>
        </w:rPr>
        <w:t xml:space="preserve">относятся Объекты муниципального автодорожного контроля </w:t>
      </w:r>
      <w:r w:rsidRPr="00C63551">
        <w:rPr>
          <w:rFonts w:ascii="Times New Roman" w:hAnsi="Times New Roman" w:cs="Times New Roman"/>
          <w:sz w:val="26"/>
          <w:szCs w:val="26"/>
        </w:rPr>
        <w:t xml:space="preserve">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99254F" w:rsidRPr="00C63551">
        <w:rPr>
          <w:rFonts w:ascii="Times New Roman" w:hAnsi="Times New Roman" w:cs="Times New Roman"/>
          <w:sz w:val="26"/>
          <w:szCs w:val="26"/>
        </w:rPr>
        <w:t>И</w:t>
      </w:r>
      <w:r w:rsidRPr="00C63551">
        <w:rPr>
          <w:rFonts w:ascii="Times New Roman" w:hAnsi="Times New Roman" w:cs="Times New Roman"/>
          <w:sz w:val="26"/>
          <w:szCs w:val="26"/>
        </w:rPr>
        <w:t xml:space="preserve">нспектор незамедлительно направляет информацию об </w:t>
      </w:r>
      <w:r w:rsidR="0099254F" w:rsidRPr="00C63551">
        <w:rPr>
          <w:rFonts w:ascii="Times New Roman" w:hAnsi="Times New Roman" w:cs="Times New Roman"/>
          <w:sz w:val="26"/>
          <w:szCs w:val="26"/>
        </w:rPr>
        <w:t>этом Д</w:t>
      </w:r>
      <w:r w:rsidRPr="00C63551">
        <w:rPr>
          <w:rFonts w:ascii="Times New Roman" w:hAnsi="Times New Roman" w:cs="Times New Roman"/>
          <w:sz w:val="26"/>
          <w:szCs w:val="26"/>
        </w:rPr>
        <w:t>олжностным лицами Местной администрации, уполномоченными на принятие решения о проведении контрольных (надзорных) мероприятий, указанных 5 пунктом настоящего положения, для принятия решения о проведении контрольных (надзорных) мероприятий.</w:t>
      </w:r>
    </w:p>
    <w:p w:rsidR="00D614C3" w:rsidRPr="00C63551" w:rsidRDefault="00D614C3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Информирование осуществляется посредством размещения сведений, предусмотренных </w:t>
      </w:r>
      <w:hyperlink r:id="rId27" w:history="1">
        <w:r w:rsidRPr="00C63551">
          <w:rPr>
            <w:rFonts w:ascii="Times New Roman" w:hAnsi="Times New Roman" w:cs="Times New Roman"/>
            <w:sz w:val="26"/>
            <w:szCs w:val="26"/>
          </w:rPr>
          <w:t>частью 3 статьи 46</w:t>
        </w:r>
      </w:hyperlink>
      <w:r w:rsidR="004641BA" w:rsidRPr="00C6355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F63AC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4641BA" w:rsidRPr="00C63551">
        <w:rPr>
          <w:rFonts w:ascii="Times New Roman" w:hAnsi="Times New Roman" w:cs="Times New Roman"/>
          <w:sz w:val="26"/>
          <w:szCs w:val="26"/>
        </w:rPr>
        <w:t>«</w:t>
      </w:r>
      <w:r w:rsidRPr="00C63551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4641BA" w:rsidRPr="00C63551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Pr="00C63551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402607" w:rsidRPr="00C63551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4641BA" w:rsidRPr="00C63551">
        <w:rPr>
          <w:rFonts w:ascii="Times New Roman" w:hAnsi="Times New Roman" w:cs="Times New Roman"/>
          <w:sz w:val="26"/>
          <w:szCs w:val="26"/>
        </w:rPr>
        <w:t xml:space="preserve">в сети «Интернет»: </w:t>
      </w:r>
      <w:r w:rsidR="00402607" w:rsidRPr="00C63551">
        <w:rPr>
          <w:rFonts w:ascii="Times New Roman" w:hAnsi="Times New Roman" w:cs="Times New Roman"/>
          <w:sz w:val="26"/>
          <w:szCs w:val="26"/>
        </w:rPr>
        <w:t>http://pmr.tomsk.ru/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D614C3" w:rsidRPr="00C63551" w:rsidRDefault="00D614C3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Размещенные сведения</w:t>
      </w:r>
      <w:r w:rsidR="004641BA" w:rsidRPr="00C63551">
        <w:rPr>
          <w:rFonts w:ascii="Times New Roman" w:hAnsi="Times New Roman" w:cs="Times New Roman"/>
          <w:sz w:val="26"/>
          <w:szCs w:val="26"/>
        </w:rPr>
        <w:t xml:space="preserve"> на указанном официальном сайте</w:t>
      </w:r>
      <w:r w:rsidRPr="00C63551">
        <w:rPr>
          <w:rFonts w:ascii="Times New Roman" w:hAnsi="Times New Roman" w:cs="Times New Roman"/>
          <w:sz w:val="26"/>
          <w:szCs w:val="26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C63551" w:rsidRDefault="00D614C3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Должностные лица, ответственные за размещение информа</w:t>
      </w:r>
      <w:r w:rsidR="00B2692E" w:rsidRPr="00C63551">
        <w:rPr>
          <w:rFonts w:ascii="Times New Roman" w:hAnsi="Times New Roman" w:cs="Times New Roman"/>
          <w:sz w:val="26"/>
          <w:szCs w:val="26"/>
        </w:rPr>
        <w:t>ции, предусмотренной настоящим П</w:t>
      </w:r>
      <w:r w:rsidRPr="00C63551">
        <w:rPr>
          <w:rFonts w:ascii="Times New Roman" w:hAnsi="Times New Roman" w:cs="Times New Roman"/>
          <w:sz w:val="26"/>
          <w:szCs w:val="26"/>
        </w:rPr>
        <w:t>оложением, определяются</w:t>
      </w:r>
      <w:r w:rsidR="004641BA" w:rsidRPr="00C63551">
        <w:rPr>
          <w:rFonts w:ascii="Times New Roman" w:hAnsi="Times New Roman" w:cs="Times New Roman"/>
          <w:sz w:val="26"/>
          <w:szCs w:val="26"/>
        </w:rPr>
        <w:t xml:space="preserve"> распоряжением </w:t>
      </w:r>
      <w:r w:rsidR="00402607" w:rsidRPr="00C63551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A07055" w:rsidRPr="00C63551" w:rsidRDefault="00D614C3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46"/>
      <w:bookmarkEnd w:id="7"/>
      <w:r w:rsidRPr="00C63551">
        <w:rPr>
          <w:rFonts w:ascii="Times New Roman" w:hAnsi="Times New Roman" w:cs="Times New Roman"/>
          <w:sz w:val="26"/>
          <w:szCs w:val="26"/>
        </w:rPr>
        <w:t>Конс</w:t>
      </w:r>
      <w:r w:rsidR="004075FB" w:rsidRPr="00C63551">
        <w:rPr>
          <w:rFonts w:ascii="Times New Roman" w:hAnsi="Times New Roman" w:cs="Times New Roman"/>
          <w:sz w:val="26"/>
          <w:szCs w:val="26"/>
        </w:rPr>
        <w:t>ультирование 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онтролируемых лиц и их представителей осуществляе</w:t>
      </w:r>
      <w:r w:rsidR="004075FB" w:rsidRPr="00C63551">
        <w:rPr>
          <w:rFonts w:ascii="Times New Roman" w:hAnsi="Times New Roman" w:cs="Times New Roman"/>
          <w:sz w:val="26"/>
          <w:szCs w:val="26"/>
        </w:rPr>
        <w:t xml:space="preserve">тся </w:t>
      </w:r>
      <w:r w:rsidR="0099254F" w:rsidRPr="00C63551">
        <w:rPr>
          <w:rFonts w:ascii="Times New Roman" w:hAnsi="Times New Roman" w:cs="Times New Roman"/>
          <w:sz w:val="26"/>
          <w:szCs w:val="26"/>
        </w:rPr>
        <w:t>И</w:t>
      </w:r>
      <w:r w:rsidR="004075FB" w:rsidRPr="00C63551">
        <w:rPr>
          <w:rFonts w:ascii="Times New Roman" w:hAnsi="Times New Roman" w:cs="Times New Roman"/>
          <w:sz w:val="26"/>
          <w:szCs w:val="26"/>
        </w:rPr>
        <w:t>нспектором, по обращениям 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онтролируемых лиц и их представителей по вопросам, связанным с организацией и осуществлением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="00D62B81" w:rsidRPr="00C63551">
        <w:rPr>
          <w:rFonts w:ascii="Times New Roman" w:hAnsi="Times New Roman" w:cs="Times New Roman"/>
          <w:sz w:val="26"/>
          <w:szCs w:val="26"/>
        </w:rPr>
        <w:t>контроля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A07055" w:rsidRPr="00C63551" w:rsidRDefault="00D614C3" w:rsidP="00A070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Консультирование осуществляется без взимания платы.</w:t>
      </w:r>
      <w:r w:rsidR="00A07055" w:rsidRPr="00C6355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07055" w:rsidRPr="00C63551" w:rsidRDefault="00D614C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Консультирование может осуществляться </w:t>
      </w:r>
      <w:r w:rsidR="0099254F" w:rsidRPr="00C63551">
        <w:rPr>
          <w:rFonts w:ascii="Times New Roman" w:hAnsi="Times New Roman" w:cs="Times New Roman"/>
          <w:sz w:val="26"/>
          <w:szCs w:val="26"/>
        </w:rPr>
        <w:t>Д</w:t>
      </w:r>
      <w:r w:rsidRPr="00C63551">
        <w:rPr>
          <w:rFonts w:ascii="Times New Roman" w:hAnsi="Times New Roman" w:cs="Times New Roman"/>
          <w:sz w:val="26"/>
          <w:szCs w:val="26"/>
        </w:rPr>
        <w:t>олжностным лицом</w:t>
      </w:r>
      <w:r w:rsidR="0099254F" w:rsidRPr="00C63551">
        <w:rPr>
          <w:rFonts w:ascii="Times New Roman" w:hAnsi="Times New Roman" w:cs="Times New Roman"/>
          <w:sz w:val="26"/>
          <w:szCs w:val="26"/>
        </w:rPr>
        <w:t xml:space="preserve"> Местной администрации</w:t>
      </w:r>
      <w:r w:rsidR="00543263" w:rsidRPr="00C63551">
        <w:rPr>
          <w:rFonts w:ascii="Times New Roman" w:hAnsi="Times New Roman" w:cs="Times New Roman"/>
          <w:sz w:val="26"/>
          <w:szCs w:val="26"/>
        </w:rPr>
        <w:t xml:space="preserve">, </w:t>
      </w:r>
      <w:r w:rsidR="0099254F" w:rsidRPr="00C63551">
        <w:rPr>
          <w:rFonts w:ascii="Times New Roman" w:hAnsi="Times New Roman" w:cs="Times New Roman"/>
          <w:sz w:val="26"/>
          <w:szCs w:val="26"/>
        </w:rPr>
        <w:t>И</w:t>
      </w:r>
      <w:r w:rsidR="00543263" w:rsidRPr="00C63551">
        <w:rPr>
          <w:rFonts w:ascii="Times New Roman" w:hAnsi="Times New Roman" w:cs="Times New Roman"/>
          <w:sz w:val="26"/>
          <w:szCs w:val="26"/>
        </w:rPr>
        <w:t>нспектором</w:t>
      </w:r>
      <w:r w:rsidRPr="00C63551">
        <w:rPr>
          <w:rFonts w:ascii="Times New Roman" w:hAnsi="Times New Roman" w:cs="Times New Roman"/>
          <w:sz w:val="26"/>
          <w:szCs w:val="26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  <w:r w:rsidR="00A07055"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Pr="00C63551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  <w:r w:rsidR="00A07055" w:rsidRPr="00C6355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07055" w:rsidRPr="00C63551" w:rsidRDefault="00D614C3" w:rsidP="00A070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Личный прием граждан проводится</w:t>
      </w:r>
      <w:r w:rsidR="00076D3A"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402607" w:rsidRPr="00C63551">
        <w:rPr>
          <w:rFonts w:ascii="Times New Roman" w:hAnsi="Times New Roman" w:cs="Times New Roman"/>
          <w:sz w:val="26"/>
          <w:szCs w:val="26"/>
        </w:rPr>
        <w:t>Заместителем Главы Первомайского района по экономике, финансам и инвестициям, Заместителем Главы Первомайского района по строительству, ЖКХ и дорожному комплексу, ГО и ЧС</w:t>
      </w:r>
      <w:r w:rsidR="00076D3A" w:rsidRPr="00C63551">
        <w:rPr>
          <w:rFonts w:ascii="Times New Roman" w:hAnsi="Times New Roman" w:cs="Times New Roman"/>
          <w:sz w:val="26"/>
          <w:szCs w:val="26"/>
        </w:rPr>
        <w:t>, проводящие личный прием</w:t>
      </w:r>
      <w:r w:rsidRPr="00C63551">
        <w:rPr>
          <w:rFonts w:ascii="Times New Roman" w:hAnsi="Times New Roman" w:cs="Times New Roman"/>
          <w:sz w:val="26"/>
          <w:szCs w:val="26"/>
        </w:rPr>
        <w:t xml:space="preserve">. </w:t>
      </w:r>
      <w:r w:rsidRPr="00C63551">
        <w:rPr>
          <w:rFonts w:ascii="Times New Roman" w:hAnsi="Times New Roman" w:cs="Times New Roman"/>
          <w:sz w:val="26"/>
          <w:szCs w:val="26"/>
        </w:rPr>
        <w:lastRenderedPageBreak/>
        <w:t>Информация о месте приема, а также об установленных для приема днях и ча</w:t>
      </w:r>
      <w:r w:rsidR="00076D3A" w:rsidRPr="00C63551">
        <w:rPr>
          <w:rFonts w:ascii="Times New Roman" w:hAnsi="Times New Roman" w:cs="Times New Roman"/>
          <w:sz w:val="26"/>
          <w:szCs w:val="26"/>
        </w:rPr>
        <w:t>сах размещается на официальном сайте</w:t>
      </w:r>
      <w:r w:rsidR="00402607" w:rsidRPr="00C63551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="00076D3A" w:rsidRPr="00C63551">
        <w:rPr>
          <w:rFonts w:ascii="Times New Roman" w:hAnsi="Times New Roman" w:cs="Times New Roman"/>
          <w:sz w:val="26"/>
          <w:szCs w:val="26"/>
        </w:rPr>
        <w:t xml:space="preserve">: </w:t>
      </w:r>
      <w:hyperlink r:id="rId28" w:history="1">
        <w:r w:rsidR="00A07055" w:rsidRPr="00C63551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076D3A" w:rsidRPr="00C63551">
        <w:rPr>
          <w:rFonts w:ascii="Times New Roman" w:hAnsi="Times New Roman" w:cs="Times New Roman"/>
          <w:sz w:val="26"/>
          <w:szCs w:val="26"/>
        </w:rPr>
        <w:t>.</w:t>
      </w:r>
      <w:r w:rsidR="00A07055" w:rsidRPr="00C6355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07055" w:rsidRPr="00C63551" w:rsidRDefault="00D614C3" w:rsidP="00A070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Консультирование осуществляется по следующим вопросам:</w:t>
      </w:r>
    </w:p>
    <w:p w:rsidR="00A07055" w:rsidRPr="00C63551" w:rsidRDefault="00D614C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="00D62B81" w:rsidRPr="00C63551">
        <w:rPr>
          <w:rFonts w:ascii="Times New Roman" w:hAnsi="Times New Roman" w:cs="Times New Roman"/>
          <w:sz w:val="26"/>
          <w:szCs w:val="26"/>
        </w:rPr>
        <w:t>униципального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 автодорожного</w:t>
      </w:r>
      <w:r w:rsidR="00D62B81" w:rsidRPr="00C6355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C63551">
        <w:rPr>
          <w:rFonts w:ascii="Times New Roman" w:hAnsi="Times New Roman" w:cs="Times New Roman"/>
          <w:sz w:val="26"/>
          <w:szCs w:val="26"/>
        </w:rPr>
        <w:t>;</w:t>
      </w:r>
    </w:p>
    <w:p w:rsidR="00A07055" w:rsidRPr="00C63551" w:rsidRDefault="00D614C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порядок осуществления</w:t>
      </w:r>
      <w:r w:rsidR="003423EA" w:rsidRPr="00C63551">
        <w:rPr>
          <w:rFonts w:ascii="Times New Roman" w:hAnsi="Times New Roman" w:cs="Times New Roman"/>
          <w:sz w:val="26"/>
          <w:szCs w:val="26"/>
        </w:rPr>
        <w:t xml:space="preserve"> профилактических,</w:t>
      </w:r>
      <w:r w:rsidRPr="00C63551">
        <w:rPr>
          <w:rFonts w:ascii="Times New Roman" w:hAnsi="Times New Roman" w:cs="Times New Roman"/>
          <w:sz w:val="26"/>
          <w:szCs w:val="26"/>
        </w:rPr>
        <w:t xml:space="preserve"> контрольных (надзорных) мероприятий, уст</w:t>
      </w:r>
      <w:r w:rsidR="00543263" w:rsidRPr="00C63551">
        <w:rPr>
          <w:rFonts w:ascii="Times New Roman" w:hAnsi="Times New Roman" w:cs="Times New Roman"/>
          <w:sz w:val="26"/>
          <w:szCs w:val="26"/>
        </w:rPr>
        <w:t>ановленных настоящим положением.</w:t>
      </w:r>
    </w:p>
    <w:p w:rsidR="00A07055" w:rsidRPr="00C63551" w:rsidRDefault="00D614C3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Консультирование в письменной форме осуществляется </w:t>
      </w:r>
      <w:r w:rsidR="0099254F" w:rsidRPr="00C63551">
        <w:rPr>
          <w:rFonts w:ascii="Times New Roman" w:hAnsi="Times New Roman" w:cs="Times New Roman"/>
          <w:sz w:val="26"/>
          <w:szCs w:val="26"/>
        </w:rPr>
        <w:t>И</w:t>
      </w:r>
      <w:r w:rsidRPr="00C63551">
        <w:rPr>
          <w:rFonts w:ascii="Times New Roman" w:hAnsi="Times New Roman" w:cs="Times New Roman"/>
          <w:sz w:val="26"/>
          <w:szCs w:val="26"/>
        </w:rPr>
        <w:t>нспектором в следующих случаях:</w:t>
      </w:r>
    </w:p>
    <w:p w:rsidR="00A07055" w:rsidRPr="00C63551" w:rsidRDefault="00AE78EC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</w:t>
      </w:r>
      <w:r w:rsidR="00D614C3" w:rsidRPr="00C63551">
        <w:rPr>
          <w:rFonts w:ascii="Times New Roman" w:hAnsi="Times New Roman" w:cs="Times New Roman"/>
          <w:sz w:val="26"/>
          <w:szCs w:val="26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A07055" w:rsidRPr="00C63551" w:rsidRDefault="00D614C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:rsidR="00543263" w:rsidRPr="00C63551" w:rsidRDefault="00D614C3" w:rsidP="00A07055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ответ на поставленные вопросы требует дополнительного запроса сведений от </w:t>
      </w:r>
      <w:r w:rsidR="003423EA" w:rsidRPr="00C63551">
        <w:rPr>
          <w:rFonts w:ascii="Times New Roman" w:hAnsi="Times New Roman" w:cs="Times New Roman"/>
          <w:sz w:val="26"/>
          <w:szCs w:val="26"/>
        </w:rPr>
        <w:t>органов власти</w:t>
      </w:r>
      <w:r w:rsidR="00543263" w:rsidRPr="00C63551">
        <w:rPr>
          <w:rFonts w:ascii="Times New Roman" w:hAnsi="Times New Roman" w:cs="Times New Roman"/>
          <w:sz w:val="26"/>
          <w:szCs w:val="26"/>
        </w:rPr>
        <w:t xml:space="preserve"> или иных лиц.</w:t>
      </w:r>
    </w:p>
    <w:p w:rsidR="00D614C3" w:rsidRPr="00C63551" w:rsidRDefault="00D614C3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Если поставленные во время консультирования вопросы не относятся к сфере </w:t>
      </w:r>
      <w:r w:rsidR="00543263" w:rsidRPr="00C63551">
        <w:rPr>
          <w:rFonts w:ascii="Times New Roman" w:hAnsi="Times New Roman" w:cs="Times New Roman"/>
          <w:sz w:val="26"/>
          <w:szCs w:val="26"/>
        </w:rPr>
        <w:t xml:space="preserve">вида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="003423EA"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="003423EA" w:rsidRPr="00C63551">
        <w:rPr>
          <w:rFonts w:ascii="Times New Roman" w:hAnsi="Times New Roman" w:cs="Times New Roman"/>
          <w:sz w:val="26"/>
          <w:szCs w:val="26"/>
        </w:rPr>
        <w:t>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даются необходимые разъяснения по обращению в соответствующие органы власти или к соответствующим </w:t>
      </w:r>
      <w:r w:rsidR="0099254F" w:rsidRPr="00C63551">
        <w:rPr>
          <w:rFonts w:ascii="Times New Roman" w:hAnsi="Times New Roman" w:cs="Times New Roman"/>
          <w:sz w:val="26"/>
          <w:szCs w:val="26"/>
        </w:rPr>
        <w:t>Д</w:t>
      </w:r>
      <w:r w:rsidRPr="00C63551">
        <w:rPr>
          <w:rFonts w:ascii="Times New Roman" w:hAnsi="Times New Roman" w:cs="Times New Roman"/>
          <w:sz w:val="26"/>
          <w:szCs w:val="26"/>
        </w:rPr>
        <w:t>олжностным лицам</w:t>
      </w:r>
      <w:r w:rsidR="0099254F" w:rsidRPr="00C63551">
        <w:rPr>
          <w:rFonts w:ascii="Times New Roman" w:hAnsi="Times New Roman" w:cs="Times New Roman"/>
          <w:sz w:val="26"/>
          <w:szCs w:val="26"/>
        </w:rPr>
        <w:t xml:space="preserve"> Местной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D614C3" w:rsidRPr="00C63551" w:rsidRDefault="003423EA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Местная администрация </w:t>
      </w:r>
      <w:r w:rsidR="00D614C3" w:rsidRPr="00C63551">
        <w:rPr>
          <w:rFonts w:ascii="Times New Roman" w:hAnsi="Times New Roman" w:cs="Times New Roman"/>
          <w:sz w:val="26"/>
          <w:szCs w:val="26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8B0BD4" w:rsidRPr="00C63551">
        <w:rPr>
          <w:rFonts w:ascii="Times New Roman" w:hAnsi="Times New Roman" w:cs="Times New Roman"/>
          <w:sz w:val="26"/>
          <w:szCs w:val="26"/>
        </w:rPr>
        <w:t>, в соответствии с приложением 2 к настоящему положению</w:t>
      </w:r>
      <w:r w:rsidR="003E2722" w:rsidRPr="00C63551">
        <w:rPr>
          <w:rFonts w:ascii="Times New Roman" w:hAnsi="Times New Roman" w:cs="Times New Roman"/>
          <w:sz w:val="26"/>
          <w:szCs w:val="26"/>
        </w:rPr>
        <w:t>.</w:t>
      </w:r>
    </w:p>
    <w:p w:rsidR="00D614C3" w:rsidRPr="00C63551" w:rsidRDefault="00D614C3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</w:t>
      </w:r>
      <w:r w:rsidR="003423EA" w:rsidRPr="00C63551">
        <w:rPr>
          <w:rFonts w:ascii="Times New Roman" w:hAnsi="Times New Roman" w:cs="Times New Roman"/>
          <w:sz w:val="26"/>
          <w:szCs w:val="26"/>
        </w:rPr>
        <w:t>нной консультации отражается в а</w:t>
      </w:r>
      <w:r w:rsidRPr="00C63551">
        <w:rPr>
          <w:rFonts w:ascii="Times New Roman" w:hAnsi="Times New Roman" w:cs="Times New Roman"/>
          <w:sz w:val="26"/>
          <w:szCs w:val="26"/>
        </w:rPr>
        <w:t xml:space="preserve">кте </w:t>
      </w:r>
      <w:r w:rsidR="003423EA" w:rsidRPr="00C63551">
        <w:rPr>
          <w:rFonts w:ascii="Times New Roman" w:hAnsi="Times New Roman" w:cs="Times New Roman"/>
          <w:sz w:val="26"/>
          <w:szCs w:val="26"/>
        </w:rPr>
        <w:t>контрольного (надзорного) мероприятия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E13C2F" w:rsidRPr="00E13C2F" w:rsidRDefault="00D614C3" w:rsidP="00E13C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402607" w:rsidRPr="00C63551">
        <w:rPr>
          <w:rFonts w:ascii="Times New Roman" w:hAnsi="Times New Roman" w:cs="Times New Roman"/>
          <w:sz w:val="26"/>
          <w:szCs w:val="26"/>
        </w:rPr>
        <w:t>Администрации Первомайского района http://pmr.tomsk.ru/</w:t>
      </w:r>
      <w:r w:rsidRPr="00C63551">
        <w:rPr>
          <w:rFonts w:ascii="Times New Roman" w:hAnsi="Times New Roman" w:cs="Times New Roman"/>
          <w:sz w:val="26"/>
          <w:szCs w:val="26"/>
        </w:rPr>
        <w:t xml:space="preserve"> письменного разъяснения, подписанного </w:t>
      </w:r>
      <w:r w:rsidR="0099254F" w:rsidRPr="00C63551">
        <w:rPr>
          <w:rFonts w:ascii="Times New Roman" w:hAnsi="Times New Roman" w:cs="Times New Roman"/>
          <w:sz w:val="26"/>
          <w:szCs w:val="26"/>
        </w:rPr>
        <w:t>уполномоченным Д</w:t>
      </w:r>
      <w:r w:rsidRPr="00C63551">
        <w:rPr>
          <w:rFonts w:ascii="Times New Roman" w:hAnsi="Times New Roman" w:cs="Times New Roman"/>
          <w:sz w:val="26"/>
          <w:szCs w:val="26"/>
        </w:rPr>
        <w:t>олжностным лицом</w:t>
      </w:r>
      <w:r w:rsidR="0099254F" w:rsidRPr="00C63551">
        <w:rPr>
          <w:rFonts w:ascii="Times New Roman" w:hAnsi="Times New Roman" w:cs="Times New Roman"/>
          <w:sz w:val="26"/>
          <w:szCs w:val="26"/>
        </w:rPr>
        <w:t xml:space="preserve"> Местной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>, без указания в таком разъяснении сведений, отнесенных к категории ограниченного доступа.</w:t>
      </w:r>
    </w:p>
    <w:p w:rsidR="00A07055" w:rsidRPr="00C63551" w:rsidRDefault="00A07055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605" w:rsidRPr="00436C40" w:rsidRDefault="002E34A2" w:rsidP="00436C4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C40">
        <w:rPr>
          <w:rFonts w:ascii="Times New Roman" w:hAnsi="Times New Roman" w:cs="Times New Roman"/>
          <w:b/>
          <w:sz w:val="26"/>
          <w:szCs w:val="26"/>
        </w:rPr>
        <w:t>Порядок организации</w:t>
      </w:r>
      <w:r w:rsidR="00604BFD" w:rsidRPr="00436C40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583253" w:rsidRPr="00436C40">
        <w:rPr>
          <w:rFonts w:ascii="Times New Roman" w:hAnsi="Times New Roman" w:cs="Times New Roman"/>
          <w:b/>
          <w:sz w:val="26"/>
          <w:szCs w:val="26"/>
        </w:rPr>
        <w:t>униципального</w:t>
      </w:r>
      <w:r w:rsidR="00604BFD" w:rsidRPr="00436C40">
        <w:rPr>
          <w:rFonts w:ascii="Times New Roman" w:hAnsi="Times New Roman" w:cs="Times New Roman"/>
          <w:b/>
          <w:sz w:val="26"/>
          <w:szCs w:val="26"/>
        </w:rPr>
        <w:t xml:space="preserve"> автодорожного</w:t>
      </w:r>
      <w:r w:rsidR="00583253" w:rsidRPr="00436C40">
        <w:rPr>
          <w:rFonts w:ascii="Times New Roman" w:hAnsi="Times New Roman" w:cs="Times New Roman"/>
          <w:b/>
          <w:sz w:val="26"/>
          <w:szCs w:val="26"/>
        </w:rPr>
        <w:t xml:space="preserve"> контроля</w:t>
      </w:r>
    </w:p>
    <w:p w:rsidR="00A07055" w:rsidRPr="00C63551" w:rsidRDefault="00A07055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605" w:rsidRPr="00C63551" w:rsidRDefault="00717B25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="00604BFD" w:rsidRPr="00C63551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>униципального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 автодорожного</w:t>
      </w:r>
      <w:r w:rsidRPr="00C63551">
        <w:rPr>
          <w:rFonts w:ascii="Times New Roman" w:hAnsi="Times New Roman" w:cs="Times New Roman"/>
          <w:sz w:val="26"/>
          <w:szCs w:val="26"/>
        </w:rPr>
        <w:t xml:space="preserve"> контроля при взаимодействии с </w:t>
      </w:r>
      <w:r w:rsidR="005A1D14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онтролируемым лицом</w:t>
      </w:r>
      <w:r w:rsidRPr="00C63551">
        <w:rPr>
          <w:rFonts w:ascii="Times New Roman" w:hAnsi="Times New Roman" w:cs="Times New Roman"/>
          <w:bCs/>
          <w:iCs/>
          <w:sz w:val="26"/>
          <w:szCs w:val="26"/>
        </w:rPr>
        <w:t xml:space="preserve"> проводятся следующие контрольные (надзорные) мероприятия:</w:t>
      </w:r>
    </w:p>
    <w:p w:rsidR="00FE5605" w:rsidRPr="00C63551" w:rsidRDefault="00717B25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инспекционный визит;</w:t>
      </w:r>
    </w:p>
    <w:p w:rsidR="00FE5605" w:rsidRPr="00C63551" w:rsidRDefault="002E34A2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документарная проверка;</w:t>
      </w:r>
    </w:p>
    <w:p w:rsidR="00FE5605" w:rsidRPr="00C63551" w:rsidRDefault="002E34A2" w:rsidP="00A07055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выездная проверка.</w:t>
      </w:r>
    </w:p>
    <w:p w:rsidR="00FE5605" w:rsidRPr="00C63551" w:rsidRDefault="00717B25" w:rsidP="00A07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Без взаимодействия с </w:t>
      </w:r>
      <w:r w:rsidR="004075FB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онтролируемым лицом проводятся следующие контрольные (надзорные) мероприятия:</w:t>
      </w:r>
    </w:p>
    <w:p w:rsidR="00D00C73" w:rsidRPr="00C63551" w:rsidRDefault="000034CF" w:rsidP="007501B0">
      <w:pPr>
        <w:pStyle w:val="a5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наблюдение за соблюдением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="00583253" w:rsidRPr="00C63551">
        <w:rPr>
          <w:rFonts w:ascii="Times New Roman" w:hAnsi="Times New Roman" w:cs="Times New Roman"/>
          <w:sz w:val="26"/>
          <w:szCs w:val="26"/>
        </w:rPr>
        <w:t>бязательных требо</w:t>
      </w:r>
      <w:r w:rsidR="002E34A2" w:rsidRPr="00C63551">
        <w:rPr>
          <w:rFonts w:ascii="Times New Roman" w:hAnsi="Times New Roman" w:cs="Times New Roman"/>
          <w:sz w:val="26"/>
          <w:szCs w:val="26"/>
        </w:rPr>
        <w:t>ваний (мониторинг безопасности).</w:t>
      </w:r>
    </w:p>
    <w:p w:rsidR="00D00C73" w:rsidRPr="00C63551" w:rsidRDefault="00900CE1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C63551">
        <w:rPr>
          <w:rFonts w:ascii="Times New Roman" w:hAnsi="Times New Roman" w:cs="Times New Roman"/>
          <w:sz w:val="26"/>
          <w:szCs w:val="26"/>
        </w:rPr>
        <w:t>на</w:t>
      </w:r>
      <w:r w:rsidRPr="00C63551">
        <w:rPr>
          <w:rFonts w:ascii="Times New Roman" w:hAnsi="Times New Roman" w:cs="Times New Roman"/>
          <w:sz w:val="26"/>
          <w:szCs w:val="26"/>
        </w:rPr>
        <w:t xml:space="preserve"> внеплановой основе. </w:t>
      </w:r>
    </w:p>
    <w:p w:rsidR="00D00C73" w:rsidRPr="00C63551" w:rsidRDefault="007F3054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Плановые контрольные (надзорные) мероприятия при осуществлении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402607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sz w:val="26"/>
          <w:szCs w:val="26"/>
        </w:rPr>
        <w:t>контроля не проводятся.</w:t>
      </w:r>
    </w:p>
    <w:p w:rsidR="00D614C3" w:rsidRPr="00C63551" w:rsidRDefault="00D614C3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29" w:history="1">
        <w:r w:rsidRPr="00C6355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Pr="00C6355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 w:history="1">
        <w:r w:rsidRPr="00C6355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C63551">
          <w:rPr>
            <w:rFonts w:ascii="Times New Roman" w:hAnsi="Times New Roman" w:cs="Times New Roman"/>
            <w:sz w:val="26"/>
            <w:szCs w:val="26"/>
          </w:rPr>
          <w:t>5 части 1 статьи 57</w:t>
        </w:r>
      </w:hyperlink>
      <w:r w:rsidR="007F3054" w:rsidRPr="00C6355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F63AC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7F3054" w:rsidRPr="00C63551">
        <w:rPr>
          <w:rFonts w:ascii="Times New Roman" w:hAnsi="Times New Roman" w:cs="Times New Roman"/>
          <w:sz w:val="26"/>
          <w:szCs w:val="26"/>
        </w:rPr>
        <w:t>«</w:t>
      </w:r>
      <w:r w:rsidRPr="00C63551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7F3054" w:rsidRPr="00C63551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B2692E" w:rsidRPr="00C63551" w:rsidRDefault="00210FAF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Конкретный в</w:t>
      </w:r>
      <w:r w:rsidR="00DD2814" w:rsidRPr="00C63551">
        <w:rPr>
          <w:rFonts w:ascii="Times New Roman" w:hAnsi="Times New Roman" w:cs="Times New Roman"/>
          <w:sz w:val="26"/>
          <w:szCs w:val="26"/>
        </w:rPr>
        <w:t>ид и содержание внепланового контрольного (надзорного) мероприятия</w:t>
      </w:r>
      <w:r w:rsidR="00C676F6" w:rsidRPr="00C63551">
        <w:rPr>
          <w:rFonts w:ascii="Times New Roman" w:hAnsi="Times New Roman" w:cs="Times New Roman"/>
          <w:sz w:val="26"/>
          <w:szCs w:val="26"/>
        </w:rPr>
        <w:t xml:space="preserve"> (перечень контрольных (надзорных) действий)</w:t>
      </w:r>
      <w:r w:rsidR="00DD2814" w:rsidRPr="00C63551">
        <w:rPr>
          <w:rFonts w:ascii="Times New Roman" w:hAnsi="Times New Roman" w:cs="Times New Roman"/>
          <w:sz w:val="26"/>
          <w:szCs w:val="26"/>
        </w:rPr>
        <w:t xml:space="preserve"> устанавливается в решении о проведении внепланового контрольного (надзорного) мероприятия. </w:t>
      </w:r>
    </w:p>
    <w:p w:rsidR="00A07055" w:rsidRPr="00C63551" w:rsidRDefault="00A07055" w:rsidP="00A07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692E" w:rsidRPr="00436C40" w:rsidRDefault="00B2692E" w:rsidP="00436C4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C40">
        <w:rPr>
          <w:rFonts w:ascii="Times New Roman" w:hAnsi="Times New Roman" w:cs="Times New Roman"/>
          <w:b/>
          <w:sz w:val="26"/>
          <w:szCs w:val="26"/>
        </w:rPr>
        <w:t>Контрольные (надзорные) мероприятия</w:t>
      </w:r>
    </w:p>
    <w:p w:rsidR="007A4C4A" w:rsidRPr="00C63551" w:rsidRDefault="007A4C4A" w:rsidP="007A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1476" w:rsidRPr="00C63551" w:rsidRDefault="007A4C4A" w:rsidP="00BC1476">
      <w:pPr>
        <w:pStyle w:val="a5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Виды, периодичность проведения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51915" w:rsidRPr="00C63551" w:rsidRDefault="00F51915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Инспекционный визит проводится по месту нахождени</w:t>
      </w:r>
      <w:r w:rsidR="004075FB" w:rsidRPr="00C63551">
        <w:rPr>
          <w:rFonts w:ascii="Times New Roman" w:hAnsi="Times New Roman" w:cs="Times New Roman"/>
          <w:bCs/>
          <w:sz w:val="26"/>
          <w:szCs w:val="26"/>
        </w:rPr>
        <w:t>я (осуществления деятельности) К</w:t>
      </w:r>
      <w:r w:rsidRPr="00C63551">
        <w:rPr>
          <w:rFonts w:ascii="Times New Roman" w:hAnsi="Times New Roman" w:cs="Times New Roman"/>
          <w:bCs/>
          <w:sz w:val="26"/>
          <w:szCs w:val="26"/>
        </w:rPr>
        <w:t xml:space="preserve">онтролируемого лица (его филиалов, представительств, обособленных структурных подразделений) либо </w:t>
      </w:r>
      <w:r w:rsidR="00980819" w:rsidRPr="00C63551">
        <w:rPr>
          <w:rFonts w:ascii="Times New Roman" w:hAnsi="Times New Roman" w:cs="Times New Roman"/>
          <w:sz w:val="26"/>
          <w:szCs w:val="26"/>
        </w:rPr>
        <w:t>относятся Объекты муниципального автодорожного контроля</w:t>
      </w:r>
      <w:r w:rsidRPr="00C63551">
        <w:rPr>
          <w:rFonts w:ascii="Times New Roman" w:hAnsi="Times New Roman" w:cs="Times New Roman"/>
          <w:bCs/>
          <w:sz w:val="26"/>
          <w:szCs w:val="26"/>
        </w:rPr>
        <w:t>.</w:t>
      </w:r>
    </w:p>
    <w:p w:rsidR="00F51915" w:rsidRPr="00C63551" w:rsidRDefault="00F51915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к</w:t>
      </w:r>
      <w:r w:rsidR="00713D31" w:rsidRPr="00C63551">
        <w:rPr>
          <w:rFonts w:ascii="Times New Roman" w:hAnsi="Times New Roman" w:cs="Times New Roman"/>
          <w:bCs/>
          <w:sz w:val="26"/>
          <w:szCs w:val="26"/>
        </w:rPr>
        <w:t>онтрольная закупка;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и</w:t>
      </w:r>
      <w:r w:rsidR="00713D31" w:rsidRPr="00C63551">
        <w:rPr>
          <w:rFonts w:ascii="Times New Roman" w:hAnsi="Times New Roman" w:cs="Times New Roman"/>
          <w:bCs/>
          <w:sz w:val="26"/>
          <w:szCs w:val="26"/>
        </w:rPr>
        <w:t>нспекционный визит;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р</w:t>
      </w:r>
      <w:r w:rsidR="00713D31" w:rsidRPr="00C63551">
        <w:rPr>
          <w:rFonts w:ascii="Times New Roman" w:hAnsi="Times New Roman" w:cs="Times New Roman"/>
          <w:bCs/>
          <w:sz w:val="26"/>
          <w:szCs w:val="26"/>
        </w:rPr>
        <w:t>ейдовый осмотр;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д</w:t>
      </w:r>
      <w:r w:rsidR="00713D31" w:rsidRPr="00C63551">
        <w:rPr>
          <w:rFonts w:ascii="Times New Roman" w:hAnsi="Times New Roman" w:cs="Times New Roman"/>
          <w:bCs/>
          <w:sz w:val="26"/>
          <w:szCs w:val="26"/>
        </w:rPr>
        <w:t>окументальная проверка;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в</w:t>
      </w:r>
      <w:r w:rsidR="00713D31" w:rsidRPr="00C63551">
        <w:rPr>
          <w:rFonts w:ascii="Times New Roman" w:hAnsi="Times New Roman" w:cs="Times New Roman"/>
          <w:bCs/>
          <w:sz w:val="26"/>
          <w:szCs w:val="26"/>
        </w:rPr>
        <w:t>ыездная проверка;</w:t>
      </w:r>
    </w:p>
    <w:p w:rsidR="00713D31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в</w:t>
      </w:r>
      <w:r w:rsidR="00713D31" w:rsidRPr="00C63551">
        <w:rPr>
          <w:rFonts w:ascii="Times New Roman" w:hAnsi="Times New Roman" w:cs="Times New Roman"/>
          <w:bCs/>
          <w:sz w:val="26"/>
          <w:szCs w:val="26"/>
        </w:rPr>
        <w:t>ыездное обследование.</w:t>
      </w:r>
    </w:p>
    <w:p w:rsidR="00B13E48" w:rsidRPr="00C63551" w:rsidRDefault="00F51915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bCs/>
          <w:sz w:val="26"/>
          <w:szCs w:val="26"/>
        </w:rPr>
        <w:t>Инспекционный визит проводится бе</w:t>
      </w:r>
      <w:r w:rsidR="00AE78EC" w:rsidRPr="00C63551">
        <w:rPr>
          <w:rFonts w:ascii="Times New Roman" w:hAnsi="Times New Roman" w:cs="Times New Roman"/>
          <w:bCs/>
          <w:sz w:val="26"/>
          <w:szCs w:val="26"/>
        </w:rPr>
        <w:t>з предварительного уведомления К</w:t>
      </w:r>
      <w:r w:rsidRPr="00C63551">
        <w:rPr>
          <w:rFonts w:ascii="Times New Roman" w:hAnsi="Times New Roman" w:cs="Times New Roman"/>
          <w:bCs/>
          <w:sz w:val="26"/>
          <w:szCs w:val="26"/>
        </w:rPr>
        <w:t>онтролируемого лица.</w:t>
      </w:r>
    </w:p>
    <w:p w:rsidR="009B3784" w:rsidRPr="00C63551" w:rsidRDefault="00B13E48" w:rsidP="007A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C63551" w:rsidRDefault="00F51915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 ходе документарной проверки рассматриваются документы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онтролируемых лиц, имеющиеся в распоряжении</w:t>
      </w:r>
      <w:r w:rsidR="005A1D14" w:rsidRPr="00C63551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Pr="00C63551">
        <w:rPr>
          <w:rFonts w:ascii="Times New Roman" w:hAnsi="Times New Roman" w:cs="Times New Roman"/>
          <w:bCs/>
          <w:sz w:val="26"/>
          <w:szCs w:val="26"/>
        </w:rPr>
        <w:t>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онтролируемого лица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>униципального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 автодорожного</w:t>
      </w:r>
      <w:r w:rsidRPr="00C63551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D00C73" w:rsidRPr="00C63551" w:rsidRDefault="00F51915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 ходе документарной проверки могут совершаться следующие контрольные (надзорные) действия: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</w:t>
      </w:r>
      <w:r w:rsidR="00713D31" w:rsidRPr="00C63551">
        <w:rPr>
          <w:rFonts w:ascii="Times New Roman" w:hAnsi="Times New Roman" w:cs="Times New Roman"/>
          <w:sz w:val="26"/>
          <w:szCs w:val="26"/>
        </w:rPr>
        <w:t>смотр;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</w:t>
      </w:r>
      <w:r w:rsidR="00713D31" w:rsidRPr="00C63551">
        <w:rPr>
          <w:rFonts w:ascii="Times New Roman" w:hAnsi="Times New Roman" w:cs="Times New Roman"/>
          <w:sz w:val="26"/>
          <w:szCs w:val="26"/>
        </w:rPr>
        <w:t>осмотр;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</w:t>
      </w:r>
      <w:r w:rsidR="00713D31" w:rsidRPr="00C63551">
        <w:rPr>
          <w:rFonts w:ascii="Times New Roman" w:hAnsi="Times New Roman" w:cs="Times New Roman"/>
          <w:sz w:val="26"/>
          <w:szCs w:val="26"/>
        </w:rPr>
        <w:t>прос;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</w:t>
      </w:r>
      <w:r w:rsidR="00713D31" w:rsidRPr="00C63551">
        <w:rPr>
          <w:rFonts w:ascii="Times New Roman" w:hAnsi="Times New Roman" w:cs="Times New Roman"/>
          <w:sz w:val="26"/>
          <w:szCs w:val="26"/>
        </w:rPr>
        <w:t>олучение письменных объяснений;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</w:t>
      </w:r>
      <w:r w:rsidR="00713D31" w:rsidRPr="00C63551">
        <w:rPr>
          <w:rFonts w:ascii="Times New Roman" w:hAnsi="Times New Roman" w:cs="Times New Roman"/>
          <w:sz w:val="26"/>
          <w:szCs w:val="26"/>
        </w:rPr>
        <w:t>стребование документов;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69346F" w:rsidRPr="00C63551">
        <w:rPr>
          <w:rFonts w:ascii="Times New Roman" w:hAnsi="Times New Roman" w:cs="Times New Roman"/>
          <w:sz w:val="26"/>
          <w:szCs w:val="26"/>
        </w:rPr>
        <w:t xml:space="preserve">тбор проб </w:t>
      </w:r>
      <w:r w:rsidR="00713D31" w:rsidRPr="00C63551">
        <w:rPr>
          <w:rFonts w:ascii="Times New Roman" w:hAnsi="Times New Roman" w:cs="Times New Roman"/>
          <w:sz w:val="26"/>
          <w:szCs w:val="26"/>
        </w:rPr>
        <w:t>(образцов);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</w:t>
      </w:r>
      <w:r w:rsidR="00713D31" w:rsidRPr="00C63551">
        <w:rPr>
          <w:rFonts w:ascii="Times New Roman" w:hAnsi="Times New Roman" w:cs="Times New Roman"/>
          <w:sz w:val="26"/>
          <w:szCs w:val="26"/>
        </w:rPr>
        <w:t>нструментальное обследование;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</w:t>
      </w:r>
      <w:r w:rsidR="00713D31" w:rsidRPr="00C63551">
        <w:rPr>
          <w:rFonts w:ascii="Times New Roman" w:hAnsi="Times New Roman" w:cs="Times New Roman"/>
          <w:sz w:val="26"/>
          <w:szCs w:val="26"/>
        </w:rPr>
        <w:t>спытание;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э</w:t>
      </w:r>
      <w:r w:rsidR="00713D31" w:rsidRPr="00C63551">
        <w:rPr>
          <w:rFonts w:ascii="Times New Roman" w:hAnsi="Times New Roman" w:cs="Times New Roman"/>
          <w:sz w:val="26"/>
          <w:szCs w:val="26"/>
        </w:rPr>
        <w:t>кспертиза;</w:t>
      </w:r>
    </w:p>
    <w:p w:rsidR="00713D31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э</w:t>
      </w:r>
      <w:r w:rsidR="008F7479" w:rsidRPr="00C63551">
        <w:rPr>
          <w:rFonts w:ascii="Times New Roman" w:hAnsi="Times New Roman" w:cs="Times New Roman"/>
          <w:sz w:val="26"/>
          <w:szCs w:val="26"/>
        </w:rPr>
        <w:t>ксперимент</w:t>
      </w:r>
      <w:r w:rsidR="00713D31" w:rsidRPr="00C63551">
        <w:rPr>
          <w:rFonts w:ascii="Times New Roman" w:hAnsi="Times New Roman" w:cs="Times New Roman"/>
          <w:sz w:val="26"/>
          <w:szCs w:val="26"/>
        </w:rPr>
        <w:t>.</w:t>
      </w:r>
    </w:p>
    <w:p w:rsidR="00D00C73" w:rsidRPr="00C63551" w:rsidRDefault="00F51915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4075FB" w:rsidRPr="00C63551">
        <w:rPr>
          <w:rFonts w:ascii="Times New Roman" w:hAnsi="Times New Roman" w:cs="Times New Roman"/>
          <w:sz w:val="26"/>
          <w:szCs w:val="26"/>
        </w:rPr>
        <w:t>М</w:t>
      </w:r>
      <w:r w:rsidR="00B479FB" w:rsidRPr="00C63551">
        <w:rPr>
          <w:rFonts w:ascii="Times New Roman" w:hAnsi="Times New Roman" w:cs="Times New Roman"/>
          <w:bCs/>
          <w:sz w:val="26"/>
          <w:szCs w:val="26"/>
        </w:rPr>
        <w:t>естной администрацией</w:t>
      </w:r>
      <w:r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5A1D14" w:rsidRPr="00C63551">
        <w:rPr>
          <w:rFonts w:ascii="Times New Roman" w:hAnsi="Times New Roman" w:cs="Times New Roman"/>
          <w:sz w:val="26"/>
          <w:szCs w:val="26"/>
        </w:rPr>
        <w:t>М</w:t>
      </w:r>
      <w:r w:rsidR="00B479FB" w:rsidRPr="00C63551">
        <w:rPr>
          <w:rFonts w:ascii="Times New Roman" w:hAnsi="Times New Roman" w:cs="Times New Roman"/>
          <w:bCs/>
          <w:sz w:val="26"/>
          <w:szCs w:val="26"/>
        </w:rPr>
        <w:t>естную администрацию</w:t>
      </w:r>
      <w:r w:rsidRPr="00C63551">
        <w:rPr>
          <w:rFonts w:ascii="Times New Roman" w:hAnsi="Times New Roman" w:cs="Times New Roman"/>
          <w:sz w:val="26"/>
          <w:szCs w:val="26"/>
        </w:rPr>
        <w:t xml:space="preserve">, а также период с момента направления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онтролируемому лицу информации </w:t>
      </w:r>
      <w:r w:rsidR="004075FB" w:rsidRPr="00C63551">
        <w:rPr>
          <w:rFonts w:ascii="Times New Roman" w:hAnsi="Times New Roman" w:cs="Times New Roman"/>
          <w:bCs/>
          <w:sz w:val="26"/>
          <w:szCs w:val="26"/>
        </w:rPr>
        <w:t>М</w:t>
      </w:r>
      <w:r w:rsidR="00B479FB" w:rsidRPr="00C63551">
        <w:rPr>
          <w:rFonts w:ascii="Times New Roman" w:hAnsi="Times New Roman" w:cs="Times New Roman"/>
          <w:bCs/>
          <w:sz w:val="26"/>
          <w:szCs w:val="26"/>
        </w:rPr>
        <w:t>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 xml:space="preserve">, о выявлении ошибок и (или) противоречий в представленных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5A1D14" w:rsidRPr="00C63551">
        <w:rPr>
          <w:rFonts w:ascii="Times New Roman" w:hAnsi="Times New Roman" w:cs="Times New Roman"/>
          <w:sz w:val="26"/>
          <w:szCs w:val="26"/>
        </w:rPr>
        <w:t>М</w:t>
      </w:r>
      <w:r w:rsidR="00B479FB" w:rsidRPr="00C63551">
        <w:rPr>
          <w:rFonts w:ascii="Times New Roman" w:hAnsi="Times New Roman" w:cs="Times New Roman"/>
          <w:bCs/>
          <w:sz w:val="26"/>
          <w:szCs w:val="26"/>
        </w:rPr>
        <w:t>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 xml:space="preserve">, документах и (или) полученным при осуществлении </w:t>
      </w:r>
      <w:r w:rsidR="00604BFD" w:rsidRPr="00C63551">
        <w:rPr>
          <w:rFonts w:ascii="Times New Roman" w:hAnsi="Times New Roman" w:cs="Times New Roman"/>
          <w:sz w:val="26"/>
          <w:szCs w:val="26"/>
        </w:rPr>
        <w:t>М</w:t>
      </w:r>
      <w:r w:rsidR="00B479FB" w:rsidRPr="00C63551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автодорожного </w:t>
      </w:r>
      <w:r w:rsidR="00B479FB" w:rsidRPr="00C63551">
        <w:rPr>
          <w:rFonts w:ascii="Times New Roman" w:hAnsi="Times New Roman" w:cs="Times New Roman"/>
          <w:sz w:val="26"/>
          <w:szCs w:val="26"/>
        </w:rPr>
        <w:t>контроля</w:t>
      </w:r>
      <w:r w:rsidRPr="00C63551">
        <w:rPr>
          <w:rFonts w:ascii="Times New Roman" w:hAnsi="Times New Roman" w:cs="Times New Roman"/>
          <w:sz w:val="26"/>
          <w:szCs w:val="26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5A1D14" w:rsidRPr="00C63551">
        <w:rPr>
          <w:rFonts w:ascii="Times New Roman" w:hAnsi="Times New Roman" w:cs="Times New Roman"/>
          <w:bCs/>
          <w:sz w:val="26"/>
          <w:szCs w:val="26"/>
        </w:rPr>
        <w:t>М</w:t>
      </w:r>
      <w:r w:rsidR="00B479FB" w:rsidRPr="00C63551">
        <w:rPr>
          <w:rFonts w:ascii="Times New Roman" w:hAnsi="Times New Roman" w:cs="Times New Roman"/>
          <w:bCs/>
          <w:sz w:val="26"/>
          <w:szCs w:val="26"/>
        </w:rPr>
        <w:t>естную администрацию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944499" w:rsidRPr="00C63551" w:rsidRDefault="00944499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Выездная проверка проводится посредств</w:t>
      </w:r>
      <w:r w:rsidR="004075FB" w:rsidRPr="00C63551">
        <w:rPr>
          <w:rFonts w:ascii="Times New Roman" w:hAnsi="Times New Roman" w:cs="Times New Roman"/>
          <w:sz w:val="26"/>
          <w:szCs w:val="26"/>
        </w:rPr>
        <w:t>ом взаимодействия с конкретным 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онтролируемым лицом, владеющим производственными объектами и (или) использующим их, в целях</w:t>
      </w:r>
      <w:r w:rsidR="000034CF" w:rsidRPr="00C63551">
        <w:rPr>
          <w:rFonts w:ascii="Times New Roman" w:hAnsi="Times New Roman" w:cs="Times New Roman"/>
          <w:sz w:val="26"/>
          <w:szCs w:val="26"/>
        </w:rPr>
        <w:t xml:space="preserve"> оценки соблюдения таким лицом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 xml:space="preserve">бязательных требований, а также оценки выполнения решений </w:t>
      </w:r>
      <w:r w:rsidR="005A1D14" w:rsidRPr="00C63551">
        <w:rPr>
          <w:rFonts w:ascii="Times New Roman" w:hAnsi="Times New Roman" w:cs="Times New Roman"/>
          <w:sz w:val="26"/>
          <w:szCs w:val="26"/>
        </w:rPr>
        <w:t>Местной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>.</w:t>
      </w:r>
    </w:p>
    <w:p w:rsidR="00D00C73" w:rsidRPr="00C63551" w:rsidRDefault="00F51915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 ходе выездной проверки могут совершаться следующие контрольные (надзорные) действия: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</w:t>
      </w:r>
      <w:r w:rsidR="00F51915" w:rsidRPr="00C63551">
        <w:rPr>
          <w:rFonts w:ascii="Times New Roman" w:hAnsi="Times New Roman" w:cs="Times New Roman"/>
          <w:sz w:val="26"/>
          <w:szCs w:val="26"/>
        </w:rPr>
        <w:t>смотр;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</w:t>
      </w:r>
      <w:r w:rsidR="00F51915" w:rsidRPr="00C63551">
        <w:rPr>
          <w:rFonts w:ascii="Times New Roman" w:hAnsi="Times New Roman" w:cs="Times New Roman"/>
          <w:sz w:val="26"/>
          <w:szCs w:val="26"/>
        </w:rPr>
        <w:t>осмотр;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</w:t>
      </w:r>
      <w:r w:rsidR="00F51915" w:rsidRPr="00C63551">
        <w:rPr>
          <w:rFonts w:ascii="Times New Roman" w:hAnsi="Times New Roman" w:cs="Times New Roman"/>
          <w:sz w:val="26"/>
          <w:szCs w:val="26"/>
        </w:rPr>
        <w:t>прос;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</w:t>
      </w:r>
      <w:r w:rsidR="00F51915" w:rsidRPr="00C63551">
        <w:rPr>
          <w:rFonts w:ascii="Times New Roman" w:hAnsi="Times New Roman" w:cs="Times New Roman"/>
          <w:sz w:val="26"/>
          <w:szCs w:val="26"/>
        </w:rPr>
        <w:t>олучение письменных объяснений;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</w:t>
      </w:r>
      <w:r w:rsidR="00F51915" w:rsidRPr="00C63551">
        <w:rPr>
          <w:rFonts w:ascii="Times New Roman" w:hAnsi="Times New Roman" w:cs="Times New Roman"/>
          <w:sz w:val="26"/>
          <w:szCs w:val="26"/>
        </w:rPr>
        <w:t>стребование документов;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</w:t>
      </w:r>
      <w:r w:rsidR="00F51915" w:rsidRPr="00C63551">
        <w:rPr>
          <w:rFonts w:ascii="Times New Roman" w:hAnsi="Times New Roman"/>
          <w:color w:val="000000" w:themeColor="text1"/>
          <w:sz w:val="26"/>
          <w:szCs w:val="26"/>
        </w:rPr>
        <w:t>тбор проб (образцов);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</w:t>
      </w:r>
      <w:r w:rsidR="00F51915" w:rsidRPr="00C63551">
        <w:rPr>
          <w:rFonts w:ascii="Times New Roman" w:hAnsi="Times New Roman" w:cs="Times New Roman"/>
          <w:sz w:val="26"/>
          <w:szCs w:val="26"/>
        </w:rPr>
        <w:t>нструментальное обследование;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</w:t>
      </w:r>
      <w:r w:rsidR="00713D31" w:rsidRPr="00C63551">
        <w:rPr>
          <w:rFonts w:ascii="Times New Roman" w:hAnsi="Times New Roman" w:cs="Times New Roman"/>
          <w:sz w:val="26"/>
          <w:szCs w:val="26"/>
        </w:rPr>
        <w:t>спытание;</w:t>
      </w:r>
    </w:p>
    <w:p w:rsidR="00D00C73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э</w:t>
      </w:r>
      <w:r w:rsidR="00713D31" w:rsidRPr="00C63551">
        <w:rPr>
          <w:rFonts w:ascii="Times New Roman" w:hAnsi="Times New Roman" w:cs="Times New Roman"/>
          <w:sz w:val="26"/>
          <w:szCs w:val="26"/>
        </w:rPr>
        <w:t>кспертиза;</w:t>
      </w:r>
    </w:p>
    <w:p w:rsidR="00713D31" w:rsidRPr="00C63551" w:rsidRDefault="007C2A57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э</w:t>
      </w:r>
      <w:r w:rsidR="00713D31" w:rsidRPr="00C63551">
        <w:rPr>
          <w:rFonts w:ascii="Times New Roman" w:hAnsi="Times New Roman" w:cs="Times New Roman"/>
          <w:sz w:val="26"/>
          <w:szCs w:val="26"/>
        </w:rPr>
        <w:t>ксперимент.</w:t>
      </w:r>
    </w:p>
    <w:p w:rsidR="00D00C73" w:rsidRPr="00C63551" w:rsidRDefault="00944499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</w:t>
      </w:r>
      <w:r w:rsidR="005A1D14" w:rsidRPr="00C63551">
        <w:rPr>
          <w:rFonts w:ascii="Times New Roman" w:hAnsi="Times New Roman" w:cs="Times New Roman"/>
          <w:sz w:val="26"/>
          <w:szCs w:val="26"/>
        </w:rPr>
        <w:t>Контролируемого лица</w:t>
      </w:r>
      <w:r w:rsidRPr="00C63551">
        <w:rPr>
          <w:rFonts w:ascii="Times New Roman" w:hAnsi="Times New Roman" w:cs="Times New Roman"/>
          <w:sz w:val="26"/>
          <w:szCs w:val="26"/>
        </w:rPr>
        <w:t xml:space="preserve">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63551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C63551">
        <w:rPr>
          <w:rFonts w:ascii="Times New Roman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33" w:history="1">
        <w:r w:rsidRPr="00C635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 6 части 1 статьи 57</w:t>
        </w:r>
      </w:hyperlink>
      <w:r w:rsidR="000F63AC"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63AC" w:rsidRPr="00C63551">
        <w:rPr>
          <w:rFonts w:ascii="Times New Roman" w:hAnsi="Times New Roman" w:cs="Times New Roman"/>
          <w:sz w:val="26"/>
          <w:szCs w:val="26"/>
        </w:rPr>
        <w:t>от 31.07.2020 № 248-ФЗ</w:t>
      </w:r>
      <w:r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63551">
        <w:rPr>
          <w:rFonts w:ascii="Times New Roman" w:hAnsi="Times New Roman" w:cs="Times New Roman"/>
          <w:sz w:val="26"/>
          <w:szCs w:val="26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C63551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C63551">
        <w:rPr>
          <w:rFonts w:ascii="Times New Roman" w:hAnsi="Times New Roman" w:cs="Times New Roman"/>
          <w:sz w:val="26"/>
          <w:szCs w:val="26"/>
        </w:rPr>
        <w:t xml:space="preserve"> не может продолжаться более сорока часов. </w:t>
      </w:r>
    </w:p>
    <w:p w:rsidR="00D00C73" w:rsidRPr="00C63551" w:rsidRDefault="00583253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Наблюдение за соблюдением </w:t>
      </w:r>
      <w:r w:rsidR="00AE78EC" w:rsidRPr="00C63551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>о</w:t>
      </w:r>
      <w:r w:rsidRPr="00C63551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>бязательн</w:t>
      </w:r>
      <w:r w:rsidRPr="00C63551">
        <w:rPr>
          <w:rFonts w:ascii="Times New Roman" w:hAnsi="Times New Roman" w:cs="Times New Roman"/>
          <w:sz w:val="26"/>
          <w:szCs w:val="26"/>
        </w:rPr>
        <w:t xml:space="preserve">ых требований (мониторинг безопасности) осуществляется </w:t>
      </w:r>
      <w:r w:rsidR="0099254F" w:rsidRPr="00C63551">
        <w:rPr>
          <w:rFonts w:ascii="Times New Roman" w:hAnsi="Times New Roman" w:cs="Times New Roman"/>
          <w:sz w:val="26"/>
          <w:szCs w:val="26"/>
        </w:rPr>
        <w:t>И</w:t>
      </w:r>
      <w:r w:rsidRPr="00C63551">
        <w:rPr>
          <w:rFonts w:ascii="Times New Roman" w:hAnsi="Times New Roman" w:cs="Times New Roman"/>
          <w:sz w:val="26"/>
          <w:szCs w:val="26"/>
        </w:rPr>
        <w:t xml:space="preserve">нспектором путем анализа данных об </w:t>
      </w:r>
      <w:r w:rsidR="00980819" w:rsidRPr="00C63551">
        <w:rPr>
          <w:rFonts w:ascii="Times New Roman" w:hAnsi="Times New Roman" w:cs="Times New Roman"/>
          <w:sz w:val="26"/>
          <w:szCs w:val="26"/>
        </w:rPr>
        <w:t>Объектах муниципального автодорожного контроля</w:t>
      </w:r>
      <w:r w:rsidR="003E2722" w:rsidRPr="00C63551">
        <w:rPr>
          <w:rFonts w:ascii="Times New Roman" w:hAnsi="Times New Roman" w:cs="Times New Roman"/>
          <w:sz w:val="26"/>
          <w:szCs w:val="26"/>
        </w:rPr>
        <w:t>, имеющихся у М</w:t>
      </w:r>
      <w:r w:rsidRPr="00C63551">
        <w:rPr>
          <w:rFonts w:ascii="Times New Roman" w:hAnsi="Times New Roman" w:cs="Times New Roman"/>
          <w:sz w:val="26"/>
          <w:szCs w:val="26"/>
        </w:rPr>
        <w:t xml:space="preserve">естной администрации, в том числе данных, которые поступают в ходе межведомственного информационного взаимодействия, предоставляются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онтролируемыми лицами в рамках исполнения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бязательных требований, а также данных, содержащихся в государственных и муниципальных информационных системах</w:t>
      </w:r>
      <w:r w:rsidR="00713D31" w:rsidRPr="00C63551">
        <w:rPr>
          <w:rFonts w:ascii="Times New Roman" w:hAnsi="Times New Roman" w:cs="Times New Roman"/>
          <w:sz w:val="26"/>
          <w:szCs w:val="26"/>
        </w:rPr>
        <w:t>.</w:t>
      </w:r>
    </w:p>
    <w:p w:rsidR="00A66EEB" w:rsidRPr="00C63551" w:rsidRDefault="00583253" w:rsidP="00A0705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 xml:space="preserve">Наблюдение за соблюдением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 xml:space="preserve">бязательных требований (мониторинг безопасности) осуществляется по месту нахождения </w:t>
      </w:r>
      <w:r w:rsidR="003E2722" w:rsidRPr="00C63551">
        <w:rPr>
          <w:rFonts w:ascii="Times New Roman" w:hAnsi="Times New Roman" w:cs="Times New Roman"/>
          <w:sz w:val="26"/>
          <w:szCs w:val="26"/>
        </w:rPr>
        <w:t>И</w:t>
      </w:r>
      <w:r w:rsidRPr="00C63551">
        <w:rPr>
          <w:rFonts w:ascii="Times New Roman" w:hAnsi="Times New Roman" w:cs="Times New Roman"/>
          <w:sz w:val="26"/>
          <w:szCs w:val="26"/>
        </w:rPr>
        <w:t xml:space="preserve">нспектора постоянно (систематически, регулярно, непрерывно) на основании заданий </w:t>
      </w:r>
      <w:r w:rsidR="003E2722" w:rsidRPr="00C63551">
        <w:rPr>
          <w:rFonts w:ascii="Times New Roman" w:hAnsi="Times New Roman" w:cs="Times New Roman"/>
          <w:sz w:val="26"/>
          <w:szCs w:val="26"/>
        </w:rPr>
        <w:t>Д</w:t>
      </w:r>
      <w:r w:rsidR="00C36C09" w:rsidRPr="00C63551">
        <w:rPr>
          <w:rFonts w:ascii="Times New Roman" w:hAnsi="Times New Roman" w:cs="Times New Roman"/>
          <w:sz w:val="26"/>
          <w:szCs w:val="26"/>
        </w:rPr>
        <w:t xml:space="preserve">олжностного лица </w:t>
      </w:r>
      <w:r w:rsidR="003E2722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 xml:space="preserve">естной администрации, включая задания, содержащиеся в планах работы </w:t>
      </w:r>
      <w:r w:rsidR="005A1D14" w:rsidRPr="00C63551">
        <w:rPr>
          <w:rFonts w:ascii="Times New Roman" w:hAnsi="Times New Roman" w:cs="Times New Roman"/>
          <w:sz w:val="26"/>
          <w:szCs w:val="26"/>
        </w:rPr>
        <w:t>Местной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 xml:space="preserve"> в течение установленного в нем срока.</w:t>
      </w:r>
    </w:p>
    <w:p w:rsidR="00D00C73" w:rsidRPr="00C63551" w:rsidRDefault="00C36C09" w:rsidP="00A0705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Форма задания </w:t>
      </w:r>
      <w:r w:rsidR="003E2722" w:rsidRPr="00C63551">
        <w:rPr>
          <w:rFonts w:ascii="Times New Roman" w:hAnsi="Times New Roman" w:cs="Times New Roman"/>
          <w:sz w:val="26"/>
          <w:szCs w:val="26"/>
        </w:rPr>
        <w:t>Д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олжностного лица </w:t>
      </w:r>
      <w:r w:rsidR="003E2722" w:rsidRPr="00C63551">
        <w:rPr>
          <w:rFonts w:ascii="Times New Roman" w:hAnsi="Times New Roman" w:cs="Times New Roman"/>
          <w:sz w:val="26"/>
          <w:szCs w:val="26"/>
        </w:rPr>
        <w:t xml:space="preserve">Местной администрации 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об осуществлении наблюдения за соблюдением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бязательных требований (мониторинг безопасности) утвер</w:t>
      </w:r>
      <w:r w:rsidR="005A1D14" w:rsidRPr="00C63551">
        <w:rPr>
          <w:rFonts w:ascii="Times New Roman" w:hAnsi="Times New Roman" w:cs="Times New Roman"/>
          <w:sz w:val="26"/>
          <w:szCs w:val="26"/>
        </w:rPr>
        <w:t>ждается М</w:t>
      </w:r>
      <w:r w:rsidR="00A66EEB" w:rsidRPr="00C63551">
        <w:rPr>
          <w:rFonts w:ascii="Times New Roman" w:hAnsi="Times New Roman" w:cs="Times New Roman"/>
          <w:sz w:val="26"/>
          <w:szCs w:val="26"/>
        </w:rPr>
        <w:t>естной администрацией.</w:t>
      </w:r>
    </w:p>
    <w:p w:rsidR="00D00C73" w:rsidRPr="00C63551" w:rsidRDefault="00583253" w:rsidP="00A0705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При наблюдении за соблюдением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 xml:space="preserve">бязательных требований (мониторинге безопасности) на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онтролируемых лиц не возлагаются обязанности, не установленные </w:t>
      </w:r>
      <w:r w:rsidR="000034CF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бязательными требованиями.</w:t>
      </w:r>
    </w:p>
    <w:p w:rsidR="00D00C73" w:rsidRPr="00C63551" w:rsidRDefault="00583253" w:rsidP="00A0705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Выявленные в ходе наблюдения за соблюдением </w:t>
      </w:r>
      <w:r w:rsidR="000034CF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бязательных требова</w:t>
      </w:r>
      <w:r w:rsidR="003E2722" w:rsidRPr="00C63551">
        <w:rPr>
          <w:rFonts w:ascii="Times New Roman" w:hAnsi="Times New Roman" w:cs="Times New Roman"/>
          <w:sz w:val="26"/>
          <w:szCs w:val="26"/>
        </w:rPr>
        <w:t>ний (мониторинга безопасности) И</w:t>
      </w:r>
      <w:r w:rsidRPr="00C63551">
        <w:rPr>
          <w:rFonts w:ascii="Times New Roman" w:hAnsi="Times New Roman" w:cs="Times New Roman"/>
          <w:sz w:val="26"/>
          <w:szCs w:val="26"/>
        </w:rPr>
        <w:t xml:space="preserve">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3E2722" w:rsidRPr="00C63551">
        <w:rPr>
          <w:rFonts w:ascii="Times New Roman" w:hAnsi="Times New Roman" w:cs="Times New Roman"/>
          <w:sz w:val="26"/>
          <w:szCs w:val="26"/>
        </w:rPr>
        <w:t>Д</w:t>
      </w:r>
      <w:r w:rsidR="00B668C9" w:rsidRPr="00C63551">
        <w:rPr>
          <w:rFonts w:ascii="Times New Roman" w:hAnsi="Times New Roman" w:cs="Times New Roman"/>
          <w:sz w:val="26"/>
          <w:szCs w:val="26"/>
        </w:rPr>
        <w:t xml:space="preserve">олжностному лицу </w:t>
      </w:r>
      <w:r w:rsidR="004075FB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 xml:space="preserve">естной администрации для принятия решений в соответствии с положениями Федерального </w:t>
      </w:r>
      <w:hyperlink r:id="rId34" w:history="1">
        <w:r w:rsidRPr="00C6355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63551">
        <w:rPr>
          <w:rFonts w:ascii="Times New Roman" w:hAnsi="Times New Roman" w:cs="Times New Roman"/>
          <w:sz w:val="26"/>
          <w:szCs w:val="26"/>
        </w:rPr>
        <w:t xml:space="preserve"> </w:t>
      </w:r>
      <w:r w:rsidR="000F63AC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Pr="00C63551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Федерации».</w:t>
      </w:r>
    </w:p>
    <w:p w:rsidR="00D00C73" w:rsidRPr="00C63551" w:rsidRDefault="00583253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</w:t>
      </w:r>
      <w:r w:rsidR="003E2722" w:rsidRPr="00C63551">
        <w:rPr>
          <w:rFonts w:ascii="Times New Roman" w:hAnsi="Times New Roman" w:cs="Times New Roman"/>
          <w:sz w:val="26"/>
          <w:szCs w:val="26"/>
        </w:rPr>
        <w:t>И</w:t>
      </w:r>
      <w:r w:rsidRPr="00C63551">
        <w:rPr>
          <w:rFonts w:ascii="Times New Roman" w:hAnsi="Times New Roman" w:cs="Times New Roman"/>
          <w:sz w:val="26"/>
          <w:szCs w:val="26"/>
        </w:rPr>
        <w:t xml:space="preserve">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C63551">
        <w:rPr>
          <w:rFonts w:ascii="Times New Roman" w:hAnsi="Times New Roman" w:cs="Times New Roman"/>
          <w:sz w:val="26"/>
          <w:szCs w:val="26"/>
        </w:rPr>
        <w:t>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D00C73" w:rsidRPr="00C63551" w:rsidRDefault="00EA5EA6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Случаями, при наступлении которых индивидуальный предприниматель, гражданин, являющиеся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="005A1D14" w:rsidRPr="00C63551">
        <w:rPr>
          <w:rFonts w:ascii="Times New Roman" w:hAnsi="Times New Roman" w:cs="Times New Roman"/>
          <w:sz w:val="26"/>
          <w:szCs w:val="26"/>
        </w:rPr>
        <w:t>онтролируемым лицом</w:t>
      </w:r>
      <w:r w:rsidRPr="00C63551">
        <w:rPr>
          <w:rFonts w:ascii="Times New Roman" w:hAnsi="Times New Roman" w:cs="Times New Roman"/>
          <w:sz w:val="26"/>
          <w:szCs w:val="26"/>
        </w:rPr>
        <w:t xml:space="preserve">, вправе в соответствии с частью 8 статьи 31 Федерального закона </w:t>
      </w:r>
      <w:r w:rsidR="000F63AC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Pr="00C63551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Федерации», представить в местную администрацию информацию о невозможности присутствия при проведении контрольного (надзорного) мероприятия являются:</w:t>
      </w:r>
    </w:p>
    <w:p w:rsidR="00D00C73" w:rsidRPr="00C63551" w:rsidRDefault="00F75411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н</w:t>
      </w:r>
      <w:r w:rsidR="00B668C9" w:rsidRPr="00C63551">
        <w:rPr>
          <w:rFonts w:ascii="Times New Roman" w:hAnsi="Times New Roman" w:cs="Times New Roman"/>
          <w:sz w:val="26"/>
          <w:szCs w:val="26"/>
        </w:rPr>
        <w:t>ахождение на стационарном лечении в медицинском учреждении</w:t>
      </w:r>
      <w:r w:rsidR="00EA5EA6" w:rsidRPr="00C63551">
        <w:rPr>
          <w:rFonts w:ascii="Times New Roman" w:hAnsi="Times New Roman" w:cs="Times New Roman"/>
          <w:sz w:val="26"/>
          <w:szCs w:val="26"/>
        </w:rPr>
        <w:t>;</w:t>
      </w:r>
    </w:p>
    <w:p w:rsidR="00D00C73" w:rsidRPr="00C63551" w:rsidRDefault="00F75411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н</w:t>
      </w:r>
      <w:r w:rsidR="00EA5EA6" w:rsidRPr="00C63551">
        <w:rPr>
          <w:rFonts w:ascii="Times New Roman" w:hAnsi="Times New Roman" w:cs="Times New Roman"/>
          <w:sz w:val="26"/>
          <w:szCs w:val="26"/>
        </w:rPr>
        <w:t>ахождение за пределами Российской Федерации;</w:t>
      </w:r>
    </w:p>
    <w:p w:rsidR="00D00C73" w:rsidRPr="00C63551" w:rsidRDefault="00F75411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а</w:t>
      </w:r>
      <w:r w:rsidR="00EA5EA6" w:rsidRPr="00C63551">
        <w:rPr>
          <w:rFonts w:ascii="Times New Roman" w:hAnsi="Times New Roman" w:cs="Times New Roman"/>
          <w:sz w:val="26"/>
          <w:szCs w:val="26"/>
        </w:rPr>
        <w:t>дминистративный арест;</w:t>
      </w:r>
    </w:p>
    <w:p w:rsidR="007C2A57" w:rsidRPr="00C63551" w:rsidRDefault="00F75411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</w:t>
      </w:r>
      <w:r w:rsidR="00EA5EA6" w:rsidRPr="00C63551">
        <w:rPr>
          <w:rFonts w:ascii="Times New Roman" w:hAnsi="Times New Roman" w:cs="Times New Roman"/>
          <w:sz w:val="26"/>
          <w:szCs w:val="26"/>
        </w:rPr>
        <w:t xml:space="preserve">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7C2A57" w:rsidRPr="00C63551" w:rsidRDefault="00165F1B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5A1D14" w:rsidRPr="00C63551">
        <w:rPr>
          <w:rFonts w:ascii="Times New Roman" w:hAnsi="Times New Roman" w:cs="Times New Roman"/>
          <w:sz w:val="26"/>
          <w:szCs w:val="26"/>
        </w:rPr>
        <w:t xml:space="preserve">Контролируемого </w:t>
      </w:r>
      <w:r w:rsidRPr="00C63551">
        <w:rPr>
          <w:rFonts w:ascii="Times New Roman" w:hAnsi="Times New Roman" w:cs="Times New Roman"/>
          <w:sz w:val="26"/>
          <w:szCs w:val="26"/>
        </w:rPr>
        <w:t>лица должна содержать:</w:t>
      </w:r>
    </w:p>
    <w:p w:rsidR="007C2A57" w:rsidRPr="00C63551" w:rsidRDefault="00165F1B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описание обстоятельств непреодолимой силы и их продолжительность;</w:t>
      </w:r>
    </w:p>
    <w:p w:rsidR="007C2A57" w:rsidRPr="00C63551" w:rsidRDefault="00165F1B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7C2A57" w:rsidRPr="00C63551" w:rsidRDefault="00165F1B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указание на срок, необходимый для устранения обстоятельств, препятствующих присутствию при проведении контрол</w:t>
      </w:r>
      <w:r w:rsidR="006D6134" w:rsidRPr="00C63551">
        <w:rPr>
          <w:rFonts w:ascii="Times New Roman" w:hAnsi="Times New Roman" w:cs="Times New Roman"/>
          <w:sz w:val="26"/>
          <w:szCs w:val="26"/>
        </w:rPr>
        <w:t>ьного (надзорного) мероприятия.</w:t>
      </w:r>
    </w:p>
    <w:p w:rsidR="007C2A57" w:rsidRPr="00C63551" w:rsidRDefault="00EA5EA6" w:rsidP="00A0705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5A1D14" w:rsidRPr="00C63551">
        <w:rPr>
          <w:rFonts w:ascii="Times New Roman" w:hAnsi="Times New Roman" w:cs="Times New Roman"/>
          <w:sz w:val="26"/>
          <w:szCs w:val="26"/>
        </w:rPr>
        <w:t>М</w:t>
      </w:r>
      <w:r w:rsidRPr="00C63551">
        <w:rPr>
          <w:rFonts w:ascii="Times New Roman" w:hAnsi="Times New Roman" w:cs="Times New Roman"/>
          <w:sz w:val="26"/>
          <w:szCs w:val="26"/>
        </w:rPr>
        <w:t>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C63551">
        <w:rPr>
          <w:rFonts w:ascii="Times New Roman" w:hAnsi="Times New Roman" w:cs="Times New Roman"/>
          <w:sz w:val="26"/>
          <w:szCs w:val="26"/>
        </w:rPr>
        <w:t>.</w:t>
      </w:r>
    </w:p>
    <w:p w:rsidR="007C2A57" w:rsidRPr="00C63551" w:rsidRDefault="00026653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 xml:space="preserve">Для фиксации Инспектором и лицами, привлекаемыми к совершению контрольных (надзорных) действий, доказательств нарушений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бязательных требований могут использоваться фотосъемка, аудио- и видеозапись, иные</w:t>
      </w:r>
      <w:r w:rsidR="00A36E79" w:rsidRPr="00C63551">
        <w:rPr>
          <w:rFonts w:ascii="Times New Roman" w:hAnsi="Times New Roman" w:cs="Times New Roman"/>
          <w:sz w:val="26"/>
          <w:szCs w:val="26"/>
        </w:rPr>
        <w:t xml:space="preserve"> способы фиксации доказательств, за исключением случаев фиксации:</w:t>
      </w:r>
    </w:p>
    <w:p w:rsidR="007C2A57" w:rsidRPr="00C63551" w:rsidRDefault="00A36E7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сведений, отнесенных законодательством Российской Федерации к государственной тайне;</w:t>
      </w:r>
    </w:p>
    <w:p w:rsidR="007C2A57" w:rsidRPr="00C63551" w:rsidRDefault="00A36E7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7C2A57" w:rsidRPr="00C63551" w:rsidRDefault="00026653" w:rsidP="00A0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</w:t>
      </w:r>
      <w:r w:rsidR="000034CF" w:rsidRPr="00C63551">
        <w:rPr>
          <w:rFonts w:ascii="Times New Roman" w:hAnsi="Times New Roman" w:cs="Times New Roman"/>
          <w:sz w:val="26"/>
          <w:szCs w:val="26"/>
        </w:rPr>
        <w:t xml:space="preserve">фиксации, отражающий нарушение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бязательных требований</w:t>
      </w:r>
      <w:r w:rsidR="00A36E79" w:rsidRPr="00C63551">
        <w:rPr>
          <w:rFonts w:ascii="Times New Roman" w:hAnsi="Times New Roman" w:cs="Times New Roman"/>
          <w:sz w:val="26"/>
          <w:szCs w:val="26"/>
        </w:rPr>
        <w:t>, время фиксации объекта</w:t>
      </w:r>
      <w:r w:rsidRPr="00C63551">
        <w:rPr>
          <w:rFonts w:ascii="Times New Roman" w:hAnsi="Times New Roman" w:cs="Times New Roman"/>
          <w:sz w:val="26"/>
          <w:szCs w:val="26"/>
        </w:rPr>
        <w:t xml:space="preserve">. Фотографии, аудио- и видеозаписи, используемые для доказательств нарушений </w:t>
      </w:r>
      <w:r w:rsidR="00AE78EC" w:rsidRPr="00C63551">
        <w:rPr>
          <w:rFonts w:ascii="Times New Roman" w:hAnsi="Times New Roman" w:cs="Times New Roman"/>
          <w:sz w:val="26"/>
          <w:szCs w:val="26"/>
        </w:rPr>
        <w:t>о</w:t>
      </w:r>
      <w:r w:rsidRPr="00C63551">
        <w:rPr>
          <w:rFonts w:ascii="Times New Roman" w:hAnsi="Times New Roman" w:cs="Times New Roman"/>
          <w:sz w:val="26"/>
          <w:szCs w:val="26"/>
        </w:rPr>
        <w:t>бязательных требований, прикладываются к акту контрольного (надзорного) мероприятия.</w:t>
      </w:r>
    </w:p>
    <w:p w:rsidR="007C2A57" w:rsidRPr="00C63551" w:rsidRDefault="00DE572D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Результаты</w:t>
      </w:r>
      <w:r w:rsidR="00F77C17" w:rsidRPr="00C63551">
        <w:rPr>
          <w:rFonts w:ascii="Times New Roman" w:hAnsi="Times New Roman" w:cs="Times New Roman"/>
          <w:sz w:val="26"/>
          <w:szCs w:val="26"/>
        </w:rPr>
        <w:t xml:space="preserve"> контрольного (надзорного) мероприятия</w:t>
      </w:r>
      <w:r w:rsidRPr="00C63551">
        <w:rPr>
          <w:rFonts w:ascii="Times New Roman" w:hAnsi="Times New Roman" w:cs="Times New Roman"/>
          <w:sz w:val="26"/>
          <w:szCs w:val="26"/>
        </w:rPr>
        <w:t xml:space="preserve"> оформляются в порядке</w:t>
      </w:r>
      <w:r w:rsidR="00F77C17" w:rsidRPr="00C63551">
        <w:rPr>
          <w:rFonts w:ascii="Times New Roman" w:hAnsi="Times New Roman" w:cs="Times New Roman"/>
          <w:sz w:val="26"/>
          <w:szCs w:val="26"/>
        </w:rPr>
        <w:t xml:space="preserve">, установленном Федеральным законом </w:t>
      </w:r>
      <w:r w:rsidR="000F63AC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F77C17" w:rsidRPr="00C63551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Федерации».</w:t>
      </w:r>
    </w:p>
    <w:p w:rsidR="007C2A57" w:rsidRPr="00C63551" w:rsidRDefault="005C3BDE" w:rsidP="00A0705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выявления при проведении контрольного (над</w:t>
      </w:r>
      <w:r w:rsidR="000034CF"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зорного) мероприятия нарушений </w:t>
      </w:r>
      <w:r w:rsidR="00AE78EC"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бязательных требований </w:t>
      </w:r>
      <w:r w:rsidR="00AE78EC"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естная администрация после оформления акта контрольного (надзорного) мероприятия выдает </w:t>
      </w:r>
      <w:r w:rsidR="00AE78EC"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>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</w:t>
      </w:r>
      <w:r w:rsidR="009D4905"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>яемым законом ценностям по типовой форме</w:t>
      </w:r>
      <w:r w:rsidR="005248D9" w:rsidRPr="00C63551">
        <w:rPr>
          <w:rFonts w:ascii="Times New Roman" w:hAnsi="Times New Roman" w:cs="Times New Roman"/>
          <w:sz w:val="26"/>
          <w:szCs w:val="26"/>
        </w:rPr>
        <w:t>, утвержден</w:t>
      </w:r>
      <w:r w:rsidR="009D4905" w:rsidRPr="00C63551">
        <w:rPr>
          <w:rFonts w:ascii="Times New Roman" w:hAnsi="Times New Roman" w:cs="Times New Roman"/>
          <w:sz w:val="26"/>
          <w:szCs w:val="26"/>
        </w:rPr>
        <w:t>ной</w:t>
      </w:r>
      <w:r w:rsidR="005248D9" w:rsidRPr="00C63551">
        <w:rPr>
          <w:rFonts w:ascii="Times New Roman" w:hAnsi="Times New Roman" w:cs="Times New Roman"/>
          <w:sz w:val="26"/>
          <w:szCs w:val="26"/>
        </w:rPr>
        <w:t xml:space="preserve"> приказом Министерством экономического развития Российской Федерации от 31 марта 2021 года № 151</w:t>
      </w:r>
      <w:r w:rsidR="007C2A57" w:rsidRPr="00C635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</w:t>
      </w:r>
    </w:p>
    <w:p w:rsidR="007C2A57" w:rsidRPr="00C63551" w:rsidRDefault="005248D9" w:rsidP="00A0705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В предписании об устранении выявленных нарушений указываются следующие сведения: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наименование органа государственного контроля (надзора), должности, фамилии, имена, отчества лица, выдавшего предписание;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правовые основания выдачи предписания;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онтролируемого лица;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реквизиты решения о проведении контрольного (надзорного) мероприятия;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мероприятия по устранению нарушений со ссылками на нормативные правовые акты Российской Федерации;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дата (срок) исполнения мероприятий;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дата представления информации об исполнении предписания с предоставлением подтверждающих документов (при необходимости);</w:t>
      </w:r>
    </w:p>
    <w:p w:rsidR="007C2A57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3E2722" w:rsidRPr="00C63551">
        <w:rPr>
          <w:rFonts w:ascii="Times New Roman" w:hAnsi="Times New Roman" w:cs="Times New Roman"/>
          <w:sz w:val="26"/>
          <w:szCs w:val="26"/>
        </w:rPr>
        <w:t>Д</w:t>
      </w:r>
      <w:r w:rsidRPr="00C63551">
        <w:rPr>
          <w:rFonts w:ascii="Times New Roman" w:hAnsi="Times New Roman" w:cs="Times New Roman"/>
          <w:sz w:val="26"/>
          <w:szCs w:val="26"/>
        </w:rPr>
        <w:t>олжностного лица</w:t>
      </w:r>
      <w:r w:rsidR="003E2722" w:rsidRPr="00C63551">
        <w:rPr>
          <w:rFonts w:ascii="Times New Roman" w:hAnsi="Times New Roman" w:cs="Times New Roman"/>
          <w:sz w:val="26"/>
          <w:szCs w:val="26"/>
        </w:rPr>
        <w:t xml:space="preserve"> Местной администрации</w:t>
      </w:r>
      <w:r w:rsidRPr="00C63551">
        <w:rPr>
          <w:rFonts w:ascii="Times New Roman" w:hAnsi="Times New Roman" w:cs="Times New Roman"/>
          <w:sz w:val="26"/>
          <w:szCs w:val="26"/>
        </w:rPr>
        <w:t>, выдавшего предписание;</w:t>
      </w:r>
    </w:p>
    <w:p w:rsidR="005248D9" w:rsidRPr="00C63551" w:rsidRDefault="005248D9" w:rsidP="00A0705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подпись уполномоченного представителя </w:t>
      </w:r>
      <w:r w:rsidR="00AE78EC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онтролируемого лица, получившего предписание.</w:t>
      </w:r>
    </w:p>
    <w:p w:rsidR="00F75411" w:rsidRPr="00C63551" w:rsidRDefault="009D4905" w:rsidP="00A0705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63551">
        <w:rPr>
          <w:rFonts w:ascii="Times New Roman" w:hAnsi="Times New Roman" w:cs="Times New Roman"/>
          <w:iCs/>
          <w:sz w:val="26"/>
          <w:szCs w:val="26"/>
        </w:rPr>
        <w:t>В случае поступления в М</w:t>
      </w:r>
      <w:r w:rsidR="00FB053C" w:rsidRPr="00C63551">
        <w:rPr>
          <w:rFonts w:ascii="Times New Roman" w:hAnsi="Times New Roman" w:cs="Times New Roman"/>
          <w:iCs/>
          <w:sz w:val="26"/>
          <w:szCs w:val="26"/>
        </w:rPr>
        <w:t>естную администрацию возражений, указанных в</w:t>
      </w:r>
      <w:r w:rsidR="00FB053C" w:rsidRPr="00C6355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hyperlink r:id="rId35" w:history="1">
        <w:r w:rsidR="00FB053C" w:rsidRPr="00C63551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части 1</w:t>
        </w:r>
      </w:hyperlink>
      <w:r w:rsidR="00FB053C" w:rsidRPr="00C63551">
        <w:rPr>
          <w:rFonts w:ascii="Times New Roman" w:hAnsi="Times New Roman" w:cs="Times New Roman"/>
          <w:iCs/>
          <w:sz w:val="26"/>
          <w:szCs w:val="26"/>
        </w:rPr>
        <w:t xml:space="preserve"> статьи 89 Федерального закона </w:t>
      </w:r>
      <w:r w:rsidR="000F63AC" w:rsidRPr="00C63551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FB053C" w:rsidRPr="00C63551">
        <w:rPr>
          <w:rFonts w:ascii="Times New Roman" w:hAnsi="Times New Roman" w:cs="Times New Roman"/>
          <w:iCs/>
          <w:sz w:val="26"/>
          <w:szCs w:val="26"/>
        </w:rPr>
        <w:t>«О государственном контроле (надзоре) и муниципальном кон</w:t>
      </w:r>
      <w:r w:rsidR="00AE78EC" w:rsidRPr="00C63551">
        <w:rPr>
          <w:rFonts w:ascii="Times New Roman" w:hAnsi="Times New Roman" w:cs="Times New Roman"/>
          <w:iCs/>
          <w:sz w:val="26"/>
          <w:szCs w:val="26"/>
        </w:rPr>
        <w:t>троле в Российской Федерации», М</w:t>
      </w:r>
      <w:r w:rsidR="00FB053C" w:rsidRPr="00C63551">
        <w:rPr>
          <w:rFonts w:ascii="Times New Roman" w:hAnsi="Times New Roman" w:cs="Times New Roman"/>
          <w:iCs/>
          <w:sz w:val="26"/>
          <w:szCs w:val="26"/>
        </w:rPr>
        <w:t xml:space="preserve">естная администрация  назначает консультации с </w:t>
      </w:r>
      <w:r w:rsidR="00AE78EC" w:rsidRPr="00C63551">
        <w:rPr>
          <w:rFonts w:ascii="Times New Roman" w:hAnsi="Times New Roman" w:cs="Times New Roman"/>
          <w:iCs/>
          <w:sz w:val="26"/>
          <w:szCs w:val="26"/>
        </w:rPr>
        <w:t>К</w:t>
      </w:r>
      <w:r w:rsidR="00FB053C" w:rsidRPr="00C63551">
        <w:rPr>
          <w:rFonts w:ascii="Times New Roman" w:hAnsi="Times New Roman" w:cs="Times New Roman"/>
          <w:iCs/>
          <w:sz w:val="26"/>
          <w:szCs w:val="26"/>
        </w:rPr>
        <w:t xml:space="preserve">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</w:t>
      </w:r>
      <w:r w:rsidR="00AE78EC" w:rsidRPr="00C63551">
        <w:rPr>
          <w:rFonts w:ascii="Times New Roman" w:hAnsi="Times New Roman" w:cs="Times New Roman"/>
          <w:iCs/>
          <w:sz w:val="26"/>
          <w:szCs w:val="26"/>
        </w:rPr>
        <w:lastRenderedPageBreak/>
        <w:t>К</w:t>
      </w:r>
      <w:r w:rsidR="00FB053C" w:rsidRPr="00C63551">
        <w:rPr>
          <w:rFonts w:ascii="Times New Roman" w:hAnsi="Times New Roman" w:cs="Times New Roman"/>
          <w:iCs/>
          <w:sz w:val="26"/>
          <w:szCs w:val="26"/>
        </w:rPr>
        <w:t xml:space="preserve">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</w:t>
      </w:r>
      <w:r w:rsidR="00AE78EC" w:rsidRPr="00C63551">
        <w:rPr>
          <w:rFonts w:ascii="Times New Roman" w:hAnsi="Times New Roman" w:cs="Times New Roman"/>
          <w:iCs/>
          <w:sz w:val="26"/>
          <w:szCs w:val="26"/>
        </w:rPr>
        <w:t>о</w:t>
      </w:r>
      <w:r w:rsidR="00FB053C" w:rsidRPr="00C63551">
        <w:rPr>
          <w:rFonts w:ascii="Times New Roman" w:hAnsi="Times New Roman" w:cs="Times New Roman"/>
          <w:iCs/>
          <w:sz w:val="26"/>
          <w:szCs w:val="26"/>
        </w:rPr>
        <w:t>бязательных требований.</w:t>
      </w:r>
      <w:r w:rsidR="007C2A57" w:rsidRPr="00C6355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F75411" w:rsidRPr="00C63551" w:rsidRDefault="00FB053C" w:rsidP="00F754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Проведение консультаций по вопросу рассмотрения поступивших возражений осуществляются в ходе непосредственного визита </w:t>
      </w:r>
      <w:r w:rsidR="00604BFD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онтролируемого лица (его</w:t>
      </w:r>
      <w:r w:rsidR="00604BFD" w:rsidRPr="00C63551">
        <w:rPr>
          <w:rFonts w:ascii="Times New Roman" w:hAnsi="Times New Roman" w:cs="Times New Roman"/>
          <w:sz w:val="26"/>
          <w:szCs w:val="26"/>
        </w:rPr>
        <w:t xml:space="preserve"> полномочного представителя) в М</w:t>
      </w:r>
      <w:r w:rsidRPr="00C63551">
        <w:rPr>
          <w:rFonts w:ascii="Times New Roman" w:hAnsi="Times New Roman" w:cs="Times New Roman"/>
          <w:sz w:val="26"/>
          <w:szCs w:val="26"/>
        </w:rPr>
        <w:t>естную администрацию либо путем использования видео-конференц-связи.</w:t>
      </w:r>
    </w:p>
    <w:p w:rsidR="007C2A57" w:rsidRPr="00C63551" w:rsidRDefault="00FB053C" w:rsidP="00F754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Дополнительные документы, которые </w:t>
      </w:r>
      <w:r w:rsidR="00604BFD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 xml:space="preserve">онтролируемое лицо укажет в качестве дополнительных документов в ходе консультаций в форме видео-конференц-связи, должны быть представлены </w:t>
      </w:r>
      <w:r w:rsidR="00604BFD" w:rsidRPr="00C63551">
        <w:rPr>
          <w:rFonts w:ascii="Times New Roman" w:hAnsi="Times New Roman" w:cs="Times New Roman"/>
          <w:sz w:val="26"/>
          <w:szCs w:val="26"/>
        </w:rPr>
        <w:t>К</w:t>
      </w:r>
      <w:r w:rsidRPr="00C63551">
        <w:rPr>
          <w:rFonts w:ascii="Times New Roman" w:hAnsi="Times New Roman" w:cs="Times New Roman"/>
          <w:sz w:val="26"/>
          <w:szCs w:val="26"/>
        </w:rPr>
        <w:t>онтролируемым лицом не позднее 5 рабочих дней с момента проведения видео-конференц-связи.</w:t>
      </w:r>
    </w:p>
    <w:p w:rsidR="00907FBF" w:rsidRPr="00C63551" w:rsidRDefault="00907FBF" w:rsidP="007A4C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2DDB" w:rsidRDefault="00B52DDB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8" w:name="П1"/>
      <w:bookmarkEnd w:id="8"/>
    </w:p>
    <w:p w:rsidR="00B52DDB" w:rsidRDefault="00B52D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E572D" w:rsidRPr="00C63551" w:rsidRDefault="000A0221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0A0221" w:rsidRPr="00C63551" w:rsidRDefault="000A0221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0A0221" w:rsidRPr="00C63551" w:rsidRDefault="000A0221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t xml:space="preserve">Журнал учета </w:t>
      </w:r>
      <w:r w:rsidR="00980819" w:rsidRPr="00C63551">
        <w:rPr>
          <w:rFonts w:ascii="Times New Roman" w:hAnsi="Times New Roman" w:cs="Times New Roman"/>
          <w:b/>
          <w:sz w:val="26"/>
          <w:szCs w:val="26"/>
        </w:rPr>
        <w:t>О</w:t>
      </w:r>
      <w:r w:rsidRPr="00C63551">
        <w:rPr>
          <w:rFonts w:ascii="Times New Roman" w:hAnsi="Times New Roman" w:cs="Times New Roman"/>
          <w:b/>
          <w:sz w:val="26"/>
          <w:szCs w:val="26"/>
        </w:rPr>
        <w:t xml:space="preserve">бъектов муниципального </w:t>
      </w:r>
      <w:r w:rsidR="00980819" w:rsidRPr="00C63551">
        <w:rPr>
          <w:rFonts w:ascii="Times New Roman" w:hAnsi="Times New Roman" w:cs="Times New Roman"/>
          <w:b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b/>
          <w:sz w:val="26"/>
          <w:szCs w:val="26"/>
        </w:rPr>
        <w:t>контроля</w:t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221" w:rsidRPr="00C63551" w:rsidRDefault="000A0221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Дата начала ведения журнала        ______________________</w:t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A0221" w:rsidRPr="00C63551" w:rsidRDefault="000A0221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Дата окончания ведения журнала      ____________________</w:t>
      </w:r>
    </w:p>
    <w:p w:rsidR="000A0221" w:rsidRPr="00C63551" w:rsidRDefault="000A0221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A0221" w:rsidRPr="00C63551" w:rsidRDefault="000A0221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08"/>
        <w:gridCol w:w="2193"/>
        <w:gridCol w:w="2019"/>
        <w:gridCol w:w="1346"/>
        <w:gridCol w:w="1792"/>
        <w:gridCol w:w="1318"/>
      </w:tblGrid>
      <w:tr w:rsidR="000A0221" w:rsidRPr="00C63551" w:rsidTr="00A14E5D">
        <w:trPr>
          <w:trHeight w:val="3953"/>
        </w:trPr>
        <w:tc>
          <w:tcPr>
            <w:tcW w:w="1108" w:type="dxa"/>
          </w:tcPr>
          <w:p w:rsidR="000A0221" w:rsidRPr="00C63551" w:rsidRDefault="000A0221" w:rsidP="00F75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3" w:type="dxa"/>
          </w:tcPr>
          <w:p w:rsidR="000A0221" w:rsidRPr="00C63551" w:rsidRDefault="00F75411" w:rsidP="00F75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0221" w:rsidRPr="00C63551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лица/фамилия, имя, отчество (в случае, если имеется) индивидуального предпринимателя</w:t>
            </w: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ИНН/ОГРН</w:t>
            </w:r>
          </w:p>
        </w:tc>
        <w:tc>
          <w:tcPr>
            <w:tcW w:w="1346" w:type="dxa"/>
          </w:tcPr>
          <w:p w:rsidR="000A0221" w:rsidRPr="00C63551" w:rsidRDefault="000A0221" w:rsidP="00F75411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1792" w:type="dxa"/>
          </w:tcPr>
          <w:p w:rsidR="000A0221" w:rsidRPr="00C63551" w:rsidRDefault="00F75411" w:rsidP="00BC148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0221" w:rsidRPr="00C63551">
              <w:rPr>
                <w:rFonts w:ascii="Times New Roman" w:hAnsi="Times New Roman" w:cs="Times New Roman"/>
                <w:sz w:val="20"/>
                <w:szCs w:val="20"/>
              </w:rPr>
              <w:t>дрес (место нахождения) постоянно действующего исполнительного органа юридического лица/ место жительства (место осуществления деятельности (если не совпадает с местом жительства) и</w:t>
            </w:r>
            <w:r w:rsidR="00BC1488" w:rsidRPr="00C63551">
              <w:rPr>
                <w:rFonts w:ascii="Times New Roman" w:hAnsi="Times New Roman" w:cs="Times New Roman"/>
                <w:sz w:val="20"/>
                <w:szCs w:val="20"/>
              </w:rPr>
              <w:t>ндивидуального предпринимателя)</w:t>
            </w:r>
          </w:p>
        </w:tc>
        <w:tc>
          <w:tcPr>
            <w:tcW w:w="1318" w:type="dxa"/>
          </w:tcPr>
          <w:p w:rsidR="000A0221" w:rsidRPr="00C63551" w:rsidRDefault="000A0221" w:rsidP="00F75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Контактные данные (телефон, эл. почта)</w:t>
            </w: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221" w:rsidRPr="00C63551" w:rsidTr="00A14E5D">
        <w:trPr>
          <w:trHeight w:val="447"/>
        </w:trPr>
        <w:tc>
          <w:tcPr>
            <w:tcW w:w="1108" w:type="dxa"/>
          </w:tcPr>
          <w:p w:rsidR="000A0221" w:rsidRPr="00C63551" w:rsidRDefault="000A0221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0A0221" w:rsidRPr="00C63551" w:rsidRDefault="000A0221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0221" w:rsidRPr="00C63551" w:rsidRDefault="000A0221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221" w:rsidRPr="00C63551" w:rsidRDefault="000A0221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A0221" w:rsidRPr="00C63551" w:rsidRDefault="000A0221" w:rsidP="00A070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0221" w:rsidRPr="00C63551" w:rsidRDefault="000A0221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Ответственное лицо</w:t>
      </w:r>
      <w:r w:rsidR="008B0BD4" w:rsidRPr="00C63551">
        <w:rPr>
          <w:rFonts w:ascii="Times New Roman" w:hAnsi="Times New Roman" w:cs="Times New Roman"/>
          <w:sz w:val="26"/>
          <w:szCs w:val="26"/>
        </w:rPr>
        <w:t xml:space="preserve"> (ФИО): _____________________________</w:t>
      </w: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Подпись: _______________________________________</w:t>
      </w: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стр. №  ____</w:t>
      </w:r>
      <w:r w:rsidRPr="00C63551">
        <w:rPr>
          <w:rFonts w:ascii="Times New Roman" w:hAnsi="Times New Roman" w:cs="Times New Roman"/>
          <w:sz w:val="26"/>
          <w:szCs w:val="26"/>
        </w:rPr>
        <w:br w:type="page"/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C63551">
        <w:rPr>
          <w:rFonts w:ascii="Times New Roman" w:hAnsi="Times New Roman" w:cs="Times New Roman"/>
        </w:rPr>
        <w:lastRenderedPageBreak/>
        <w:t xml:space="preserve">Приложение 2 </w:t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C63551">
        <w:rPr>
          <w:rFonts w:ascii="Times New Roman" w:hAnsi="Times New Roman" w:cs="Times New Roman"/>
        </w:rPr>
        <w:t>(типовая форма)</w:t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t>Журнал консультирования</w:t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Дата начала ведения журнала        ______________________</w:t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Дата окончания ведения журнала      ____________________</w:t>
      </w: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25"/>
        <w:gridCol w:w="1338"/>
        <w:gridCol w:w="2260"/>
        <w:gridCol w:w="1478"/>
        <w:gridCol w:w="1649"/>
        <w:gridCol w:w="1701"/>
      </w:tblGrid>
      <w:tr w:rsidR="008B0BD4" w:rsidRPr="00C63551" w:rsidTr="00C546D0">
        <w:trPr>
          <w:trHeight w:val="1685"/>
        </w:trPr>
        <w:tc>
          <w:tcPr>
            <w:tcW w:w="925" w:type="dxa"/>
          </w:tcPr>
          <w:p w:rsidR="008B0BD4" w:rsidRPr="00C63551" w:rsidRDefault="008B0BD4" w:rsidP="00F75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38" w:type="dxa"/>
          </w:tcPr>
          <w:p w:rsidR="008B0BD4" w:rsidRPr="00C63551" w:rsidRDefault="008B0BD4" w:rsidP="00A070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Дата / время</w:t>
            </w:r>
          </w:p>
        </w:tc>
        <w:tc>
          <w:tcPr>
            <w:tcW w:w="2260" w:type="dxa"/>
          </w:tcPr>
          <w:p w:rsidR="008B0BD4" w:rsidRPr="00C63551" w:rsidRDefault="00A07055" w:rsidP="00A07055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B0BD4" w:rsidRPr="00C63551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лица/фамилия, имя, отчество (в случае, если имеется) индивидуального предпринимателя</w:t>
            </w: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Повод обращения</w:t>
            </w: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Результат консультации</w:t>
            </w:r>
          </w:p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D4" w:rsidRPr="00C63551" w:rsidTr="00C546D0">
        <w:trPr>
          <w:trHeight w:val="447"/>
        </w:trPr>
        <w:tc>
          <w:tcPr>
            <w:tcW w:w="925" w:type="dxa"/>
          </w:tcPr>
          <w:p w:rsidR="008B0BD4" w:rsidRPr="00C63551" w:rsidRDefault="008B0BD4" w:rsidP="00A0705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B0BD4" w:rsidRPr="00C63551" w:rsidRDefault="008B0BD4" w:rsidP="00A07055">
            <w:pPr>
              <w:pBdr>
                <w:top w:val="single" w:sz="4" w:space="1" w:color="auto"/>
              </w:pBd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BD4" w:rsidRPr="00C63551" w:rsidRDefault="008B0BD4" w:rsidP="00A07055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BD4" w:rsidRPr="00C63551" w:rsidRDefault="008B0BD4" w:rsidP="00A070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Ответственное лицо (ФИО): _____________________________</w:t>
      </w: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Подпись: _______________________________________</w:t>
      </w: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B0BD4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F4D3C" w:rsidRPr="00C63551" w:rsidRDefault="008B0BD4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стр. </w:t>
      </w:r>
      <w:proofErr w:type="gramStart"/>
      <w:r w:rsidRPr="00C63551">
        <w:rPr>
          <w:rFonts w:ascii="Times New Roman" w:hAnsi="Times New Roman" w:cs="Times New Roman"/>
          <w:sz w:val="26"/>
          <w:szCs w:val="26"/>
        </w:rPr>
        <w:t>№  _</w:t>
      </w:r>
      <w:proofErr w:type="gramEnd"/>
      <w:r w:rsidRPr="00C63551">
        <w:rPr>
          <w:rFonts w:ascii="Times New Roman" w:hAnsi="Times New Roman" w:cs="Times New Roman"/>
          <w:sz w:val="26"/>
          <w:szCs w:val="26"/>
        </w:rPr>
        <w:t>___</w:t>
      </w:r>
    </w:p>
    <w:p w:rsidR="00FF4D3C" w:rsidRPr="00C63551" w:rsidRDefault="00FF4D3C">
      <w:pPr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br w:type="page"/>
      </w:r>
    </w:p>
    <w:p w:rsidR="000A0221" w:rsidRPr="00C63551" w:rsidRDefault="00C608CD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63551">
        <w:rPr>
          <w:rFonts w:ascii="Times New Roman" w:hAnsi="Times New Roman" w:cs="Times New Roman"/>
        </w:rPr>
        <w:lastRenderedPageBreak/>
        <w:t>Приложение 3</w:t>
      </w:r>
    </w:p>
    <w:p w:rsidR="00C52A7A" w:rsidRPr="00C63551" w:rsidRDefault="00C52A7A" w:rsidP="00A07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52A7A" w:rsidRPr="00C63551" w:rsidRDefault="00C52A7A" w:rsidP="00CE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t>Ключевые показатели вида контроля и их целевые значения, индикативные показатели для Муниципального автодорожного контроля</w:t>
      </w:r>
    </w:p>
    <w:p w:rsidR="00CE4A2E" w:rsidRPr="00C63551" w:rsidRDefault="00CE4A2E" w:rsidP="00CE4A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52A7A" w:rsidRPr="00C63551" w:rsidRDefault="00C52A7A" w:rsidP="00CE4A2E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Ключевые показатели и их целевые значения: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- 0%.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Доля отмененных результатов контрольных мероприятий - 0%.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E4A2E" w:rsidRPr="00C63551" w:rsidRDefault="00CE4A2E" w:rsidP="00CE4A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52A7A" w:rsidRPr="00594172" w:rsidRDefault="00C52A7A" w:rsidP="00594172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Индикативные показатели:</w:t>
      </w:r>
    </w:p>
    <w:p w:rsidR="00CE4A2E" w:rsidRPr="00C63551" w:rsidRDefault="00C52A7A" w:rsidP="00CE4A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="00CE4A2E" w:rsidRPr="00C63551">
        <w:rPr>
          <w:rFonts w:ascii="Times New Roman" w:hAnsi="Times New Roman" w:cs="Times New Roman"/>
          <w:sz w:val="26"/>
          <w:szCs w:val="26"/>
        </w:rPr>
        <w:t xml:space="preserve">Муниципального автодорожного контроля </w:t>
      </w:r>
      <w:r w:rsidRPr="00C63551">
        <w:rPr>
          <w:rFonts w:ascii="Times New Roman" w:hAnsi="Times New Roman" w:cs="Times New Roman"/>
          <w:sz w:val="26"/>
          <w:szCs w:val="26"/>
        </w:rPr>
        <w:t>устанавливаются сле</w:t>
      </w:r>
      <w:r w:rsidR="00CE4A2E" w:rsidRPr="00C63551">
        <w:rPr>
          <w:rFonts w:ascii="Times New Roman" w:hAnsi="Times New Roman" w:cs="Times New Roman"/>
          <w:sz w:val="26"/>
          <w:szCs w:val="26"/>
        </w:rPr>
        <w:t>дующие индикативные показатели: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количество проведенных внепл</w:t>
      </w:r>
      <w:r w:rsidR="00CE4A2E" w:rsidRPr="00C63551">
        <w:rPr>
          <w:rFonts w:ascii="Times New Roman" w:hAnsi="Times New Roman" w:cs="Times New Roman"/>
          <w:sz w:val="26"/>
          <w:szCs w:val="26"/>
        </w:rPr>
        <w:t>ановых контрольных мероприятий;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количество поступивших возражений в отношении</w:t>
      </w:r>
      <w:r w:rsidR="00CE4A2E" w:rsidRPr="00C63551">
        <w:rPr>
          <w:rFonts w:ascii="Times New Roman" w:hAnsi="Times New Roman" w:cs="Times New Roman"/>
          <w:sz w:val="26"/>
          <w:szCs w:val="26"/>
        </w:rPr>
        <w:t xml:space="preserve"> акта контрольного мероприятия;</w:t>
      </w:r>
    </w:p>
    <w:p w:rsidR="00C52A7A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количество выданных предписаний об устранении нар</w:t>
      </w:r>
      <w:r w:rsidR="00CE4A2E" w:rsidRPr="00C63551">
        <w:rPr>
          <w:rFonts w:ascii="Times New Roman" w:hAnsi="Times New Roman" w:cs="Times New Roman"/>
          <w:sz w:val="26"/>
          <w:szCs w:val="26"/>
        </w:rPr>
        <w:t>ушений обязательных требований;</w:t>
      </w:r>
    </w:p>
    <w:p w:rsidR="00E6053F" w:rsidRPr="00C63551" w:rsidRDefault="00C52A7A" w:rsidP="00CE4A2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t>количество устраненных нарушений обязательных требований.</w:t>
      </w:r>
    </w:p>
    <w:p w:rsidR="00EB0008" w:rsidRPr="00C63551" w:rsidRDefault="00EB0008">
      <w:pPr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br w:type="page"/>
      </w:r>
    </w:p>
    <w:p w:rsidR="00EB0008" w:rsidRPr="00C63551" w:rsidRDefault="00C608CD" w:rsidP="00C546D0">
      <w:pPr>
        <w:jc w:val="right"/>
        <w:rPr>
          <w:rFonts w:ascii="Times New Roman" w:hAnsi="Times New Roman" w:cs="Times New Roman"/>
          <w:color w:val="030000"/>
        </w:rPr>
      </w:pPr>
      <w:r w:rsidRPr="00C63551">
        <w:rPr>
          <w:rFonts w:ascii="Times New Roman" w:hAnsi="Times New Roman" w:cs="Times New Roman"/>
          <w:color w:val="030000"/>
        </w:rPr>
        <w:lastRenderedPageBreak/>
        <w:t>Приложение 4</w:t>
      </w:r>
    </w:p>
    <w:p w:rsidR="00EB0008" w:rsidRPr="00C63551" w:rsidRDefault="00EB0008" w:rsidP="00EB0008">
      <w:pPr>
        <w:rPr>
          <w:rFonts w:ascii="Trebuchet MS" w:hAnsi="Trebuchet MS"/>
          <w:color w:val="030000"/>
          <w:sz w:val="20"/>
          <w:szCs w:val="20"/>
        </w:rPr>
      </w:pPr>
    </w:p>
    <w:p w:rsidR="00EB0008" w:rsidRPr="00C63551" w:rsidRDefault="00EB0008" w:rsidP="00C546D0">
      <w:pPr>
        <w:jc w:val="center"/>
        <w:rPr>
          <w:rFonts w:ascii="Times New Roman" w:hAnsi="Times New Roman" w:cs="Times New Roman"/>
          <w:b/>
          <w:color w:val="030000"/>
          <w:sz w:val="26"/>
          <w:szCs w:val="26"/>
        </w:rPr>
      </w:pPr>
      <w:r w:rsidRPr="00C63551">
        <w:rPr>
          <w:rFonts w:ascii="Times New Roman" w:hAnsi="Times New Roman" w:cs="Times New Roman"/>
          <w:b/>
          <w:color w:val="030000"/>
          <w:sz w:val="26"/>
          <w:szCs w:val="26"/>
        </w:rPr>
        <w:t xml:space="preserve">Критерии отнесения </w:t>
      </w:r>
      <w:r w:rsidR="00C608CD" w:rsidRPr="00C63551">
        <w:rPr>
          <w:rFonts w:ascii="Times New Roman" w:hAnsi="Times New Roman" w:cs="Times New Roman"/>
          <w:b/>
          <w:color w:val="030000"/>
          <w:sz w:val="26"/>
          <w:szCs w:val="26"/>
        </w:rPr>
        <w:t>О</w:t>
      </w:r>
      <w:r w:rsidRPr="00C63551">
        <w:rPr>
          <w:rFonts w:ascii="Times New Roman" w:hAnsi="Times New Roman" w:cs="Times New Roman"/>
          <w:b/>
          <w:color w:val="030000"/>
          <w:sz w:val="26"/>
          <w:szCs w:val="26"/>
        </w:rPr>
        <w:t xml:space="preserve">бъектов </w:t>
      </w:r>
      <w:r w:rsidR="00C608CD" w:rsidRPr="00C63551">
        <w:rPr>
          <w:rFonts w:ascii="Times New Roman" w:hAnsi="Times New Roman" w:cs="Times New Roman"/>
          <w:b/>
          <w:color w:val="030000"/>
          <w:sz w:val="26"/>
          <w:szCs w:val="26"/>
        </w:rPr>
        <w:t xml:space="preserve">муниципального автодорожного </w:t>
      </w:r>
      <w:r w:rsidRPr="00C63551">
        <w:rPr>
          <w:rFonts w:ascii="Times New Roman" w:hAnsi="Times New Roman" w:cs="Times New Roman"/>
          <w:b/>
          <w:color w:val="030000"/>
          <w:sz w:val="26"/>
          <w:szCs w:val="26"/>
        </w:rPr>
        <w:t xml:space="preserve">контроля к категориям риска в рамках осуществления </w:t>
      </w:r>
      <w:r w:rsidR="00C608CD" w:rsidRPr="00C63551">
        <w:rPr>
          <w:rFonts w:ascii="Times New Roman" w:hAnsi="Times New Roman" w:cs="Times New Roman"/>
          <w:b/>
          <w:color w:val="030000"/>
          <w:sz w:val="26"/>
          <w:szCs w:val="26"/>
        </w:rPr>
        <w:t>М</w:t>
      </w:r>
      <w:r w:rsidRPr="00C63551">
        <w:rPr>
          <w:rFonts w:ascii="Times New Roman" w:hAnsi="Times New Roman" w:cs="Times New Roman"/>
          <w:b/>
          <w:color w:val="030000"/>
          <w:sz w:val="26"/>
          <w:szCs w:val="26"/>
        </w:rPr>
        <w:t xml:space="preserve">униципального </w:t>
      </w:r>
      <w:r w:rsidR="00C608CD" w:rsidRPr="00C63551">
        <w:rPr>
          <w:rFonts w:ascii="Times New Roman" w:hAnsi="Times New Roman" w:cs="Times New Roman"/>
          <w:b/>
          <w:color w:val="030000"/>
          <w:sz w:val="26"/>
          <w:szCs w:val="26"/>
        </w:rPr>
        <w:t xml:space="preserve">автодорожного </w:t>
      </w:r>
      <w:r w:rsidRPr="00C63551">
        <w:rPr>
          <w:rFonts w:ascii="Times New Roman" w:hAnsi="Times New Roman" w:cs="Times New Roman"/>
          <w:b/>
          <w:color w:val="030000"/>
          <w:sz w:val="26"/>
          <w:szCs w:val="26"/>
        </w:rPr>
        <w:t>контроля</w:t>
      </w:r>
    </w:p>
    <w:p w:rsidR="00EB0008" w:rsidRPr="00C63551" w:rsidRDefault="00EB0008" w:rsidP="00C546D0">
      <w:pPr>
        <w:jc w:val="center"/>
        <w:rPr>
          <w:rFonts w:ascii="Times New Roman" w:hAnsi="Times New Roman" w:cs="Times New Roman"/>
          <w:b/>
          <w:color w:val="03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"/>
        <w:gridCol w:w="7644"/>
        <w:gridCol w:w="1436"/>
      </w:tblGrid>
      <w:tr w:rsidR="00C608CD" w:rsidRPr="00C63551" w:rsidTr="00C608CD">
        <w:tc>
          <w:tcPr>
            <w:tcW w:w="562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№</w:t>
            </w:r>
          </w:p>
        </w:tc>
        <w:tc>
          <w:tcPr>
            <w:tcW w:w="8222" w:type="dxa"/>
          </w:tcPr>
          <w:p w:rsidR="00C608CD" w:rsidRPr="00C63551" w:rsidRDefault="00C608CD" w:rsidP="00C608CD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Объекты муниципального автодорожного контроля</w:t>
            </w:r>
          </w:p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Категории риска</w:t>
            </w:r>
          </w:p>
        </w:tc>
      </w:tr>
      <w:tr w:rsidR="00C608CD" w:rsidRPr="00C63551" w:rsidTr="00BC1488">
        <w:trPr>
          <w:trHeight w:val="1615"/>
        </w:trPr>
        <w:tc>
          <w:tcPr>
            <w:tcW w:w="562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C608CD" w:rsidRPr="00C63551" w:rsidRDefault="007279D8" w:rsidP="00594285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Контролируемые лица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при наличии вступившего в законную силу в течение последних трех лет на дату принятия решения об отнесении деятельности </w:t>
            </w:r>
            <w:r w:rsidR="00A22C37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Контролируемого лица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к категории риска постановления о назначении административного наказания </w:t>
            </w:r>
            <w:r w:rsidR="00A22C37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Контролируемым лицам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за совершение административного правонарушения, связанного с нарушением обязательных требований, подлежащих исполнени</w:t>
            </w:r>
            <w:r w:rsidR="00A22C37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ю (соблюдению) К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128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Значительный</w:t>
            </w:r>
          </w:p>
        </w:tc>
      </w:tr>
      <w:tr w:rsidR="00C608CD" w:rsidRPr="00C63551" w:rsidTr="00BC1488">
        <w:trPr>
          <w:trHeight w:val="1256"/>
        </w:trPr>
        <w:tc>
          <w:tcPr>
            <w:tcW w:w="562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C608CD" w:rsidRPr="00C63551" w:rsidRDefault="007279D8" w:rsidP="00594285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Контролируемые лица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при наличии в течение последних трех лет на дату принятия решения об отнесении деятельности </w:t>
            </w:r>
            <w:r w:rsidR="00A22C37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Контролируемого лица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</w:t>
            </w:r>
            <w:r w:rsidR="00A22C37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(соблюдению) К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онтролируемыми лицами при осуществлении деятельности на автомобильном транспорте</w:t>
            </w:r>
            <w:r w:rsidR="0058700B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и в дорожном хозяйстве</w:t>
            </w:r>
          </w:p>
        </w:tc>
        <w:tc>
          <w:tcPr>
            <w:tcW w:w="1128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Средний</w:t>
            </w:r>
          </w:p>
        </w:tc>
      </w:tr>
      <w:tr w:rsidR="00C608CD" w:rsidRPr="00C63551" w:rsidTr="00C608CD">
        <w:tc>
          <w:tcPr>
            <w:tcW w:w="562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C608CD" w:rsidRPr="00C63551" w:rsidRDefault="007279D8" w:rsidP="00A22C37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Контролируемые лица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</w:t>
            </w:r>
            <w:r w:rsidR="00A22C37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онтролируемыми лицами при осуществлении деятельности на автом</w:t>
            </w:r>
            <w:r w:rsidR="00594285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обильном транспорте 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и в дорожном хозяйстве</w:t>
            </w:r>
          </w:p>
        </w:tc>
        <w:tc>
          <w:tcPr>
            <w:tcW w:w="1128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Умеренный</w:t>
            </w:r>
          </w:p>
        </w:tc>
      </w:tr>
      <w:tr w:rsidR="00C608CD" w:rsidRPr="00C63551" w:rsidTr="00C608CD">
        <w:tc>
          <w:tcPr>
            <w:tcW w:w="562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:rsidR="00C608CD" w:rsidRPr="00C63551" w:rsidRDefault="007279D8" w:rsidP="00A22C37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Контролируемые лица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и физические лица при отсутствии обстоятельств, указанных в пунктах 1, 2 и 3 настоящих Критериев отнесения деятельности </w:t>
            </w:r>
            <w:r w:rsidR="00A22C37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Контролируемых лиц</w:t>
            </w:r>
            <w:r w:rsidR="00C608CD"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к категориям риска</w:t>
            </w:r>
          </w:p>
        </w:tc>
        <w:tc>
          <w:tcPr>
            <w:tcW w:w="1128" w:type="dxa"/>
          </w:tcPr>
          <w:p w:rsidR="00C608CD" w:rsidRPr="00C63551" w:rsidRDefault="00C608CD" w:rsidP="00EB0008">
            <w:pPr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C63551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Низкий</w:t>
            </w:r>
          </w:p>
        </w:tc>
      </w:tr>
    </w:tbl>
    <w:p w:rsidR="00C608CD" w:rsidRPr="00C63551" w:rsidRDefault="00C608CD" w:rsidP="00EB0008">
      <w:pPr>
        <w:rPr>
          <w:rFonts w:ascii="Trebuchet MS" w:hAnsi="Trebuchet MS"/>
          <w:color w:val="030000"/>
          <w:sz w:val="20"/>
          <w:szCs w:val="20"/>
        </w:rPr>
      </w:pPr>
    </w:p>
    <w:p w:rsidR="00EB0008" w:rsidRPr="00C63551" w:rsidRDefault="00EB0008" w:rsidP="00EB0008">
      <w:pPr>
        <w:rPr>
          <w:rFonts w:ascii="Trebuchet MS" w:hAnsi="Trebuchet MS"/>
          <w:color w:val="030000"/>
          <w:sz w:val="20"/>
          <w:szCs w:val="20"/>
        </w:rPr>
      </w:pPr>
    </w:p>
    <w:p w:rsidR="00EB0008" w:rsidRPr="00C63551" w:rsidRDefault="00EB0008" w:rsidP="00EB0008">
      <w:pPr>
        <w:rPr>
          <w:rFonts w:ascii="Trebuchet MS" w:hAnsi="Trebuchet MS"/>
          <w:color w:val="030000"/>
          <w:sz w:val="20"/>
          <w:szCs w:val="20"/>
        </w:rPr>
      </w:pPr>
    </w:p>
    <w:p w:rsidR="00EB0008" w:rsidRPr="00C63551" w:rsidRDefault="00EB0008" w:rsidP="00EB0008">
      <w:pPr>
        <w:rPr>
          <w:rFonts w:ascii="Trebuchet MS" w:hAnsi="Trebuchet MS"/>
          <w:color w:val="030000"/>
          <w:sz w:val="20"/>
          <w:szCs w:val="20"/>
        </w:rPr>
      </w:pPr>
    </w:p>
    <w:p w:rsidR="00EB0008" w:rsidRPr="00C63551" w:rsidRDefault="00EB0008">
      <w:pPr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C63551">
        <w:rPr>
          <w:rFonts w:ascii="Trebuchet MS" w:hAnsi="Trebuchet MS"/>
          <w:color w:val="030000"/>
          <w:sz w:val="20"/>
          <w:szCs w:val="20"/>
        </w:rPr>
        <w:br w:type="page"/>
      </w:r>
    </w:p>
    <w:p w:rsidR="00EB0008" w:rsidRPr="00C63551" w:rsidRDefault="0058700B" w:rsidP="00BB7EF3">
      <w:pPr>
        <w:jc w:val="right"/>
        <w:rPr>
          <w:rFonts w:ascii="Times New Roman" w:hAnsi="Times New Roman" w:cs="Times New Roman"/>
          <w:sz w:val="26"/>
          <w:szCs w:val="26"/>
        </w:rPr>
      </w:pPr>
      <w:r w:rsidRPr="00C63551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EB0008" w:rsidRPr="00C63551" w:rsidRDefault="00EB0008" w:rsidP="00C5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551">
        <w:rPr>
          <w:rFonts w:ascii="Times New Roman" w:hAnsi="Times New Roman" w:cs="Times New Roman"/>
          <w:b/>
          <w:sz w:val="26"/>
          <w:szCs w:val="26"/>
        </w:rPr>
        <w:t>Перечень индика</w:t>
      </w:r>
      <w:r w:rsidR="0058700B" w:rsidRPr="00C63551">
        <w:rPr>
          <w:rFonts w:ascii="Times New Roman" w:hAnsi="Times New Roman" w:cs="Times New Roman"/>
          <w:b/>
          <w:sz w:val="26"/>
          <w:szCs w:val="26"/>
        </w:rPr>
        <w:t xml:space="preserve">торов риска </w:t>
      </w:r>
      <w:r w:rsidRPr="00C63551">
        <w:rPr>
          <w:rFonts w:ascii="Times New Roman" w:hAnsi="Times New Roman" w:cs="Times New Roman"/>
          <w:b/>
          <w:sz w:val="26"/>
          <w:szCs w:val="26"/>
        </w:rPr>
        <w:t>нарушения обязательных требований, пров</w:t>
      </w:r>
      <w:r w:rsidR="0058700B" w:rsidRPr="00C63551">
        <w:rPr>
          <w:rFonts w:ascii="Times New Roman" w:hAnsi="Times New Roman" w:cs="Times New Roman"/>
          <w:b/>
          <w:sz w:val="26"/>
          <w:szCs w:val="26"/>
        </w:rPr>
        <w:t>еряемых в рамках осуществления М</w:t>
      </w:r>
      <w:r w:rsidRPr="00C63551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 w:rsidR="0058700B" w:rsidRPr="00C63551">
        <w:rPr>
          <w:rFonts w:ascii="Times New Roman" w:hAnsi="Times New Roman" w:cs="Times New Roman"/>
          <w:b/>
          <w:sz w:val="26"/>
          <w:szCs w:val="26"/>
        </w:rPr>
        <w:t>автодорожного контроля</w:t>
      </w:r>
    </w:p>
    <w:p w:rsidR="00907FBF" w:rsidRPr="00C63551" w:rsidRDefault="00594172" w:rsidP="00594172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07FBF" w:rsidRPr="00C63551">
        <w:rPr>
          <w:rFonts w:ascii="Times New Roman" w:hAnsi="Times New Roman" w:cs="Times New Roman"/>
          <w:sz w:val="26"/>
          <w:szCs w:val="26"/>
        </w:rPr>
        <w:t xml:space="preserve">аличие информации об отсутствии перевозок по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перевозок; </w:t>
      </w:r>
    </w:p>
    <w:p w:rsidR="00907FBF" w:rsidRPr="00C63551" w:rsidRDefault="00594172" w:rsidP="00594172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06897" w:rsidRPr="00C63551">
        <w:rPr>
          <w:rFonts w:ascii="Times New Roman" w:hAnsi="Times New Roman" w:cs="Times New Roman"/>
          <w:sz w:val="26"/>
          <w:szCs w:val="26"/>
        </w:rPr>
        <w:t>редоставление уведомления от К</w:t>
      </w:r>
      <w:r w:rsidR="00907FBF" w:rsidRPr="00C63551">
        <w:rPr>
          <w:rFonts w:ascii="Times New Roman" w:hAnsi="Times New Roman" w:cs="Times New Roman"/>
          <w:sz w:val="26"/>
          <w:szCs w:val="26"/>
        </w:rPr>
        <w:t xml:space="preserve">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 </w:t>
      </w:r>
    </w:p>
    <w:p w:rsidR="00907FBF" w:rsidRPr="00C63551" w:rsidRDefault="00594172" w:rsidP="00594172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06897" w:rsidRPr="00C63551">
        <w:rPr>
          <w:rFonts w:ascii="Times New Roman" w:hAnsi="Times New Roman" w:cs="Times New Roman"/>
          <w:sz w:val="26"/>
          <w:szCs w:val="26"/>
        </w:rPr>
        <w:t>ведения</w:t>
      </w:r>
      <w:r w:rsidR="00907FBF" w:rsidRPr="00C63551">
        <w:rPr>
          <w:rFonts w:ascii="Times New Roman" w:hAnsi="Times New Roman" w:cs="Times New Roman"/>
          <w:sz w:val="26"/>
          <w:szCs w:val="26"/>
        </w:rPr>
        <w:t xml:space="preserve"> о выявлении факта отсутствие в товарно-сопроводительных документах на продукцию сведений о сертификате или декларации о соответствии; </w:t>
      </w:r>
    </w:p>
    <w:p w:rsidR="00907FBF" w:rsidRPr="00C63551" w:rsidRDefault="00594172" w:rsidP="00594172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06897" w:rsidRPr="00C63551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907FBF" w:rsidRPr="00C63551">
        <w:rPr>
          <w:rFonts w:ascii="Times New Roman" w:hAnsi="Times New Roman" w:cs="Times New Roman"/>
          <w:sz w:val="26"/>
          <w:szCs w:val="26"/>
        </w:rPr>
        <w:t>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</w:t>
      </w:r>
      <w:r w:rsidR="00104E8B">
        <w:rPr>
          <w:rFonts w:ascii="Times New Roman" w:hAnsi="Times New Roman" w:cs="Times New Roman"/>
          <w:sz w:val="26"/>
          <w:szCs w:val="26"/>
        </w:rPr>
        <w:t xml:space="preserve"> 14.1, 14.1.2, </w:t>
      </w:r>
      <w:r w:rsidR="00907FBF" w:rsidRPr="00C63551">
        <w:rPr>
          <w:rFonts w:ascii="Times New Roman" w:hAnsi="Times New Roman" w:cs="Times New Roman"/>
          <w:sz w:val="26"/>
          <w:szCs w:val="26"/>
        </w:rPr>
        <w:t xml:space="preserve"> 14.44</w:t>
      </w:r>
      <w:r w:rsidR="008A0777">
        <w:rPr>
          <w:rFonts w:ascii="Times New Roman" w:hAnsi="Times New Roman" w:cs="Times New Roman"/>
          <w:sz w:val="26"/>
          <w:szCs w:val="26"/>
        </w:rPr>
        <w:t xml:space="preserve"> </w:t>
      </w:r>
      <w:r w:rsidR="00907FBF" w:rsidRPr="00C63551">
        <w:rPr>
          <w:rFonts w:ascii="Times New Roman" w:hAnsi="Times New Roman" w:cs="Times New Roman"/>
          <w:sz w:val="26"/>
          <w:szCs w:val="26"/>
        </w:rPr>
        <w:t>-</w:t>
      </w:r>
      <w:r w:rsidR="008A0777">
        <w:rPr>
          <w:rFonts w:ascii="Times New Roman" w:hAnsi="Times New Roman" w:cs="Times New Roman"/>
          <w:sz w:val="26"/>
          <w:szCs w:val="26"/>
        </w:rPr>
        <w:t xml:space="preserve"> </w:t>
      </w:r>
      <w:r w:rsidR="00907FBF" w:rsidRPr="00C63551">
        <w:rPr>
          <w:rFonts w:ascii="Times New Roman" w:hAnsi="Times New Roman" w:cs="Times New Roman"/>
          <w:sz w:val="26"/>
          <w:szCs w:val="26"/>
        </w:rPr>
        <w:t>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</w:t>
      </w:r>
    </w:p>
    <w:p w:rsidR="00C52A7A" w:rsidRPr="00EB0008" w:rsidRDefault="00C52A7A" w:rsidP="00EB0008">
      <w:pPr>
        <w:rPr>
          <w:rFonts w:ascii="Times New Roman" w:hAnsi="Times New Roman" w:cs="Times New Roman"/>
          <w:sz w:val="26"/>
          <w:szCs w:val="26"/>
        </w:rPr>
      </w:pPr>
    </w:p>
    <w:sectPr w:rsidR="00C52A7A" w:rsidRPr="00EB0008" w:rsidSect="00CB396E">
      <w:headerReference w:type="default" r:id="rId3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DB" w:rsidRDefault="009256DB" w:rsidP="008B0BD4">
      <w:pPr>
        <w:spacing w:after="0" w:line="240" w:lineRule="auto"/>
      </w:pPr>
      <w:r>
        <w:separator/>
      </w:r>
    </w:p>
  </w:endnote>
  <w:endnote w:type="continuationSeparator" w:id="0">
    <w:p w:rsidR="009256DB" w:rsidRDefault="009256DB" w:rsidP="008B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DB" w:rsidRDefault="009256DB" w:rsidP="008B0BD4">
      <w:pPr>
        <w:spacing w:after="0" w:line="240" w:lineRule="auto"/>
      </w:pPr>
      <w:r>
        <w:separator/>
      </w:r>
    </w:p>
  </w:footnote>
  <w:footnote w:type="continuationSeparator" w:id="0">
    <w:p w:rsidR="009256DB" w:rsidRDefault="009256DB" w:rsidP="008B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661132"/>
      <w:docPartObj>
        <w:docPartGallery w:val="Page Numbers (Top of Page)"/>
        <w:docPartUnique/>
      </w:docPartObj>
    </w:sdtPr>
    <w:sdtEndPr/>
    <w:sdtContent>
      <w:p w:rsidR="00436C40" w:rsidRDefault="00436C4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85">
          <w:rPr>
            <w:noProof/>
          </w:rPr>
          <w:t>8</w:t>
        </w:r>
        <w:r>
          <w:fldChar w:fldCharType="end"/>
        </w:r>
      </w:p>
    </w:sdtContent>
  </w:sdt>
  <w:p w:rsidR="00436C40" w:rsidRDefault="00436C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C15E8D"/>
    <w:multiLevelType w:val="multilevel"/>
    <w:tmpl w:val="1098DA5A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175F3D5B"/>
    <w:multiLevelType w:val="multilevel"/>
    <w:tmpl w:val="0CF094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0895"/>
    <w:multiLevelType w:val="hybridMultilevel"/>
    <w:tmpl w:val="131ED1DA"/>
    <w:lvl w:ilvl="0" w:tplc="BAF8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D3298"/>
    <w:multiLevelType w:val="hybridMultilevel"/>
    <w:tmpl w:val="6918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D783E"/>
    <w:multiLevelType w:val="multilevel"/>
    <w:tmpl w:val="D79ABB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8D25153"/>
    <w:multiLevelType w:val="hybridMultilevel"/>
    <w:tmpl w:val="9772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34CF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25B6"/>
    <w:rsid w:val="00063947"/>
    <w:rsid w:val="000640DA"/>
    <w:rsid w:val="00067BCB"/>
    <w:rsid w:val="00071F47"/>
    <w:rsid w:val="00073347"/>
    <w:rsid w:val="000765CA"/>
    <w:rsid w:val="00076D3A"/>
    <w:rsid w:val="00080D6E"/>
    <w:rsid w:val="00085C64"/>
    <w:rsid w:val="00092C0D"/>
    <w:rsid w:val="000941C7"/>
    <w:rsid w:val="00097CCD"/>
    <w:rsid w:val="000A0221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4E8B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2B9D"/>
    <w:rsid w:val="00143B68"/>
    <w:rsid w:val="001444CD"/>
    <w:rsid w:val="00146BAB"/>
    <w:rsid w:val="00156011"/>
    <w:rsid w:val="00157C0C"/>
    <w:rsid w:val="00160D4C"/>
    <w:rsid w:val="0016107D"/>
    <w:rsid w:val="00163A97"/>
    <w:rsid w:val="00165F1B"/>
    <w:rsid w:val="001670C5"/>
    <w:rsid w:val="00170BEE"/>
    <w:rsid w:val="00171BD4"/>
    <w:rsid w:val="001766DC"/>
    <w:rsid w:val="001815EA"/>
    <w:rsid w:val="00186DC1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0979"/>
    <w:rsid w:val="001F1BCF"/>
    <w:rsid w:val="001F27DC"/>
    <w:rsid w:val="001F38BD"/>
    <w:rsid w:val="001F3A4F"/>
    <w:rsid w:val="001F7A63"/>
    <w:rsid w:val="001F7A87"/>
    <w:rsid w:val="00210FAF"/>
    <w:rsid w:val="002110C1"/>
    <w:rsid w:val="00212BFE"/>
    <w:rsid w:val="00214511"/>
    <w:rsid w:val="00214F03"/>
    <w:rsid w:val="00214F6A"/>
    <w:rsid w:val="002164FB"/>
    <w:rsid w:val="002376EA"/>
    <w:rsid w:val="002416B3"/>
    <w:rsid w:val="0024280D"/>
    <w:rsid w:val="00243AA5"/>
    <w:rsid w:val="0026474A"/>
    <w:rsid w:val="002650E7"/>
    <w:rsid w:val="002666FB"/>
    <w:rsid w:val="00271352"/>
    <w:rsid w:val="00271B32"/>
    <w:rsid w:val="00271D37"/>
    <w:rsid w:val="00272DDF"/>
    <w:rsid w:val="00273CB8"/>
    <w:rsid w:val="00274B5E"/>
    <w:rsid w:val="00280E8A"/>
    <w:rsid w:val="002824A5"/>
    <w:rsid w:val="00282B35"/>
    <w:rsid w:val="002852FD"/>
    <w:rsid w:val="00286A89"/>
    <w:rsid w:val="00297268"/>
    <w:rsid w:val="002A49D7"/>
    <w:rsid w:val="002A61EC"/>
    <w:rsid w:val="002B20CE"/>
    <w:rsid w:val="002B4571"/>
    <w:rsid w:val="002C1957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897"/>
    <w:rsid w:val="00306DC3"/>
    <w:rsid w:val="003148C8"/>
    <w:rsid w:val="00316A55"/>
    <w:rsid w:val="003202CC"/>
    <w:rsid w:val="00321217"/>
    <w:rsid w:val="00322CA8"/>
    <w:rsid w:val="00324771"/>
    <w:rsid w:val="00325733"/>
    <w:rsid w:val="0033534E"/>
    <w:rsid w:val="003423EA"/>
    <w:rsid w:val="00345214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5FB"/>
    <w:rsid w:val="003D01A4"/>
    <w:rsid w:val="003D3B6F"/>
    <w:rsid w:val="003D63FE"/>
    <w:rsid w:val="003E0226"/>
    <w:rsid w:val="003E1D9A"/>
    <w:rsid w:val="003E2722"/>
    <w:rsid w:val="003F2251"/>
    <w:rsid w:val="003F2325"/>
    <w:rsid w:val="003F2812"/>
    <w:rsid w:val="004020E2"/>
    <w:rsid w:val="00402607"/>
    <w:rsid w:val="00405F3E"/>
    <w:rsid w:val="004075FB"/>
    <w:rsid w:val="004149DE"/>
    <w:rsid w:val="004162F4"/>
    <w:rsid w:val="00421366"/>
    <w:rsid w:val="004214F0"/>
    <w:rsid w:val="004332BB"/>
    <w:rsid w:val="00433C62"/>
    <w:rsid w:val="004353DD"/>
    <w:rsid w:val="00436C40"/>
    <w:rsid w:val="00437755"/>
    <w:rsid w:val="00442FC5"/>
    <w:rsid w:val="00444A63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5B50"/>
    <w:rsid w:val="004962F3"/>
    <w:rsid w:val="004A430D"/>
    <w:rsid w:val="004B09ED"/>
    <w:rsid w:val="004B4A6F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2E07"/>
    <w:rsid w:val="00507DCB"/>
    <w:rsid w:val="00510CAC"/>
    <w:rsid w:val="005138A4"/>
    <w:rsid w:val="00515D6F"/>
    <w:rsid w:val="00516131"/>
    <w:rsid w:val="00520007"/>
    <w:rsid w:val="0052272B"/>
    <w:rsid w:val="005248D9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700B"/>
    <w:rsid w:val="00591B5A"/>
    <w:rsid w:val="00594172"/>
    <w:rsid w:val="00594285"/>
    <w:rsid w:val="00597FE7"/>
    <w:rsid w:val="005A0C59"/>
    <w:rsid w:val="005A1D14"/>
    <w:rsid w:val="005A34C3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4BFD"/>
    <w:rsid w:val="006064D8"/>
    <w:rsid w:val="00614602"/>
    <w:rsid w:val="00615712"/>
    <w:rsid w:val="00623314"/>
    <w:rsid w:val="00623760"/>
    <w:rsid w:val="006257E2"/>
    <w:rsid w:val="006274CA"/>
    <w:rsid w:val="00633DB4"/>
    <w:rsid w:val="006367F9"/>
    <w:rsid w:val="006424D8"/>
    <w:rsid w:val="0064599A"/>
    <w:rsid w:val="00645F7A"/>
    <w:rsid w:val="00647EB1"/>
    <w:rsid w:val="00653E71"/>
    <w:rsid w:val="006576C6"/>
    <w:rsid w:val="00661BE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346F"/>
    <w:rsid w:val="006A11BB"/>
    <w:rsid w:val="006A6A0F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19"/>
    <w:rsid w:val="006F09E4"/>
    <w:rsid w:val="006F1E19"/>
    <w:rsid w:val="006F388E"/>
    <w:rsid w:val="00703E61"/>
    <w:rsid w:val="0070480F"/>
    <w:rsid w:val="0071313E"/>
    <w:rsid w:val="00713D31"/>
    <w:rsid w:val="00717B25"/>
    <w:rsid w:val="00722ACF"/>
    <w:rsid w:val="00723FFA"/>
    <w:rsid w:val="0072423D"/>
    <w:rsid w:val="0072486A"/>
    <w:rsid w:val="00726AD2"/>
    <w:rsid w:val="0072740F"/>
    <w:rsid w:val="007279D8"/>
    <w:rsid w:val="00734C47"/>
    <w:rsid w:val="00740619"/>
    <w:rsid w:val="0074080C"/>
    <w:rsid w:val="00740E0E"/>
    <w:rsid w:val="00743B4F"/>
    <w:rsid w:val="007468DB"/>
    <w:rsid w:val="007501B0"/>
    <w:rsid w:val="007519ED"/>
    <w:rsid w:val="00751F88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44E4"/>
    <w:rsid w:val="00790E04"/>
    <w:rsid w:val="0079110E"/>
    <w:rsid w:val="0079142E"/>
    <w:rsid w:val="00791C7E"/>
    <w:rsid w:val="007945F6"/>
    <w:rsid w:val="007A0258"/>
    <w:rsid w:val="007A4C4A"/>
    <w:rsid w:val="007B01DD"/>
    <w:rsid w:val="007B338F"/>
    <w:rsid w:val="007B40FC"/>
    <w:rsid w:val="007C076E"/>
    <w:rsid w:val="007C0A2B"/>
    <w:rsid w:val="007C1B58"/>
    <w:rsid w:val="007C2A57"/>
    <w:rsid w:val="007D439B"/>
    <w:rsid w:val="007D6507"/>
    <w:rsid w:val="007D755B"/>
    <w:rsid w:val="007E34E7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6DB"/>
    <w:rsid w:val="00820C69"/>
    <w:rsid w:val="00824BE3"/>
    <w:rsid w:val="00826131"/>
    <w:rsid w:val="00832BB6"/>
    <w:rsid w:val="00832BFE"/>
    <w:rsid w:val="00843ED8"/>
    <w:rsid w:val="008520BC"/>
    <w:rsid w:val="008576F5"/>
    <w:rsid w:val="0085778C"/>
    <w:rsid w:val="00857FBA"/>
    <w:rsid w:val="008671A3"/>
    <w:rsid w:val="008701D8"/>
    <w:rsid w:val="00872DB6"/>
    <w:rsid w:val="00872F10"/>
    <w:rsid w:val="008774F2"/>
    <w:rsid w:val="00877975"/>
    <w:rsid w:val="00880F4F"/>
    <w:rsid w:val="008919A3"/>
    <w:rsid w:val="00891EBA"/>
    <w:rsid w:val="0089239E"/>
    <w:rsid w:val="00895FCE"/>
    <w:rsid w:val="008A0777"/>
    <w:rsid w:val="008A5BA4"/>
    <w:rsid w:val="008B0BD4"/>
    <w:rsid w:val="008B2924"/>
    <w:rsid w:val="008B4943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8F7479"/>
    <w:rsid w:val="00900CE1"/>
    <w:rsid w:val="0090215F"/>
    <w:rsid w:val="00907FBF"/>
    <w:rsid w:val="00910773"/>
    <w:rsid w:val="00916638"/>
    <w:rsid w:val="0092363D"/>
    <w:rsid w:val="00924F9E"/>
    <w:rsid w:val="009256DB"/>
    <w:rsid w:val="00940F0E"/>
    <w:rsid w:val="0094112F"/>
    <w:rsid w:val="009441E9"/>
    <w:rsid w:val="00944499"/>
    <w:rsid w:val="009448ED"/>
    <w:rsid w:val="00944A16"/>
    <w:rsid w:val="009469D3"/>
    <w:rsid w:val="00956CC7"/>
    <w:rsid w:val="00962385"/>
    <w:rsid w:val="009644BE"/>
    <w:rsid w:val="00965B45"/>
    <w:rsid w:val="0097546E"/>
    <w:rsid w:val="00977FA0"/>
    <w:rsid w:val="00980819"/>
    <w:rsid w:val="0098207D"/>
    <w:rsid w:val="00983465"/>
    <w:rsid w:val="0099254F"/>
    <w:rsid w:val="0099338A"/>
    <w:rsid w:val="009960B1"/>
    <w:rsid w:val="009A1906"/>
    <w:rsid w:val="009A31BC"/>
    <w:rsid w:val="009A34AE"/>
    <w:rsid w:val="009A485F"/>
    <w:rsid w:val="009A4970"/>
    <w:rsid w:val="009A5859"/>
    <w:rsid w:val="009B3784"/>
    <w:rsid w:val="009D0DEC"/>
    <w:rsid w:val="009D12D4"/>
    <w:rsid w:val="009D356D"/>
    <w:rsid w:val="009D4905"/>
    <w:rsid w:val="009D4A0E"/>
    <w:rsid w:val="009D54B0"/>
    <w:rsid w:val="009D6E77"/>
    <w:rsid w:val="009F3713"/>
    <w:rsid w:val="009F5172"/>
    <w:rsid w:val="009F7E3A"/>
    <w:rsid w:val="00A07055"/>
    <w:rsid w:val="00A14E5D"/>
    <w:rsid w:val="00A1627D"/>
    <w:rsid w:val="00A16B30"/>
    <w:rsid w:val="00A2078F"/>
    <w:rsid w:val="00A22C37"/>
    <w:rsid w:val="00A22E9C"/>
    <w:rsid w:val="00A24E98"/>
    <w:rsid w:val="00A250B4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EEB"/>
    <w:rsid w:val="00A66F95"/>
    <w:rsid w:val="00A706AB"/>
    <w:rsid w:val="00A73100"/>
    <w:rsid w:val="00A7701C"/>
    <w:rsid w:val="00A778EF"/>
    <w:rsid w:val="00A8044E"/>
    <w:rsid w:val="00A8690E"/>
    <w:rsid w:val="00A95687"/>
    <w:rsid w:val="00A95E99"/>
    <w:rsid w:val="00AA1E59"/>
    <w:rsid w:val="00AA6E39"/>
    <w:rsid w:val="00AC395B"/>
    <w:rsid w:val="00AC70C4"/>
    <w:rsid w:val="00AE2EA8"/>
    <w:rsid w:val="00AE3940"/>
    <w:rsid w:val="00AE49E2"/>
    <w:rsid w:val="00AE78EC"/>
    <w:rsid w:val="00AF0EAB"/>
    <w:rsid w:val="00AF304B"/>
    <w:rsid w:val="00AF6379"/>
    <w:rsid w:val="00B0278E"/>
    <w:rsid w:val="00B042B5"/>
    <w:rsid w:val="00B076D4"/>
    <w:rsid w:val="00B13CFE"/>
    <w:rsid w:val="00B13E48"/>
    <w:rsid w:val="00B164AF"/>
    <w:rsid w:val="00B22753"/>
    <w:rsid w:val="00B231EA"/>
    <w:rsid w:val="00B2692E"/>
    <w:rsid w:val="00B26B2D"/>
    <w:rsid w:val="00B307C9"/>
    <w:rsid w:val="00B405EC"/>
    <w:rsid w:val="00B40CFF"/>
    <w:rsid w:val="00B428ED"/>
    <w:rsid w:val="00B43901"/>
    <w:rsid w:val="00B44D30"/>
    <w:rsid w:val="00B479FB"/>
    <w:rsid w:val="00B50CBE"/>
    <w:rsid w:val="00B52DDB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6391"/>
    <w:rsid w:val="00BA7465"/>
    <w:rsid w:val="00BB05E2"/>
    <w:rsid w:val="00BB2DF4"/>
    <w:rsid w:val="00BB7EF3"/>
    <w:rsid w:val="00BC1476"/>
    <w:rsid w:val="00BC1488"/>
    <w:rsid w:val="00BC3F74"/>
    <w:rsid w:val="00BC570D"/>
    <w:rsid w:val="00BC623C"/>
    <w:rsid w:val="00BC7D8E"/>
    <w:rsid w:val="00BD3409"/>
    <w:rsid w:val="00BD427C"/>
    <w:rsid w:val="00BE083C"/>
    <w:rsid w:val="00BF37A0"/>
    <w:rsid w:val="00BF7A8D"/>
    <w:rsid w:val="00BF7F38"/>
    <w:rsid w:val="00C02F70"/>
    <w:rsid w:val="00C063E9"/>
    <w:rsid w:val="00C171F5"/>
    <w:rsid w:val="00C22CE0"/>
    <w:rsid w:val="00C26595"/>
    <w:rsid w:val="00C31B12"/>
    <w:rsid w:val="00C33B01"/>
    <w:rsid w:val="00C35F6B"/>
    <w:rsid w:val="00C36C09"/>
    <w:rsid w:val="00C375CD"/>
    <w:rsid w:val="00C404CE"/>
    <w:rsid w:val="00C414DF"/>
    <w:rsid w:val="00C41876"/>
    <w:rsid w:val="00C44B1A"/>
    <w:rsid w:val="00C46C5B"/>
    <w:rsid w:val="00C50444"/>
    <w:rsid w:val="00C52A7A"/>
    <w:rsid w:val="00C546D0"/>
    <w:rsid w:val="00C55539"/>
    <w:rsid w:val="00C608CD"/>
    <w:rsid w:val="00C63551"/>
    <w:rsid w:val="00C6540B"/>
    <w:rsid w:val="00C66DF9"/>
    <w:rsid w:val="00C676F6"/>
    <w:rsid w:val="00C726C6"/>
    <w:rsid w:val="00C76B28"/>
    <w:rsid w:val="00C810C3"/>
    <w:rsid w:val="00C8156A"/>
    <w:rsid w:val="00C82128"/>
    <w:rsid w:val="00C86836"/>
    <w:rsid w:val="00C93BAE"/>
    <w:rsid w:val="00C95CAC"/>
    <w:rsid w:val="00C95D94"/>
    <w:rsid w:val="00C97A7E"/>
    <w:rsid w:val="00CA2596"/>
    <w:rsid w:val="00CB07F0"/>
    <w:rsid w:val="00CB15D7"/>
    <w:rsid w:val="00CB22C6"/>
    <w:rsid w:val="00CB396E"/>
    <w:rsid w:val="00CB680D"/>
    <w:rsid w:val="00CB68DF"/>
    <w:rsid w:val="00CC5CCE"/>
    <w:rsid w:val="00CC710B"/>
    <w:rsid w:val="00CD5071"/>
    <w:rsid w:val="00CD56E1"/>
    <w:rsid w:val="00CE179E"/>
    <w:rsid w:val="00CE4A2E"/>
    <w:rsid w:val="00CE58C1"/>
    <w:rsid w:val="00CE59FB"/>
    <w:rsid w:val="00CE6783"/>
    <w:rsid w:val="00CE6C73"/>
    <w:rsid w:val="00CF0F8F"/>
    <w:rsid w:val="00CF4504"/>
    <w:rsid w:val="00D005CD"/>
    <w:rsid w:val="00D00C73"/>
    <w:rsid w:val="00D05F24"/>
    <w:rsid w:val="00D11760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5312F"/>
    <w:rsid w:val="00D54CAC"/>
    <w:rsid w:val="00D55044"/>
    <w:rsid w:val="00D614C3"/>
    <w:rsid w:val="00D62B81"/>
    <w:rsid w:val="00D71EF8"/>
    <w:rsid w:val="00D83860"/>
    <w:rsid w:val="00D83B3F"/>
    <w:rsid w:val="00D877F7"/>
    <w:rsid w:val="00D92B7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1B36"/>
    <w:rsid w:val="00DF33E4"/>
    <w:rsid w:val="00DF720B"/>
    <w:rsid w:val="00DF79DC"/>
    <w:rsid w:val="00E06BE0"/>
    <w:rsid w:val="00E12586"/>
    <w:rsid w:val="00E13C2F"/>
    <w:rsid w:val="00E209A0"/>
    <w:rsid w:val="00E20D06"/>
    <w:rsid w:val="00E279C1"/>
    <w:rsid w:val="00E304B0"/>
    <w:rsid w:val="00E306FA"/>
    <w:rsid w:val="00E34A5B"/>
    <w:rsid w:val="00E36816"/>
    <w:rsid w:val="00E3790B"/>
    <w:rsid w:val="00E40E97"/>
    <w:rsid w:val="00E50A0A"/>
    <w:rsid w:val="00E549F4"/>
    <w:rsid w:val="00E557B9"/>
    <w:rsid w:val="00E6053F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0008"/>
    <w:rsid w:val="00EB1019"/>
    <w:rsid w:val="00EB1578"/>
    <w:rsid w:val="00EB3919"/>
    <w:rsid w:val="00EB528D"/>
    <w:rsid w:val="00EC3F44"/>
    <w:rsid w:val="00EC65B5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35AA8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5411"/>
    <w:rsid w:val="00F773BC"/>
    <w:rsid w:val="00F77850"/>
    <w:rsid w:val="00F77C17"/>
    <w:rsid w:val="00F80EED"/>
    <w:rsid w:val="00F813C1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E5605"/>
    <w:rsid w:val="00FF21A9"/>
    <w:rsid w:val="00FF2558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7CB8EB"/>
  <w15:docId w15:val="{F82708F5-1CF4-4A8A-AB25-98D7525E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Subtitle"/>
    <w:basedOn w:val="a"/>
    <w:link w:val="a7"/>
    <w:qFormat/>
    <w:rsid w:val="000625B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0625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semiHidden/>
    <w:locked/>
    <w:rsid w:val="000625B6"/>
    <w:rPr>
      <w:sz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semiHidden/>
    <w:unhideWhenUsed/>
    <w:rsid w:val="000625B6"/>
    <w:pPr>
      <w:spacing w:after="0" w:line="360" w:lineRule="auto"/>
      <w:ind w:firstLine="720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625B6"/>
  </w:style>
  <w:style w:type="character" w:styleId="aa">
    <w:name w:val="Hyperlink"/>
    <w:unhideWhenUsed/>
    <w:rsid w:val="000625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B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B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0BD4"/>
  </w:style>
  <w:style w:type="paragraph" w:styleId="af">
    <w:name w:val="footer"/>
    <w:basedOn w:val="a"/>
    <w:link w:val="af0"/>
    <w:uiPriority w:val="99"/>
    <w:unhideWhenUsed/>
    <w:rsid w:val="008B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0BD4"/>
  </w:style>
  <w:style w:type="paragraph" w:styleId="af1">
    <w:name w:val="Normal (Web)"/>
    <w:basedOn w:val="a"/>
    <w:uiPriority w:val="99"/>
    <w:unhideWhenUsed/>
    <w:rsid w:val="00C5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41DE66A9517B6CA554F0D920893EC0C6507F1D5DC6E97F90005069F868C82B6C1164A5CBB622A23928A4F628813EADFAx14DB" TargetMode="External"/><Relationship Id="rId13" Type="http://schemas.openxmlformats.org/officeDocument/2006/relationships/hyperlink" Target="https://login.consultant.ru/link/?req=doc&amp;base=LAW&amp;n=372107&amp;date=28.06.2021&amp;demo=1" TargetMode="External"/><Relationship Id="rId18" Type="http://schemas.openxmlformats.org/officeDocument/2006/relationships/hyperlink" Target="https://login.consultant.ru/link/?req=doc&amp;base=LAW&amp;n=187374&amp;date=28.06.2021&amp;demo=1&amp;dst=100386&amp;fld=134" TargetMode="External"/><Relationship Id="rId26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87374&amp;date=28.06.2021&amp;demo=1&amp;dst=100386&amp;fld=134" TargetMode="External"/><Relationship Id="rId34" Type="http://schemas.openxmlformats.org/officeDocument/2006/relationships/hyperlink" Target="consultantplus://offline/ref=1D4E32A31A176726FF77A9EFC32AC1AADF1A11E10915B9C2EAEB08B6420BA89D40859BD429157DACE57252E5F3UAyE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7374&amp;date=28.06.2021&amp;demo=1&amp;dst=100386&amp;fld=134" TargetMode="External"/><Relationship Id="rId17" Type="http://schemas.openxmlformats.org/officeDocument/2006/relationships/hyperlink" Target="https://login.consultant.ru/link/?req=doc&amp;base=LAW&amp;n=187374&amp;date=28.06.2021&amp;demo=1&amp;dst=100195&amp;fld=134" TargetMode="External"/><Relationship Id="rId25" Type="http://schemas.openxmlformats.org/officeDocument/2006/relationships/hyperlink" Target="https://login.consultant.ru/link/?req=doc&amp;base=LAW&amp;n=358750&amp;date=28.06.2021&amp;demo=1&amp;dst=100172&amp;fld=134" TargetMode="External"/><Relationship Id="rId3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750&amp;date=28.06.2021&amp;demo=1&amp;dst=100170&amp;fld=134" TargetMode="External"/><Relationship Id="rId20" Type="http://schemas.openxmlformats.org/officeDocument/2006/relationships/hyperlink" Target="https://login.consultant.ru/link/?req=doc&amp;base=LAW&amp;n=187374&amp;date=28.06.2021&amp;demo=1&amp;dst=100195&amp;fld=134" TargetMode="External"/><Relationship Id="rId2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7374&amp;date=28.06.2021&amp;demo=1&amp;dst=100195&amp;fld=134" TargetMode="External"/><Relationship Id="rId24" Type="http://schemas.openxmlformats.org/officeDocument/2006/relationships/hyperlink" Target="https://login.consultant.ru/link/?req=doc&amp;base=LAW&amp;n=187374&amp;date=28.06.2021&amp;demo=1&amp;dst=100408&amp;fld=134" TargetMode="External"/><Relationship Id="rId3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7374&amp;date=28.06.2021&amp;demo=1&amp;dst=100386&amp;fld=134" TargetMode="External"/><Relationship Id="rId23" Type="http://schemas.openxmlformats.org/officeDocument/2006/relationships/hyperlink" Target="https://login.consultant.ru/link/?req=doc&amp;base=LAW&amp;n=187374&amp;date=28.06.2021&amp;demo=1&amp;dst=100395&amp;fld=134" TargetMode="External"/><Relationship Id="rId28" Type="http://schemas.openxmlformats.org/officeDocument/2006/relationships/hyperlink" Target="http://pmr.tomsk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3615&amp;date=28.06.2021&amp;demo=1&amp;dst=100015&amp;fld=134" TargetMode="External"/><Relationship Id="rId19" Type="http://schemas.openxmlformats.org/officeDocument/2006/relationships/hyperlink" Target="https://login.consultant.ru/link/?req=doc&amp;base=LAW&amp;n=372107&amp;date=28.06.2021&amp;demo=1" TargetMode="External"/><Relationship Id="rId3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Relationship Id="rId14" Type="http://schemas.openxmlformats.org/officeDocument/2006/relationships/hyperlink" Target="https://login.consultant.ru/link/?req=doc&amp;base=LAW&amp;n=187374&amp;date=28.06.2021&amp;demo=1&amp;dst=100195&amp;fld=134" TargetMode="External"/><Relationship Id="rId22" Type="http://schemas.openxmlformats.org/officeDocument/2006/relationships/hyperlink" Target="https://login.consultant.ru/link/?req=doc&amp;base=LAW&amp;n=358750&amp;date=28.06.2021&amp;demo=1&amp;dst=100171&amp;fld=134" TargetMode="External"/><Relationship Id="rId2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35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2D45-271A-4199-98B9-AE9C5FC1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user</cp:lastModifiedBy>
  <cp:revision>51</cp:revision>
  <cp:lastPrinted>2021-09-29T08:22:00Z</cp:lastPrinted>
  <dcterms:created xsi:type="dcterms:W3CDTF">2021-09-03T07:38:00Z</dcterms:created>
  <dcterms:modified xsi:type="dcterms:W3CDTF">2021-09-30T03:02:00Z</dcterms:modified>
</cp:coreProperties>
</file>