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58" w:rsidRDefault="002F5F5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5F58" w:rsidRDefault="002F5F58">
      <w:pPr>
        <w:pStyle w:val="ConsPlusNormal"/>
        <w:jc w:val="both"/>
        <w:outlineLvl w:val="0"/>
      </w:pPr>
    </w:p>
    <w:p w:rsidR="002F5F58" w:rsidRDefault="002F5F58">
      <w:pPr>
        <w:pStyle w:val="ConsPlusTitle"/>
        <w:jc w:val="center"/>
        <w:outlineLvl w:val="0"/>
      </w:pPr>
      <w:r>
        <w:t>ГУБЕРНАТОР ТОМСКОЙ ОБЛАСТИ</w:t>
      </w:r>
    </w:p>
    <w:p w:rsidR="002F5F58" w:rsidRDefault="002F5F58">
      <w:pPr>
        <w:pStyle w:val="ConsPlusTitle"/>
        <w:jc w:val="center"/>
      </w:pPr>
    </w:p>
    <w:p w:rsidR="002F5F58" w:rsidRDefault="002F5F58">
      <w:pPr>
        <w:pStyle w:val="ConsPlusTitle"/>
        <w:jc w:val="center"/>
      </w:pPr>
      <w:r>
        <w:t>РАСПОРЯЖЕНИЕ</w:t>
      </w:r>
    </w:p>
    <w:p w:rsidR="002F5F58" w:rsidRDefault="002F5F58">
      <w:pPr>
        <w:pStyle w:val="ConsPlusTitle"/>
        <w:jc w:val="center"/>
      </w:pPr>
      <w:r>
        <w:t>от 6 февраля 2015 г. N 23-р</w:t>
      </w:r>
    </w:p>
    <w:p w:rsidR="002F5F58" w:rsidRDefault="002F5F58">
      <w:pPr>
        <w:pStyle w:val="ConsPlusTitle"/>
        <w:jc w:val="center"/>
      </w:pPr>
    </w:p>
    <w:p w:rsidR="002F5F58" w:rsidRDefault="002F5F58">
      <w:pPr>
        <w:pStyle w:val="ConsPlusTitle"/>
        <w:jc w:val="center"/>
      </w:pPr>
      <w:r>
        <w:t>О ВНЕДРЕНИИ НА ТЕРРИТОРИИ ТОМСКОЙ ОБЛАСТИ СТАНДАРТА</w:t>
      </w:r>
    </w:p>
    <w:p w:rsidR="002F5F58" w:rsidRDefault="002F5F58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2F5F58" w:rsidRDefault="002F5F5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5F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F58" w:rsidRDefault="002F5F5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F58" w:rsidRDefault="002F5F5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5F58" w:rsidRDefault="002F5F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5F58" w:rsidRDefault="002F5F5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Губернатора Томской области</w:t>
            </w:r>
          </w:p>
          <w:p w:rsidR="002F5F58" w:rsidRDefault="002F5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11.12.2015 </w:t>
            </w:r>
            <w:hyperlink r:id="rId5" w:history="1">
              <w:r>
                <w:rPr>
                  <w:color w:val="0000FF"/>
                </w:rPr>
                <w:t>N 356-р</w:t>
              </w:r>
            </w:hyperlink>
            <w:r>
              <w:rPr>
                <w:color w:val="392C69"/>
              </w:rPr>
              <w:t xml:space="preserve">, от 09.03.2016 </w:t>
            </w:r>
            <w:hyperlink r:id="rId6" w:history="1">
              <w:r>
                <w:rPr>
                  <w:color w:val="0000FF"/>
                </w:rPr>
                <w:t>N 66-р</w:t>
              </w:r>
            </w:hyperlink>
            <w:r>
              <w:rPr>
                <w:color w:val="392C69"/>
              </w:rPr>
              <w:t xml:space="preserve">, от 10.02.2017 </w:t>
            </w:r>
            <w:hyperlink r:id="rId7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2F5F58" w:rsidRDefault="002F5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01.03.2018 </w:t>
            </w:r>
            <w:hyperlink r:id="rId8" w:history="1">
              <w:r>
                <w:rPr>
                  <w:color w:val="0000FF"/>
                </w:rPr>
                <w:t>N 59-р</w:t>
              </w:r>
            </w:hyperlink>
            <w:r>
              <w:rPr>
                <w:color w:val="392C69"/>
              </w:rPr>
              <w:t xml:space="preserve">, от 28.12.2019 </w:t>
            </w:r>
            <w:hyperlink r:id="rId9" w:history="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" w:history="1">
              <w:r>
                <w:rPr>
                  <w:color w:val="0000FF"/>
                </w:rPr>
                <w:t>N 304-р</w:t>
              </w:r>
            </w:hyperlink>
            <w:r>
              <w:rPr>
                <w:color w:val="392C69"/>
              </w:rPr>
              <w:t>,</w:t>
            </w:r>
          </w:p>
          <w:p w:rsidR="002F5F58" w:rsidRDefault="002F5F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1" w:history="1">
              <w:r>
                <w:rPr>
                  <w:color w:val="0000FF"/>
                </w:rPr>
                <w:t>N 100-р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F58" w:rsidRDefault="002F5F58">
            <w:pPr>
              <w:spacing w:after="1" w:line="0" w:lineRule="atLeast"/>
            </w:pPr>
          </w:p>
        </w:tc>
      </w:tr>
    </w:tbl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ind w:firstLine="540"/>
        <w:jc w:val="both"/>
      </w:pPr>
      <w:r>
        <w:t xml:space="preserve">В целях улучшения конкурентной среды Томской области, а также во исполнение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17.04.2019 N 768-р:</w:t>
      </w:r>
    </w:p>
    <w:p w:rsidR="002F5F58" w:rsidRDefault="002F5F58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28.12.2019 N 303-р)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>1. Определить Администрацию Томской области в лице Департамента экономики Администрации Томской области исполнительным органом государственной власти Томской области, уполномоченным содействовать развитию конкуренции.</w:t>
      </w:r>
    </w:p>
    <w:p w:rsidR="002F5F58" w:rsidRDefault="002F5F58">
      <w:pPr>
        <w:pStyle w:val="ConsPlusNormal"/>
        <w:jc w:val="both"/>
      </w:pPr>
      <w:r>
        <w:t xml:space="preserve">(в ред. распоряжений Губернатора Томской области от 11.12.2015 </w:t>
      </w:r>
      <w:hyperlink r:id="rId14" w:history="1">
        <w:r>
          <w:rPr>
            <w:color w:val="0000FF"/>
          </w:rPr>
          <w:t>N 356-р</w:t>
        </w:r>
      </w:hyperlink>
      <w:r>
        <w:t xml:space="preserve">, от 28.12.2019 </w:t>
      </w:r>
      <w:hyperlink r:id="rId15" w:history="1">
        <w:r>
          <w:rPr>
            <w:color w:val="0000FF"/>
          </w:rPr>
          <w:t>N 303-р</w:t>
        </w:r>
      </w:hyperlink>
      <w:r>
        <w:t>)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Томской области, структурным подразделениям Администрации Томской области организовать работу по внедрению </w:t>
      </w:r>
      <w:hyperlink r:id="rId1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Федерации.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 xml:space="preserve">2-1. Утратил силу. -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30.12.2021 N 304-р.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Томской области принять меры по внедрению </w:t>
      </w:r>
      <w:hyperlink r:id="rId18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 на территории соответствующего муниципального образования.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>3-1. Департаменту экономики Администрации Томской области:</w:t>
      </w:r>
    </w:p>
    <w:p w:rsidR="002F5F58" w:rsidRDefault="002F5F5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28.12.2019 N 303-р)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0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28.12.2019 N 303-р;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>2) ежегодно, в срок до 1 марта года, следующего за отчетным, формировать рейтинг муниципальных образований Томской области в части их деятельности по содействию развитию конкуренции и направлять в муниципальные образования Томской области, находящиеся на 1-м - 3-м местах рейтинга включительно, благодарственные письма Администрации Томской области.</w:t>
      </w:r>
    </w:p>
    <w:p w:rsidR="002F5F58" w:rsidRDefault="002F5F58">
      <w:pPr>
        <w:pStyle w:val="ConsPlusNormal"/>
        <w:jc w:val="both"/>
      </w:pPr>
      <w:r>
        <w:t xml:space="preserve">(в ред. распоряжений Губернатора Томской области от 28.12.2019 </w:t>
      </w:r>
      <w:hyperlink r:id="rId21" w:history="1">
        <w:r>
          <w:rPr>
            <w:color w:val="0000FF"/>
          </w:rPr>
          <w:t>N 303-р</w:t>
        </w:r>
      </w:hyperlink>
      <w:r>
        <w:t xml:space="preserve">, от 29.04.2022 </w:t>
      </w:r>
      <w:hyperlink r:id="rId22" w:history="1">
        <w:r>
          <w:rPr>
            <w:color w:val="0000FF"/>
          </w:rPr>
          <w:t>N 100-р</w:t>
        </w:r>
      </w:hyperlink>
      <w:r>
        <w:t>)</w:t>
      </w:r>
    </w:p>
    <w:p w:rsidR="002F5F58" w:rsidRDefault="002F5F58">
      <w:pPr>
        <w:pStyle w:val="ConsPlusNormal"/>
        <w:jc w:val="both"/>
      </w:pPr>
      <w:r>
        <w:t xml:space="preserve">(п. 3-1 введен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10.02.2017 N 36-р)</w:t>
      </w:r>
    </w:p>
    <w:p w:rsidR="002F5F58" w:rsidRDefault="002F5F58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Губернатора Томской области по экономике.</w:t>
      </w:r>
    </w:p>
    <w:p w:rsidR="002F5F58" w:rsidRDefault="002F5F5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28.12.2019 N 303-р)</w:t>
      </w: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right"/>
      </w:pPr>
      <w:r>
        <w:t>И.о. Губернатора</w:t>
      </w:r>
    </w:p>
    <w:p w:rsidR="002F5F58" w:rsidRDefault="002F5F58">
      <w:pPr>
        <w:pStyle w:val="ConsPlusNormal"/>
        <w:jc w:val="right"/>
      </w:pPr>
      <w:r>
        <w:t>Томской области</w:t>
      </w:r>
    </w:p>
    <w:p w:rsidR="002F5F58" w:rsidRDefault="002F5F58">
      <w:pPr>
        <w:pStyle w:val="ConsPlusNormal"/>
        <w:jc w:val="right"/>
      </w:pPr>
      <w:r>
        <w:lastRenderedPageBreak/>
        <w:t>А.М.ФЕДЕНЕВ</w:t>
      </w: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right"/>
        <w:outlineLvl w:val="0"/>
      </w:pPr>
      <w:r>
        <w:t>Приложение</w:t>
      </w:r>
    </w:p>
    <w:p w:rsidR="002F5F58" w:rsidRDefault="002F5F58">
      <w:pPr>
        <w:pStyle w:val="ConsPlusNormal"/>
        <w:jc w:val="right"/>
      </w:pPr>
      <w:r>
        <w:t>к распоряжению</w:t>
      </w:r>
    </w:p>
    <w:p w:rsidR="002F5F58" w:rsidRDefault="002F5F58">
      <w:pPr>
        <w:pStyle w:val="ConsPlusNormal"/>
        <w:jc w:val="right"/>
      </w:pPr>
      <w:r>
        <w:t>Губернатора Томской области</w:t>
      </w:r>
    </w:p>
    <w:p w:rsidR="002F5F58" w:rsidRDefault="002F5F58">
      <w:pPr>
        <w:pStyle w:val="ConsPlusNormal"/>
        <w:jc w:val="right"/>
      </w:pPr>
      <w:r>
        <w:t>от 06.02.2015 N 23-р</w:t>
      </w: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Title"/>
        <w:jc w:val="center"/>
      </w:pPr>
      <w:r>
        <w:t>ПЕРЕЧЕНЬ</w:t>
      </w:r>
    </w:p>
    <w:p w:rsidR="002F5F58" w:rsidRDefault="002F5F58">
      <w:pPr>
        <w:pStyle w:val="ConsPlusTitle"/>
        <w:jc w:val="center"/>
      </w:pPr>
      <w:r>
        <w:t>ТОВАРНЫХ РЫНКОВ ТОМСКОЙ ОБЛАСТИ И ОТВЕТСТВЕННЫХ</w:t>
      </w:r>
    </w:p>
    <w:p w:rsidR="002F5F58" w:rsidRDefault="002F5F58">
      <w:pPr>
        <w:pStyle w:val="ConsPlusTitle"/>
        <w:jc w:val="center"/>
      </w:pPr>
      <w:r>
        <w:t>ЗА СОДЕЙСТВИЕ РАЗВИТИЮ КОНКУРЕНЦИИ</w:t>
      </w: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ind w:firstLine="540"/>
        <w:jc w:val="both"/>
      </w:pPr>
      <w:r>
        <w:t xml:space="preserve">Утратил силу. -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30.12.2021 N 304-р.</w:t>
      </w: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jc w:val="both"/>
      </w:pPr>
    </w:p>
    <w:p w:rsidR="002F5F58" w:rsidRDefault="002F5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109" w:rsidRDefault="00F32109">
      <w:bookmarkStart w:id="0" w:name="_GoBack"/>
      <w:bookmarkEnd w:id="0"/>
    </w:p>
    <w:sectPr w:rsidR="00F32109" w:rsidSect="00FD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58"/>
    <w:rsid w:val="002F5F58"/>
    <w:rsid w:val="00477F3C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2B705-FDA9-448E-AF98-080DE85C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11DDDB7C683B12B3CE3A627AE9602212F2B223EEA662893BFF33C3F0C82D200775A7FEA0733875BB23DE95DF6773D4AEF6B7AA2591E04912D921Ex8X0F" TargetMode="External"/><Relationship Id="rId13" Type="http://schemas.openxmlformats.org/officeDocument/2006/relationships/hyperlink" Target="consultantplus://offline/ref=858C6E25FC383D329D4898AD8005C3E1397840C2A7C0E091B51B02C9873F8A710E17999DC825A10074185A4186B8CD8DC08DB83EB3524A1C51AB05ECzBX3F" TargetMode="External"/><Relationship Id="rId18" Type="http://schemas.openxmlformats.org/officeDocument/2006/relationships/hyperlink" Target="consultantplus://offline/ref=858C6E25FC383D329D4886A096699DE5397B1BC9A1CBE3C5E847049ED86F8C244E579FC88B61AC0074130E10C7E694DD82C6B53AAB4E4A1Bz4X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8C6E25FC383D329D4898AD8005C3E1397840C2A7C0E091B51B02C9873F8A710E17999DC825A10074185A4080B8CD8DC08DB83EB3524A1C51AB05ECzBX3F" TargetMode="External"/><Relationship Id="rId7" Type="http://schemas.openxmlformats.org/officeDocument/2006/relationships/hyperlink" Target="consultantplus://offline/ref=67611DDDB7C683B12B3CE3A627AE9602212F2B223EEA662893B0F33C3F0C82D200775A7FEA0733875BB23DEB50F6773D4AEF6B7AA2591E04912D921Ex8X0F" TargetMode="External"/><Relationship Id="rId12" Type="http://schemas.openxmlformats.org/officeDocument/2006/relationships/hyperlink" Target="consultantplus://offline/ref=858C6E25FC383D329D4886A096699DE53B711DCEA6C1E3C5E847049ED86F8C245C57C7C48A67B2017106584181zBX1F" TargetMode="External"/><Relationship Id="rId17" Type="http://schemas.openxmlformats.org/officeDocument/2006/relationships/hyperlink" Target="consultantplus://offline/ref=858C6E25FC383D329D4898AD8005C3E1397840C2A7C5E893B71202C9873F8A710E17999DC825A10074185A4387B8CD8DC08DB83EB3524A1C51AB05ECzBX3F" TargetMode="External"/><Relationship Id="rId25" Type="http://schemas.openxmlformats.org/officeDocument/2006/relationships/hyperlink" Target="consultantplus://offline/ref=858C6E25FC383D329D4898AD8005C3E1397840C2A7C5E893B71202C9873F8A710E17999DC825A10074185A4387B8CD8DC08DB83EB3524A1C51AB05ECzBX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8C6E25FC383D329D4886A096699DE5397B1BC9A1CBE3C5E847049ED86F8C244E579FC88B61AC0074130E10C7E694DD82C6B53AAB4E4A1Bz4XDF" TargetMode="External"/><Relationship Id="rId20" Type="http://schemas.openxmlformats.org/officeDocument/2006/relationships/hyperlink" Target="consultantplus://offline/ref=858C6E25FC383D329D4898AD8005C3E1397840C2A7C0E091B51B02C9873F8A710E17999DC825A10074185A4081B8CD8DC08DB83EB3524A1C51AB05ECzBX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611DDDB7C683B12B3CE3A627AE9602212F2B223EED622D97B4F33C3F0C82D200775A7FEA0733875BB23DE850F6773D4AEF6B7AA2591E04912D921Ex8X0F" TargetMode="External"/><Relationship Id="rId11" Type="http://schemas.openxmlformats.org/officeDocument/2006/relationships/hyperlink" Target="consultantplus://offline/ref=67611DDDB7C683B12B3CE3A627AE9602212F2B223EE8672D9AB5F33C3F0C82D200775A7FEA0733875BB23DEB50F6773D4AEF6B7AA2591E04912D921Ex8X0F" TargetMode="External"/><Relationship Id="rId24" Type="http://schemas.openxmlformats.org/officeDocument/2006/relationships/hyperlink" Target="consultantplus://offline/ref=858C6E25FC383D329D4898AD8005C3E1397840C2A7C0E091B51B02C9873F8A710E17999DC825A10074185A4087B8CD8DC08DB83EB3524A1C51AB05ECzBX3F" TargetMode="External"/><Relationship Id="rId5" Type="http://schemas.openxmlformats.org/officeDocument/2006/relationships/hyperlink" Target="consultantplus://offline/ref=67611DDDB7C683B12B3CE3A627AE9602212F2B2236EA6D2C9BBCAE3637558ED007780568ED4E3F865BB23DEF5FA972285BB7677DBA471B1F8D2F90x1XEF" TargetMode="External"/><Relationship Id="rId15" Type="http://schemas.openxmlformats.org/officeDocument/2006/relationships/hyperlink" Target="consultantplus://offline/ref=858C6E25FC383D329D4898AD8005C3E1397840C2A7C0E091B51B02C9873F8A710E17999DC825A10074185A4184B8CD8DC08DB83EB3524A1C51AB05ECzBX3F" TargetMode="External"/><Relationship Id="rId23" Type="http://schemas.openxmlformats.org/officeDocument/2006/relationships/hyperlink" Target="consultantplus://offline/ref=858C6E25FC383D329D4898AD8005C3E1397840C2A7C7EB91B41402C9873F8A710E17999DC825A10074185A4186B8CD8DC08DB83EB3524A1C51AB05ECzBX3F" TargetMode="External"/><Relationship Id="rId10" Type="http://schemas.openxmlformats.org/officeDocument/2006/relationships/hyperlink" Target="consultantplus://offline/ref=67611DDDB7C683B12B3CE3A627AE9602212F2B223EE8652A90B6F33C3F0C82D200775A7FEA0733875BB23DE950F6773D4AEF6B7AA2591E04912D921Ex8X0F" TargetMode="External"/><Relationship Id="rId19" Type="http://schemas.openxmlformats.org/officeDocument/2006/relationships/hyperlink" Target="consultantplus://offline/ref=858C6E25FC383D329D4898AD8005C3E1397840C2A7C0E091B51B02C9873F8A710E17999DC825A10074185A4082B8CD8DC08DB83EB3524A1C51AB05ECzBX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611DDDB7C683B12B3CE3A627AE9602212F2B223EED6D2892BFF33C3F0C82D200775A7FEA0733875BB23DEB50F6773D4AEF6B7AA2591E04912D921Ex8X0F" TargetMode="External"/><Relationship Id="rId14" Type="http://schemas.openxmlformats.org/officeDocument/2006/relationships/hyperlink" Target="consultantplus://offline/ref=858C6E25FC383D329D4898AD8005C3E1397840C2AFC7E095BC185FC38F6686730918C68ACF6CAD0174185A4488E7C898D1D5B439AB4C4F074DA907zEXCF" TargetMode="External"/><Relationship Id="rId22" Type="http://schemas.openxmlformats.org/officeDocument/2006/relationships/hyperlink" Target="consultantplus://offline/ref=858C6E25FC383D329D4898AD8005C3E1397840C2A7C5EA94BD1102C9873F8A710E17999DC825A10074185A4187B8CD8DC08DB83EB3524A1C51AB05ECzBX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313-Комплаенс</cp:lastModifiedBy>
  <cp:revision>1</cp:revision>
  <dcterms:created xsi:type="dcterms:W3CDTF">2022-05-16T05:23:00Z</dcterms:created>
  <dcterms:modified xsi:type="dcterms:W3CDTF">2022-05-16T05:24:00Z</dcterms:modified>
</cp:coreProperties>
</file>